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64" w:rsidRDefault="004C4164" w:rsidP="004C4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№1.</w:t>
      </w:r>
    </w:p>
    <w:p w:rsidR="00297FE0" w:rsidRPr="004C4164" w:rsidRDefault="004C4164" w:rsidP="004C4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164">
        <w:rPr>
          <w:rFonts w:ascii="Times New Roman" w:hAnsi="Times New Roman" w:cs="Times New Roman"/>
          <w:sz w:val="28"/>
          <w:szCs w:val="28"/>
        </w:rPr>
        <w:t>Здание башни, Лит. Ы, общая площадь 46,5 кв. м; Здание изолятора, Лит. Ч, общая площадь 234,8 кв. м; Здание ветеринарной лечебницы, Лит. У, общая площадь 736,6 кв. м; Здание картофелехранилища, Лит. Х, общая площадь 1517,6 кв. м; Силосная траншея, общая площадь 560 кв. м; Трансформаторная станция, общая площадь 29,3 кв. м; Здание канализационно-насосной станции, Лит. Д, общая площадь 101 кв. м; Здание насосной, Лит. Е, общая площадь 37,9 кв. м; Здание котельной, Лит. З, общая площадь 391,2 кв. м; Здание канализационно-насосной станции, Лит. Ж, общий объем 85 куб. м; Канализационно-насосная станция, Лит. М, общая площадь 33,3 кв. м; Склад кормов, Лит. Ш, Ш1, общая площадь 629,8 кв. м; Здание гаража, Лит. Л, общая площадь 234,9 кв. м; Здание галереи; Водозаборная скважина, 30 м.; Водопровод, dy 150; Водопровод dy 75; Водопровод до емкости с водой; Газопровод dy50; Скважина №79104; Низковольтная линия; Ограждение по периметру и внутри; Цистерна, общий объем 60 куб. м; Цистерна общий объем 10 куб. м; Цистерна общий объем 5 куб. м; Цистерна общий объем 8 куб. м; Емкость бетонная, подземная, общий объем 100 куб. м; Тепловая пушка СФО-60, 6 шт.; Комплект технологического оборудования комбикормового цеха; Контейнер для транспортировки семени с электроподогревом; Копировальный аппарат Canon NP-6512; Микроскоп бинокулярный МИКИМЕД-5; Мойка высокого давления с подогревом; ЦНИ-ф-100; Установка для производства травяной муки; Экструдер ЭП-300; Электротепловентилятор ЭВТ-30/380; Электронасос агрегат ЭЦВ 6-10-140; Разбрызгиватель РЖТ-8; Автомобиль ГАЗ/САЗ, р.з.С 960 ВА 02; Прицеп 2 ПТС-4; Прицеп 2 ПТС-4; Трактор ДТ 75; Трактор МТЗ 80; Автобус КАВЗ, р.з. С 956 ВА 02.</w:t>
      </w:r>
    </w:p>
    <w:sectPr w:rsidR="00297FE0" w:rsidRPr="004C4164" w:rsidSect="0029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4164"/>
    <w:rsid w:val="00297FE0"/>
    <w:rsid w:val="004C4164"/>
    <w:rsid w:val="007B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IDHWnjpHQVf0WEu4hLFp9WzDvFeTIJSxrHkqdlsAjsA=</DigestValue>
    </Reference>
    <Reference URI="#idOfficeObject" Type="http://www.w3.org/2000/09/xmldsig#Object">
      <DigestMethod Algorithm="http://www.w3.org/2001/04/xmldsig-more#gostr3411"/>
      <DigestValue>46Nr5w/vIV0cPhME0RcDpztEh5SgZ4sbAm60fvoGXR8=</DigestValue>
    </Reference>
  </SignedInfo>
  <SignatureValue>
    wZnu4iD50aEax5tPC5WNs60T8/xo0BXgkj6oDdfE0TvNDwFpEk4qbC1sPcdnvwkwf0f5BgkV
    JgLsgs/ORJj8DQ==
  </SignatureValue>
  <KeyInfo>
    <KeyValue>
      <RSAKeyValue>
        <Modulus>
            9c/vdAikhAi/AZ0jvFRzeNc+NvBOwta9H6Fr86DhQ6e4adi8wjoMJKf3v9KE/1GMAR4CAgOF
            KgcGACQCAgOFKg==
          </Modulus>
        <Exponent>BwYSMA==</Exponent>
      </RSAKeyValue>
    </KeyValue>
    <X509Data>
      <X509Certificate>
          MIIJDTCCCLqgAwIBAgIQAc52LNJf3uAAAAADEPFiDDAKBgYqhQMCAgMFADCCAXgxezB5BgNV
          BAkMcjEyNzI4Nywg0LMuINCc0L7RgdC60LLQsCwg0KHRgtCw0YDRi9C5INCf0LXRgtGA0L7Q
          stGB0LrQvi3QoNCw0LfRg9C80L7QstGB0LrQuNC5INC/0YDQvtC10LfQtCwg0LQuIDEvMjMs
          INGB0YLRgC4gMTEYMBYGBSqFA2QBEg0xMDI3NzM5MTEzMDQ5MRowGAYIKoUDA4EDAQESDDAw
          Nzc0MzAyMDU2MDELMAkGA1UEBhMCUlUxFTATBgNVBAcMDNCc0L7RgdC60LLQsDEcMBoGA1UE
          CAwTNzcg0LMuINCc0L7RgdC60LLQsDElMCMGCSqGSIb3DQEJARYWU3VwcG9ydElJVEBpbmZv
          dGVjcy5ydTE+MDwGA1UECgw10J7QkNCeICLQmNC90YTQvtCi0LXQmtChINCY0L3RgtC10YDQ
          vdC10YIg0KLRgNCw0YHRgiIxGjAYBgNVBAMMEdCj0KYg0JjQmNCiICjQmjEpMB4XDTEzMDcw
          MTA4MjUwMFoXDTE0MDcwMTA3MzAyOFowggHRMSYwJAYDVQQqDB3QmNGA0LjQvdCwINCX0YPR
          hNCw0YDQvtCy0L3QsDEbMBkGA1UEBAwS0JTQvtCx0YDRi9C90LjQvdCwMTYwNAYDVQQJDC3R
          g9C7LiDQoNC+0YHRgdC40LnRgdC60LDRjywg0LQuIDQxLCDQutCyLiAxMDgxFjAUBgUqhQNk
          AxILMDMwNzg3MTE1NDMxGjAYBggqhQMDgQMBARIMMDI3NzIwNjE1MDk5MR8wHQYJKoZIhvcN
          AQkCDBBJTk49MDI3NzIwNjE1MDk5MQswCQYDVQQGEwJSVTEPMA0GA1UEBwwG0KPRhNCwMTkw
          NwYDVQQIDDAwMiDQoNC10YHQv9GD0LHQu9C40LrQsCDQkdCw0YjQutC+0YDRgtC+0YHRgtCw
          0L0xHTAbBgkqhkiG9w0BCQEWDnNyb3VmYUBtYWlsLnJ1MT4wPAYDVQQKDDXQmNCfINCU0L7Q
          sdGA0YvQvdC40L3QsCDQmNGA0LjQvdCwINCX0YPRhNCw0YDQvtCy0L3QsDEKMAgGA1UECwwB
          MDE5MDcGA1UEAwww0JTQvtCx0YDRi9C90LjQvdCwINCY0YDQuNC90LAg0JfRg9GE0LDRgNC+
          0LLQvdCwMGMwHAYGKoUDAgITMBIGByqFAwICJAAGByqFAwICHgEDQwAEQIxR/4TSv/enJAw6
          wrzYabinQ+Gg82uhH73Wwk7wNj7XeHNUvCOdAb8IhKQIdO/P9fifxnGBj29ETl39sVw8oAGB
          CQAxMEYxMDAwMqOCBLIwggSuMAsGA1UdDwQEAwIE8DA+BgNVHSUENzA1BggrBgEFBQcDAgYI
          KwYBBQUHAwQGByqFAwICIgYGCCqFAwMFCgIMBgUqhQMGAwYFKoUDBgcwDAYDVR0TAQH/BAIw
          ADAVBgUqhQNkbwQMDApWaVBOZXQgQ1NQMB0GA1UdDgQWBBT2k8Ai8nN9OhXku8+dKEUKypAX
          hzCCAX0GBSqFA2RwBIIBcjCCAW4MdNCh0YDQtdC00YHRgtCy0L4g0LrRgNC40L/RgtC+0LPR
          gNCw0YTQuNGH0LXRgdC60L7QuSDQt9Cw0YnQuNGC0Ysg0LjQvdGE0L7RgNC80LDRhtC40Lgg
          KNCh0JrQl9CYKSDCq9CU0L7QvNC10L0t0JrQnMK7DIGd0J/RgNC+0LPRgNCw0LzQvNC90L4t
          0LDQv9C/0LDRgNCw0YLQvdGL0Lkg0LrQvtC80L/Qu9C10LrRgSDCq9Cj0LTQvtGB0YLQvtCy
          0LXRgNGP0Y7RidC40Lkg0YbQtdC90YLRgCDQutC+0YDQv9C+0YDQsNGC0LjQstC90L7Qs9C+
          INGD0YDQvtCy0L3RjyBWaVBOZXQg0JrQoTPCuwwt0KHQpC8xMTEtMTkyMiDQvtGCIDIwINCw
          0LLQs9GD0YHRgtCwIDIwMTIg0LMuDCfQodCkLzEyMS0xODcyINC+0YIgMjYg0LjRjtC90Y8g
          MjAxMiDQsy4wSQYIKwYBBQUHAQEEPTA7MDkGCCsGAQUFBzAChi1odHRwOi8vdWMxLmlpdHJ1
          c3QucnUvdWMvQ0EtSUlULShLMSktMjAxMy5jZXIwcwYDVR0fBGwwajAzoDGgL4YtaHR0cDov
          L3VjMi5paXRydXN0LnJ1L3VjL0NBLUlJVC0oSzEpLTIwMTMuY3JsMDOgMaAvhi1odHRwOi8v
          dWMxLmlpdHJ1c3QucnUvdWMvQ0EtSUlULShLMSktMjAxMy5jcmwwggG5BgNVHSMEggGwMIIB
          rIAUG1THpO8MJ1HAjHoTu/7xHpTxey6hggGApIIBfDCCAXgxezB5BgNVBAkMcjEyNzI4Nywg
          0LMuINCc0L7RgdC60LLQsCwg0KHRgtCw0YDRi9C5INCf0LXRgtGA0L7QstGB0LrQvi3QoNCw
          0LfRg9C80L7QstGB0LrQuNC5INC/0YDQvtC10LfQtCwg0LQuIDEvMjMsINGB0YLRgC4gMTEY
          MBYGBSqFA2QBEg0xMDI3NzM5MTEzMDQ5MRowGAYIKoUDA4EDAQESDDAwNzc0MzAyMDU2MDEL
          MAkGA1UEBhMCUlUxFTATBgNVBAcMDNCc0L7RgdC60LLQsDEcMBoGA1UECAwTNzcg0LMuINCc
          0L7RgdC60LLQsDElMCMGCSqGSIb3DQEJARYWU3VwcG9ydElJVEBpbmZvdGVjcy5ydTE+MDwG
          A1UECgw10J7QkNCeICLQmNC90YTQvtCi0LXQmtChINCY0L3RgtC10YDQvdC10YIg0KLRgNCw
          0YHRgiIxGjAYBgNVBAMMEdCj0KYg0JjQmNCiICjQmjEpghABzkgnmJ2OsAABOpUQ8QACMB0G
          A1UdIAQWMBQwCAYGKoUDZHEBMAgGBiqFA2RxAjAKBgYqhQMCAgMFAANBAHbmAhFx0VW9UsJb
          +UGnmwbu7SmDxu9l2qcgY0pAnN0TtBzR0R1iJE2ekMh8T83pM46jWJz30rXEE8NaPCMH
jeY=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tDfAjN9RlXS4YpkZ/FsNtV22UrU=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wbeSg/9ElNS1IwvhuKULTSWVv3g=</DigestValue>
      </Reference>
      <Reference URI="/word/styles.xml?ContentType=application/vnd.openxmlformats-officedocument.wordprocessingml.styles+xml">
        <DigestMethod Algorithm="http://www.w3.org/2000/09/xmldsig#sha1"/>
        <DigestValue>SlPxnKgMSsdCNX4pz2dK8ShDJSo=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2013-11-08T09:05:03Z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2013-11-08T09:03:00Z</dcterms:created>
  <dcterms:modified xsi:type="dcterms:W3CDTF">2013-11-08T09:04:00Z</dcterms:modified>
</cp:coreProperties>
</file>