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6E" w:rsidRPr="003C3ACB" w:rsidRDefault="0034676E" w:rsidP="0034676E">
      <w:pPr>
        <w:keepNext/>
        <w:jc w:val="right"/>
        <w:rPr>
          <w:b/>
        </w:rPr>
      </w:pPr>
      <w:r>
        <w:rPr>
          <w:b/>
        </w:rPr>
        <w:t>Приложен</w:t>
      </w:r>
      <w:r>
        <w:rPr>
          <w:b/>
        </w:rPr>
        <w:t>ие № 1</w:t>
      </w:r>
      <w:bookmarkStart w:id="0" w:name="_GoBack"/>
      <w:bookmarkEnd w:id="0"/>
    </w:p>
    <w:p w:rsidR="0034676E" w:rsidRPr="003C3ACB" w:rsidRDefault="0034676E" w:rsidP="0034676E">
      <w:pPr>
        <w:keepNext/>
        <w:jc w:val="right"/>
      </w:pPr>
    </w:p>
    <w:p w:rsidR="0034676E" w:rsidRPr="00F51BD1" w:rsidRDefault="0034676E" w:rsidP="0034676E">
      <w:pPr>
        <w:keepNext/>
        <w:spacing w:after="120"/>
        <w:ind w:firstLine="720"/>
        <w:jc w:val="center"/>
        <w:rPr>
          <w:bCs/>
        </w:rPr>
      </w:pPr>
      <w:r w:rsidRPr="003C3ACB">
        <w:rPr>
          <w:bCs/>
        </w:rPr>
        <w:t xml:space="preserve">ПРАВИЛА ПРОВЕДЕНИЯ </w:t>
      </w:r>
      <w:r w:rsidRPr="008B61E6">
        <w:rPr>
          <w:bCs/>
        </w:rPr>
        <w:t>ТОРГ</w:t>
      </w:r>
      <w:r>
        <w:rPr>
          <w:bCs/>
        </w:rPr>
        <w:t>ОВ</w:t>
      </w:r>
      <w:r w:rsidRPr="008B61E6">
        <w:rPr>
          <w:bCs/>
        </w:rPr>
        <w:t xml:space="preserve"> </w:t>
      </w:r>
      <w:r>
        <w:rPr>
          <w:bCs/>
        </w:rPr>
        <w:t>ПОСРЕДСТВОМ ПУБЛИЧНОГО ПРЕДЛОЖЕНИЯ</w:t>
      </w:r>
      <w:r w:rsidRPr="008B61E6">
        <w:rPr>
          <w:bCs/>
        </w:rPr>
        <w:t xml:space="preserve"> </w:t>
      </w:r>
    </w:p>
    <w:p w:rsidR="0034676E" w:rsidRDefault="0034676E" w:rsidP="0034676E">
      <w:pPr>
        <w:pStyle w:val="ConsPlusNormal"/>
        <w:keepNext/>
        <w:widowControl/>
        <w:ind w:firstLine="0"/>
        <w:jc w:val="center"/>
      </w:pPr>
    </w:p>
    <w:p w:rsidR="0034676E" w:rsidRPr="004C76DA" w:rsidRDefault="0034676E" w:rsidP="0034676E">
      <w:pPr>
        <w:ind w:firstLine="709"/>
        <w:jc w:val="both"/>
      </w:pPr>
      <w:r w:rsidRPr="004C76DA">
        <w:t>Для участия в продаже претендент</w:t>
      </w:r>
      <w:r>
        <w:t xml:space="preserve"> обязан внести задаток в размере, определенном в Извещении о проведении аукциона</w:t>
      </w:r>
      <w:r w:rsidRPr="004C76DA">
        <w:t>. Внесением задатка претендент подтверждает согласие со всеми условиями продажи, опубликованными в настоящем сообщении, и условиями договора о задатке (договора присоединения), опубликованными на ЭП.</w:t>
      </w:r>
    </w:p>
    <w:p w:rsidR="0034676E" w:rsidRDefault="0034676E" w:rsidP="0034676E">
      <w:pPr>
        <w:ind w:firstLine="709"/>
        <w:jc w:val="both"/>
      </w:pPr>
      <w:r w:rsidRPr="004C76DA">
        <w:t xml:space="preserve">К участию в торгах допускаются любые юр. и физ. лица, представившие заявку на участие в торгах и перечислившие задаток в установленном порядке (через личный кабинет на ЭП форме электронного документа, подписывается электронной цифровой подписью участника торгов и должна содержать сведения и приложения, согласно п. 4.3 прил. №1 к Приказу Минэкономразвития РФ №54 от 15.02.2010 г.: </w:t>
      </w:r>
    </w:p>
    <w:p w:rsidR="0034676E" w:rsidRDefault="0034676E" w:rsidP="0034676E">
      <w:pPr>
        <w:ind w:firstLine="709"/>
        <w:jc w:val="both"/>
      </w:pPr>
      <w:r w:rsidRPr="004C76DA">
        <w:t xml:space="preserve">а) обязательство участника открытых торгов соблюдать требования, указанные в сообщении о проведении открытых торгов; </w:t>
      </w:r>
    </w:p>
    <w:p w:rsidR="0034676E" w:rsidRDefault="0034676E" w:rsidP="0034676E">
      <w:pPr>
        <w:ind w:firstLine="709"/>
        <w:jc w:val="both"/>
      </w:pPr>
      <w:r w:rsidRPr="004C76DA">
        <w:t xml:space="preserve">б)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участие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(предприятия) или внесение денежных средств в качестве задатка являются крупной сделкой; </w:t>
      </w:r>
    </w:p>
    <w:p w:rsidR="0034676E" w:rsidRDefault="0034676E" w:rsidP="0034676E">
      <w:pPr>
        <w:ind w:firstLine="709"/>
        <w:jc w:val="both"/>
      </w:pPr>
      <w:r w:rsidRPr="004C76DA">
        <w:t xml:space="preserve">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 </w:t>
      </w:r>
    </w:p>
    <w:p w:rsidR="0034676E" w:rsidRDefault="0034676E" w:rsidP="0034676E">
      <w:pPr>
        <w:ind w:firstLine="709"/>
        <w:jc w:val="both"/>
      </w:pPr>
      <w:r w:rsidRPr="004C76DA">
        <w:t xml:space="preserve">г) копии документов, подтверждающих полномочия руководителя (для юридических лиц); </w:t>
      </w:r>
    </w:p>
    <w:p w:rsidR="0034676E" w:rsidRDefault="0034676E" w:rsidP="0034676E">
      <w:pPr>
        <w:ind w:firstLine="709"/>
        <w:jc w:val="both"/>
      </w:pPr>
      <w:r>
        <w:t>д) копию финансовой отчетности на последнюю отчетную дату;</w:t>
      </w:r>
    </w:p>
    <w:p w:rsidR="0034676E" w:rsidRPr="004C76DA" w:rsidRDefault="0034676E" w:rsidP="0034676E">
      <w:pPr>
        <w:ind w:firstLine="709"/>
        <w:jc w:val="both"/>
      </w:pPr>
      <w:r>
        <w:t>е</w:t>
      </w:r>
      <w:r w:rsidRPr="004C76DA">
        <w:t>) сведения о наличии или об отсутствии заинтересованности</w:t>
      </w:r>
      <w:r>
        <w:t xml:space="preserve"> Участника Продажи</w:t>
      </w:r>
      <w:r w:rsidRPr="004C76DA">
        <w:t xml:space="preserve"> </w:t>
      </w:r>
      <w:r w:rsidRPr="003C3ACB">
        <w:rPr>
          <w:bCs/>
        </w:rPr>
        <w:t xml:space="preserve">с </w:t>
      </w:r>
      <w:r>
        <w:rPr>
          <w:bCs/>
        </w:rPr>
        <w:t>Заемщиками</w:t>
      </w:r>
      <w:r w:rsidRPr="003C3ACB">
        <w:rPr>
          <w:bCs/>
        </w:rPr>
        <w:t xml:space="preserve"> и/или его бенефициарами</w:t>
      </w:r>
      <w:r>
        <w:t xml:space="preserve"> по форме, установленной в Приложении №5 к настоящему Договору</w:t>
      </w:r>
      <w:r w:rsidRPr="004C76DA">
        <w:t>.</w:t>
      </w:r>
    </w:p>
    <w:p w:rsidR="00A17AB9" w:rsidRDefault="0034676E" w:rsidP="0034676E">
      <w:r w:rsidRPr="004C76DA">
        <w:t xml:space="preserve">Победитель продажи - лицо, первым представившее заявку (с приложениями), содержащую предложение по цене соответствующего лота, которое не ниже установленной для периода снижения, в котором подана заявка, а также перечислившее задаток в порядке, установленном </w:t>
      </w:r>
      <w:r>
        <w:t>информационном</w:t>
      </w:r>
      <w:r w:rsidRPr="004C76DA">
        <w:t xml:space="preserve"> сообщении. </w:t>
      </w:r>
    </w:p>
    <w:sectPr w:rsidR="00A1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43"/>
    <w:rsid w:val="001E6592"/>
    <w:rsid w:val="0034676E"/>
    <w:rsid w:val="00622643"/>
    <w:rsid w:val="006C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2606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Неранова</dc:creator>
  <cp:keywords/>
  <dc:description/>
  <cp:lastModifiedBy>Неранова</cp:lastModifiedBy>
  <cp:revision>2</cp:revision>
  <dcterms:created xsi:type="dcterms:W3CDTF">2013-11-11T11:59:00Z</dcterms:created>
  <dcterms:modified xsi:type="dcterms:W3CDTF">2013-11-11T11:59:00Z</dcterms:modified>
</cp:coreProperties>
</file>