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3C" w:rsidRPr="00F40C94" w:rsidRDefault="008D1B3C" w:rsidP="008D1B3C">
      <w:pPr>
        <w:keepNext/>
        <w:widowControl w:val="0"/>
        <w:suppressLineNumbers/>
        <w:suppressAutoHyphens/>
        <w:ind w:left="708" w:firstLine="708"/>
        <w:jc w:val="right"/>
        <w:outlineLvl w:val="3"/>
        <w:rPr>
          <w:b/>
          <w:i/>
          <w:kern w:val="28"/>
        </w:rPr>
      </w:pPr>
      <w:bookmarkStart w:id="0" w:name="_GoBack"/>
      <w:bookmarkEnd w:id="0"/>
      <w:r w:rsidRPr="00F40C94">
        <w:rPr>
          <w:b/>
          <w:i/>
          <w:kern w:val="28"/>
        </w:rPr>
        <w:t>Примерная форма</w:t>
      </w:r>
    </w:p>
    <w:p w:rsidR="008D1B3C" w:rsidRPr="000A5AE2" w:rsidRDefault="008D1B3C" w:rsidP="008D1B3C">
      <w:pPr>
        <w:keepNext/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:rsidR="008D1B3C" w:rsidRPr="006C0820" w:rsidRDefault="008D1B3C" w:rsidP="008D1B3C">
      <w:pPr>
        <w:keepNext/>
        <w:widowControl w:val="0"/>
        <w:autoSpaceDE w:val="0"/>
        <w:autoSpaceDN w:val="0"/>
        <w:ind w:right="567" w:firstLine="720"/>
        <w:jc w:val="center"/>
        <w:rPr>
          <w:b/>
          <w:bCs/>
        </w:rPr>
      </w:pPr>
      <w:r w:rsidRPr="006C0820">
        <w:rPr>
          <w:b/>
          <w:bCs/>
        </w:rPr>
        <w:t>ДОГОВОР УСТУПКИ ПРАВ (ТРЕБОВАНИЙ) № _____</w:t>
      </w:r>
      <w:r>
        <w:rPr>
          <w:b/>
          <w:bCs/>
        </w:rPr>
        <w:t xml:space="preserve"> </w:t>
      </w:r>
    </w:p>
    <w:p w:rsidR="008D1B3C" w:rsidRPr="006C0820" w:rsidRDefault="008D1B3C" w:rsidP="008D1B3C">
      <w:pPr>
        <w:keepNext/>
        <w:autoSpaceDE w:val="0"/>
        <w:autoSpaceDN w:val="0"/>
        <w:jc w:val="center"/>
      </w:pPr>
    </w:p>
    <w:p w:rsidR="008D1B3C" w:rsidRPr="006C0820" w:rsidRDefault="008D1B3C" w:rsidP="008D1B3C">
      <w:pPr>
        <w:keepNext/>
        <w:autoSpaceDE w:val="0"/>
        <w:autoSpaceDN w:val="0"/>
        <w:jc w:val="both"/>
      </w:pPr>
      <w:r w:rsidRPr="006C0820">
        <w:t xml:space="preserve"> г. </w:t>
      </w:r>
      <w:r>
        <w:t xml:space="preserve">Ярославль </w:t>
      </w:r>
      <w:r w:rsidRPr="006C0820">
        <w:t>«____» _________ 2013 г.</w:t>
      </w:r>
    </w:p>
    <w:p w:rsidR="008D1B3C" w:rsidRPr="006C0820" w:rsidRDefault="008D1B3C" w:rsidP="008D1B3C">
      <w:pPr>
        <w:keepNext/>
        <w:autoSpaceDE w:val="0"/>
        <w:autoSpaceDN w:val="0"/>
        <w:ind w:left="142"/>
        <w:rPr>
          <w:b/>
          <w:bCs/>
          <w:sz w:val="28"/>
          <w:szCs w:val="28"/>
        </w:rPr>
      </w:pPr>
    </w:p>
    <w:p w:rsidR="008D1B3C" w:rsidRPr="006C0820" w:rsidRDefault="008D1B3C" w:rsidP="008D1B3C">
      <w:pPr>
        <w:keepNext/>
        <w:ind w:firstLine="720"/>
        <w:jc w:val="both"/>
      </w:pPr>
      <w:r w:rsidRPr="006C0820">
        <w:t xml:space="preserve">Открытое акционерное общество «Сбербанк России», </w:t>
      </w:r>
      <w:r>
        <w:t xml:space="preserve">именуемое в дальнейшем «ЦЕДЕНТ </w:t>
      </w:r>
      <w:r w:rsidRPr="006C0820">
        <w:t xml:space="preserve">», в лице </w:t>
      </w:r>
      <w:r>
        <w:t>____________________</w:t>
      </w:r>
      <w:r w:rsidRPr="006C0820">
        <w:t xml:space="preserve">, действующего на основании Устава ОАО «Сбербанк России», Положения о филиале Открытого акционерного общества «Сбербанк России» - </w:t>
      </w:r>
      <w:r>
        <w:t xml:space="preserve">Северном </w:t>
      </w:r>
      <w:r w:rsidRPr="006C0820">
        <w:t xml:space="preserve">банке, доверенности </w:t>
      </w:r>
      <w:r>
        <w:t xml:space="preserve">_________________ года, </w:t>
      </w:r>
      <w:r w:rsidRPr="006C0820">
        <w:t>и</w:t>
      </w:r>
    </w:p>
    <w:p w:rsidR="008D1B3C" w:rsidRPr="006C0820" w:rsidRDefault="008D1B3C" w:rsidP="008D1B3C">
      <w:pPr>
        <w:keepNext/>
        <w:ind w:right="46" w:firstLine="567"/>
        <w:jc w:val="both"/>
      </w:pPr>
      <w:proofErr w:type="gramStart"/>
      <w:r w:rsidRPr="006C0820">
        <w:rPr>
          <w:i/>
        </w:rPr>
        <w:t xml:space="preserve">Наименование Цессионария (организационно-правовая форма, наименование,) </w:t>
      </w:r>
      <w:r w:rsidRPr="006C0820">
        <w:t xml:space="preserve">именуемое в дальнейшем «ЦЕССИОНАРИЙ», в лице </w:t>
      </w:r>
      <w:r w:rsidRPr="006C0820">
        <w:rPr>
          <w:i/>
        </w:rPr>
        <w:t>(должность, ФИО полностью)</w:t>
      </w:r>
      <w:r w:rsidRPr="006C0820">
        <w:t xml:space="preserve">, действующего (ей) на основании </w:t>
      </w:r>
      <w:r w:rsidRPr="006C0820">
        <w:rPr>
          <w:i/>
        </w:rPr>
        <w:t>(Устава, Доверенности)</w:t>
      </w:r>
      <w:r w:rsidRPr="006C0820">
        <w:t>, с другой стороны, далее совместно именуемые «Стороны», заключили настоящий договор (далее по тексту - Договор),</w:t>
      </w:r>
      <w:r>
        <w:t xml:space="preserve"> </w:t>
      </w:r>
      <w:r w:rsidRPr="006C0820">
        <w:t>о нижеследующем:</w:t>
      </w:r>
      <w:proofErr w:type="gramEnd"/>
    </w:p>
    <w:p w:rsidR="008D1B3C" w:rsidRPr="006C0820" w:rsidRDefault="008D1B3C" w:rsidP="008D1B3C">
      <w:pPr>
        <w:keepNext/>
        <w:ind w:firstLine="720"/>
        <w:jc w:val="both"/>
      </w:pPr>
    </w:p>
    <w:p w:rsidR="008D1B3C" w:rsidRPr="006C0820" w:rsidRDefault="008D1B3C" w:rsidP="008D1B3C">
      <w:pPr>
        <w:keepNext/>
        <w:ind w:firstLine="720"/>
        <w:jc w:val="center"/>
        <w:rPr>
          <w:b/>
        </w:rPr>
      </w:pPr>
      <w:r w:rsidRPr="006C0820">
        <w:rPr>
          <w:b/>
        </w:rPr>
        <w:t>1. Предмет Договора</w:t>
      </w:r>
    </w:p>
    <w:p w:rsidR="008D1B3C" w:rsidRPr="006C0820" w:rsidRDefault="008D1B3C" w:rsidP="008D1B3C">
      <w:pPr>
        <w:keepNext/>
        <w:ind w:firstLine="720"/>
        <w:jc w:val="center"/>
        <w:rPr>
          <w:b/>
        </w:rPr>
      </w:pPr>
    </w:p>
    <w:p w:rsidR="008D1B3C" w:rsidRPr="006C0820" w:rsidRDefault="008D1B3C" w:rsidP="008D1B3C">
      <w:pPr>
        <w:keepNext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contextualSpacing/>
        <w:jc w:val="both"/>
      </w:pPr>
      <w:r>
        <w:t>ЦЕДЕНТ</w:t>
      </w:r>
      <w:r w:rsidRPr="006C0820">
        <w:t xml:space="preserve"> уступают ЦЕССИОНАРИЮ права (требования) </w:t>
      </w:r>
      <w:proofErr w:type="gramStart"/>
      <w:r w:rsidRPr="006C0820">
        <w:t>к</w:t>
      </w:r>
      <w:proofErr w:type="gramEnd"/>
      <w:r w:rsidRPr="006C0820">
        <w:t xml:space="preserve"> </w:t>
      </w:r>
      <w:r>
        <w:t>_________________</w:t>
      </w:r>
      <w:r w:rsidRPr="006C0820">
        <w:t>,</w:t>
      </w:r>
      <w:r>
        <w:t xml:space="preserve"> </w:t>
      </w:r>
      <w:r w:rsidRPr="006C0820">
        <w:t>именуемому в дальнейшем ДОЛЖНИК,</w:t>
      </w:r>
      <w:r>
        <w:t xml:space="preserve"> </w:t>
      </w:r>
      <w:r w:rsidRPr="006C0820">
        <w:t xml:space="preserve">вытекающие из </w:t>
      </w:r>
      <w:r>
        <w:t>_____________________________________________________________________________</w:t>
      </w:r>
      <w:r w:rsidRPr="006C0820">
        <w:t>.</w:t>
      </w:r>
    </w:p>
    <w:p w:rsidR="008D1B3C" w:rsidRPr="006C0820" w:rsidRDefault="008D1B3C" w:rsidP="008D1B3C">
      <w:pPr>
        <w:keepNext/>
        <w:shd w:val="clear" w:color="auto" w:fill="FFFFFF"/>
        <w:tabs>
          <w:tab w:val="left" w:pos="0"/>
          <w:tab w:val="left" w:pos="851"/>
          <w:tab w:val="left" w:pos="993"/>
        </w:tabs>
        <w:ind w:firstLine="567"/>
        <w:contextualSpacing/>
        <w:jc w:val="both"/>
      </w:pPr>
      <w:r w:rsidRPr="006C0820">
        <w:t>Сумма уступаемых ЦЕССИОНАРИЮ прав (требований) ЦЕДЕНТА к ДОЛЖНИКУ составляет</w:t>
      </w:r>
      <w:proofErr w:type="gramStart"/>
      <w:r w:rsidRPr="006C0820">
        <w:t xml:space="preserve"> </w:t>
      </w:r>
      <w:r>
        <w:t>__________</w:t>
      </w:r>
      <w:r w:rsidRPr="006C0820">
        <w:t xml:space="preserve"> (</w:t>
      </w:r>
      <w:r>
        <w:t xml:space="preserve">___________________) </w:t>
      </w:r>
      <w:proofErr w:type="gramEnd"/>
      <w:r>
        <w:t>рубль ___ копей</w:t>
      </w:r>
      <w:r w:rsidRPr="006C0820">
        <w:t>к</w:t>
      </w:r>
      <w:r>
        <w:t>а</w:t>
      </w:r>
      <w:r w:rsidRPr="006C0820">
        <w:t>, в том числе:</w:t>
      </w:r>
    </w:p>
    <w:p w:rsidR="008D1B3C" w:rsidRPr="006C0820" w:rsidRDefault="008D1B3C" w:rsidP="008D1B3C">
      <w:pPr>
        <w:keepNext/>
        <w:overflowPunct w:val="0"/>
        <w:adjustRightInd w:val="0"/>
        <w:ind w:firstLine="851"/>
        <w:jc w:val="both"/>
      </w:pPr>
      <w:r w:rsidRPr="006C0820">
        <w:t>- основной долг</w:t>
      </w:r>
      <w:proofErr w:type="gramStart"/>
      <w:r w:rsidRPr="006C0820">
        <w:t xml:space="preserve">: </w:t>
      </w:r>
      <w:r>
        <w:t>_________</w:t>
      </w:r>
      <w:r w:rsidRPr="006C0820">
        <w:t>;</w:t>
      </w:r>
      <w:proofErr w:type="gramEnd"/>
    </w:p>
    <w:p w:rsidR="008D1B3C" w:rsidRPr="006C0820" w:rsidRDefault="008D1B3C" w:rsidP="008D1B3C">
      <w:pPr>
        <w:keepNext/>
        <w:overflowPunct w:val="0"/>
        <w:adjustRightInd w:val="0"/>
        <w:ind w:firstLine="851"/>
        <w:jc w:val="both"/>
      </w:pPr>
      <w:r w:rsidRPr="006C0820">
        <w:t xml:space="preserve">- просроченная плата за обслуживание – </w:t>
      </w:r>
      <w:r>
        <w:t>_________</w:t>
      </w:r>
    </w:p>
    <w:p w:rsidR="008D1B3C" w:rsidRPr="006C0820" w:rsidRDefault="008D1B3C" w:rsidP="008D1B3C">
      <w:pPr>
        <w:keepNext/>
        <w:overflowPunct w:val="0"/>
        <w:adjustRightInd w:val="0"/>
        <w:ind w:firstLine="851"/>
        <w:jc w:val="both"/>
      </w:pPr>
      <w:r w:rsidRPr="006C0820">
        <w:t>- проценты</w:t>
      </w:r>
      <w:proofErr w:type="gramStart"/>
      <w:r w:rsidRPr="006C0820">
        <w:t xml:space="preserve"> – </w:t>
      </w:r>
      <w:r>
        <w:t>____________</w:t>
      </w:r>
      <w:r w:rsidRPr="006C0820">
        <w:t>;</w:t>
      </w:r>
      <w:proofErr w:type="gramEnd"/>
    </w:p>
    <w:p w:rsidR="008D1B3C" w:rsidRPr="006C0820" w:rsidRDefault="008D1B3C" w:rsidP="008D1B3C">
      <w:pPr>
        <w:keepNext/>
        <w:overflowPunct w:val="0"/>
        <w:adjustRightInd w:val="0"/>
        <w:ind w:firstLine="851"/>
        <w:jc w:val="both"/>
      </w:pPr>
      <w:r w:rsidRPr="006C0820">
        <w:t xml:space="preserve">- неустойки – </w:t>
      </w:r>
      <w:r>
        <w:t>______________</w:t>
      </w:r>
      <w:r w:rsidRPr="006C0820">
        <w:t>.</w:t>
      </w:r>
    </w:p>
    <w:p w:rsidR="008D1B3C" w:rsidRPr="006C0820" w:rsidRDefault="008D1B3C" w:rsidP="008D1B3C">
      <w:pPr>
        <w:keepNext/>
        <w:shd w:val="clear" w:color="auto" w:fill="FFFFFF"/>
        <w:tabs>
          <w:tab w:val="left" w:pos="0"/>
          <w:tab w:val="left" w:pos="851"/>
          <w:tab w:val="left" w:pos="993"/>
        </w:tabs>
        <w:ind w:firstLine="567"/>
        <w:contextualSpacing/>
        <w:jc w:val="both"/>
      </w:pPr>
    </w:p>
    <w:p w:rsidR="008D1B3C" w:rsidRPr="006C0820" w:rsidRDefault="008D1B3C" w:rsidP="008D1B3C">
      <w:pPr>
        <w:keepNext/>
        <w:overflowPunct w:val="0"/>
        <w:adjustRightInd w:val="0"/>
        <w:ind w:firstLine="567"/>
        <w:jc w:val="both"/>
        <w:rPr>
          <w:iCs/>
        </w:rPr>
      </w:pPr>
      <w:r w:rsidRPr="006C0820">
        <w:rPr>
          <w:iCs/>
        </w:rPr>
        <w:t xml:space="preserve">В </w:t>
      </w:r>
      <w:proofErr w:type="gramStart"/>
      <w:r w:rsidRPr="006C0820">
        <w:rPr>
          <w:iCs/>
        </w:rPr>
        <w:t>случае</w:t>
      </w:r>
      <w:proofErr w:type="gramEnd"/>
      <w:r w:rsidRPr="006C0820">
        <w:rPr>
          <w:iCs/>
        </w:rPr>
        <w:t xml:space="preserve"> изменения суммы уступаемых прав (требований) на дату уступки, указанной в п. 2.3 Договора, Стороны обязуются заключить дополнительное соглашение к Договору с указанием суммы уступаемых требований.</w:t>
      </w:r>
    </w:p>
    <w:p w:rsidR="008D1B3C" w:rsidRPr="00674EE4" w:rsidRDefault="008D1B3C" w:rsidP="008D1B3C">
      <w:pPr>
        <w:keepNext/>
        <w:ind w:firstLine="567"/>
        <w:jc w:val="both"/>
      </w:pPr>
      <w:r w:rsidRPr="00674EE4">
        <w:t>1.2. В соответствии со ст. 384 ГК РФ к ЦЕССИОНАРИЮ переходят права (требования) по договорам, указанным в настоящем пункте, заключенным в обеспечение исполнения обязательств ДОЛЖНИКА по Кредитным</w:t>
      </w:r>
      <w:r>
        <w:t xml:space="preserve"> </w:t>
      </w:r>
      <w:r w:rsidRPr="00674EE4">
        <w:t>договорам, указанным</w:t>
      </w:r>
      <w:r>
        <w:t xml:space="preserve"> </w:t>
      </w:r>
      <w:r w:rsidRPr="00674EE4">
        <w:t>в п.1.1 (далее – «Обеспечительные договоры»), в том числе права (требования), принадлежащие ЦЕДЕНТУ</w:t>
      </w:r>
      <w:r>
        <w:t xml:space="preserve"> </w:t>
      </w:r>
      <w:proofErr w:type="gramStart"/>
      <w:r w:rsidRPr="00674EE4">
        <w:t>по</w:t>
      </w:r>
      <w:proofErr w:type="gramEnd"/>
      <w:r w:rsidRPr="00674EE4">
        <w:t xml:space="preserve">: </w:t>
      </w:r>
    </w:p>
    <w:p w:rsidR="008D1B3C" w:rsidRPr="00674EE4" w:rsidRDefault="008D1B3C" w:rsidP="008D1B3C">
      <w:pPr>
        <w:keepNext/>
        <w:numPr>
          <w:ilvl w:val="0"/>
          <w:numId w:val="1"/>
        </w:numPr>
        <w:tabs>
          <w:tab w:val="left" w:pos="270"/>
          <w:tab w:val="left" w:pos="851"/>
        </w:tabs>
        <w:spacing w:after="200" w:line="276" w:lineRule="auto"/>
        <w:ind w:left="24" w:firstLine="685"/>
        <w:contextualSpacing/>
        <w:jc w:val="both"/>
      </w:pPr>
      <w:r w:rsidRPr="00674EE4">
        <w:t xml:space="preserve">договорам залога </w:t>
      </w:r>
      <w:r>
        <w:t>__________</w:t>
      </w:r>
      <w:r w:rsidRPr="00674EE4">
        <w:t xml:space="preserve">, </w:t>
      </w:r>
    </w:p>
    <w:p w:rsidR="008D1B3C" w:rsidRPr="00674EE4" w:rsidRDefault="008D1B3C" w:rsidP="008D1B3C">
      <w:pPr>
        <w:keepNext/>
        <w:numPr>
          <w:ilvl w:val="0"/>
          <w:numId w:val="1"/>
        </w:numPr>
        <w:tabs>
          <w:tab w:val="left" w:pos="270"/>
          <w:tab w:val="left" w:pos="851"/>
          <w:tab w:val="left" w:pos="993"/>
        </w:tabs>
        <w:ind w:left="24" w:firstLine="685"/>
        <w:contextualSpacing/>
        <w:jc w:val="both"/>
      </w:pPr>
      <w:r w:rsidRPr="00674EE4">
        <w:t>договор</w:t>
      </w:r>
      <w:r>
        <w:t>ам</w:t>
      </w:r>
      <w:r w:rsidRPr="00674EE4">
        <w:t xml:space="preserve"> поручительства</w:t>
      </w:r>
      <w:r>
        <w:t>______________</w:t>
      </w:r>
      <w:r w:rsidRPr="00674EE4">
        <w:t>,</w:t>
      </w:r>
    </w:p>
    <w:p w:rsidR="008D1B3C" w:rsidRPr="00674EE4" w:rsidRDefault="008D1B3C" w:rsidP="008D1B3C">
      <w:pPr>
        <w:keepNext/>
        <w:tabs>
          <w:tab w:val="left" w:pos="270"/>
          <w:tab w:val="left" w:pos="851"/>
          <w:tab w:val="left" w:pos="993"/>
        </w:tabs>
        <w:ind w:left="709"/>
        <w:contextualSpacing/>
        <w:jc w:val="both"/>
      </w:pPr>
    </w:p>
    <w:p w:rsidR="008D1B3C" w:rsidRPr="006C0820" w:rsidRDefault="008D1B3C" w:rsidP="008D1B3C">
      <w:pPr>
        <w:keepNext/>
        <w:autoSpaceDE w:val="0"/>
        <w:autoSpaceDN w:val="0"/>
        <w:ind w:firstLine="426"/>
        <w:jc w:val="center"/>
        <w:rPr>
          <w:b/>
          <w:bCs/>
        </w:rPr>
      </w:pPr>
      <w:r w:rsidRPr="006C0820">
        <w:rPr>
          <w:b/>
          <w:bCs/>
        </w:rPr>
        <w:t>2. Обязанности Сторон</w:t>
      </w:r>
    </w:p>
    <w:p w:rsidR="008D1B3C" w:rsidRPr="006C0820" w:rsidRDefault="008D1B3C" w:rsidP="008D1B3C">
      <w:pPr>
        <w:keepNext/>
        <w:autoSpaceDE w:val="0"/>
        <w:autoSpaceDN w:val="0"/>
        <w:ind w:firstLine="426"/>
        <w:jc w:val="center"/>
        <w:rPr>
          <w:b/>
          <w:bCs/>
        </w:rPr>
      </w:pPr>
    </w:p>
    <w:p w:rsidR="008D1B3C" w:rsidRPr="006C0820" w:rsidRDefault="008D1B3C" w:rsidP="008D1B3C">
      <w:pPr>
        <w:keepNext/>
        <w:autoSpaceDE w:val="0"/>
        <w:autoSpaceDN w:val="0"/>
        <w:ind w:firstLine="567"/>
        <w:jc w:val="both"/>
      </w:pPr>
      <w:r w:rsidRPr="006C0820">
        <w:t>2.1. В оплату уступаемых прав (требований) ЦЕССИОНАРИЙ обязуется</w:t>
      </w:r>
      <w:r>
        <w:t xml:space="preserve"> </w:t>
      </w:r>
      <w:r w:rsidRPr="006C0820">
        <w:t xml:space="preserve">со своего расчетного счета №_______, открытого </w:t>
      </w:r>
      <w:proofErr w:type="gramStart"/>
      <w:r w:rsidRPr="006C0820">
        <w:t>в</w:t>
      </w:r>
      <w:proofErr w:type="gramEnd"/>
      <w:r w:rsidRPr="006C0820">
        <w:t xml:space="preserve"> __________,</w:t>
      </w:r>
      <w:r>
        <w:t xml:space="preserve"> </w:t>
      </w:r>
      <w:r w:rsidRPr="006C0820">
        <w:t xml:space="preserve">перечислить </w:t>
      </w:r>
      <w:proofErr w:type="gramStart"/>
      <w:r w:rsidRPr="006C0820">
        <w:t>на</w:t>
      </w:r>
      <w:proofErr w:type="gramEnd"/>
      <w:r w:rsidRPr="006C0820">
        <w:t xml:space="preserve"> счет ЦЕДЕНТА, указанны</w:t>
      </w:r>
      <w:r>
        <w:t>й</w:t>
      </w:r>
      <w:r w:rsidRPr="006C0820">
        <w:t xml:space="preserve"> в разделе 6</w:t>
      </w:r>
      <w:r>
        <w:t xml:space="preserve"> </w:t>
      </w:r>
      <w:r w:rsidRPr="006C0820">
        <w:t>Договора, ___________(цифрами и прописью</w:t>
      </w:r>
      <w:r w:rsidRPr="006C0820">
        <w:rPr>
          <w:u w:val="single"/>
        </w:rPr>
        <w:t>)</w:t>
      </w:r>
      <w:r w:rsidRPr="006C0820">
        <w:t xml:space="preserve"> ________________ рублей</w:t>
      </w:r>
      <w:r>
        <w:t>. Сумма задатка, уплаченная Цессионарием для участия в торгах по приобретению уступаемых прав (требований), засчитывается в счет оплаты уступаемых прав (требований).</w:t>
      </w:r>
    </w:p>
    <w:p w:rsidR="008D1B3C" w:rsidRPr="006C0820" w:rsidRDefault="008D1B3C" w:rsidP="008D1B3C">
      <w:pPr>
        <w:keepNext/>
        <w:autoSpaceDE w:val="0"/>
        <w:autoSpaceDN w:val="0"/>
        <w:ind w:firstLine="567"/>
        <w:jc w:val="both"/>
      </w:pPr>
      <w:r w:rsidRPr="006C0820">
        <w:t>2.2. Указанная в п.2.1 сумма выплачивается ЦЕССИОНАРИЕМ ЦЕДЕНТУ</w:t>
      </w:r>
      <w:r>
        <w:t xml:space="preserve"> </w:t>
      </w:r>
      <w:r w:rsidRPr="006C0820">
        <w:t xml:space="preserve">в течение </w:t>
      </w:r>
      <w:r>
        <w:t>5</w:t>
      </w:r>
      <w:r w:rsidRPr="006C0820">
        <w:t xml:space="preserve"> (</w:t>
      </w:r>
      <w:r>
        <w:t>пяти</w:t>
      </w:r>
      <w:r w:rsidRPr="006C0820">
        <w:t xml:space="preserve">) </w:t>
      </w:r>
      <w:r>
        <w:t xml:space="preserve">календарных </w:t>
      </w:r>
      <w:r w:rsidRPr="006C0820">
        <w:t xml:space="preserve">дней </w:t>
      </w:r>
      <w:proofErr w:type="gramStart"/>
      <w:r w:rsidRPr="006C0820">
        <w:t>с даты подписания</w:t>
      </w:r>
      <w:proofErr w:type="gramEnd"/>
      <w:r>
        <w:t xml:space="preserve"> </w:t>
      </w:r>
      <w:r w:rsidRPr="006C0820">
        <w:t>Договора.</w:t>
      </w:r>
      <w:r>
        <w:t xml:space="preserve"> </w:t>
      </w:r>
    </w:p>
    <w:p w:rsidR="008D1B3C" w:rsidRPr="006C0820" w:rsidRDefault="008D1B3C" w:rsidP="008D1B3C">
      <w:pPr>
        <w:keepNext/>
        <w:autoSpaceDE w:val="0"/>
        <w:autoSpaceDN w:val="0"/>
        <w:jc w:val="both"/>
      </w:pPr>
      <w:r w:rsidRPr="006C0820">
        <w:tab/>
        <w:t>2.3. Уступка прав (требований) по Договору происходит в момент поступления от ЦЕССИОНАРИЯ денежных сре</w:t>
      </w:r>
      <w:proofErr w:type="gramStart"/>
      <w:r w:rsidRPr="006C0820">
        <w:t>дств в с</w:t>
      </w:r>
      <w:proofErr w:type="gramEnd"/>
      <w:r w:rsidRPr="006C0820">
        <w:t>умме, указанной в п.2.1 Договора, в полном объеме на счет ЦЕДЕНТА, указанны</w:t>
      </w:r>
      <w:r>
        <w:t>й</w:t>
      </w:r>
      <w:r w:rsidRPr="006C0820">
        <w:t xml:space="preserve"> в разделе 6 Договора.</w:t>
      </w:r>
    </w:p>
    <w:p w:rsidR="008D1B3C" w:rsidRPr="006C0820" w:rsidRDefault="008D1B3C" w:rsidP="008D1B3C">
      <w:pPr>
        <w:keepNext/>
        <w:spacing w:line="276" w:lineRule="auto"/>
        <w:ind w:firstLine="567"/>
        <w:jc w:val="both"/>
      </w:pPr>
      <w:r w:rsidRPr="006C0820">
        <w:rPr>
          <w:lang w:eastAsia="en-US"/>
        </w:rPr>
        <w:lastRenderedPageBreak/>
        <w:t xml:space="preserve">2.4. В течение 5 (Пяти) рабочих дней </w:t>
      </w:r>
      <w:proofErr w:type="gramStart"/>
      <w:r w:rsidRPr="006C0820">
        <w:rPr>
          <w:lang w:eastAsia="en-US"/>
        </w:rPr>
        <w:t>с даты поступления</w:t>
      </w:r>
      <w:proofErr w:type="gramEnd"/>
      <w:r w:rsidRPr="006C0820">
        <w:rPr>
          <w:lang w:eastAsia="en-US"/>
        </w:rPr>
        <w:t xml:space="preserve"> денежных средств на счет ЦЕДЕНТА в сумме, указанной в п.2.1 До</w:t>
      </w:r>
      <w:r>
        <w:rPr>
          <w:lang w:eastAsia="en-US"/>
        </w:rPr>
        <w:t>говора, в полном объеме, ЦЕДЕНТ обязуе</w:t>
      </w:r>
      <w:r w:rsidRPr="006C0820">
        <w:rPr>
          <w:lang w:eastAsia="en-US"/>
        </w:rPr>
        <w:t xml:space="preserve">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№1, </w:t>
      </w:r>
      <w:r w:rsidRPr="006C0820">
        <w:t>которое является неотъемлемой частью</w:t>
      </w:r>
      <w:r>
        <w:t xml:space="preserve"> </w:t>
      </w:r>
      <w:r w:rsidRPr="006C0820">
        <w:t>Договора.</w:t>
      </w:r>
    </w:p>
    <w:p w:rsidR="008D1B3C" w:rsidRPr="006C0820" w:rsidRDefault="008D1B3C" w:rsidP="008D1B3C">
      <w:pPr>
        <w:keepNext/>
        <w:autoSpaceDE w:val="0"/>
        <w:autoSpaceDN w:val="0"/>
        <w:ind w:firstLine="567"/>
        <w:jc w:val="both"/>
      </w:pPr>
      <w:r w:rsidRPr="006C0820">
        <w:t xml:space="preserve">2.5. В течение 5 (Пяти) рабочих дней </w:t>
      </w:r>
      <w:proofErr w:type="gramStart"/>
      <w:r w:rsidRPr="006C0820">
        <w:t>с даты поступления</w:t>
      </w:r>
      <w:proofErr w:type="gramEnd"/>
      <w:r w:rsidRPr="006C0820">
        <w:t xml:space="preserve"> денежных средств на счет ЦЕДЕНТА в сумме, указанной в п.</w:t>
      </w:r>
      <w:r>
        <w:t xml:space="preserve"> </w:t>
      </w:r>
      <w:r w:rsidRPr="006C0820">
        <w:t>2.1</w:t>
      </w:r>
      <w:r>
        <w:t xml:space="preserve"> </w:t>
      </w:r>
      <w:r w:rsidRPr="006C0820">
        <w:t>До</w:t>
      </w:r>
      <w:r>
        <w:t>говора, в полном объеме, ЦЕДЕНТ</w:t>
      </w:r>
      <w:r w:rsidRPr="006C0820">
        <w:t xml:space="preserve"> обязу</w:t>
      </w:r>
      <w:r>
        <w:t>е</w:t>
      </w:r>
      <w:r w:rsidRPr="006C0820">
        <w:t>тся уведомить заказными письмами ДОЛЖНИКА о совершенной уступке прав (требований) ЦЕССИОНАРИЮ и предоставить ЦЕССИОНАРИЮ копию такого уведомления.</w:t>
      </w:r>
    </w:p>
    <w:p w:rsidR="008D1B3C" w:rsidRPr="006C0820" w:rsidRDefault="008D1B3C" w:rsidP="008D1B3C">
      <w:pPr>
        <w:keepNext/>
        <w:ind w:firstLine="709"/>
        <w:jc w:val="both"/>
      </w:pPr>
      <w:r w:rsidRPr="006C0820">
        <w:t xml:space="preserve">2.6. ДОЛЖНИК считается обязанным перед ЦЕССИОНАРИЕМ по обязательствам, указанным в разделе 1 Договора, а его обязательства в отношении ЦЕДЕНТА, в части, указанной в разделе 1. Договора, считаются прекращенными </w:t>
      </w:r>
      <w:proofErr w:type="gramStart"/>
      <w:r w:rsidRPr="006C0820">
        <w:t>с даты поступления</w:t>
      </w:r>
      <w:proofErr w:type="gramEnd"/>
      <w:r w:rsidRPr="006C0820">
        <w:t xml:space="preserve"> денежных средств на счета ЦЕДЕНТА в сумме, указанной в п.2.1</w:t>
      </w:r>
      <w:r>
        <w:t xml:space="preserve"> </w:t>
      </w:r>
      <w:r w:rsidRPr="006C0820">
        <w:t>Договора, в полном объеме.</w:t>
      </w:r>
    </w:p>
    <w:p w:rsidR="008D1B3C" w:rsidRPr="006C0820" w:rsidRDefault="008D1B3C" w:rsidP="008D1B3C">
      <w:pPr>
        <w:keepNext/>
        <w:ind w:firstLine="709"/>
        <w:jc w:val="both"/>
      </w:pPr>
    </w:p>
    <w:p w:rsidR="008D1B3C" w:rsidRPr="006C0820" w:rsidRDefault="008D1B3C" w:rsidP="008D1B3C">
      <w:pPr>
        <w:keepNext/>
        <w:autoSpaceDE w:val="0"/>
        <w:autoSpaceDN w:val="0"/>
        <w:jc w:val="center"/>
        <w:rPr>
          <w:b/>
          <w:bCs/>
        </w:rPr>
      </w:pPr>
      <w:r w:rsidRPr="006C0820">
        <w:rPr>
          <w:b/>
          <w:bCs/>
        </w:rPr>
        <w:t>3. Ответственность Сторон</w:t>
      </w:r>
    </w:p>
    <w:p w:rsidR="008D1B3C" w:rsidRPr="006C0820" w:rsidRDefault="008D1B3C" w:rsidP="008D1B3C">
      <w:pPr>
        <w:keepNext/>
        <w:autoSpaceDE w:val="0"/>
        <w:autoSpaceDN w:val="0"/>
        <w:jc w:val="center"/>
        <w:rPr>
          <w:b/>
          <w:bCs/>
        </w:rPr>
      </w:pPr>
    </w:p>
    <w:p w:rsidR="008D1B3C" w:rsidRPr="006C0820" w:rsidRDefault="008D1B3C" w:rsidP="008D1B3C">
      <w:pPr>
        <w:keepNext/>
        <w:autoSpaceDE w:val="0"/>
        <w:autoSpaceDN w:val="0"/>
        <w:ind w:firstLine="567"/>
        <w:jc w:val="both"/>
      </w:pPr>
      <w:r w:rsidRPr="006C0820"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8D1B3C" w:rsidRPr="006C0820" w:rsidRDefault="008D1B3C" w:rsidP="008D1B3C">
      <w:pPr>
        <w:keepNext/>
        <w:autoSpaceDE w:val="0"/>
        <w:autoSpaceDN w:val="0"/>
        <w:ind w:firstLine="567"/>
        <w:jc w:val="both"/>
      </w:pPr>
      <w:r w:rsidRPr="006C0820">
        <w:t xml:space="preserve">3.2. В </w:t>
      </w:r>
      <w:proofErr w:type="gramStart"/>
      <w:r w:rsidRPr="006C0820">
        <w:t>случае</w:t>
      </w:r>
      <w:proofErr w:type="gramEnd"/>
      <w:r w:rsidRPr="006C0820">
        <w:t>, если ЦЕССИОНАРИЙ не исполнил обязанность по оплате в соответствии с п.2.2 Договора, в течение 5 (пяти) календарных дней с момента возникновения соответствующей обязанности, ЦЕССИОНАРИЙ обязан уплатить неустойку в размере 0,001 (ноль целых одна тысячная) %</w:t>
      </w:r>
      <w:r>
        <w:t xml:space="preserve"> </w:t>
      </w:r>
      <w:r w:rsidRPr="006C0820">
        <w:t xml:space="preserve">от невыплаченной суммы за каждый день просрочки исполнения. </w:t>
      </w:r>
    </w:p>
    <w:p w:rsidR="008D1B3C" w:rsidRDefault="008D1B3C" w:rsidP="008D1B3C">
      <w:pPr>
        <w:keepNext/>
        <w:widowControl w:val="0"/>
        <w:ind w:firstLine="600"/>
        <w:jc w:val="both"/>
      </w:pPr>
      <w:proofErr w:type="gramStart"/>
      <w:r w:rsidRPr="006C0820">
        <w:t>Указанная обязанность возникает у ЦЕССИОНАРИЯ с момента получения последним соответствующего уведомления ЦЕДЕНТА (п. 5.3.</w:t>
      </w:r>
      <w:proofErr w:type="gramEnd"/>
      <w:r w:rsidRPr="006C0820">
        <w:t xml:space="preserve"> </w:t>
      </w:r>
      <w:commentRangeStart w:id="1"/>
      <w:proofErr w:type="gramStart"/>
      <w:r w:rsidRPr="006C0820">
        <w:t>Договора</w:t>
      </w:r>
      <w:commentRangeEnd w:id="1"/>
      <w:r>
        <w:rPr>
          <w:rStyle w:val="a3"/>
        </w:rPr>
        <w:commentReference w:id="1"/>
      </w:r>
      <w:r w:rsidRPr="006C0820">
        <w:t>).</w:t>
      </w:r>
      <w:proofErr w:type="gramEnd"/>
    </w:p>
    <w:p w:rsidR="008D1B3C" w:rsidRPr="006C0820" w:rsidRDefault="008D1B3C" w:rsidP="008D1B3C">
      <w:pPr>
        <w:keepNext/>
        <w:widowControl w:val="0"/>
        <w:ind w:firstLine="600"/>
        <w:jc w:val="both"/>
      </w:pPr>
      <w:r w:rsidRPr="006C0820">
        <w:t xml:space="preserve">В </w:t>
      </w:r>
      <w:proofErr w:type="gramStart"/>
      <w:r w:rsidRPr="006C0820">
        <w:t>случае</w:t>
      </w:r>
      <w:proofErr w:type="gramEnd"/>
      <w:r w:rsidRPr="006C0820">
        <w:t xml:space="preserve">, если ЦЕССИОНАРИЙ не исполнил обязанность по оплате в соответствии с п.2.2 Договора, в течение 5 (пяти) календарных дней с момента возникновения соответствующей обязанности, </w:t>
      </w:r>
      <w:r w:rsidRPr="001F19C3">
        <w:t xml:space="preserve">ЦЕДЕНТ имеет право </w:t>
      </w:r>
      <w:r w:rsidRPr="006C0820">
        <w:t>в одностороннем внесудебном порядке отказаться от исполнения настоящего Договора, направив ЦЕССИОНАРИЮ соответствующее письменное уведомление в соответствии с п. 5.3 Договора</w:t>
      </w:r>
      <w:r>
        <w:t>.</w:t>
      </w:r>
      <w:r w:rsidRPr="001F19C3" w:rsidDel="0061538E">
        <w:t xml:space="preserve"> </w:t>
      </w:r>
    </w:p>
    <w:p w:rsidR="008D1B3C" w:rsidRPr="006C0820" w:rsidRDefault="008D1B3C" w:rsidP="008D1B3C">
      <w:pPr>
        <w:keepNext/>
        <w:autoSpaceDE w:val="0"/>
        <w:autoSpaceDN w:val="0"/>
        <w:ind w:left="142"/>
        <w:jc w:val="center"/>
        <w:rPr>
          <w:b/>
          <w:bCs/>
        </w:rPr>
      </w:pPr>
      <w:r w:rsidRPr="006C0820">
        <w:rPr>
          <w:b/>
          <w:bCs/>
        </w:rPr>
        <w:t>4. Срок действия Договора</w:t>
      </w:r>
    </w:p>
    <w:p w:rsidR="008D1B3C" w:rsidRPr="006C0820" w:rsidRDefault="008D1B3C" w:rsidP="008D1B3C">
      <w:pPr>
        <w:keepNext/>
        <w:autoSpaceDE w:val="0"/>
        <w:autoSpaceDN w:val="0"/>
        <w:ind w:left="142"/>
        <w:jc w:val="center"/>
        <w:rPr>
          <w:b/>
          <w:bCs/>
        </w:rPr>
      </w:pPr>
    </w:p>
    <w:p w:rsidR="008D1B3C" w:rsidRPr="006C0820" w:rsidRDefault="008D1B3C" w:rsidP="008D1B3C">
      <w:pPr>
        <w:keepNext/>
        <w:autoSpaceDE w:val="0"/>
        <w:autoSpaceDN w:val="0"/>
        <w:ind w:left="142" w:firstLine="566"/>
        <w:jc w:val="both"/>
      </w:pPr>
      <w:r w:rsidRPr="006C0820">
        <w:t>4.1.</w:t>
      </w:r>
      <w:r>
        <w:t xml:space="preserve"> </w:t>
      </w:r>
      <w:r w:rsidRPr="006C0820">
        <w:t>Договор вступает в силу с момента его подписания Сторонами и действует до момента его исполнения Сторонами.</w:t>
      </w:r>
    </w:p>
    <w:p w:rsidR="008D1B3C" w:rsidRPr="006C0820" w:rsidRDefault="008D1B3C" w:rsidP="008D1B3C">
      <w:pPr>
        <w:keepNext/>
        <w:autoSpaceDE w:val="0"/>
        <w:autoSpaceDN w:val="0"/>
        <w:ind w:left="142" w:firstLine="566"/>
        <w:jc w:val="both"/>
      </w:pPr>
      <w:r w:rsidRPr="006C0820">
        <w:t xml:space="preserve">4.2. </w:t>
      </w:r>
      <w:proofErr w:type="gramStart"/>
      <w:r w:rsidRPr="006C0820">
        <w:t>Договор</w:t>
      </w:r>
      <w:proofErr w:type="gramEnd"/>
      <w:r w:rsidRPr="006C0820">
        <w:t xml:space="preserve"> может быть расторгнут в порядке и по основаниям, предусмотренным действующим законодательствам Российской Федерации. В </w:t>
      </w:r>
      <w:proofErr w:type="gramStart"/>
      <w:r w:rsidRPr="006C0820">
        <w:t>случае</w:t>
      </w:r>
      <w:proofErr w:type="gramEnd"/>
      <w:r w:rsidRPr="006C0820">
        <w:t xml:space="preserve"> выявления факта </w:t>
      </w:r>
      <w:proofErr w:type="spellStart"/>
      <w:r w:rsidRPr="006C0820">
        <w:t>аффилированности</w:t>
      </w:r>
      <w:proofErr w:type="spellEnd"/>
      <w:r w:rsidRPr="006C0820">
        <w:t xml:space="preserve"> ЦЕССИОНАРИЯ с ДОЛЖНИК</w:t>
      </w:r>
      <w:r>
        <w:t xml:space="preserve">ОМ и его бенефициарами, ЦЕДЕНТ </w:t>
      </w:r>
      <w:r w:rsidRPr="006C0820">
        <w:t xml:space="preserve">вправе в одностороннем внесудебном порядке отказаться от исполнения настоящего Договора, направив ЦЕССИОНАРИЮ соответствующее письменное уведомление в соответствии с п. 5.3 Договора. </w:t>
      </w:r>
    </w:p>
    <w:p w:rsidR="008D1B3C" w:rsidRPr="006C0820" w:rsidRDefault="008D1B3C" w:rsidP="008D1B3C">
      <w:pPr>
        <w:keepNext/>
        <w:autoSpaceDE w:val="0"/>
        <w:autoSpaceDN w:val="0"/>
        <w:ind w:left="142" w:firstLine="566"/>
        <w:jc w:val="both"/>
      </w:pPr>
    </w:p>
    <w:p w:rsidR="008D1B3C" w:rsidRPr="006C0820" w:rsidRDefault="008D1B3C" w:rsidP="008D1B3C">
      <w:pPr>
        <w:keepNext/>
        <w:autoSpaceDE w:val="0"/>
        <w:autoSpaceDN w:val="0"/>
        <w:ind w:left="142"/>
        <w:jc w:val="center"/>
        <w:rPr>
          <w:b/>
          <w:bCs/>
        </w:rPr>
      </w:pPr>
      <w:r w:rsidRPr="006C0820">
        <w:rPr>
          <w:b/>
          <w:bCs/>
        </w:rPr>
        <w:t>5. Прочие условия</w:t>
      </w:r>
    </w:p>
    <w:p w:rsidR="008D1B3C" w:rsidRPr="006C0820" w:rsidRDefault="008D1B3C" w:rsidP="008D1B3C">
      <w:pPr>
        <w:keepNext/>
        <w:autoSpaceDE w:val="0"/>
        <w:autoSpaceDN w:val="0"/>
        <w:ind w:left="142"/>
        <w:jc w:val="center"/>
        <w:rPr>
          <w:b/>
          <w:bCs/>
        </w:rPr>
      </w:pPr>
    </w:p>
    <w:p w:rsidR="008D1B3C" w:rsidRPr="006C0820" w:rsidRDefault="008D1B3C" w:rsidP="008D1B3C">
      <w:pPr>
        <w:keepNext/>
        <w:autoSpaceDE w:val="0"/>
        <w:autoSpaceDN w:val="0"/>
        <w:ind w:left="142" w:firstLine="566"/>
        <w:jc w:val="both"/>
      </w:pPr>
      <w:r w:rsidRPr="006C0820">
        <w:t>5.1. Вся ранее имев</w:t>
      </w:r>
      <w:r>
        <w:t xml:space="preserve">шаяся переписка между ЦЕДЕНТОМ </w:t>
      </w:r>
      <w:r w:rsidRPr="006C0820">
        <w:t>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8D1B3C" w:rsidRPr="006C0820" w:rsidRDefault="008D1B3C" w:rsidP="008D1B3C">
      <w:pPr>
        <w:keepNext/>
        <w:ind w:firstLine="709"/>
        <w:jc w:val="both"/>
      </w:pPr>
      <w:r w:rsidRPr="006C0820">
        <w:t>5.2. ЦЕССИОНАРИЮ известно о том, что в отношении Должника/поручителей, права (требования) к</w:t>
      </w:r>
      <w:r>
        <w:t xml:space="preserve"> которым передаются по Договору_____________________ (</w:t>
      </w:r>
      <w:commentRangeStart w:id="2"/>
      <w:r w:rsidRPr="001F19C3">
        <w:rPr>
          <w:i/>
        </w:rPr>
        <w:t xml:space="preserve">указывается наличие судебных споров, возбужденных исполнительных производств и/или </w:t>
      </w:r>
      <w:r w:rsidRPr="001F19C3">
        <w:rPr>
          <w:i/>
        </w:rPr>
        <w:lastRenderedPageBreak/>
        <w:t xml:space="preserve">процедур банкротства в </w:t>
      </w:r>
      <w:proofErr w:type="gramStart"/>
      <w:r w:rsidRPr="001F19C3">
        <w:rPr>
          <w:i/>
        </w:rPr>
        <w:t>отношении</w:t>
      </w:r>
      <w:proofErr w:type="gramEnd"/>
      <w:r w:rsidRPr="001F19C3">
        <w:rPr>
          <w:i/>
        </w:rPr>
        <w:t xml:space="preserve"> как основного должника так и поручителей/залогодателей</w:t>
      </w:r>
      <w:r>
        <w:rPr>
          <w:i/>
        </w:rPr>
        <w:t xml:space="preserve"> и т.п.</w:t>
      </w:r>
      <w:r>
        <w:t>)</w:t>
      </w:r>
      <w:r w:rsidRPr="006C0820">
        <w:t>.</w:t>
      </w:r>
      <w:commentRangeEnd w:id="2"/>
      <w:r>
        <w:rPr>
          <w:rStyle w:val="a3"/>
        </w:rPr>
        <w:commentReference w:id="2"/>
      </w:r>
    </w:p>
    <w:p w:rsidR="008D1B3C" w:rsidRPr="006C0820" w:rsidRDefault="008D1B3C" w:rsidP="008D1B3C">
      <w:pPr>
        <w:keepNext/>
        <w:ind w:firstLine="709"/>
        <w:jc w:val="both"/>
      </w:pPr>
      <w:r w:rsidRPr="006C0820">
        <w:t xml:space="preserve">Уступка прав (требований), указанных в п. 1.1.- 1.2. Договора, является основанием для производства Сторонами процессуального правопреемства в судах. </w:t>
      </w:r>
    </w:p>
    <w:p w:rsidR="008D1B3C" w:rsidRPr="006C0820" w:rsidRDefault="008D1B3C" w:rsidP="008D1B3C">
      <w:pPr>
        <w:keepNext/>
        <w:ind w:firstLine="709"/>
        <w:jc w:val="both"/>
        <w:rPr>
          <w:color w:val="000000"/>
        </w:rPr>
      </w:pPr>
      <w:r w:rsidRPr="006C0820">
        <w:rPr>
          <w:color w:val="000000"/>
        </w:rPr>
        <w:t xml:space="preserve">5.3. Уведомление или сообщение, направленное </w:t>
      </w:r>
      <w:r w:rsidRPr="006C0820">
        <w:t>ЦЕССИОНАРИЮ</w:t>
      </w:r>
      <w:r w:rsidRPr="006C0820">
        <w:rPr>
          <w:color w:val="000000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8D1B3C" w:rsidRPr="006C0820" w:rsidRDefault="008D1B3C" w:rsidP="008D1B3C">
      <w:pPr>
        <w:keepNext/>
        <w:ind w:firstLine="709"/>
        <w:jc w:val="both"/>
        <w:rPr>
          <w:color w:val="000000"/>
        </w:rPr>
      </w:pPr>
      <w:proofErr w:type="gramStart"/>
      <w:r w:rsidRPr="006C0820">
        <w:rPr>
          <w:color w:val="000000"/>
        </w:rPr>
        <w:t xml:space="preserve">Уведомление или сообщение ЦЕДЕНТА считается доставленным </w:t>
      </w:r>
      <w:r w:rsidRPr="006C0820">
        <w:t>ЦЕССИОНАРИЮ</w:t>
      </w:r>
      <w:r>
        <w:rPr>
          <w:color w:val="000000"/>
        </w:rPr>
        <w:t xml:space="preserve"> </w:t>
      </w:r>
      <w:r w:rsidRPr="006C0820">
        <w:rPr>
          <w:color w:val="000000"/>
        </w:rPr>
        <w:t xml:space="preserve">надлежащим образом, если оно получено </w:t>
      </w:r>
      <w:r w:rsidRPr="006C0820">
        <w:t>ЦЕССИОНАРИЕМ</w:t>
      </w:r>
      <w:r w:rsidRPr="006C0820">
        <w:rPr>
          <w:color w:val="000000"/>
        </w:rPr>
        <w:t xml:space="preserve">, а также в случаях, если, несмотря на направление уведомления (сообщения) ЦЕДЕНТОМ в соответствии с условиями Договора </w:t>
      </w:r>
      <w:r w:rsidRPr="006C0820">
        <w:t>ЦЕССИОНАРИЙ</w:t>
      </w:r>
      <w:r>
        <w:rPr>
          <w:color w:val="000000"/>
        </w:rPr>
        <w:t xml:space="preserve"> </w:t>
      </w:r>
      <w:r w:rsidRPr="006C0820">
        <w:rPr>
          <w:color w:val="000000"/>
        </w:rPr>
        <w:t>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</w:t>
      </w:r>
      <w:proofErr w:type="gramEnd"/>
      <w:r w:rsidRPr="006C0820">
        <w:rPr>
          <w:color w:val="000000"/>
        </w:rPr>
        <w:t xml:space="preserve"> проинформировал ЦЕДЕНТА. </w:t>
      </w:r>
      <w:proofErr w:type="gramStart"/>
      <w:r w:rsidRPr="006C0820">
        <w:rPr>
          <w:color w:val="000000"/>
        </w:rPr>
        <w:t xml:space="preserve">Датой доставки уведомления или сообщения ЦЕДЕНТА считается дата его получения </w:t>
      </w:r>
      <w:r w:rsidRPr="006C0820">
        <w:t>ЦЕССИОНАРИЕМ</w:t>
      </w:r>
      <w:r w:rsidRPr="006C0820">
        <w:rPr>
          <w:color w:val="000000"/>
        </w:rPr>
        <w:t xml:space="preserve">, а при неявке </w:t>
      </w:r>
      <w:r w:rsidRPr="006C0820">
        <w:t>ЦЕССИОНАРИЯ</w:t>
      </w:r>
      <w:r>
        <w:rPr>
          <w:color w:val="000000"/>
        </w:rPr>
        <w:t xml:space="preserve"> </w:t>
      </w:r>
      <w:r w:rsidRPr="006C0820">
        <w:rPr>
          <w:color w:val="000000"/>
        </w:rPr>
        <w:t xml:space="preserve">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6C0820">
        <w:t>ЦЕССИОНАРИЮ</w:t>
      </w:r>
      <w:r>
        <w:rPr>
          <w:color w:val="000000"/>
        </w:rPr>
        <w:t xml:space="preserve"> </w:t>
      </w:r>
      <w:r w:rsidRPr="006C0820">
        <w:rPr>
          <w:color w:val="000000"/>
        </w:rPr>
        <w:t xml:space="preserve">требования ЦЕДЕНТА </w:t>
      </w:r>
      <w:proofErr w:type="gramEnd"/>
    </w:p>
    <w:p w:rsidR="008D1B3C" w:rsidRPr="006C0820" w:rsidRDefault="008D1B3C" w:rsidP="008D1B3C">
      <w:pPr>
        <w:keepNext/>
        <w:ind w:firstLine="709"/>
        <w:jc w:val="both"/>
      </w:pPr>
      <w:r w:rsidRPr="006C0820">
        <w:rPr>
          <w:color w:val="000000"/>
        </w:rPr>
        <w:t xml:space="preserve">5.4. </w:t>
      </w:r>
      <w:proofErr w:type="gramStart"/>
      <w:r w:rsidRPr="006C0820"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6C0820">
        <w:t>незаключенности</w:t>
      </w:r>
      <w:proofErr w:type="spellEnd"/>
      <w:r w:rsidRPr="006C0820">
        <w:t>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суда.</w:t>
      </w:r>
      <w:r>
        <w:t xml:space="preserve"> </w:t>
      </w:r>
      <w:proofErr w:type="gramEnd"/>
    </w:p>
    <w:p w:rsidR="008D1B3C" w:rsidRPr="006C0820" w:rsidRDefault="008D1B3C" w:rsidP="008D1B3C">
      <w:pPr>
        <w:keepNext/>
        <w:ind w:firstLine="709"/>
        <w:jc w:val="both"/>
      </w:pPr>
      <w:r w:rsidRPr="006C0820">
        <w:t>При этом Стороны договорились, что решение Третейского суда НАП по конкретному спору является окончательным и не может быть оспорено. 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www.daysman.ru.</w:t>
      </w:r>
    </w:p>
    <w:p w:rsidR="008D1B3C" w:rsidRPr="006C0820" w:rsidRDefault="008D1B3C" w:rsidP="008D1B3C">
      <w:pPr>
        <w:keepNext/>
        <w:ind w:firstLine="709"/>
        <w:jc w:val="both"/>
        <w:rPr>
          <w:color w:val="000000"/>
        </w:rPr>
      </w:pPr>
      <w:r w:rsidRPr="006C0820">
        <w:rPr>
          <w:color w:val="000000"/>
        </w:rPr>
        <w:t xml:space="preserve">5.5. Договор составлен в четырех подлинных экземплярах, имеющих одинаковую юридическую силу, при этом </w:t>
      </w:r>
      <w:r>
        <w:rPr>
          <w:color w:val="000000"/>
        </w:rPr>
        <w:t>два</w:t>
      </w:r>
      <w:r w:rsidRPr="006C0820">
        <w:rPr>
          <w:color w:val="000000"/>
        </w:rPr>
        <w:t xml:space="preserve"> экземпляр находятся у ЦЕДЕНТА </w:t>
      </w:r>
      <w:r>
        <w:rPr>
          <w:color w:val="000000"/>
        </w:rPr>
        <w:t>два</w:t>
      </w:r>
      <w:r w:rsidRPr="006C0820">
        <w:rPr>
          <w:color w:val="000000"/>
        </w:rPr>
        <w:t xml:space="preserve"> </w:t>
      </w:r>
      <w:r>
        <w:rPr>
          <w:color w:val="000000"/>
        </w:rPr>
        <w:t xml:space="preserve">у </w:t>
      </w:r>
      <w:r w:rsidRPr="006C0820">
        <w:rPr>
          <w:color w:val="000000"/>
        </w:rPr>
        <w:t>ЦЕССИОНАРИЯ.</w:t>
      </w:r>
    </w:p>
    <w:p w:rsidR="008D1B3C" w:rsidRPr="006C0820" w:rsidRDefault="008D1B3C" w:rsidP="008D1B3C">
      <w:pPr>
        <w:keepNext/>
        <w:ind w:left="142" w:firstLine="720"/>
        <w:jc w:val="both"/>
      </w:pPr>
    </w:p>
    <w:p w:rsidR="008D1B3C" w:rsidRPr="006C0820" w:rsidRDefault="008D1B3C" w:rsidP="008D1B3C">
      <w:pPr>
        <w:keepNext/>
        <w:autoSpaceDE w:val="0"/>
        <w:autoSpaceDN w:val="0"/>
        <w:ind w:left="426"/>
        <w:jc w:val="center"/>
        <w:rPr>
          <w:b/>
          <w:bCs/>
        </w:rPr>
      </w:pPr>
      <w:r w:rsidRPr="006C0820">
        <w:rPr>
          <w:b/>
          <w:bCs/>
        </w:rPr>
        <w:t>6. Адреса и</w:t>
      </w:r>
      <w:r>
        <w:rPr>
          <w:b/>
          <w:bCs/>
        </w:rPr>
        <w:t xml:space="preserve"> </w:t>
      </w:r>
      <w:r w:rsidRPr="006C0820">
        <w:rPr>
          <w:b/>
          <w:bCs/>
        </w:rPr>
        <w:t>реквизиты Сторон:</w:t>
      </w:r>
    </w:p>
    <w:p w:rsidR="008D1B3C" w:rsidRPr="006C0820" w:rsidRDefault="008D1B3C" w:rsidP="008D1B3C">
      <w:pPr>
        <w:keepNext/>
        <w:ind w:left="567" w:right="-57"/>
        <w:jc w:val="both"/>
        <w:rPr>
          <w:b/>
        </w:rPr>
      </w:pPr>
    </w:p>
    <w:p w:rsidR="008D1B3C" w:rsidRPr="006C0820" w:rsidRDefault="008D1B3C" w:rsidP="008D1B3C">
      <w:pPr>
        <w:keepNext/>
        <w:ind w:left="567" w:right="-57"/>
        <w:jc w:val="both"/>
        <w:rPr>
          <w:b/>
        </w:rPr>
      </w:pPr>
      <w:r w:rsidRPr="006C0820">
        <w:rPr>
          <w:b/>
        </w:rPr>
        <w:t xml:space="preserve">6.1. ЦЕДЕНТ: </w:t>
      </w:r>
    </w:p>
    <w:p w:rsidR="008D1B3C" w:rsidRDefault="008D1B3C" w:rsidP="008D1B3C">
      <w:pPr>
        <w:keepNext/>
        <w:ind w:left="567" w:right="-57"/>
        <w:jc w:val="both"/>
      </w:pPr>
      <w:r>
        <w:t xml:space="preserve">ОАО «Сбербанк России» </w:t>
      </w:r>
    </w:p>
    <w:p w:rsidR="008D1B3C" w:rsidRDefault="008D1B3C" w:rsidP="008D1B3C">
      <w:pPr>
        <w:keepNext/>
        <w:ind w:left="567" w:right="-57"/>
        <w:jc w:val="both"/>
      </w:pPr>
      <w:r>
        <w:t xml:space="preserve">Юридический адрес: 117997,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</w:t>
      </w:r>
      <w:proofErr w:type="spellStart"/>
      <w:r>
        <w:t>ул.Вавилова</w:t>
      </w:r>
      <w:proofErr w:type="spellEnd"/>
      <w:r>
        <w:t>, д.19</w:t>
      </w:r>
    </w:p>
    <w:p w:rsidR="008D1B3C" w:rsidRDefault="008D1B3C" w:rsidP="008D1B3C">
      <w:pPr>
        <w:keepNext/>
        <w:ind w:left="567" w:right="-57"/>
        <w:jc w:val="both"/>
      </w:pPr>
      <w:r>
        <w:t xml:space="preserve">Реквизиты филиала: Северный банк Сбербанка России ОАО, </w:t>
      </w:r>
      <w:proofErr w:type="spellStart"/>
      <w:r>
        <w:t>г</w:t>
      </w:r>
      <w:proofErr w:type="gramStart"/>
      <w:r>
        <w:t>.Я</w:t>
      </w:r>
      <w:proofErr w:type="gramEnd"/>
      <w:r>
        <w:t>рославль</w:t>
      </w:r>
      <w:proofErr w:type="spellEnd"/>
    </w:p>
    <w:p w:rsidR="008D1B3C" w:rsidRDefault="008D1B3C" w:rsidP="008D1B3C">
      <w:pPr>
        <w:keepNext/>
        <w:ind w:left="567" w:right="-57"/>
        <w:jc w:val="both"/>
      </w:pPr>
      <w:r>
        <w:t xml:space="preserve">Почтовый адрес: 150003, </w:t>
      </w:r>
      <w:proofErr w:type="spellStart"/>
      <w:r>
        <w:t>г</w:t>
      </w:r>
      <w:proofErr w:type="gramStart"/>
      <w:r>
        <w:t>.Я</w:t>
      </w:r>
      <w:proofErr w:type="gramEnd"/>
      <w:r>
        <w:t>рославль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д.34</w:t>
      </w:r>
    </w:p>
    <w:p w:rsidR="008D1B3C" w:rsidRDefault="008D1B3C" w:rsidP="008D1B3C">
      <w:pPr>
        <w:keepNext/>
        <w:ind w:left="567" w:right="-57"/>
        <w:jc w:val="both"/>
      </w:pPr>
      <w:r>
        <w:t xml:space="preserve">Адрес местонахождения: 150003, </w:t>
      </w:r>
      <w:proofErr w:type="spellStart"/>
      <w:r>
        <w:t>г</w:t>
      </w:r>
      <w:proofErr w:type="gramStart"/>
      <w:r>
        <w:t>.Я</w:t>
      </w:r>
      <w:proofErr w:type="gramEnd"/>
      <w:r>
        <w:t>рославль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д.34</w:t>
      </w:r>
    </w:p>
    <w:p w:rsidR="008D1B3C" w:rsidRDefault="008D1B3C" w:rsidP="008D1B3C">
      <w:pPr>
        <w:keepNext/>
        <w:ind w:left="567" w:right="-57"/>
        <w:jc w:val="both"/>
      </w:pPr>
      <w:r>
        <w:t xml:space="preserve">Банк получателя: Северный банк Сбербанка России ОАО г. Ярославль </w:t>
      </w:r>
    </w:p>
    <w:p w:rsidR="008D1B3C" w:rsidRDefault="008D1B3C" w:rsidP="008D1B3C">
      <w:pPr>
        <w:keepNext/>
        <w:ind w:left="567" w:right="-57"/>
        <w:jc w:val="both"/>
      </w:pPr>
      <w:r>
        <w:t xml:space="preserve">БИК 047888670 К/с 30101810500000000670 </w:t>
      </w:r>
      <w:proofErr w:type="gramStart"/>
      <w:r>
        <w:t>Р</w:t>
      </w:r>
      <w:proofErr w:type="gramEnd"/>
      <w:r>
        <w:t>/с 30301810377006007700</w:t>
      </w:r>
    </w:p>
    <w:p w:rsidR="008D1B3C" w:rsidRDefault="008D1B3C" w:rsidP="008D1B3C">
      <w:pPr>
        <w:keepNext/>
        <w:ind w:left="567" w:right="-57"/>
        <w:jc w:val="both"/>
      </w:pPr>
      <w:r>
        <w:t xml:space="preserve">ИНН 7707083893 КПП 760443001 </w:t>
      </w:r>
    </w:p>
    <w:p w:rsidR="008D1B3C" w:rsidRPr="003C3ACB" w:rsidRDefault="008D1B3C" w:rsidP="008D1B3C">
      <w:pPr>
        <w:keepNext/>
        <w:ind w:left="567" w:right="-57"/>
        <w:jc w:val="both"/>
        <w:rPr>
          <w:b/>
        </w:rPr>
      </w:pPr>
      <w:r>
        <w:t>ОКПО 09288706 ОКОНХ 96130</w:t>
      </w:r>
    </w:p>
    <w:p w:rsidR="008D1B3C" w:rsidRPr="003C3ACB" w:rsidRDefault="008D1B3C" w:rsidP="008D1B3C">
      <w:pPr>
        <w:keepNext/>
        <w:jc w:val="both"/>
      </w:pPr>
    </w:p>
    <w:p w:rsidR="008D1B3C" w:rsidRPr="003C3ACB" w:rsidRDefault="008D1B3C" w:rsidP="008D1B3C">
      <w:pPr>
        <w:keepNext/>
        <w:ind w:firstLine="567"/>
        <w:jc w:val="both"/>
        <w:rPr>
          <w:b/>
        </w:rPr>
      </w:pPr>
      <w:r w:rsidRPr="003C3ACB">
        <w:rPr>
          <w:b/>
        </w:rPr>
        <w:t>6.</w:t>
      </w:r>
      <w:r>
        <w:rPr>
          <w:b/>
        </w:rPr>
        <w:t>2</w:t>
      </w:r>
      <w:r w:rsidRPr="003C3ACB">
        <w:rPr>
          <w:b/>
        </w:rPr>
        <w:t>.</w:t>
      </w:r>
      <w:r>
        <w:rPr>
          <w:b/>
        </w:rPr>
        <w:t xml:space="preserve"> </w:t>
      </w:r>
      <w:r w:rsidRPr="003C3ACB">
        <w:rPr>
          <w:b/>
        </w:rPr>
        <w:t>ЦЕССИОНАРИЙ:</w:t>
      </w:r>
    </w:p>
    <w:p w:rsidR="008D1B3C" w:rsidRPr="003C3ACB" w:rsidRDefault="008D1B3C" w:rsidP="008D1B3C">
      <w:pPr>
        <w:keepNext/>
        <w:jc w:val="both"/>
      </w:pPr>
      <w:r w:rsidRPr="003C3ACB">
        <w:t>Наименование:</w:t>
      </w:r>
      <w:r>
        <w:t xml:space="preserve"> </w:t>
      </w:r>
      <w:r w:rsidRPr="003C3ACB">
        <w:t>_____________________________</w:t>
      </w:r>
    </w:p>
    <w:p w:rsidR="008D1B3C" w:rsidRPr="003C3ACB" w:rsidRDefault="008D1B3C" w:rsidP="008D1B3C">
      <w:pPr>
        <w:keepNext/>
        <w:jc w:val="both"/>
      </w:pPr>
      <w:r w:rsidRPr="003C3ACB">
        <w:lastRenderedPageBreak/>
        <w:t>Местонахождение:</w:t>
      </w:r>
      <w:r>
        <w:t xml:space="preserve"> </w:t>
      </w:r>
      <w:r w:rsidRPr="003C3ACB">
        <w:t>_________________________________________</w:t>
      </w:r>
    </w:p>
    <w:p w:rsidR="008D1B3C" w:rsidRPr="003C3ACB" w:rsidRDefault="008D1B3C" w:rsidP="008D1B3C">
      <w:pPr>
        <w:keepNext/>
        <w:autoSpaceDE w:val="0"/>
        <w:autoSpaceDN w:val="0"/>
        <w:jc w:val="both"/>
        <w:outlineLvl w:val="7"/>
      </w:pPr>
      <w:r w:rsidRPr="003C3ACB">
        <w:t>Почтовый адрес: ___________________________________________</w:t>
      </w:r>
    </w:p>
    <w:p w:rsidR="008D1B3C" w:rsidRPr="003C3ACB" w:rsidRDefault="008D1B3C" w:rsidP="008D1B3C">
      <w:pPr>
        <w:keepNext/>
        <w:jc w:val="both"/>
      </w:pPr>
      <w:r w:rsidRPr="003C3ACB">
        <w:t xml:space="preserve">ИНН_____, ОГРН_____, </w:t>
      </w:r>
    </w:p>
    <w:p w:rsidR="008D1B3C" w:rsidRPr="003C3ACB" w:rsidRDefault="008D1B3C" w:rsidP="008D1B3C">
      <w:pPr>
        <w:keepNext/>
        <w:jc w:val="both"/>
      </w:pPr>
      <w:r w:rsidRPr="003C3ACB">
        <w:t xml:space="preserve">Расчетный (текущий) счет №_____________ </w:t>
      </w:r>
      <w:proofErr w:type="gramStart"/>
      <w:r w:rsidRPr="003C3ACB">
        <w:t>в</w:t>
      </w:r>
      <w:proofErr w:type="gramEnd"/>
      <w:r w:rsidRPr="003C3ACB">
        <w:t xml:space="preserve"> _______________________</w:t>
      </w:r>
    </w:p>
    <w:p w:rsidR="008D1B3C" w:rsidRPr="003C3ACB" w:rsidRDefault="008D1B3C" w:rsidP="008D1B3C">
      <w:pPr>
        <w:keepNext/>
        <w:jc w:val="both"/>
      </w:pPr>
      <w:r w:rsidRPr="003C3ACB">
        <w:t>Телефон: _____________________</w:t>
      </w:r>
      <w:r>
        <w:t xml:space="preserve"> </w:t>
      </w:r>
    </w:p>
    <w:p w:rsidR="008D1B3C" w:rsidRPr="003C3ACB" w:rsidRDefault="008D1B3C" w:rsidP="008D1B3C">
      <w:pPr>
        <w:keepNext/>
        <w:jc w:val="both"/>
      </w:pPr>
      <w:r w:rsidRPr="003C3ACB">
        <w:t>Факс: ________________________</w:t>
      </w:r>
    </w:p>
    <w:p w:rsidR="008D1B3C" w:rsidRPr="003C3ACB" w:rsidRDefault="008D1B3C" w:rsidP="008D1B3C">
      <w:pPr>
        <w:keepNext/>
        <w:jc w:val="both"/>
      </w:pPr>
    </w:p>
    <w:p w:rsidR="008D1B3C" w:rsidRPr="003C3ACB" w:rsidRDefault="008D1B3C" w:rsidP="008D1B3C">
      <w:pPr>
        <w:keepNext/>
        <w:jc w:val="both"/>
        <w:rPr>
          <w:b/>
          <w:bCs/>
        </w:rPr>
      </w:pPr>
      <w:r w:rsidRPr="003C3ACB">
        <w:rPr>
          <w:b/>
          <w:bCs/>
        </w:rPr>
        <w:t xml:space="preserve">ЦЕДЕНТ </w:t>
      </w:r>
    </w:p>
    <w:p w:rsidR="008D1B3C" w:rsidRPr="003C3ACB" w:rsidRDefault="008D1B3C" w:rsidP="008D1B3C">
      <w:pPr>
        <w:keepNext/>
        <w:tabs>
          <w:tab w:val="left" w:pos="6405"/>
        </w:tabs>
        <w:jc w:val="both"/>
        <w:rPr>
          <w:bCs/>
        </w:rPr>
      </w:pPr>
      <w:r w:rsidRPr="003C3ACB">
        <w:rPr>
          <w:bCs/>
        </w:rPr>
        <w:t>Председател</w:t>
      </w:r>
      <w:r>
        <w:rPr>
          <w:bCs/>
        </w:rPr>
        <w:t xml:space="preserve">ь </w:t>
      </w:r>
    </w:p>
    <w:p w:rsidR="008D1B3C" w:rsidRPr="003C3ACB" w:rsidRDefault="008D1B3C" w:rsidP="008D1B3C">
      <w:pPr>
        <w:keepNext/>
        <w:tabs>
          <w:tab w:val="left" w:pos="6045"/>
        </w:tabs>
        <w:jc w:val="both"/>
        <w:rPr>
          <w:bCs/>
        </w:rPr>
      </w:pPr>
      <w:r>
        <w:rPr>
          <w:bCs/>
        </w:rPr>
        <w:t>Северного</w:t>
      </w:r>
      <w:r w:rsidRPr="003C3ACB">
        <w:rPr>
          <w:bCs/>
        </w:rPr>
        <w:t xml:space="preserve"> банка</w:t>
      </w:r>
      <w:r>
        <w:rPr>
          <w:bCs/>
        </w:rPr>
        <w:t xml:space="preserve"> </w:t>
      </w:r>
    </w:p>
    <w:p w:rsidR="008D1B3C" w:rsidRPr="003C3ACB" w:rsidRDefault="008D1B3C" w:rsidP="008D1B3C">
      <w:pPr>
        <w:keepNext/>
        <w:tabs>
          <w:tab w:val="left" w:pos="5970"/>
          <w:tab w:val="left" w:pos="6405"/>
        </w:tabs>
        <w:jc w:val="both"/>
        <w:rPr>
          <w:bCs/>
        </w:rPr>
      </w:pPr>
      <w:r w:rsidRPr="003C3ACB">
        <w:rPr>
          <w:bCs/>
        </w:rPr>
        <w:t>ОАО «Сбербанк России»</w:t>
      </w:r>
      <w:r>
        <w:rPr>
          <w:bCs/>
        </w:rPr>
        <w:t xml:space="preserve"> </w:t>
      </w:r>
      <w:r w:rsidRPr="003C3ACB">
        <w:t>____________________________</w:t>
      </w:r>
      <w:r>
        <w:t xml:space="preserve"> </w:t>
      </w:r>
      <w:r w:rsidRPr="003C3ACB">
        <w:rPr>
          <w:bCs/>
        </w:rPr>
        <w:t>/</w:t>
      </w:r>
      <w:r>
        <w:rPr>
          <w:bCs/>
        </w:rPr>
        <w:t>А.П. Дымов</w:t>
      </w:r>
      <w:r w:rsidRPr="003C3ACB">
        <w:rPr>
          <w:bCs/>
        </w:rPr>
        <w:t>/</w:t>
      </w:r>
      <w:r>
        <w:t xml:space="preserve"> </w:t>
      </w:r>
    </w:p>
    <w:p w:rsidR="008D1B3C" w:rsidRPr="003C3ACB" w:rsidRDefault="008D1B3C" w:rsidP="008D1B3C">
      <w:pPr>
        <w:keepNext/>
        <w:widowControl w:val="0"/>
        <w:autoSpaceDE w:val="0"/>
        <w:autoSpaceDN w:val="0"/>
        <w:ind w:right="567"/>
      </w:pPr>
      <w:r>
        <w:rPr>
          <w:b/>
          <w:bCs/>
        </w:rPr>
        <w:t xml:space="preserve"> </w:t>
      </w:r>
      <w:r w:rsidRPr="003C3ACB">
        <w:rPr>
          <w:bCs/>
        </w:rPr>
        <w:t>М.П.</w:t>
      </w:r>
      <w:r>
        <w:rPr>
          <w:bCs/>
        </w:rPr>
        <w:t xml:space="preserve"> </w:t>
      </w:r>
    </w:p>
    <w:p w:rsidR="008D1B3C" w:rsidRPr="003C3ACB" w:rsidRDefault="008D1B3C" w:rsidP="008D1B3C">
      <w:pPr>
        <w:keepNext/>
        <w:tabs>
          <w:tab w:val="left" w:pos="426"/>
        </w:tabs>
        <w:ind w:left="-567" w:firstLine="567"/>
      </w:pPr>
    </w:p>
    <w:p w:rsidR="008D1B3C" w:rsidRPr="003C3ACB" w:rsidRDefault="008D1B3C" w:rsidP="008D1B3C">
      <w:pPr>
        <w:keepNext/>
      </w:pPr>
    </w:p>
    <w:p w:rsidR="008D1B3C" w:rsidRPr="003C3ACB" w:rsidRDefault="008D1B3C" w:rsidP="008D1B3C">
      <w:pPr>
        <w:keepNext/>
        <w:tabs>
          <w:tab w:val="left" w:pos="6405"/>
        </w:tabs>
        <w:jc w:val="both"/>
        <w:rPr>
          <w:bCs/>
        </w:rPr>
      </w:pPr>
      <w:r w:rsidRPr="003C3ACB">
        <w:rPr>
          <w:b/>
        </w:rPr>
        <w:t>ЦЕССИОНАРИЙ</w:t>
      </w:r>
      <w:r w:rsidRPr="003C3ACB">
        <w:rPr>
          <w:bCs/>
        </w:rPr>
        <w:t xml:space="preserve"> </w:t>
      </w:r>
    </w:p>
    <w:p w:rsidR="008D1B3C" w:rsidRPr="003C3ACB" w:rsidRDefault="008D1B3C" w:rsidP="008D1B3C">
      <w:pPr>
        <w:keepNext/>
        <w:rPr>
          <w:bCs/>
        </w:rPr>
      </w:pPr>
    </w:p>
    <w:p w:rsidR="008D1B3C" w:rsidRPr="003C3ACB" w:rsidRDefault="008D1B3C" w:rsidP="008D1B3C">
      <w:pPr>
        <w:keepNext/>
      </w:pPr>
      <w:r w:rsidRPr="003C3ACB">
        <w:rPr>
          <w:bCs/>
          <w:i/>
        </w:rPr>
        <w:t>Должность</w:t>
      </w:r>
      <w:r>
        <w:rPr>
          <w:i/>
        </w:rPr>
        <w:t xml:space="preserve"> </w:t>
      </w:r>
      <w:r w:rsidRPr="003C3ACB">
        <w:t>_______________________________</w:t>
      </w:r>
      <w:r>
        <w:t xml:space="preserve"> </w:t>
      </w:r>
      <w:r w:rsidRPr="003C3ACB">
        <w:t>/</w:t>
      </w:r>
      <w:r w:rsidRPr="003C3ACB">
        <w:rPr>
          <w:bCs/>
          <w:i/>
        </w:rPr>
        <w:t>Ф.И.О</w:t>
      </w:r>
      <w:r w:rsidRPr="003C3ACB">
        <w:rPr>
          <w:bCs/>
        </w:rPr>
        <w:t>./</w:t>
      </w:r>
    </w:p>
    <w:p w:rsidR="008D1B3C" w:rsidRPr="003C3ACB" w:rsidRDefault="008D1B3C" w:rsidP="008D1B3C">
      <w:pPr>
        <w:keepNext/>
        <w:widowControl w:val="0"/>
        <w:autoSpaceDE w:val="0"/>
        <w:autoSpaceDN w:val="0"/>
        <w:ind w:right="567"/>
      </w:pPr>
      <w:r>
        <w:rPr>
          <w:bCs/>
        </w:rPr>
        <w:t xml:space="preserve"> </w:t>
      </w:r>
      <w:r w:rsidRPr="003C3ACB">
        <w:rPr>
          <w:bCs/>
        </w:rPr>
        <w:t>М.П.</w:t>
      </w:r>
    </w:p>
    <w:p w:rsidR="00A17AB9" w:rsidRDefault="008D1B3C"/>
    <w:sectPr w:rsidR="00A1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churkov_SA" w:date="2013-11-12T10:54:00Z" w:initials="S">
    <w:p w:rsidR="008D1B3C" w:rsidRDefault="008D1B3C" w:rsidP="008D1B3C">
      <w:pPr>
        <w:pStyle w:val="a4"/>
      </w:pPr>
      <w:r>
        <w:rPr>
          <w:rStyle w:val="a3"/>
        </w:rPr>
        <w:annotationRef/>
      </w:r>
      <w:r>
        <w:t>Пункт 3.3. удалил</w:t>
      </w:r>
    </w:p>
  </w:comment>
  <w:comment w:id="2" w:author="Schurkov_SA" w:date="2013-11-12T10:54:00Z" w:initials="S">
    <w:p w:rsidR="008D1B3C" w:rsidRDefault="008D1B3C" w:rsidP="008D1B3C">
      <w:pPr>
        <w:pStyle w:val="a4"/>
      </w:pPr>
      <w:r>
        <w:rPr>
          <w:rStyle w:val="a3"/>
        </w:rPr>
        <w:annotationRef/>
      </w:r>
      <w:r>
        <w:t>Оставил без указания конкретных процедур для последующего заполнения.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0060"/>
    <w:multiLevelType w:val="multilevel"/>
    <w:tmpl w:val="3AA06F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">
    <w:nsid w:val="62C97842"/>
    <w:multiLevelType w:val="hybridMultilevel"/>
    <w:tmpl w:val="BE322D50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3"/>
    <w:rsid w:val="001E6592"/>
    <w:rsid w:val="006A51A3"/>
    <w:rsid w:val="006C5A71"/>
    <w:rsid w:val="008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8D1B3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8D1B3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D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8D1B3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8D1B3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D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7710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Неранова</dc:creator>
  <cp:keywords/>
  <dc:description/>
  <cp:lastModifiedBy>Неранова</cp:lastModifiedBy>
  <cp:revision>2</cp:revision>
  <dcterms:created xsi:type="dcterms:W3CDTF">2013-11-12T06:54:00Z</dcterms:created>
  <dcterms:modified xsi:type="dcterms:W3CDTF">2013-11-12T06:55:00Z</dcterms:modified>
</cp:coreProperties>
</file>