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5F" w:rsidRDefault="0059305F" w:rsidP="0059305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59305F" w:rsidRDefault="0059305F" w:rsidP="0059305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 недвижимого имущества</w:t>
      </w:r>
    </w:p>
    <w:p w:rsidR="0059305F" w:rsidRDefault="0059305F" w:rsidP="0059305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05F" w:rsidRDefault="0059305F" w:rsidP="0059305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D30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5DB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 2013 года</w:t>
      </w:r>
    </w:p>
    <w:p w:rsidR="0059305F" w:rsidRDefault="0059305F" w:rsidP="0059305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5F" w:rsidRDefault="00D305DB" w:rsidP="005930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ТюменьСибГаз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9305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9305F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9305F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Пана Олега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Фридриховича</w:t>
      </w:r>
      <w:proofErr w:type="spellEnd"/>
      <w:r w:rsidR="0059305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города </w:t>
      </w:r>
      <w:r>
        <w:rPr>
          <w:rFonts w:ascii="Times New Roman" w:hAnsi="Times New Roman" w:cs="Times New Roman"/>
          <w:sz w:val="24"/>
          <w:szCs w:val="24"/>
        </w:rPr>
        <w:t xml:space="preserve">Тюменской области по делу </w:t>
      </w:r>
      <w:r w:rsidRPr="00D305DB">
        <w:rPr>
          <w:rFonts w:asciiTheme="minorHAnsi" w:hAnsiTheme="minorHAnsi" w:cstheme="minorHAnsi"/>
          <w:sz w:val="24"/>
          <w:szCs w:val="24"/>
          <w:shd w:val="clear" w:color="auto" w:fill="FFFFFF"/>
        </w:rPr>
        <w:t>№ А70–134/2010 от 04.08.2010 г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ода,</w:t>
      </w:r>
      <w:r w:rsidRPr="00D305D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определения от 06.09.2011 </w:t>
      </w:r>
      <w:r w:rsidR="0059305F" w:rsidRPr="00D305DB">
        <w:rPr>
          <w:rFonts w:asciiTheme="minorHAnsi" w:hAnsiTheme="minorHAnsi" w:cstheme="minorHAnsi"/>
          <w:sz w:val="24"/>
          <w:szCs w:val="24"/>
        </w:rPr>
        <w:t xml:space="preserve">года </w:t>
      </w:r>
      <w:r>
        <w:rPr>
          <w:rFonts w:asciiTheme="minorHAnsi" w:hAnsiTheme="minorHAnsi" w:cstheme="minorHAnsi"/>
          <w:sz w:val="24"/>
          <w:szCs w:val="24"/>
        </w:rPr>
        <w:t xml:space="preserve">и определения от </w:t>
      </w:r>
      <w:r w:rsidR="003C05E6">
        <w:rPr>
          <w:rFonts w:asciiTheme="minorHAnsi" w:hAnsiTheme="minorHAnsi" w:cstheme="minorHAnsi"/>
          <w:sz w:val="24"/>
          <w:szCs w:val="24"/>
        </w:rPr>
        <w:t>03.09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.2013 о продлении процедуры конкурсного производства </w:t>
      </w:r>
      <w:r w:rsidR="0059305F" w:rsidRPr="00D305DB">
        <w:rPr>
          <w:rFonts w:asciiTheme="minorHAnsi" w:hAnsiTheme="minorHAnsi" w:cstheme="minorHAnsi"/>
          <w:sz w:val="24"/>
          <w:szCs w:val="24"/>
        </w:rPr>
        <w:t>по тому же делу, с одной</w:t>
      </w:r>
      <w:r w:rsidR="0059305F">
        <w:rPr>
          <w:rFonts w:ascii="Times New Roman" w:hAnsi="Times New Roman" w:cs="Times New Roman"/>
          <w:sz w:val="24"/>
          <w:szCs w:val="24"/>
        </w:rPr>
        <w:t xml:space="preserve"> стороны, </w:t>
      </w:r>
      <w:proofErr w:type="gramEnd"/>
    </w:p>
    <w:p w:rsidR="0059305F" w:rsidRDefault="0059305F" w:rsidP="005930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победитель торгов в форме аукциона </w:t>
      </w:r>
      <w:r w:rsidR="00C15E03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_________, действующего на основании ______,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«Покупатель»</w:t>
      </w:r>
      <w:r>
        <w:rPr>
          <w:rFonts w:ascii="Times New Roman" w:hAnsi="Times New Roman" w:cs="Times New Roman"/>
          <w:sz w:val="24"/>
          <w:szCs w:val="24"/>
        </w:rPr>
        <w:t>, с другой стороны, а вместе именуемые «Стороны», заключили настоящий Договор о нижеследующем:</w:t>
      </w:r>
    </w:p>
    <w:p w:rsidR="0059305F" w:rsidRDefault="0059305F" w:rsidP="005930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05F" w:rsidRDefault="0059305F" w:rsidP="005930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305DB" w:rsidRDefault="0059305F" w:rsidP="005930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 следующее имущество:</w:t>
      </w:r>
      <w:r w:rsidR="00D3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5DB" w:rsidRDefault="00D305DB" w:rsidP="0059305F">
      <w:pPr>
        <w:pStyle w:val="ConsPlusNonformat"/>
        <w:widowControl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5DB">
        <w:rPr>
          <w:rFonts w:asciiTheme="minorHAnsi" w:hAnsiTheme="minorHAnsi" w:cstheme="minorHAnsi"/>
          <w:sz w:val="24"/>
          <w:szCs w:val="24"/>
        </w:rPr>
        <w:t xml:space="preserve">земельный участок, категория земель: земли населенных пунктов, </w:t>
      </w:r>
      <w:proofErr w:type="gramStart"/>
      <w:r w:rsidRPr="00D305DB">
        <w:rPr>
          <w:rFonts w:asciiTheme="minorHAnsi" w:hAnsiTheme="minorHAnsi" w:cstheme="minorHAnsi"/>
          <w:sz w:val="24"/>
          <w:szCs w:val="24"/>
        </w:rPr>
        <w:t>разрешенное</w:t>
      </w:r>
      <w:proofErr w:type="gramEnd"/>
      <w:r w:rsidRPr="00D305DB">
        <w:rPr>
          <w:rFonts w:asciiTheme="minorHAnsi" w:hAnsiTheme="minorHAnsi" w:cstheme="minorHAnsi"/>
          <w:sz w:val="24"/>
          <w:szCs w:val="24"/>
        </w:rPr>
        <w:t xml:space="preserve"> использование: для размещения и эксплуатации хлебопекарни, общей площадью 2944 кв.м, кадастровый номер 86:06:0020108:26, адрес (местонахождение) объекта: Ханты-Мансийский  автономный округ – Югра г. Белоярский ул. Молодости 9 №25 (далее земельный участок)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59305F" w:rsidRPr="00D305DB" w:rsidRDefault="00D305DB" w:rsidP="0059305F">
      <w:pPr>
        <w:pStyle w:val="ConsPlusNonformat"/>
        <w:widowControl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D305DB">
        <w:rPr>
          <w:rFonts w:asciiTheme="minorHAnsi" w:hAnsiTheme="minorHAnsi" w:cstheme="minorHAnsi"/>
          <w:sz w:val="24"/>
          <w:szCs w:val="24"/>
        </w:rPr>
        <w:t xml:space="preserve"> Хлебопекарня на 20 тонн в сутки, назначение: нежилое, 1-этажный, общая площадь 1 729,8 кв.м, кадастровый номер 86:06:020108:0026:71:181:001:002840030, адрес: Ханты-мансийский автономный округ – Югра г. Белоярский ул. Молодости 9 №25</w:t>
      </w:r>
      <w:r w:rsidR="0059305F" w:rsidRPr="00D305DB">
        <w:rPr>
          <w:rFonts w:asciiTheme="minorHAnsi" w:hAnsiTheme="minorHAnsi" w:cstheme="minorHAnsi"/>
          <w:sz w:val="24"/>
          <w:szCs w:val="24"/>
        </w:rPr>
        <w:t>.</w:t>
      </w:r>
    </w:p>
    <w:p w:rsidR="0059305F" w:rsidRDefault="0059305F" w:rsidP="005930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D378A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51559F">
        <w:rPr>
          <w:rFonts w:ascii="Times New Roman" w:hAnsi="Times New Roman" w:cs="Times New Roman"/>
          <w:sz w:val="24"/>
          <w:szCs w:val="24"/>
        </w:rPr>
        <w:t>, указанный в пункте 1.1. настоящего договора,</w:t>
      </w:r>
      <w:r w:rsidR="001D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принадлежит Продавцу на праве собственности на основании</w:t>
      </w:r>
      <w:r w:rsidR="00D305DB">
        <w:rPr>
          <w:rFonts w:ascii="Times New Roman" w:hAnsi="Times New Roman" w:cs="Times New Roman"/>
          <w:sz w:val="24"/>
          <w:szCs w:val="24"/>
        </w:rPr>
        <w:t xml:space="preserve"> договора купли-продажи № 107 от 01.07.2013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78A" w:rsidRDefault="001D378A" w:rsidP="005930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Хлебопекарня</w:t>
      </w:r>
      <w:r w:rsidR="0051559F">
        <w:rPr>
          <w:rFonts w:ascii="Times New Roman" w:hAnsi="Times New Roman" w:cs="Times New Roman"/>
          <w:sz w:val="24"/>
          <w:szCs w:val="24"/>
        </w:rPr>
        <w:t xml:space="preserve">, указанная в пункте 1.1. настоящего договора, 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 на основании договора купли-продажи от 12.05.2006, что подтверждается свидетельством о государственной регистрации права от 18.12.2012 серия АБ № 427157.</w:t>
      </w:r>
    </w:p>
    <w:p w:rsidR="0059305F" w:rsidRDefault="0059305F" w:rsidP="005930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305F" w:rsidRDefault="0059305F" w:rsidP="005930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ПЛАТА ПО ДОГОВОРУ</w:t>
      </w:r>
    </w:p>
    <w:p w:rsidR="0059305F" w:rsidRDefault="0059305F" w:rsidP="005930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Согласно протоколу № 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открытых торгов по продаже имущества</w:t>
      </w:r>
      <w:r w:rsidR="00D305D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D305DB">
        <w:rPr>
          <w:rFonts w:ascii="Times New Roman" w:hAnsi="Times New Roman" w:cs="Times New Roman"/>
          <w:sz w:val="24"/>
          <w:szCs w:val="24"/>
        </w:rPr>
        <w:t>ТюменьСибГаз</w:t>
      </w:r>
      <w:proofErr w:type="spellEnd"/>
      <w:r w:rsidR="00D305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стоимость Имущества составляет __________ рублей, НДС нет.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2.2. Задаток в сумме</w:t>
      </w:r>
      <w:proofErr w:type="gramStart"/>
      <w:r>
        <w:t xml:space="preserve"> ________ (_____________) </w:t>
      </w:r>
      <w:proofErr w:type="gramEnd"/>
      <w:r>
        <w:t>рублей, перечисленный Покупателем по платежному п</w:t>
      </w:r>
      <w:r w:rsidR="00B1217A">
        <w:t>оручению № __ от __________ 201</w:t>
      </w:r>
      <w:r w:rsidR="005E656C">
        <w:t>4</w:t>
      </w:r>
      <w:r>
        <w:t xml:space="preserve"> года, засчитывается в счет оплаты Имущества.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2.3. За вычетом суммы задатка Покупатель обязан уплатить</w:t>
      </w:r>
      <w:proofErr w:type="gramStart"/>
      <w:r>
        <w:t xml:space="preserve"> ____ (_________) </w:t>
      </w:r>
      <w:proofErr w:type="gramEnd"/>
      <w:r>
        <w:t>рублей.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Оплата производится не позднее 30 (тридцати) дней с момента подписания настоящего Договора в безналичном порядке путем перечисления указанной суммы на расчетный счет Продавца</w:t>
      </w:r>
      <w:r w:rsidR="00C15E03">
        <w:t xml:space="preserve">: </w:t>
      </w:r>
      <w:proofErr w:type="spellStart"/>
      <w:r w:rsidR="00C15E03" w:rsidRPr="00C15E03">
        <w:t>ОО</w:t>
      </w:r>
      <w:proofErr w:type="gramStart"/>
      <w:r w:rsidR="00C15E03" w:rsidRPr="00C15E03">
        <w:t>О«</w:t>
      </w:r>
      <w:proofErr w:type="gramEnd"/>
      <w:r w:rsidR="00C15E03" w:rsidRPr="00C15E03">
        <w:t>ТюменьСибГаз</w:t>
      </w:r>
      <w:proofErr w:type="spellEnd"/>
      <w:r w:rsidR="00C15E03" w:rsidRPr="00C15E03">
        <w:t>», ИНН 7202105312, КПП 720201001, р/</w:t>
      </w:r>
      <w:proofErr w:type="spellStart"/>
      <w:r w:rsidR="00C15E03" w:rsidRPr="00C15E03">
        <w:t>сч</w:t>
      </w:r>
      <w:proofErr w:type="spellEnd"/>
      <w:r w:rsidR="00C15E03" w:rsidRPr="00C15E03">
        <w:t xml:space="preserve"> 40702810500990001291, в «Запсибкомбанк» ОАО г. Тюмень, </w:t>
      </w:r>
      <w:proofErr w:type="spellStart"/>
      <w:r w:rsidR="00C15E03" w:rsidRPr="00C15E03">
        <w:t>кор</w:t>
      </w:r>
      <w:proofErr w:type="spellEnd"/>
      <w:r w:rsidR="00C15E03" w:rsidRPr="00C15E03">
        <w:t>/</w:t>
      </w:r>
      <w:proofErr w:type="spellStart"/>
      <w:r w:rsidR="00C15E03" w:rsidRPr="00C15E03">
        <w:t>сч</w:t>
      </w:r>
      <w:proofErr w:type="spellEnd"/>
      <w:r w:rsidR="00C15E03" w:rsidRPr="00C15E03">
        <w:t xml:space="preserve"> 30101810100000000639, БИК 047130639</w:t>
      </w:r>
      <w:r>
        <w:t>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2.4. Надлежащим выполнением обязательств Покупателя по оплате Имущества является поступление денежных сре</w:t>
      </w:r>
      <w:proofErr w:type="gramStart"/>
      <w:r>
        <w:t>дств в п</w:t>
      </w:r>
      <w:proofErr w:type="gramEnd"/>
      <w:r>
        <w:t>орядке, сумме и сроки, указанные в п. 2.3 настоящего Договора.</w:t>
      </w:r>
    </w:p>
    <w:p w:rsidR="0059305F" w:rsidRDefault="0059305F" w:rsidP="005930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305F" w:rsidRDefault="0059305F" w:rsidP="0059305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ПЕРЕДАЧА ИМУЩЕСТВА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3.1. Имущество передается по месту его нахождения: _________.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lastRenderedPageBreak/>
        <w:t xml:space="preserve">3.2. Передача Имущества Продавцом и принятие его Покупателем осуществляется </w:t>
      </w:r>
      <w:r w:rsidR="002D2300" w:rsidRPr="002D2300">
        <w:t>по передаточному акту</w:t>
      </w:r>
      <w:r w:rsidR="002D2300">
        <w:t>,</w:t>
      </w:r>
      <w:r w:rsidR="002D2300" w:rsidRPr="002D2300">
        <w:t xml:space="preserve">  подписываемому сторонами,   в течени</w:t>
      </w:r>
      <w:r w:rsidR="00705507">
        <w:t>е</w:t>
      </w:r>
      <w:r w:rsidR="002D2300" w:rsidRPr="002D2300">
        <w:t xml:space="preserve"> пяти дней с момента поступления на расчетный счет </w:t>
      </w:r>
      <w:proofErr w:type="spellStart"/>
      <w:r w:rsidR="002D2300" w:rsidRPr="002D2300">
        <w:t>ОО</w:t>
      </w:r>
      <w:proofErr w:type="gramStart"/>
      <w:r w:rsidR="002D2300" w:rsidRPr="002D2300">
        <w:t>О«</w:t>
      </w:r>
      <w:proofErr w:type="gramEnd"/>
      <w:r w:rsidR="002D2300" w:rsidRPr="002D2300">
        <w:t>ТюменьСибГаз</w:t>
      </w:r>
      <w:proofErr w:type="spellEnd"/>
      <w:r w:rsidR="002D2300" w:rsidRPr="002D2300">
        <w:t>», ИНН 7202105312, КПП 720201001, р/</w:t>
      </w:r>
      <w:proofErr w:type="spellStart"/>
      <w:r w:rsidR="002D2300" w:rsidRPr="002D2300">
        <w:t>сч</w:t>
      </w:r>
      <w:proofErr w:type="spellEnd"/>
      <w:r w:rsidR="002D2300" w:rsidRPr="002D2300">
        <w:t xml:space="preserve"> 40702810500990001291, в «Запсибкомбанк» ОАО г. Тюмень, </w:t>
      </w:r>
      <w:proofErr w:type="spellStart"/>
      <w:r w:rsidR="002D2300" w:rsidRPr="002D2300">
        <w:t>кор</w:t>
      </w:r>
      <w:proofErr w:type="spellEnd"/>
      <w:r w:rsidR="002D2300" w:rsidRPr="002D2300">
        <w:t>/</w:t>
      </w:r>
      <w:proofErr w:type="spellStart"/>
      <w:r w:rsidR="002D2300" w:rsidRPr="002D2300">
        <w:t>сч</w:t>
      </w:r>
      <w:proofErr w:type="spellEnd"/>
      <w:r w:rsidR="002D2300" w:rsidRPr="002D2300">
        <w:t xml:space="preserve"> 30101810100000000639, БИК 047130639, денежных средств как полной оплаты (с учетом внесенного задатка) за приобретенный объект недвижимого имущества</w:t>
      </w:r>
      <w:r>
        <w:t>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3.3. Имущество считается переданным Продавцом Покупателю и принятым Покупателем с момента подписания акта приема-передачи Имущества.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3.4. Право собственности Покупателя на недвижимое имущество подлежит государственной регистрации в установленном порядке.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3.5. Государственная регистрация перехода права собственности осуществляется Сторонами после полной оплаты цены Имущества в порядке и сроки, установленные настоящим Договором.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3.6 Продавец гарантирует, что Имущество на момент заключения настоящего Договора не состоит в споре, не находится под арестом (запрещением).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3.7.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59305F" w:rsidRDefault="0059305F" w:rsidP="0059305F">
      <w:pPr>
        <w:autoSpaceDE w:val="0"/>
        <w:autoSpaceDN w:val="0"/>
        <w:adjustRightInd w:val="0"/>
        <w:jc w:val="both"/>
      </w:pPr>
    </w:p>
    <w:p w:rsidR="0059305F" w:rsidRDefault="0059305F" w:rsidP="0059305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ОБЯЗАННОСТИ СТОРОН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4.1. Продавец обязуется: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4.1.1. Выполнять в полном объеме условия настоящего Договора.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4.1.2. Передать Покупателю Имущество по акту приема-передачи не позднее 3 (трех) рабочих дней.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4.2. Покупатель обязуется: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 xml:space="preserve">4.2.1. Полностью </w:t>
      </w:r>
      <w:proofErr w:type="gramStart"/>
      <w:r>
        <w:t>оплатить цену Имущества</w:t>
      </w:r>
      <w:proofErr w:type="gramEnd"/>
      <w:r>
        <w:t xml:space="preserve"> в размере, порядке и сроки, установленные статьей 2 настоящего Договора.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4.2.2. Принять Имущество по акту приема-передачи.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4.2.3. Совместно с Продавцом обратиться в регистрирующий орган с заявлением о регистрации перехода права собственности на недвижимое имущество.</w:t>
      </w:r>
    </w:p>
    <w:p w:rsidR="0059305F" w:rsidRDefault="0059305F" w:rsidP="0059305F">
      <w:pPr>
        <w:jc w:val="center"/>
        <w:rPr>
          <w:b/>
        </w:rPr>
      </w:pPr>
    </w:p>
    <w:p w:rsidR="0059305F" w:rsidRDefault="0059305F" w:rsidP="0059305F">
      <w:pPr>
        <w:jc w:val="center"/>
        <w:rPr>
          <w:b/>
        </w:rPr>
      </w:pPr>
      <w:r>
        <w:rPr>
          <w:b/>
        </w:rPr>
        <w:t>5. СРОК ДЕЙСТВИЯ ДОГОВОРА</w:t>
      </w:r>
    </w:p>
    <w:p w:rsidR="0059305F" w:rsidRDefault="0059305F" w:rsidP="0059305F">
      <w:pPr>
        <w:jc w:val="both"/>
      </w:pPr>
      <w:r>
        <w:t>5.1. Настоящий Договор вступает в силу с момента его подписания Сторонами и прекращает свое действие исполнением Сторонами своих обязательств по нему.</w:t>
      </w:r>
    </w:p>
    <w:p w:rsidR="0059305F" w:rsidRDefault="0059305F" w:rsidP="0059305F">
      <w:pPr>
        <w:jc w:val="both"/>
      </w:pPr>
    </w:p>
    <w:p w:rsidR="0059305F" w:rsidRDefault="0059305F" w:rsidP="0059305F">
      <w:pPr>
        <w:jc w:val="center"/>
        <w:rPr>
          <w:b/>
        </w:rPr>
      </w:pPr>
      <w:r>
        <w:rPr>
          <w:b/>
        </w:rPr>
        <w:t>6. ЗАКЛЮЧИТЕЛЬНЫЕ ПОЛОЖЕНИЯ</w:t>
      </w:r>
    </w:p>
    <w:p w:rsidR="0059305F" w:rsidRDefault="0059305F" w:rsidP="0059305F">
      <w:pPr>
        <w:autoSpaceDE w:val="0"/>
        <w:autoSpaceDN w:val="0"/>
        <w:adjustRightInd w:val="0"/>
        <w:jc w:val="both"/>
      </w:pPr>
      <w:r>
        <w:t>6.1. Неотъемлемой частью настоящего Договора явл</w:t>
      </w:r>
      <w:r w:rsidR="001B11C5">
        <w:t>яется протокол № __ от ____ 201</w:t>
      </w:r>
      <w:r w:rsidR="00705507">
        <w:t>4</w:t>
      </w:r>
      <w:r>
        <w:t xml:space="preserve"> о результатах открытых торгов по продаже имущества</w:t>
      </w:r>
      <w:r w:rsidR="00D305DB">
        <w:t xml:space="preserve"> «</w:t>
      </w:r>
      <w:proofErr w:type="spellStart"/>
      <w:r w:rsidR="00D305DB">
        <w:t>ТюменьСибГаз</w:t>
      </w:r>
      <w:proofErr w:type="spellEnd"/>
      <w:r w:rsidR="00D305DB">
        <w:t>»</w:t>
      </w:r>
      <w:r>
        <w:t>.</w:t>
      </w:r>
    </w:p>
    <w:p w:rsidR="0059305F" w:rsidRDefault="0059305F" w:rsidP="0059305F">
      <w:pPr>
        <w:jc w:val="both"/>
      </w:pPr>
      <w:r>
        <w:t>6.2. Споры, возникающие между Сторонами по настоящему Договору, разрешаются в установленном законодательством Российской Федерации порядке.</w:t>
      </w:r>
    </w:p>
    <w:p w:rsidR="0059305F" w:rsidRDefault="0059305F" w:rsidP="0059305F">
      <w:pPr>
        <w:jc w:val="both"/>
      </w:pPr>
      <w:r>
        <w:t>6.3.</w:t>
      </w:r>
      <w:r>
        <w:rPr>
          <w:lang w:val="en-US"/>
        </w:rPr>
        <w:t> </w:t>
      </w:r>
      <w:r>
        <w:t>Настоящий Договор составлен в 3 экземплярах, имеющих одинаковую юридическую силу: один экземпляр – Покупателю, один – Продавцу, один – в регистрирующий орган.</w:t>
      </w:r>
    </w:p>
    <w:p w:rsidR="0059305F" w:rsidRDefault="0059305F" w:rsidP="0059305F">
      <w:pPr>
        <w:jc w:val="center"/>
        <w:rPr>
          <w:b/>
        </w:rPr>
      </w:pPr>
    </w:p>
    <w:p w:rsidR="0059305F" w:rsidRDefault="0059305F" w:rsidP="0059305F">
      <w:pPr>
        <w:jc w:val="center"/>
        <w:rPr>
          <w:b/>
        </w:rPr>
      </w:pPr>
      <w:r>
        <w:rPr>
          <w:b/>
        </w:rPr>
        <w:t>7. РЕКВИЗИТЫ И ПОДПИСИ СТОРОН</w:t>
      </w:r>
    </w:p>
    <w:p w:rsidR="0059305F" w:rsidRDefault="0059305F" w:rsidP="0059305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5F" w:rsidRDefault="0059305F" w:rsidP="0059305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D305DB" w:rsidRDefault="00D305DB" w:rsidP="00D305DB">
      <w:pPr>
        <w:autoSpaceDE w:val="0"/>
        <w:autoSpaceDN w:val="0"/>
        <w:adjustRightInd w:val="0"/>
        <w:spacing w:after="120" w:line="0" w:lineRule="atLeast"/>
        <w:jc w:val="both"/>
      </w:pPr>
      <w:r w:rsidRPr="00D305DB">
        <w:rPr>
          <w:b/>
        </w:rPr>
        <w:t>ООО «</w:t>
      </w:r>
      <w:proofErr w:type="spellStart"/>
      <w:r w:rsidRPr="00D305DB">
        <w:rPr>
          <w:b/>
        </w:rPr>
        <w:t>ТюменьСибГаз</w:t>
      </w:r>
      <w:proofErr w:type="spellEnd"/>
      <w:r w:rsidRPr="00D305DB">
        <w:rPr>
          <w:b/>
        </w:rPr>
        <w:t>»,</w:t>
      </w:r>
      <w:r w:rsidRPr="003E0AA3">
        <w:t xml:space="preserve"> ИНН 7202105312, КПП 720201001, </w:t>
      </w:r>
      <w:proofErr w:type="gramStart"/>
      <w:r w:rsidRPr="003E0AA3">
        <w:t>р</w:t>
      </w:r>
      <w:proofErr w:type="gramEnd"/>
      <w:r w:rsidRPr="003E0AA3">
        <w:t>/</w:t>
      </w:r>
      <w:proofErr w:type="spellStart"/>
      <w:r w:rsidRPr="003E0AA3">
        <w:t>сч</w:t>
      </w:r>
      <w:proofErr w:type="spellEnd"/>
      <w:r w:rsidRPr="003E0AA3">
        <w:t xml:space="preserve"> 40702810500990001291, в «Запсибкомбанк» ОАО г. Тюмень, </w:t>
      </w:r>
      <w:proofErr w:type="spellStart"/>
      <w:r w:rsidRPr="003E0AA3">
        <w:t>кор</w:t>
      </w:r>
      <w:proofErr w:type="spellEnd"/>
      <w:r w:rsidRPr="003E0AA3">
        <w:t>/</w:t>
      </w:r>
      <w:proofErr w:type="spellStart"/>
      <w:r w:rsidRPr="003E0AA3">
        <w:t>сч</w:t>
      </w:r>
      <w:proofErr w:type="spellEnd"/>
      <w:r w:rsidRPr="003E0AA3">
        <w:t xml:space="preserve"> 30101810100000000639, БИК 047130639</w:t>
      </w:r>
      <w:r>
        <w:t>.</w:t>
      </w:r>
    </w:p>
    <w:p w:rsidR="0059305F" w:rsidRDefault="0059305F" w:rsidP="0059305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5F" w:rsidRDefault="0059305F" w:rsidP="005930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05DB">
        <w:rPr>
          <w:rFonts w:ascii="Times New Roman" w:hAnsi="Times New Roman" w:cs="Times New Roman"/>
          <w:sz w:val="24"/>
          <w:szCs w:val="24"/>
        </w:rPr>
        <w:t>О.Ф. Пан</w:t>
      </w:r>
    </w:p>
    <w:p w:rsidR="0059305F" w:rsidRDefault="0059305F" w:rsidP="005930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05F" w:rsidRDefault="0059305F" w:rsidP="005930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05F" w:rsidRDefault="0059305F" w:rsidP="0059305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1B1AF5" w:rsidRDefault="001B1AF5"/>
    <w:sectPr w:rsidR="001B1AF5" w:rsidSect="000D7D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F1"/>
    <w:rsid w:val="000D7D81"/>
    <w:rsid w:val="00144945"/>
    <w:rsid w:val="001B11C5"/>
    <w:rsid w:val="001B1AF5"/>
    <w:rsid w:val="001D378A"/>
    <w:rsid w:val="002D2300"/>
    <w:rsid w:val="003C05E6"/>
    <w:rsid w:val="0051559F"/>
    <w:rsid w:val="0059305F"/>
    <w:rsid w:val="005E656C"/>
    <w:rsid w:val="00705507"/>
    <w:rsid w:val="008701F1"/>
    <w:rsid w:val="00B1217A"/>
    <w:rsid w:val="00C15E03"/>
    <w:rsid w:val="00D3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9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9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9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94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94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94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94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94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49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4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49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49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49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49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49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94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44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44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494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4945"/>
    <w:rPr>
      <w:b/>
      <w:bCs/>
    </w:rPr>
  </w:style>
  <w:style w:type="character" w:styleId="a9">
    <w:name w:val="Emphasis"/>
    <w:basedOn w:val="a0"/>
    <w:uiPriority w:val="20"/>
    <w:qFormat/>
    <w:rsid w:val="00144945"/>
    <w:rPr>
      <w:i/>
      <w:iCs/>
    </w:rPr>
  </w:style>
  <w:style w:type="paragraph" w:styleId="aa">
    <w:name w:val="No Spacing"/>
    <w:uiPriority w:val="1"/>
    <w:qFormat/>
    <w:rsid w:val="001449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4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4494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449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49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4494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494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49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494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49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49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4945"/>
    <w:pPr>
      <w:outlineLvl w:val="9"/>
    </w:pPr>
  </w:style>
  <w:style w:type="paragraph" w:customStyle="1" w:styleId="ConsNormal">
    <w:name w:val="ConsNormal"/>
    <w:rsid w:val="00593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05DB"/>
  </w:style>
  <w:style w:type="character" w:customStyle="1" w:styleId="FontStyle15">
    <w:name w:val="Font Style15"/>
    <w:basedOn w:val="a0"/>
    <w:rsid w:val="00D305DB"/>
    <w:rPr>
      <w:rFonts w:ascii="Franklin Gothic Medium Cond" w:hAnsi="Franklin Gothic Medium Cond" w:cs="Franklin Gothic Medium Cond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9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9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9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94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94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94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94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94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49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4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49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49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49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49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49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94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44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44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494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4945"/>
    <w:rPr>
      <w:b/>
      <w:bCs/>
    </w:rPr>
  </w:style>
  <w:style w:type="character" w:styleId="a9">
    <w:name w:val="Emphasis"/>
    <w:basedOn w:val="a0"/>
    <w:uiPriority w:val="20"/>
    <w:qFormat/>
    <w:rsid w:val="00144945"/>
    <w:rPr>
      <w:i/>
      <w:iCs/>
    </w:rPr>
  </w:style>
  <w:style w:type="paragraph" w:styleId="aa">
    <w:name w:val="No Spacing"/>
    <w:uiPriority w:val="1"/>
    <w:qFormat/>
    <w:rsid w:val="001449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4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4494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449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49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4494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494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49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494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49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49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4945"/>
    <w:pPr>
      <w:outlineLvl w:val="9"/>
    </w:pPr>
  </w:style>
  <w:style w:type="paragraph" w:customStyle="1" w:styleId="ConsNormal">
    <w:name w:val="ConsNormal"/>
    <w:rsid w:val="00593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05DB"/>
  </w:style>
  <w:style w:type="character" w:customStyle="1" w:styleId="FontStyle15">
    <w:name w:val="Font Style15"/>
    <w:basedOn w:val="a0"/>
    <w:rsid w:val="00D305DB"/>
    <w:rPr>
      <w:rFonts w:ascii="Franklin Gothic Medium Cond" w:hAnsi="Franklin Gothic Medium Cond" w:cs="Franklin Gothic Medium Cond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12</cp:revision>
  <dcterms:created xsi:type="dcterms:W3CDTF">2013-02-28T05:42:00Z</dcterms:created>
  <dcterms:modified xsi:type="dcterms:W3CDTF">2013-11-26T07:26:00Z</dcterms:modified>
</cp:coreProperties>
</file>