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59" w:rsidRPr="005B2859" w:rsidRDefault="005B2859" w:rsidP="005B285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ДОГОВОР О ЗАДАТКЕ </w:t>
      </w:r>
    </w:p>
    <w:p w:rsidR="005B2859" w:rsidRPr="005B2859" w:rsidRDefault="005B2859" w:rsidP="005B2859">
      <w:pPr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г. Пермь                                                                                                             « ___ » __________ 201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B2859" w:rsidRDefault="005B2859" w:rsidP="005B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B2859">
        <w:rPr>
          <w:rFonts w:ascii="Times New Roman" w:eastAsia="Times New Roman" w:hAnsi="Times New Roman" w:cs="Times New Roman"/>
          <w:b/>
          <w:lang w:eastAsia="ru-RU"/>
        </w:rPr>
        <w:t>Ильинское</w:t>
      </w:r>
      <w:proofErr w:type="spellEnd"/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 муниципальное (унитарное) производственное предприятие «</w:t>
      </w:r>
      <w:proofErr w:type="spellStart"/>
      <w:r w:rsidRPr="005B2859">
        <w:rPr>
          <w:rFonts w:ascii="Times New Roman" w:eastAsia="Times New Roman" w:hAnsi="Times New Roman" w:cs="Times New Roman"/>
          <w:b/>
          <w:lang w:eastAsia="ru-RU"/>
        </w:rPr>
        <w:t>Теплоэнерго</w:t>
      </w:r>
      <w:proofErr w:type="spellEnd"/>
      <w:r w:rsidRPr="005B2859">
        <w:rPr>
          <w:rFonts w:ascii="Times New Roman" w:eastAsia="Times New Roman" w:hAnsi="Times New Roman" w:cs="Times New Roman"/>
          <w:b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в лице конкурсного управляющего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Латыпова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 Тимура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Наилевича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Пермского края от </w:t>
      </w:r>
      <w:r>
        <w:rPr>
          <w:rFonts w:ascii="Times New Roman" w:eastAsia="Times New Roman" w:hAnsi="Times New Roman" w:cs="Times New Roman"/>
          <w:lang w:eastAsia="ru-RU"/>
        </w:rPr>
        <w:t>09.04.2013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по делу №А50-4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5B2859">
        <w:rPr>
          <w:rFonts w:ascii="Times New Roman" w:eastAsia="Times New Roman" w:hAnsi="Times New Roman" w:cs="Times New Roman"/>
          <w:lang w:eastAsia="ru-RU"/>
        </w:rPr>
        <w:t>63/201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2859" w:rsidRPr="005B2859" w:rsidRDefault="005B2859" w:rsidP="005B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 именуемый в дальнейшем «Заявитель», с другой стороны, заключили настоящий договор о нижеследующем: </w:t>
      </w:r>
    </w:p>
    <w:p w:rsidR="005B2859" w:rsidRPr="005B2859" w:rsidRDefault="005B2859" w:rsidP="005B285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1.1. Заявитель с целью участия в торгах по продаже имущества </w:t>
      </w:r>
      <w:r>
        <w:rPr>
          <w:rFonts w:ascii="Times New Roman" w:eastAsia="Times New Roman" w:hAnsi="Times New Roman" w:cs="Times New Roman"/>
          <w:lang w:eastAsia="ru-RU"/>
        </w:rPr>
        <w:t>ИМУПП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B2859">
        <w:rPr>
          <w:rFonts w:ascii="Times New Roman" w:eastAsia="Times New Roman" w:hAnsi="Times New Roman" w:cs="Times New Roman"/>
          <w:b/>
          <w:bCs/>
          <w:lang w:eastAsia="ru-RU"/>
        </w:rPr>
        <w:t>Лот №1: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B2859">
        <w:rPr>
          <w:rFonts w:ascii="Times New Roman" w:eastAsia="Times New Roman" w:hAnsi="Times New Roman" w:cs="Times New Roman"/>
          <w:i/>
          <w:lang w:eastAsia="ru-RU"/>
        </w:rPr>
        <w:t>А/</w:t>
      </w:r>
      <w:proofErr w:type="gramStart"/>
      <w:r w:rsidRPr="005B2859">
        <w:rPr>
          <w:rFonts w:ascii="Times New Roman" w:eastAsia="Times New Roman" w:hAnsi="Times New Roman" w:cs="Times New Roman"/>
          <w:i/>
          <w:lang w:eastAsia="ru-RU"/>
        </w:rPr>
        <w:t>м</w:t>
      </w:r>
      <w:proofErr w:type="gramEnd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 ВАЗ-21074 к1586477, 2002 год выпуска, VIN: ХТА21074021586477 (цена 46 100 рублей, в том числе НДС 7 032,20 руб.); Автомашина АРТКМ ГАЗ-3307, 1993 год выпуска, шасси (рама) № 1522594, двигатель № 0235536</w:t>
      </w:r>
      <w:r w:rsidRPr="005B2859">
        <w:rPr>
          <w:rFonts w:ascii="Times New Roman" w:eastAsia="Times New Roman" w:hAnsi="Times New Roman" w:cs="Times New Roman"/>
          <w:i/>
          <w:lang w:eastAsia="ru-RU"/>
        </w:rPr>
        <w:tab/>
        <w:t xml:space="preserve">(цена 112 700 рублей, в том числе НДС 17 191,53 руб.); </w:t>
      </w:r>
      <w:proofErr w:type="gramStart"/>
      <w:r w:rsidRPr="005B2859">
        <w:rPr>
          <w:rFonts w:ascii="Times New Roman" w:eastAsia="Times New Roman" w:hAnsi="Times New Roman" w:cs="Times New Roman"/>
          <w:i/>
          <w:lang w:eastAsia="ru-RU"/>
        </w:rPr>
        <w:t>Автомашина ЗИЛ ММЗ-554,  1993 год выпуска, шасси (рама) № 3378553, модель, № двигателя ЗИЛ-130 1461221, ПТС серии 59 МХ № 766472 (цена 118 600 рублей, в том числе НДС 18 091,53 руб.); Автомашина ЗИЛ-431410, 1993 год выпуска, шасси (рама) № 3378663, ПТС серии 59 МХ № 766473 (цена 128 500 рублей, в том числе НДС 19 601,69 руб.);</w:t>
      </w:r>
      <w:proofErr w:type="gramEnd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 Автомашина УАЗ 3909, 2000 год выпуска, VIN: ХТТ390900Y0032706 (цена 134 000 рублей, в том числе НДС 20 440,68 руб.); Автомашина УРАЛ 43202-10, 1996 год выпуска, VIN: XIP432020T0230748 (цена 210 300 рублей, в том числе НДС 32 079,66 руб.); Автомашина УРАЛ-43204-10 , 1994 год выпуска, VIN: XIP432040R0050549</w:t>
      </w:r>
      <w:r w:rsidRPr="005B2859">
        <w:rPr>
          <w:rFonts w:ascii="Times New Roman" w:eastAsia="Times New Roman" w:hAnsi="Times New Roman" w:cs="Times New Roman"/>
          <w:i/>
          <w:lang w:eastAsia="ru-RU"/>
        </w:rPr>
        <w:tab/>
        <w:t>(цена 167400 рублей, в том числе НДС 25 535,59 руб.); Трактор бульдозер ДТ-75Н, 1986 год выпуска, заводской № машины (рамы): 384901, двигатель № 512804, коробка передач № 83603, паспорт самоходной машины серии АА № 047482 (цена 66 700 рублей, в том числе НДС 10 174,58 руб.); Трактор ЮМЗ-6 КЛ, 1994 год выпуска, заводской № машины (рамы): 820634, двигатель № ЗИ1777, коробка передач № 224097, паспорт самоходной машины серии АА № 047447</w:t>
      </w:r>
      <w:r w:rsidRPr="005B2859">
        <w:rPr>
          <w:rFonts w:ascii="Times New Roman" w:eastAsia="Times New Roman" w:hAnsi="Times New Roman" w:cs="Times New Roman"/>
          <w:i/>
          <w:lang w:eastAsia="ru-RU"/>
        </w:rPr>
        <w:tab/>
        <w:t xml:space="preserve">(цена 87 700 рублей, в том числе НДС 13 377,97 руб.); </w:t>
      </w:r>
      <w:proofErr w:type="gramStart"/>
      <w:r w:rsidRPr="005B2859">
        <w:rPr>
          <w:rFonts w:ascii="Times New Roman" w:eastAsia="Times New Roman" w:hAnsi="Times New Roman" w:cs="Times New Roman"/>
          <w:i/>
          <w:lang w:eastAsia="ru-RU"/>
        </w:rPr>
        <w:t>Экскаватор-погрузчик  ЮМЗ-ЭО-2626, 2009 год выпуска, заводской № машины (рамы) 791/843788, двигатель № 404357, основной ведущий мост (мосты) № 427693 (цена 556 400 рублей, в том числе НДС 84 874,58 руб.); Прицеп ОДАЗ 9357, 1989 год выпуска, шасси (рама) № 00015956, ПТС серии 59 АО № 177112</w:t>
      </w:r>
      <w:r w:rsidRPr="005B2859">
        <w:rPr>
          <w:rFonts w:ascii="Times New Roman" w:eastAsia="Times New Roman" w:hAnsi="Times New Roman" w:cs="Times New Roman"/>
          <w:i/>
          <w:lang w:eastAsia="ru-RU"/>
        </w:rPr>
        <w:tab/>
        <w:t>(цена 30 100 рублей, в том числе НДС 4 591,53 руб.);</w:t>
      </w:r>
      <w:proofErr w:type="gramEnd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 Прицеп 2-осный самодельный, 2001 год выпуска, паспорт самоходной машины серии ВА № 207924</w:t>
      </w:r>
      <w:r w:rsidRPr="005B2859">
        <w:rPr>
          <w:rFonts w:ascii="Times New Roman" w:eastAsia="Times New Roman" w:hAnsi="Times New Roman" w:cs="Times New Roman"/>
          <w:i/>
          <w:lang w:eastAsia="ru-RU"/>
        </w:rPr>
        <w:tab/>
        <w:t>(цена 26 800 рублей, в том числе НДС 4 088,14 руб.); Прицеп бортовой ОДАЗ-93571, 1991 год выпуска, шасси (рама) № 00025154,  ПТС серии 59 ВХ № 432956 (цена 30 100 руб., в том числе НДС 4 591,53 руб.); Седельный тягач ЗИЛ-131В, 1986 год выпуска шасси (рама) №: 006057, модель, № двигателя: 508-431291 (цена 77 400 рублей, в том числе НДС 11 806,78 руб.); Грузовой</w:t>
      </w:r>
      <w:proofErr w:type="gramStart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 А</w:t>
      </w:r>
      <w:proofErr w:type="gramEnd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/М УАЗ-39094, 2004 год выпуска, VIN: </w:t>
      </w:r>
      <w:proofErr w:type="gramStart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XTT39094040499475 (цена 139 600 рублей, в том числе НДС 21 294,92 руб.); Прицеп 2 птс-4 887Б, 1975 год выпуска, заводской № машины (рамы) 7813, паспорт самоходной машины серии АА № 147439 (цена 17 200 рублей, в том числе НДС 2 623,73 руб.); Часть кирпичного здания гаража, общая площадь 657,4 </w:t>
      </w:r>
      <w:proofErr w:type="spellStart"/>
      <w:r w:rsidRPr="005B2859">
        <w:rPr>
          <w:rFonts w:ascii="Times New Roman" w:eastAsia="Times New Roman" w:hAnsi="Times New Roman" w:cs="Times New Roman"/>
          <w:i/>
          <w:lang w:eastAsia="ru-RU"/>
        </w:rPr>
        <w:t>кв.м</w:t>
      </w:r>
      <w:proofErr w:type="spellEnd"/>
      <w:r w:rsidRPr="005B2859">
        <w:rPr>
          <w:rFonts w:ascii="Times New Roman" w:eastAsia="Times New Roman" w:hAnsi="Times New Roman" w:cs="Times New Roman"/>
          <w:i/>
          <w:lang w:eastAsia="ru-RU"/>
        </w:rPr>
        <w:t>., адрес объекта:</w:t>
      </w:r>
      <w:proofErr w:type="gramEnd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Пермский край, Ильинский район, пос. Ильинский, ул. Герцена, д. 2, условный номер объекта: 59-16/1-000-002019-001-0002; Часть 1-этажного кирпичного здания, состоящее из 1 помещения, общая площадь 122 </w:t>
      </w:r>
      <w:proofErr w:type="spellStart"/>
      <w:r w:rsidRPr="005B2859">
        <w:rPr>
          <w:rFonts w:ascii="Times New Roman" w:eastAsia="Times New Roman" w:hAnsi="Times New Roman" w:cs="Times New Roman"/>
          <w:i/>
          <w:lang w:eastAsia="ru-RU"/>
        </w:rPr>
        <w:t>кв.м</w:t>
      </w:r>
      <w:proofErr w:type="spellEnd"/>
      <w:r w:rsidRPr="005B2859">
        <w:rPr>
          <w:rFonts w:ascii="Times New Roman" w:eastAsia="Times New Roman" w:hAnsi="Times New Roman" w:cs="Times New Roman"/>
          <w:i/>
          <w:lang w:eastAsia="ru-RU"/>
        </w:rPr>
        <w:t>., адрес объекта:</w:t>
      </w:r>
      <w:proofErr w:type="gramEnd"/>
      <w:r w:rsidRPr="005B285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5B2859">
        <w:rPr>
          <w:rFonts w:ascii="Times New Roman" w:eastAsia="Times New Roman" w:hAnsi="Times New Roman" w:cs="Times New Roman"/>
          <w:i/>
          <w:lang w:eastAsia="ru-RU"/>
        </w:rPr>
        <w:t>Пермский край, Ильинский район, пос. Ильинский, ул. Герцена, д. 2, условный номер объекта: 59-16/1-000-002019-001-0001 (цена обеих частей кирпичного здания - 1435400 рублей, в том числе НДС  218 959,32 руб.).</w:t>
      </w:r>
      <w:r w:rsidRPr="005B2859">
        <w:rPr>
          <w:rFonts w:ascii="Times New Roman" w:eastAsia="Times New Roman" w:hAnsi="Times New Roman" w:cs="Times New Roman"/>
          <w:lang w:eastAsia="ru-RU"/>
        </w:rPr>
        <w:t>, принадлежащего</w:t>
      </w:r>
      <w:r>
        <w:rPr>
          <w:rFonts w:ascii="Times New Roman" w:eastAsia="Times New Roman" w:hAnsi="Times New Roman" w:cs="Times New Roman"/>
          <w:lang w:eastAsia="ru-RU"/>
        </w:rPr>
        <w:t xml:space="preserve"> ИМУПП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, обязуется перечислить на расчетный счет Продавца, указанный в информационном сообщении о проведении торгов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B2859">
        <w:rPr>
          <w:rFonts w:ascii="Times New Roman" w:eastAsia="Times New Roman" w:hAnsi="Times New Roman" w:cs="Times New Roman"/>
          <w:lang w:eastAsia="ru-RU"/>
        </w:rPr>
        <w:t>в пункте 1.2 настоящего договора задаток в размере 20% от начальной цены, что составляет</w:t>
      </w:r>
      <w:proofErr w:type="gramEnd"/>
      <w:r w:rsidRPr="005B285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677 000</w:t>
      </w:r>
      <w:r w:rsidRPr="005B2859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шестьсот семьдесят семь тысяч</w:t>
      </w:r>
      <w:r w:rsidRPr="005B2859">
        <w:rPr>
          <w:rFonts w:ascii="Times New Roman" w:eastAsia="Times New Roman" w:hAnsi="Times New Roman" w:cs="Times New Roman"/>
          <w:lang w:eastAsia="ru-RU"/>
        </w:rPr>
        <w:t>) рублей.</w:t>
      </w:r>
    </w:p>
    <w:p w:rsid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5B2859">
        <w:rPr>
          <w:rFonts w:ascii="Times New Roman" w:eastAsia="Times New Roman" w:hAnsi="Times New Roman" w:cs="Times New Roman"/>
          <w:bCs/>
          <w:lang w:eastAsia="ru-RU"/>
        </w:rPr>
        <w:t>ИМУПП «</w:t>
      </w:r>
      <w:proofErr w:type="spellStart"/>
      <w:r w:rsidRPr="005B2859">
        <w:rPr>
          <w:rFonts w:ascii="Times New Roman" w:eastAsia="Times New Roman" w:hAnsi="Times New Roman" w:cs="Times New Roman"/>
          <w:bCs/>
          <w:lang w:eastAsia="ru-RU"/>
        </w:rPr>
        <w:t>Теплоэнерго</w:t>
      </w:r>
      <w:proofErr w:type="spellEnd"/>
      <w:r w:rsidRPr="005B2859">
        <w:rPr>
          <w:rFonts w:ascii="Times New Roman" w:eastAsia="Times New Roman" w:hAnsi="Times New Roman" w:cs="Times New Roman"/>
          <w:bCs/>
          <w:lang w:eastAsia="ru-RU"/>
        </w:rPr>
        <w:t xml:space="preserve">», ИНН/КПП 5936000359/593601001, </w:t>
      </w:r>
      <w:proofErr w:type="gramStart"/>
      <w:r w:rsidRPr="005B2859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5B2859">
        <w:rPr>
          <w:rFonts w:ascii="Times New Roman" w:eastAsia="Times New Roman" w:hAnsi="Times New Roman" w:cs="Times New Roman"/>
          <w:bCs/>
          <w:lang w:eastAsia="ru-RU"/>
        </w:rPr>
        <w:t xml:space="preserve">/с 40702810949280120062 в Филиале №042 </w:t>
      </w:r>
      <w:proofErr w:type="spellStart"/>
      <w:r w:rsidRPr="005B2859">
        <w:rPr>
          <w:rFonts w:ascii="Times New Roman" w:eastAsia="Times New Roman" w:hAnsi="Times New Roman" w:cs="Times New Roman"/>
          <w:bCs/>
          <w:lang w:eastAsia="ru-RU"/>
        </w:rPr>
        <w:t>Нытвенского</w:t>
      </w:r>
      <w:proofErr w:type="spellEnd"/>
      <w:r w:rsidRPr="005B2859">
        <w:rPr>
          <w:rFonts w:ascii="Times New Roman" w:eastAsia="Times New Roman" w:hAnsi="Times New Roman" w:cs="Times New Roman"/>
          <w:bCs/>
          <w:lang w:eastAsia="ru-RU"/>
        </w:rPr>
        <w:t xml:space="preserve"> отделения №1361 Западно-Уральского банка ОАО «Сбербанк России», к/с 30101810900000000603, БИК 045773603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1.</w:t>
      </w:r>
      <w:r w:rsidRPr="005B2859">
        <w:rPr>
          <w:rFonts w:ascii="Times New Roman" w:eastAsia="Times New Roman" w:hAnsi="Times New Roman" w:cs="Times New Roman"/>
          <w:lang w:eastAsia="ru-RU"/>
        </w:rPr>
        <w:t>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5B2859" w:rsidRPr="005B2859" w:rsidRDefault="005B2859" w:rsidP="005B285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2. Оплата задатка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2.1. Задаток должен быть внесен Заявителем единовременно на расчетный счет Организатора торгов в срок, указанный в сообщении о проведении торгов, и считается внесенным с момента его зачисления на счет Организатора торгов.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2.3. На денежные средства, являющиеся предметом настоящего Договора, проценты не начисляются.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5B2859" w:rsidRPr="005B2859" w:rsidRDefault="005B2859" w:rsidP="005B2859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 xml:space="preserve">3. Возврат задатка 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3.2. Заявитель ставится в известность, что в случае невозможности возврата задатка в срок, установленный в п. 3.1. настоящего договора по причинам </w:t>
      </w:r>
      <w:proofErr w:type="spellStart"/>
      <w:r w:rsidRPr="005B2859">
        <w:rPr>
          <w:rFonts w:ascii="Times New Roman" w:eastAsia="Times New Roman" w:hAnsi="Times New Roman" w:cs="Times New Roman"/>
          <w:lang w:eastAsia="ru-RU"/>
        </w:rPr>
        <w:t>безакцептного</w:t>
      </w:r>
      <w:proofErr w:type="spellEnd"/>
      <w:r w:rsidRPr="005B2859">
        <w:rPr>
          <w:rFonts w:ascii="Times New Roman" w:eastAsia="Times New Roman" w:hAnsi="Times New Roman" w:cs="Times New Roman"/>
          <w:lang w:eastAsia="ru-RU"/>
        </w:rPr>
        <w:t xml:space="preserve">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5B2859" w:rsidRPr="005B2859" w:rsidRDefault="005B2859" w:rsidP="005B2859">
      <w:pPr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4. Ответственность сторон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4.1. Задаток не возвращается и включается в состав имущества Продавца в следующих случаях: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5B2859">
        <w:rPr>
          <w:rFonts w:ascii="Times New Roman" w:eastAsia="Times New Roman" w:hAnsi="Times New Roman" w:cs="Times New Roman"/>
          <w:lang w:eastAsia="ru-RU"/>
        </w:rPr>
        <w:t xml:space="preserve"> договора купли-продажи.</w:t>
      </w:r>
    </w:p>
    <w:p w:rsidR="005B2859" w:rsidRPr="005B2859" w:rsidRDefault="005B2859" w:rsidP="005B285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5. Прочие условия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lastRenderedPageBreak/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B2859">
        <w:rPr>
          <w:rFonts w:ascii="Times New Roman" w:eastAsia="Times New Roman" w:hAnsi="Times New Roman" w:cs="Times New Roman"/>
          <w:lang w:eastAsia="ru-RU"/>
        </w:rPr>
        <w:t xml:space="preserve">5.4. </w:t>
      </w:r>
      <w:proofErr w:type="gramStart"/>
      <w:r w:rsidRPr="005B2859">
        <w:rPr>
          <w:rFonts w:ascii="Times New Roman" w:eastAsia="Times New Roman" w:hAnsi="Times New Roman" w:cs="Times New Roman"/>
          <w:lang w:eastAsia="ru-RU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5B2859" w:rsidRPr="005B2859" w:rsidRDefault="005B2859" w:rsidP="005B2859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B2859">
        <w:rPr>
          <w:rFonts w:ascii="Times New Roman" w:eastAsia="Times New Roman" w:hAnsi="Times New Roman" w:cs="Times New Roman"/>
          <w:b/>
          <w:lang w:eastAsia="ru-RU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62"/>
        <w:gridCol w:w="4991"/>
      </w:tblGrid>
      <w:tr w:rsidR="005B2859" w:rsidRPr="005B2859" w:rsidTr="009913AA">
        <w:trPr>
          <w:trHeight w:val="1688"/>
        </w:trPr>
        <w:tc>
          <w:tcPr>
            <w:tcW w:w="4928" w:type="dxa"/>
          </w:tcPr>
          <w:tbl>
            <w:tblPr>
              <w:tblW w:w="0" w:type="auto"/>
              <w:tblInd w:w="14" w:type="dxa"/>
              <w:tblLook w:val="0000" w:firstRow="0" w:lastRow="0" w:firstColumn="0" w:lastColumn="0" w:noHBand="0" w:noVBand="0"/>
            </w:tblPr>
            <w:tblGrid>
              <w:gridCol w:w="4632"/>
            </w:tblGrid>
            <w:tr w:rsidR="005B2859" w:rsidRPr="005B2859" w:rsidTr="009913AA">
              <w:trPr>
                <w:trHeight w:val="2836"/>
              </w:trPr>
              <w:tc>
                <w:tcPr>
                  <w:tcW w:w="4634" w:type="dxa"/>
                </w:tcPr>
                <w:p w:rsidR="005B2859" w:rsidRPr="005B2859" w:rsidRDefault="005B2859" w:rsidP="005B2859">
                  <w:pPr>
                    <w:framePr w:hSpace="180" w:wrap="around" w:vAnchor="text" w:hAnchor="margin" w:y="1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Продавец:</w:t>
                  </w:r>
                </w:p>
                <w:p w:rsidR="005B2859" w:rsidRPr="005B2859" w:rsidRDefault="005B2859" w:rsidP="005B2859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ИМУПП «</w:t>
                  </w:r>
                  <w:proofErr w:type="spellStart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Теплоэнерго</w:t>
                  </w:r>
                  <w:proofErr w:type="spellEnd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», ИНН/КПП 5936000359/593601001, </w:t>
                  </w:r>
                  <w:proofErr w:type="gramStart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/с 40702810949280120062 в Филиале №042 </w:t>
                  </w:r>
                  <w:proofErr w:type="spellStart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Нытвенского</w:t>
                  </w:r>
                  <w:proofErr w:type="spellEnd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отделения №1361 Западно-Уральского банка ОАО «Сбербанк России», к/с 301</w:t>
                  </w:r>
                  <w:bookmarkStart w:id="0" w:name="_GoBack"/>
                  <w:bookmarkEnd w:id="0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01810900000000603, БИК 045773603</w:t>
                  </w:r>
                </w:p>
              </w:tc>
            </w:tr>
            <w:tr w:rsidR="005B2859" w:rsidRPr="005B2859" w:rsidTr="009913AA">
              <w:trPr>
                <w:trHeight w:val="622"/>
              </w:trPr>
              <w:tc>
                <w:tcPr>
                  <w:tcW w:w="4634" w:type="dxa"/>
                </w:tcPr>
                <w:p w:rsidR="005B2859" w:rsidRPr="005B2859" w:rsidRDefault="005B2859" w:rsidP="005B2859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Конкурсный  управляющий</w:t>
                  </w:r>
                </w:p>
                <w:p w:rsidR="005B2859" w:rsidRPr="005B2859" w:rsidRDefault="005B2859" w:rsidP="005B2859">
                  <w:pPr>
                    <w:framePr w:hSpace="180" w:wrap="around" w:vAnchor="text" w:hAnchor="margin" w:y="1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________________/Т. Н. </w:t>
                  </w:r>
                  <w:proofErr w:type="spellStart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Латыпов</w:t>
                  </w:r>
                  <w:proofErr w:type="spellEnd"/>
                  <w:r w:rsidRPr="005B2859"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</w:tr>
          </w:tbl>
          <w:p w:rsidR="005B2859" w:rsidRPr="005B2859" w:rsidRDefault="005B2859" w:rsidP="005B285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5B2859" w:rsidRPr="005B2859" w:rsidRDefault="005B2859" w:rsidP="005B2859">
            <w:pPr>
              <w:spacing w:before="5" w:line="274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b/>
                <w:lang w:eastAsia="ru-RU"/>
              </w:rPr>
              <w:t>Заявитель:</w:t>
            </w:r>
          </w:p>
          <w:p w:rsidR="005B2859" w:rsidRPr="005B2859" w:rsidRDefault="005B2859" w:rsidP="005B2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B28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5B2859" w:rsidRPr="005B2859" w:rsidRDefault="005B2859" w:rsidP="005B285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D3657" w:rsidRDefault="00ED3657"/>
    <w:sectPr w:rsidR="00ED3657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D8"/>
    <w:rsid w:val="003D45D8"/>
    <w:rsid w:val="005B2859"/>
    <w:rsid w:val="00E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5aUx1+WbijhU7ndfNKBGCCm/kFnMRRU533PrvRRxse0=</DigestValue>
    </Reference>
    <Reference URI="#idOfficeObject" Type="http://www.w3.org/2000/09/xmldsig#Object">
      <DigestMethod Algorithm="urn:ietf:params:xml:ns:cpxmlsec:algorithms:gostr3411"/>
      <DigestValue>e062/4IIcgBViK7gsr5ZLy4jVs49KVEyxBQWgAAPEFs=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XGlfG+8zEUqYE0bDzAshEMh9cQCMqUP4Rtp5yg9U0bA=</DigestValue>
    </Reference>
  </SignedInfo>
  <SignatureValue>7UIeP9A1oLsIVbYaFMjAYYGeiuPwxzR7R8BzDJrwAvt4Ju0eVNSBLAoRiZi5S5Ie
hmd9Ik7Spd1ieCNrYfbvxA==</SignatureValue>
  <KeyInfo>
    <X509Data>
      <X509Certificate>MIIJJjCCCNOgAwIBAgICHbIwCgYGKoUDAgIDBQAwggFOMRQwEgYDVQQDDAtDQWVr
ZXkucnU2MzELMAkGA1UEBhMCUlUxGDAWBgNVBAgMDzc3INCc0L7RgdC60LLQsDEV
MBMGA1UEBwwM0JzQvtGB0LrQstCwMTUwMwYDVQQJDCzQm9GD0LHRj9C90YHQutC4
0Lkg0L/RgNC+0LXQt9C0IDE1INGB0YLRgC4gNDE5MDcGA1UECgww0JfQkNCeICfQ
o9C00L7RgdGC0L7QstC10YDRj9GO0YnQuNC5INCm0LXQvdGC0YAnMTAwLgYDVQQL
DCfQo9C00L7RgdGC0L7QstC10YDRj9GO0YnQuNC5INCm0LXQvdGC0YAxGDAWBgUq
hQNkARINMTAyNTIwMzAzOTg0MDEaMBgGCCqFAwOBAwEBEgwwMDUyNjAxMTI5MDAx
HjAcBgkqhkiG9w0BCQEWD2NvbnRhY3RAZWtleS5ydTAeFw0xMzEwMDcwNTEyMDJa
Fw0xNDEwMDcwNTEyMDJaMIICSjEfMB0GA1UEBB4WBBcEOAQ7BEwEMQQ1BEAEPAQ4
BD0ERjEpMCcGA1UECB4gADUAOQAgBB8ENQRABDwEQQQ6BDgEOQAgBDoEQAQwBDkx
GTAXBgNVBAceEAQzAC4AIAQfBDUEQAQ8BEwxNzA1BgNVBAkeLgRDBDsALgAgBBwE
PgQ9BDAEQQRCBEsEQARBBDoEMARPACAENAAuACAAMQA0ADQxITAfBgNVBAoeGAQe
BB4EHgAgBC4EQAAtBEIEQAQ1BDkENDEKMAgGA1UECxMBMDExMC8GA1UEDB4oBBME
NQQ9BDUEQAQwBDsETAQ9BEsEOQAgBDQEOARABDUEOgRCBD4EQDEaMBgGCCqFAwOB
AwEBEgwwMDU5MDMwOTc4MjgxFjAUBgUqhQNkAxILMTE3NDI0MTQwMjYxGDAWBgUq
hQNkARINMTEyNTkwMzAwMjY5NzEhMB8GCSqGSIb3DQEJARYSWmlsYmVyMjAwNkBt
YWlsLnJ1MU8wTQYDVQQDHkYEFwQ4BDsETAQxBDUEQAQ8BDgEPQRGACAEIQRCBDAE
PQQ4BEEEOwQwBDIAIAQQBDsENQQ6BEEEMAQ9BDQEQAQ+BDIEOARHMT4wPAYJKoZI
hvcNAQkCEy9JTk49NTkwMzA5NzgyOC9LUFA9NTkwMzAxMDAxL09HUk49MTEyNTkw
MzAwMjY5NzE3MDUGA1UEKh4uBCEEQgQwBD0EOARBBDsEMAQyACAEEAQ7BDUEOgRB
BDAEPQQ0BEAEPgQyBDgERzELMAkGA1UEBhMCUlUwYzAcBgYqhQMCAhMwEgYHKoUD
AgIkAAYHKoUDAgIeAQNDAARAaL8IWO8Dq//Q+1CQPGRJ8hxMwQL72YckixBipVcq
z8/M4tHCjLbYZpVr3998MJA4DSkZnWNWUhySn0JyDiMKzqOCBJUwggSRMAkGA1Ud
EwQCMAAwgcEGBSqFA2RwBIG3MIG0DCTQn9CR0JfQmCDCq9Ch0JrQl9CYIMKr0JvQ
mNCg0KHQodCbwrsMTtCf0YDQvtCz0YDQsNC80LzQvdC+INCw0L/Qv9Cw0YDQsNGC
0L3Ri9C5INC60L7QvNC/0LvQtdC60YEgwqvQm9CY0KHQodCYLdCj0KbCuwwd0KHQ
pC8xMTEtMTk3OSDQvtGCIDAxLjAyLjIwMTMMHdCh0KQvMTIxLTE4NzAg0L7RgiAy
Ni4wNi4yMDEyMDQGBSqFA2RvBCsMKdCa0YDQuNC/0YLQvtCf0YDQviBDU1AgKNCy
0LXRgNGB0LjRjyAzLjYpMCsGA1UdEAQkMCKADzIwMTMxMDA3MDUxMjAyWoEPMjAx
NDEwMDcwNTEyMDJaMB0GA1UdDgQWBBTypYz4OEiFvue6EJbAPNdJ3MZV/jCCAYAG
A1UdIwSCAXcwggFzgBT57UzvOaHveZdO/ZU1c3/6MNEseKGCAVakggFSMIIBTjEU
MBIGA1UEAwwLQ0Fla2V5LnJ1NjMxCzAJBgNVBAYTAlJVMRgwFgYDVQQIDA83NyDQ
nNC+0YHQutCy0LAxFTATBgNVBAcMDNCc0L7RgdC60LLQsDE1MDMGA1UECQws0JvR
g9Cx0Y/QvdGB0LrQuNC5INC/0YDQvtC10LfQtCAxNSDRgdGC0YAuIDQxOTA3BgNV
BAoMMNCX0JDQniAn0KPQtNC+0YHRgtC+0LLQtdGA0Y/RjtGJ0LjQuSDQptC10L3R
gtGAJzEwMC4GA1UECwwn0KPQtNC+0YHRgtC+0LLQtdGA0Y/RjtGJ0LjQuSDQptC1
0L3RgtGAMRgwFgYFKoUDZAESDTEwMjUyMDMwMzk4NDAxGjAYBggqhQMDgQMBARIM
MDA1MjYwMTEyOTAwMR4wHAYJKoZIhvcNAQkBFg9jb250YWN0QGVrZXkucnWCAQAw
GgYDVR0SBBMwEYEPY29udGFjdEBla2V5LnJ1MIGDBgNVHR8EfDB6MCagJKAihiBo
dHRwOi8vY2EuZWtleS5ydS9jZHAvZWtleUNBLmNybDAnoCWgI4YhaHR0cDovL2Nh
LmVrZXkucHJvL2NkcC9la2V5Q0EuY3JsMCegJaAjhiFodHRwOi8vY2EyLmVrZXku
cnUvY2RwL2VrZXlDQS5jcmwwPAYIKwYBBQUHAQEEMDAuMCwGCCsGAQUFBzAChiBo
dHRwOi8vY2EuZWtleS5ydS9jZHAvZWtleUNBLmNlcjAOBgNVHQ8BAf8EBAMCBPAw
HAYJKoZIhvcNAQkPAQH/BAwwCjAIBgYqhQMCAhUwQwYDVR0lBDwwOgYIKoUDBgMB
AgEGByqFAwICIgYGCCsGAQUFBwMCBggrBgEFBQcDBAYHKoUDAicBAQYIKoUDAwUK
AgwwZwYDVR0gBGAwXjAJBgcqhQMDCGQBMAgGBiqFA2RxATAKBggqhQMDCGQBAjAK
BggqhQMDCGQBBDAKBggqhQMDCGQBBTALBgkqhQMDAmRBDQswCgYIKoUDAwhkAQww
CgYIKoUDAwhkAQ0wCgYGKoUDAgIDBQADQQBzjQjn5ayN6Mp/q18iqt8jvBxZ5Aj+
qyJ20Vvv46qInKUKIBHvgCkMkvpcabhlT9i+W49161J4SzDw+7veeB/j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j3TbKfFK2tLErI20U2cTqzEXCJw=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1CRVpjJRTpS97NDucD8S/HI1W8M=</DigestValue>
      </Reference>
      <Reference URI="/word/styles.xml?ContentType=application/vnd.openxmlformats-officedocument.wordprocessingml.styles+xml">
        <DigestMethod Algorithm="http://www.w3.org/2000/09/xmldsig#sha1"/>
        <DigestValue>j6qe3OCrXUSA6uiS82D5zgAOT+U=</DigestValue>
      </Reference>
      <Reference URI="/word/stylesWithEffects.xml?ContentType=application/vnd.ms-word.stylesWithEffects+xml">
        <DigestMethod Algorithm="http://www.w3.org/2000/09/xmldsig#sha1"/>
        <DigestValue>uYoMfDbvmNqGf63hKj6V0QHFcHk=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2014-02-03T04:24:09Z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2014-02-03T04:24:09Z</xd:SigningTime>
          <xd:SigningCertificate>
            <xd:Cert>
              <xd:CertDigest>
                <DigestMethod Algorithm="http://www.w3.org/2000/09/xmldsig#sha1"/>
                <DigestValue>q1J0NVEcWPcJexQePgIfI+AIdUU=</DigestValue>
              </xd:CertDigest>
              <xd:IssuerSerial>
                <X509IssuerName>E=contact@ekey.ru, OID.1.2.643.3.131.1.1=005260112900, OID.1.2.643.100.1=1025203039840, OU=Удостоверяющий Центр, O=ЗАО 'Удостоверяющий Центр', STREET=Лубянский проезд 15 стр. 4, L=Москва, S=77 Москва, C=RU, CN=CAekey.ru63</X509IssuerName>
                <X509SerialNumber>7602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2014-02-03T04:17:00Z</dcterms:created>
  <dcterms:modified xsi:type="dcterms:W3CDTF">2014-02-03T04:24:00Z</dcterms:modified>
</cp:coreProperties>
</file>