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51" w:rsidRPr="00EB6E51" w:rsidRDefault="00EB6E51" w:rsidP="00EB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6E51">
        <w:rPr>
          <w:rFonts w:ascii="Times New Roman" w:eastAsia="Times New Roman" w:hAnsi="Times New Roman" w:cs="Times New Roman"/>
          <w:b/>
          <w:lang w:eastAsia="ru-RU"/>
        </w:rPr>
        <w:t>ДОГОВОР № ___</w:t>
      </w:r>
    </w:p>
    <w:p w:rsidR="00EB6E51" w:rsidRPr="00EB6E51" w:rsidRDefault="00EB6E51" w:rsidP="00EB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6E51">
        <w:rPr>
          <w:rFonts w:ascii="Times New Roman" w:eastAsia="Times New Roman" w:hAnsi="Times New Roman" w:cs="Times New Roman"/>
          <w:b/>
          <w:lang w:eastAsia="ru-RU"/>
        </w:rPr>
        <w:t>купли-продажи</w:t>
      </w:r>
    </w:p>
    <w:p w:rsidR="00EB6E51" w:rsidRPr="00EB6E51" w:rsidRDefault="00EB6E51" w:rsidP="00EB6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0"/>
        <w:gridCol w:w="8799"/>
      </w:tblGrid>
      <w:tr w:rsidR="00EB6E51" w:rsidRPr="00EB6E51" w:rsidTr="009913AA">
        <w:trPr>
          <w:trHeight w:val="372"/>
        </w:trPr>
        <w:tc>
          <w:tcPr>
            <w:tcW w:w="1384" w:type="dxa"/>
          </w:tcPr>
          <w:p w:rsidR="00EB6E51" w:rsidRPr="00EB6E51" w:rsidRDefault="00EB6E51" w:rsidP="00EB6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EB6E51" w:rsidRPr="00EB6E51" w:rsidRDefault="00EB6E51" w:rsidP="00EB6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>_____________201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EB6E51" w:rsidRPr="00EB6E51" w:rsidRDefault="00EB6E51" w:rsidP="00EB6E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6E51" w:rsidRDefault="00EB6E51" w:rsidP="00EB6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B6E51">
        <w:rPr>
          <w:rFonts w:ascii="Times New Roman" w:eastAsia="Times New Roman" w:hAnsi="Times New Roman" w:cs="Times New Roman"/>
          <w:b/>
          <w:lang w:eastAsia="ru-RU"/>
        </w:rPr>
        <w:t>Ильинское</w:t>
      </w:r>
      <w:proofErr w:type="spellEnd"/>
      <w:r w:rsidRPr="00EB6E51">
        <w:rPr>
          <w:rFonts w:ascii="Times New Roman" w:eastAsia="Times New Roman" w:hAnsi="Times New Roman" w:cs="Times New Roman"/>
          <w:b/>
          <w:lang w:eastAsia="ru-RU"/>
        </w:rPr>
        <w:t xml:space="preserve"> муниципальное (унитарное) производственное предприятие «</w:t>
      </w:r>
      <w:proofErr w:type="spellStart"/>
      <w:r w:rsidRPr="00EB6E51">
        <w:rPr>
          <w:rFonts w:ascii="Times New Roman" w:eastAsia="Times New Roman" w:hAnsi="Times New Roman" w:cs="Times New Roman"/>
          <w:b/>
          <w:lang w:eastAsia="ru-RU"/>
        </w:rPr>
        <w:t>Теплоэнерго</w:t>
      </w:r>
      <w:proofErr w:type="spellEnd"/>
      <w:r w:rsidRPr="00EB6E51">
        <w:rPr>
          <w:rFonts w:ascii="Times New Roman" w:eastAsia="Times New Roman" w:hAnsi="Times New Roman" w:cs="Times New Roman"/>
          <w:b/>
          <w:lang w:eastAsia="ru-RU"/>
        </w:rPr>
        <w:t>»</w:t>
      </w:r>
      <w:r w:rsidRPr="00EB6E51">
        <w:rPr>
          <w:rFonts w:ascii="Times New Roman" w:eastAsia="Times New Roman" w:hAnsi="Times New Roman" w:cs="Times New Roman"/>
          <w:lang w:eastAsia="ru-RU"/>
        </w:rPr>
        <w:t xml:space="preserve">, в лице конкурсного управляющего </w:t>
      </w:r>
      <w:proofErr w:type="spellStart"/>
      <w:r w:rsidRPr="00EB6E51">
        <w:rPr>
          <w:rFonts w:ascii="Times New Roman" w:eastAsia="Times New Roman" w:hAnsi="Times New Roman" w:cs="Times New Roman"/>
          <w:lang w:eastAsia="ru-RU"/>
        </w:rPr>
        <w:t>Латыпова</w:t>
      </w:r>
      <w:proofErr w:type="spellEnd"/>
      <w:r w:rsidRPr="00EB6E51">
        <w:rPr>
          <w:rFonts w:ascii="Times New Roman" w:eastAsia="Times New Roman" w:hAnsi="Times New Roman" w:cs="Times New Roman"/>
          <w:lang w:eastAsia="ru-RU"/>
        </w:rPr>
        <w:t xml:space="preserve"> Тимура </w:t>
      </w:r>
      <w:proofErr w:type="spellStart"/>
      <w:r w:rsidRPr="00EB6E51">
        <w:rPr>
          <w:rFonts w:ascii="Times New Roman" w:eastAsia="Times New Roman" w:hAnsi="Times New Roman" w:cs="Times New Roman"/>
          <w:lang w:eastAsia="ru-RU"/>
        </w:rPr>
        <w:t>Наилевича</w:t>
      </w:r>
      <w:proofErr w:type="spellEnd"/>
      <w:r w:rsidRPr="00EB6E5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Пермского края от 09.04.2013 по делу №А50-4063/2012, именуемое в дальнейшем «Продавец», с одной стороны, </w:t>
      </w:r>
      <w:r w:rsidRPr="00EB6E51">
        <w:rPr>
          <w:rFonts w:ascii="Times New Roman" w:eastAsia="Times New Roman" w:hAnsi="Times New Roman" w:cs="Times New Roman"/>
          <w:lang w:eastAsia="ru-RU"/>
        </w:rPr>
        <w:t xml:space="preserve">и </w:t>
      </w:r>
    </w:p>
    <w:p w:rsidR="00EB6E51" w:rsidRPr="00EB6E51" w:rsidRDefault="00EB6E51" w:rsidP="00EB6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EB6E51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 именуемый в дальнейшем «Покупатель», с другой стороны, на основании протокола о проведении торгов в электронной форме по продаже имущества должника </w:t>
      </w:r>
      <w:r>
        <w:rPr>
          <w:rFonts w:ascii="Times New Roman" w:eastAsia="Times New Roman" w:hAnsi="Times New Roman" w:cs="Times New Roman"/>
          <w:lang w:eastAsia="ru-RU"/>
        </w:rPr>
        <w:t>ИМУПП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EB6E51">
        <w:rPr>
          <w:rFonts w:ascii="Times New Roman" w:eastAsia="Times New Roman" w:hAnsi="Times New Roman" w:cs="Times New Roman"/>
          <w:lang w:eastAsia="ru-RU"/>
        </w:rPr>
        <w:t xml:space="preserve"> от ____________201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EB6E51">
        <w:rPr>
          <w:rFonts w:ascii="Times New Roman" w:eastAsia="Times New Roman" w:hAnsi="Times New Roman" w:cs="Times New Roman"/>
          <w:lang w:eastAsia="ru-RU"/>
        </w:rPr>
        <w:t xml:space="preserve">г., заключили настоящий договор о нижеследующем: </w:t>
      </w:r>
    </w:p>
    <w:p w:rsidR="00EB6E51" w:rsidRPr="00EB6E51" w:rsidRDefault="00EB6E51" w:rsidP="00EB6E5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6E51" w:rsidRPr="00EB6E51" w:rsidRDefault="00EB6E51" w:rsidP="00EB6E5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:rsidR="00EB6E51" w:rsidRPr="00EB6E51" w:rsidRDefault="00EB6E51" w:rsidP="00EB6E51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 Лот №1: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05"/>
      </w:tblGrid>
      <w:tr w:rsidR="00EB6E51" w:rsidRPr="00EB6E51" w:rsidTr="00EB6E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51" w:rsidRPr="00EB6E51" w:rsidRDefault="00EB6E51" w:rsidP="00EB6E51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E51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51" w:rsidRPr="00EB6E51" w:rsidRDefault="00EB6E51" w:rsidP="00EB6E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E5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</w:tr>
      <w:tr w:rsidR="00EB6E51" w:rsidRPr="00EB6E51" w:rsidTr="00EB6E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51" w:rsidRPr="00EB6E51" w:rsidRDefault="00EB6E51" w:rsidP="00E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B6E51" w:rsidRPr="00EB6E51" w:rsidRDefault="00EB6E51" w:rsidP="00E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51" w:rsidRPr="00EB6E51" w:rsidRDefault="00EB6E51" w:rsidP="00EB6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>А/</w:t>
            </w:r>
            <w:proofErr w:type="gramStart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proofErr w:type="gramEnd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ВАЗ-21074 к1586477, 2002 год выпуска, VIN: ХТА21074021586477 (цена 46 100 рублей, в том числе НДС 7 032,20 руб.); Автомашина АРТКМ ГАЗ-3307, 1993 год выпуска, шасси (рама) № 1522594, двигатель № 0235536</w:t>
            </w:r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 xml:space="preserve">(цена 112 700 рублей, в том числе НДС 17 191,53 руб.); </w:t>
            </w:r>
            <w:proofErr w:type="gramStart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>Автомашина ЗИЛ ММЗ-554,  1993 год выпуска, шасси (рама) № 3378553, модель, № двигателя ЗИЛ-130 1461221, ПТС серии 59 МХ № 766472 (цена 118 600 рублей, в том числе НДС 18 091,53 руб.); Автомашина ЗИЛ-431410, 1993 год выпуска, шасси (рама) № 3378663, ПТС серии 59 МХ № 766473 (цена 128 500 рублей, в том числе НДС 19 601,69 руб.);</w:t>
            </w:r>
            <w:proofErr w:type="gramEnd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Автомашина УАЗ 3909, 2000 год выпуска, VIN: ХТТ390900Y0032706 (цена 134 000 рублей, в том числе НДС 20 440,68 руб.); Автомашина УРАЛ 43202-10, 1996 год выпуска, VIN: XIP432020T0230748 (цена 210 300 рублей, в том числе НДС 32 079,66 руб.); Автомашина УРАЛ-43204-10 , 1994 год выпуска, VIN: XIP432040R0050549</w:t>
            </w:r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(цена 167400 рублей, в том числе НДС 25 535,59 руб.); Трактор бульдозер ДТ-75Н, 1986 год выпуска, заводской № машины (рамы): 384901, двигатель № 512804, коробка передач № 83603, паспорт самоходной машины серии АА № 047482 (цена 66 700 рублей, в том числе НДС 10 174,58 руб.); Трактор ЮМЗ-6 КЛ, 1994 год выпуска, заводской № машины (рамы): 820634, двигатель № ЗИ1777, коробка передач № 224097, паспорт самоходной машины серии АА № 047447</w:t>
            </w:r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 xml:space="preserve">(цена 87 700 рублей, в том числе НДС 13 377,97 руб.); </w:t>
            </w:r>
            <w:proofErr w:type="gramStart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>Экскаватор-погрузчик  ЮМЗ-ЭО-2626, 2009 год выпуска, заводской № машины (рамы) 791/843788, двигатель № 404357, основной ведущий мост (мосты) № 427693 (цена 556 400 рублей, в том числе НДС 84 874,58 руб.); Прицеп ОДАЗ 9357, 1989 год выпуска, шасси (рама) № 00015956, ПТС серии 59 АО № 177112</w:t>
            </w:r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(цена 30 100 рублей, в том числе НДС 4 591,53 руб.);</w:t>
            </w:r>
            <w:proofErr w:type="gramEnd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Прицеп 2-осный самодельный, 2001 год выпуска, паспорт самоходной машины серии ВА № 207924</w:t>
            </w:r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(цена 26 800 рублей, в том числе НДС 4 088,14 руб.); Прицеп бортовой ОДАЗ-93571, 1991 год выпуска, шасси (рама) № 00025154,  ПТС серии 59 ВХ № 432956 (цена 30 100 руб., в том числе НДС 4 591,53 руб.); Седельный тягач ЗИЛ-131В, 1986 год выпуска шасси (рама) №: 006057, модель, № двигателя: 508-431291 (цена 77 400 рублей, в том числе НДС 11 806,78 руб.); Грузовой</w:t>
            </w:r>
            <w:proofErr w:type="gramStart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А</w:t>
            </w:r>
            <w:proofErr w:type="gramEnd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/М УАЗ-39094, 2004 год выпуска, VIN: </w:t>
            </w:r>
            <w:proofErr w:type="gramStart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XTT39094040499475 (цена 139 600 рублей, в том числе НДС 21 294,92 руб.); Прицеп 2 птс-4 887Б, 1975 год выпуска, заводской № машины (рамы) 7813, паспорт самоходной машины серии АА № 147439 (цена 17 200 рублей, в том числе НДС 2 623,73 руб.); Часть кирпичного здания гаража, общая площадь 657,4 </w:t>
            </w:r>
            <w:proofErr w:type="spellStart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>кв.м</w:t>
            </w:r>
            <w:proofErr w:type="spellEnd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>., адрес объекта:</w:t>
            </w:r>
            <w:proofErr w:type="gramEnd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Пермский край, Ильинский район, пос. Ильинский, ул. Герцена, д. 2, условный номер объекта: 59-16/1-000-002019-001-0002; Часть 1-этажного кирпичного здания, состоящее из 1 помещения, общая площадь 122 </w:t>
            </w:r>
            <w:proofErr w:type="spellStart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>кв.м</w:t>
            </w:r>
            <w:proofErr w:type="spellEnd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>., адрес объекта:</w:t>
            </w:r>
            <w:proofErr w:type="gramEnd"/>
            <w:r w:rsidRPr="00EB6E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Пермский край, Ильинский район, пос. Ильинский, ул. Герцена, д. 2, условный номер объекта: 59-16/1-000-002019-001-0001 (цена обеих частей кирпичного здания - 1435400 рублей, в том числе НДС  218 959,32 руб.).</w:t>
            </w:r>
          </w:p>
        </w:tc>
      </w:tr>
    </w:tbl>
    <w:p w:rsidR="00EB6E51" w:rsidRPr="00EB6E51" w:rsidRDefault="00EB6E51" w:rsidP="00EB6E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EB6E51" w:rsidRPr="00EB6E51" w:rsidRDefault="00EB6E51" w:rsidP="00EB6E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lastRenderedPageBreak/>
        <w:t xml:space="preserve">1.2. Имущество, указанное в пункте 1.1. договора, принадлежит на праве собственности </w:t>
      </w:r>
      <w:r>
        <w:rPr>
          <w:rFonts w:ascii="Times New Roman" w:eastAsia="Times New Roman" w:hAnsi="Times New Roman" w:cs="Times New Roman"/>
          <w:lang w:eastAsia="ru-RU"/>
        </w:rPr>
        <w:t>ИМУПП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1.3. На момент заключения настоящего договора, передаваемое по настоящему договору имущество свободно от любых прав и притязаний третьих лиц (ареста, залога, сервитута и других) и не имеет ограничений (обременений).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 xml:space="preserve">1.4. Имущество продается на основании </w:t>
      </w:r>
      <w:proofErr w:type="spellStart"/>
      <w:r w:rsidRPr="00EB6E51">
        <w:rPr>
          <w:rFonts w:ascii="Times New Roman" w:eastAsia="Times New Roman" w:hAnsi="Times New Roman" w:cs="Times New Roman"/>
          <w:lang w:eastAsia="ru-RU"/>
        </w:rPr>
        <w:t>ст.ст</w:t>
      </w:r>
      <w:proofErr w:type="spellEnd"/>
      <w:r w:rsidRPr="00EB6E51">
        <w:rPr>
          <w:rFonts w:ascii="Times New Roman" w:eastAsia="Times New Roman" w:hAnsi="Times New Roman" w:cs="Times New Roman"/>
          <w:lang w:eastAsia="ru-RU"/>
        </w:rPr>
        <w:t>. 18.1, 110, 111, 138 ФЗ «О несостоятельности (банкротстве)».</w:t>
      </w:r>
    </w:p>
    <w:p w:rsidR="00EB6E51" w:rsidRPr="00EB6E51" w:rsidRDefault="00EB6E51" w:rsidP="00EB6E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6E51" w:rsidRPr="00EB6E51" w:rsidRDefault="00EB6E51" w:rsidP="00EB6E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2. Стоимость имущества и порядок его оплаты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составляет _______________________________рублей, в </w:t>
      </w:r>
      <w:proofErr w:type="spellStart"/>
      <w:r w:rsidRPr="00EB6E5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B6E51">
        <w:rPr>
          <w:rFonts w:ascii="Times New Roman" w:eastAsia="Times New Roman" w:hAnsi="Times New Roman" w:cs="Times New Roman"/>
          <w:lang w:eastAsia="ru-RU"/>
        </w:rPr>
        <w:t>. НДС 18%.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 xml:space="preserve">2.2. За вычетом суммы задатка в размере _________________________________ 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_____________________________________ рублей на расчетный счет </w:t>
      </w:r>
      <w:r>
        <w:rPr>
          <w:rFonts w:ascii="Times New Roman" w:eastAsia="Times New Roman" w:hAnsi="Times New Roman" w:cs="Times New Roman"/>
          <w:lang w:eastAsia="ru-RU"/>
        </w:rPr>
        <w:t>ИМУПП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EB6E51">
        <w:rPr>
          <w:rFonts w:ascii="Times New Roman" w:eastAsia="Times New Roman" w:hAnsi="Times New Roman" w:cs="Times New Roman"/>
          <w:lang w:eastAsia="ru-RU"/>
        </w:rPr>
        <w:t>.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B6E51">
        <w:rPr>
          <w:rFonts w:ascii="Times New Roman" w:eastAsia="Times New Roman" w:hAnsi="Times New Roman" w:cs="Times New Roman"/>
          <w:lang w:eastAsia="ru-RU"/>
        </w:rPr>
        <w:t>. Надлежащим выполнением обязательств Покупателя по оплате имущества является поступление денежных сре</w:t>
      </w:r>
      <w:proofErr w:type="gramStart"/>
      <w:r w:rsidRPr="00EB6E51">
        <w:rPr>
          <w:rFonts w:ascii="Times New Roman" w:eastAsia="Times New Roman" w:hAnsi="Times New Roman" w:cs="Times New Roman"/>
          <w:lang w:eastAsia="ru-RU"/>
        </w:rPr>
        <w:t>дств в п</w:t>
      </w:r>
      <w:proofErr w:type="gramEnd"/>
      <w:r w:rsidRPr="00EB6E51">
        <w:rPr>
          <w:rFonts w:ascii="Times New Roman" w:eastAsia="Times New Roman" w:hAnsi="Times New Roman" w:cs="Times New Roman"/>
          <w:lang w:eastAsia="ru-RU"/>
        </w:rPr>
        <w:t>орядке, сумме и сроки, указанные в п. 2.2. настоящего Договора.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EB6E51">
        <w:rPr>
          <w:rFonts w:ascii="Times New Roman" w:eastAsia="Times New Roman" w:hAnsi="Times New Roman" w:cs="Times New Roman"/>
          <w:lang w:eastAsia="ru-RU"/>
        </w:rPr>
        <w:t>. Факт оплаты имущества удостоверяется платежным поручением, подтверждающим перечисление денежных сре</w:t>
      </w:r>
      <w:proofErr w:type="gramStart"/>
      <w:r w:rsidRPr="00EB6E51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EB6E51">
        <w:rPr>
          <w:rFonts w:ascii="Times New Roman" w:eastAsia="Times New Roman" w:hAnsi="Times New Roman" w:cs="Times New Roman"/>
          <w:lang w:eastAsia="ru-RU"/>
        </w:rPr>
        <w:t>ет оплаты имущества.</w:t>
      </w:r>
    </w:p>
    <w:p w:rsidR="00EB6E51" w:rsidRPr="00EB6E51" w:rsidRDefault="00EB6E51" w:rsidP="00EB6E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6E51" w:rsidRPr="00EB6E51" w:rsidRDefault="00EB6E51" w:rsidP="00EB6E5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Передача Имущества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3.1. Имущество, а также вся имеющаяся у Продавца документация должна быть передана по акту приема–передачи не позднее 5-ти дней с момента оплаты Покупателем стоимости имущества.</w:t>
      </w:r>
    </w:p>
    <w:p w:rsidR="00EB6E51" w:rsidRPr="00EB6E51" w:rsidRDefault="00EB6E51" w:rsidP="00EB6E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6E51" w:rsidRPr="00EB6E51" w:rsidRDefault="00EB6E51" w:rsidP="00EB6E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4. Ответственность сторон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 xml:space="preserve">4.2. Стороны договорились, что </w:t>
      </w:r>
      <w:proofErr w:type="spellStart"/>
      <w:r w:rsidRPr="00EB6E51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EB6E51">
        <w:rPr>
          <w:rFonts w:ascii="Times New Roman" w:eastAsia="Times New Roman" w:hAnsi="Times New Roman" w:cs="Times New Roman"/>
          <w:lang w:eastAsia="ru-RU"/>
        </w:rPr>
        <w:t xml:space="preserve"> денежных сре</w:t>
      </w:r>
      <w:proofErr w:type="gramStart"/>
      <w:r w:rsidRPr="00EB6E51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EB6E51">
        <w:rPr>
          <w:rFonts w:ascii="Times New Roman" w:eastAsia="Times New Roman" w:hAnsi="Times New Roman" w:cs="Times New Roman"/>
          <w:lang w:eastAsia="ru-RU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6E51" w:rsidRPr="00EB6E51" w:rsidRDefault="00EB6E51" w:rsidP="00EB6E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5. Прочие условия</w:t>
      </w:r>
    </w:p>
    <w:p w:rsidR="00EB6E51" w:rsidRPr="00EB6E51" w:rsidRDefault="00EB6E51" w:rsidP="00EB6E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 xml:space="preserve">5.1. Право собственности на Имущество приобретается Покупателем с момента государственной регистрации такого права в </w:t>
      </w:r>
      <w:proofErr w:type="spellStart"/>
      <w:r w:rsidRPr="00EB6E51">
        <w:rPr>
          <w:rFonts w:ascii="Times New Roman" w:eastAsia="Times New Roman" w:hAnsi="Times New Roman" w:cs="Times New Roman"/>
          <w:lang w:eastAsia="ru-RU"/>
        </w:rPr>
        <w:t>Росреестре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в случае, если такое имущество является недвижимым</w:t>
      </w:r>
      <w:r w:rsidRPr="00EB6E51">
        <w:rPr>
          <w:rFonts w:ascii="Times New Roman" w:eastAsia="Times New Roman" w:hAnsi="Times New Roman" w:cs="Times New Roman"/>
          <w:lang w:eastAsia="ru-RU"/>
        </w:rPr>
        <w:t>.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EB6E51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EB6E51">
        <w:rPr>
          <w:rFonts w:ascii="Times New Roman" w:eastAsia="Times New Roman" w:hAnsi="Times New Roman" w:cs="Times New Roman"/>
          <w:lang w:eastAsia="ru-RU"/>
        </w:rPr>
        <w:t>: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 xml:space="preserve">- надлежащем </w:t>
      </w:r>
      <w:proofErr w:type="gramStart"/>
      <w:r w:rsidRPr="00EB6E51">
        <w:rPr>
          <w:rFonts w:ascii="Times New Roman" w:eastAsia="Times New Roman" w:hAnsi="Times New Roman" w:cs="Times New Roman"/>
          <w:lang w:eastAsia="ru-RU"/>
        </w:rPr>
        <w:t>исполнении</w:t>
      </w:r>
      <w:proofErr w:type="gramEnd"/>
      <w:r w:rsidRPr="00EB6E51">
        <w:rPr>
          <w:rFonts w:ascii="Times New Roman" w:eastAsia="Times New Roman" w:hAnsi="Times New Roman" w:cs="Times New Roman"/>
          <w:lang w:eastAsia="ru-RU"/>
        </w:rPr>
        <w:t xml:space="preserve"> Сторонами своих обязательств;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EB6E51">
        <w:rPr>
          <w:rFonts w:ascii="Times New Roman" w:eastAsia="Times New Roman" w:hAnsi="Times New Roman" w:cs="Times New Roman"/>
          <w:lang w:eastAsia="ru-RU"/>
        </w:rPr>
        <w:t>расторжении</w:t>
      </w:r>
      <w:proofErr w:type="gramEnd"/>
      <w:r w:rsidRPr="00EB6E51">
        <w:rPr>
          <w:rFonts w:ascii="Times New Roman" w:eastAsia="Times New Roman" w:hAnsi="Times New Roman" w:cs="Times New Roman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 xml:space="preserve">-  </w:t>
      </w:r>
      <w:proofErr w:type="gramStart"/>
      <w:r w:rsidRPr="00EB6E51">
        <w:rPr>
          <w:rFonts w:ascii="Times New Roman" w:eastAsia="Times New Roman" w:hAnsi="Times New Roman" w:cs="Times New Roman"/>
          <w:lang w:eastAsia="ru-RU"/>
        </w:rPr>
        <w:t>возникновении</w:t>
      </w:r>
      <w:proofErr w:type="gramEnd"/>
      <w:r w:rsidRPr="00EB6E51">
        <w:rPr>
          <w:rFonts w:ascii="Times New Roman" w:eastAsia="Times New Roman" w:hAnsi="Times New Roman" w:cs="Times New Roman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5.4. Все уведомления и сообщения должны направляться в письменной форме.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EB6E51" w:rsidRPr="00EB6E51" w:rsidRDefault="00EB6E51" w:rsidP="00EB6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E51">
        <w:rPr>
          <w:rFonts w:ascii="Times New Roman" w:eastAsia="Times New Roman" w:hAnsi="Times New Roman" w:cs="Times New Roman"/>
          <w:lang w:eastAsia="ru-RU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EB6E51" w:rsidRPr="00EB6E51" w:rsidRDefault="00EB6E51" w:rsidP="00EB6E51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EB6E51" w:rsidRPr="00EB6E51" w:rsidTr="009913AA">
        <w:tblPrEx>
          <w:tblCellMar>
            <w:top w:w="0" w:type="dxa"/>
            <w:bottom w:w="0" w:type="dxa"/>
          </w:tblCellMar>
        </w:tblPrEx>
        <w:trPr>
          <w:trHeight w:val="2836"/>
        </w:trPr>
        <w:tc>
          <w:tcPr>
            <w:tcW w:w="4981" w:type="dxa"/>
          </w:tcPr>
          <w:p w:rsidR="00EB6E51" w:rsidRPr="00EB6E51" w:rsidRDefault="00EB6E51" w:rsidP="00EB6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Продавец:</w:t>
            </w:r>
          </w:p>
          <w:p w:rsidR="00EB6E51" w:rsidRPr="00EB6E51" w:rsidRDefault="00EB6E51" w:rsidP="00EB6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>ИМУПП «</w:t>
            </w:r>
            <w:proofErr w:type="spellStart"/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>Теплоэнерго</w:t>
            </w:r>
            <w:proofErr w:type="spellEnd"/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 xml:space="preserve">», ИНН/КПП 5936000359/593601001, </w:t>
            </w:r>
            <w:proofErr w:type="gramStart"/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 xml:space="preserve">/с 40702810949280120062 в Филиале №042 </w:t>
            </w:r>
            <w:proofErr w:type="spellStart"/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>Нытвенского</w:t>
            </w:r>
            <w:proofErr w:type="spellEnd"/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отделения №1361 Западно-Уральского банка ОАО «Сбербанк России», к/с 30101810900000000603, БИК 045773603.</w:t>
            </w:r>
          </w:p>
          <w:p w:rsidR="00EB6E51" w:rsidRPr="00EB6E51" w:rsidRDefault="00EB6E51" w:rsidP="00EB6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44" w:type="dxa"/>
          </w:tcPr>
          <w:p w:rsidR="00EB6E51" w:rsidRPr="00EB6E51" w:rsidRDefault="00EB6E51" w:rsidP="00EB6E5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 xml:space="preserve">Покупатель: </w:t>
            </w:r>
          </w:p>
          <w:p w:rsidR="00EB6E51" w:rsidRPr="00EB6E51" w:rsidRDefault="00EB6E51" w:rsidP="00EB6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E51" w:rsidRPr="00EB6E51" w:rsidTr="009913AA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981" w:type="dxa"/>
          </w:tcPr>
          <w:p w:rsidR="00EB6E51" w:rsidRPr="00EB6E51" w:rsidRDefault="00EB6E51" w:rsidP="00EB6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>Конкурсный  управляющий</w:t>
            </w:r>
          </w:p>
          <w:p w:rsidR="00EB6E51" w:rsidRPr="00EB6E51" w:rsidRDefault="00EB6E51" w:rsidP="00E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51" w:rsidRPr="00EB6E51" w:rsidRDefault="00EB6E51" w:rsidP="00E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51" w:rsidRPr="00EB6E51" w:rsidRDefault="00EB6E51" w:rsidP="00EB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________________/Т. Н. </w:t>
            </w:r>
            <w:proofErr w:type="spellStart"/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>Латыпов</w:t>
            </w:r>
            <w:proofErr w:type="spellEnd"/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5144" w:type="dxa"/>
          </w:tcPr>
          <w:p w:rsidR="00EB6E51" w:rsidRPr="00EB6E51" w:rsidRDefault="00EB6E51" w:rsidP="00E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51" w:rsidRPr="00EB6E51" w:rsidRDefault="00EB6E51" w:rsidP="00E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51" w:rsidRPr="00EB6E51" w:rsidRDefault="00EB6E51" w:rsidP="00E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E51" w:rsidRPr="00EB6E51" w:rsidRDefault="00EB6E51" w:rsidP="00EB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E51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</w:tc>
      </w:tr>
    </w:tbl>
    <w:p w:rsidR="00EB6E51" w:rsidRPr="00EB6E51" w:rsidRDefault="00EB6E51" w:rsidP="00EB6E51">
      <w:pPr>
        <w:shd w:val="clear" w:color="auto" w:fill="FFFFFF"/>
        <w:spacing w:before="5"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3657" w:rsidRDefault="00ED3657"/>
    <w:sectPr w:rsidR="00ED3657" w:rsidSect="0029257E">
      <w:footerReference w:type="default" r:id="rId6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CA" w:rsidRPr="005D4608" w:rsidRDefault="00EB6E51">
    <w:pPr>
      <w:pStyle w:val="a3"/>
      <w:rPr>
        <w:sz w:val="22"/>
        <w:szCs w:val="22"/>
      </w:rPr>
    </w:pPr>
    <w:r>
      <w:tab/>
    </w:r>
    <w:r w:rsidRPr="005D4608">
      <w:rPr>
        <w:sz w:val="22"/>
        <w:szCs w:val="22"/>
      </w:rPr>
      <w:t xml:space="preserve">- </w:t>
    </w:r>
    <w:r w:rsidRPr="005D4608">
      <w:rPr>
        <w:sz w:val="22"/>
        <w:szCs w:val="22"/>
      </w:rPr>
      <w:fldChar w:fldCharType="begin"/>
    </w:r>
    <w:r w:rsidRPr="005D4608">
      <w:rPr>
        <w:sz w:val="22"/>
        <w:szCs w:val="22"/>
      </w:rPr>
      <w:instrText xml:space="preserve"> PAGE </w:instrText>
    </w:r>
    <w:r w:rsidRPr="005D4608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5D4608">
      <w:rPr>
        <w:sz w:val="22"/>
        <w:szCs w:val="22"/>
      </w:rPr>
      <w:fldChar w:fldCharType="end"/>
    </w:r>
    <w:r w:rsidRPr="005D4608">
      <w:rPr>
        <w:sz w:val="22"/>
        <w:szCs w:val="22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1E"/>
    <w:rsid w:val="00412A1E"/>
    <w:rsid w:val="00EB6E51"/>
    <w:rsid w:val="00E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6E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B6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6E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B6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QKo/fR3+BM+Ga2LgUNWFHNFh1hJouIuApFySqZqJGF0=</DigestValue>
    </Reference>
    <Reference URI="#idOfficeObject" Type="http://www.w3.org/2000/09/xmldsig#Object">
      <DigestMethod Algorithm="urn:ietf:params:xml:ns:cpxmlsec:algorithms:gostr3411"/>
      <DigestValue>e062/4IIcgBViK7gsr5ZLy4jVs49KVEyxBQWgAAPEFs=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j+3bkdFGXFu+9lVptd1TyhF7lWemN8mApRYHhiUpHm8=</DigestValue>
    </Reference>
  </SignedInfo>
  <SignatureValue>FY6Qz1AkiMb8WKwuwupSJNCPUnN8qwhaliKSo7ZeUqKbjOSQBOgXBERrOYkBVR80
edix+VOJ59eHwbVko6GmUQ==</SignatureValue>
  <KeyInfo>
    <X509Data>
      <X509Certificate>MIIJJjCCCNOgAwIBAgICHbIwCgYGKoUDAgIDBQAwggFOMRQwEgYDVQQDDAtDQWVr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HjAcBgkqhkiG9w0BCQEWD2NvbnRhY3RAZWtleS5ydTAeFw0xMzEwMDcwNTEyMDJa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L1wY8BPlKa+chpXZ0W1poABve94=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er1.xml?ContentType=application/vnd.openxmlformats-officedocument.wordprocessingml.footer+xml">
        <DigestMethod Algorithm="http://www.w3.org/2000/09/xmldsig#sha1"/>
        <DigestValue>gVHTXZvRCLMfO7RQl+DtWrCfiIQ=</DigestValue>
      </Reference>
      <Reference URI="/word/numbering.xml?ContentType=application/vnd.openxmlformats-officedocument.wordprocessingml.numbering+xml">
        <DigestMethod Algorithm="http://www.w3.org/2000/09/xmldsig#sha1"/>
        <DigestValue>feXb+Xxh4ZdxpB+1gzlJjb7gx3I=</DigestValue>
      </Reference>
      <Reference URI="/word/settings.xml?ContentType=application/vnd.openxmlformats-officedocument.wordprocessingml.settings+xml">
        <DigestMethod Algorithm="http://www.w3.org/2000/09/xmldsig#sha1"/>
        <DigestValue>cm12tjPIfeG+7/Ikg+56lj8FrhE=</DigestValue>
      </Reference>
      <Reference URI="/word/styles.xml?ContentType=application/vnd.openxmlformats-officedocument.wordprocessingml.styles+xml">
        <DigestMethod Algorithm="http://www.w3.org/2000/09/xmldsig#sha1"/>
        <DigestValue>GcXl8yjg3QFGvhXRjmial/K8E2A=</DigestValue>
      </Reference>
      <Reference URI="/word/stylesWithEffects.xml?ContentType=application/vnd.ms-word.stylesWithEffects+xml">
        <DigestMethod Algorithm="http://www.w3.org/2000/09/xmldsig#sha1"/>
        <DigestValue>yLnMd1uU5fjf6cDlImjbAG4eVeA=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2014-02-03T04:33:48Z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2014-02-03T04:33:48Z</xd:SigningTime>
          <xd:SigningCertificate>
            <xd:Cert>
              <xd:CertDigest>
                <DigestMethod Algorithm="http://www.w3.org/2000/09/xmldsig#sha1"/>
                <DigestValue>q1J0NVEcWPcJexQePgIfI+AIdUU=</DigestValue>
              </xd:CertDigest>
              <xd:IssuerSerial>
                <X509IssuerName>E=contact@ekey.ru, OID.1.2.643.3.131.1.1=005260112900, OID.1.2.643.100.1=1025203039840, OU=Удостоверяющий Центр, O=ЗАО 'Удостоверяющий Центр', STREET=Лубянский проезд 15 стр. 4, L=Москва, S=77 Москва, C=RU, CN=CAekey.ru63</X509IssuerName>
                <X509SerialNumber>7602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2014-02-03T04:29:00Z</dcterms:created>
  <dcterms:modified xsi:type="dcterms:W3CDTF">2014-02-03T04:33:00Z</dcterms:modified>
</cp:coreProperties>
</file>