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0" w:rsidRPr="008F1845" w:rsidRDefault="00F115A0" w:rsidP="00F115A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Договор о задатке №__</w:t>
      </w:r>
    </w:p>
    <w:p w:rsidR="00F115A0" w:rsidRPr="008F1845" w:rsidRDefault="00F115A0" w:rsidP="00F115A0">
      <w:pPr>
        <w:pStyle w:val="a3"/>
        <w:rPr>
          <w:rFonts w:ascii="Arial" w:hAnsi="Arial" w:cs="Arial"/>
          <w:b w:val="0"/>
          <w:bCs w:val="0"/>
          <w:sz w:val="20"/>
          <w:szCs w:val="20"/>
        </w:rPr>
      </w:pPr>
      <w:r w:rsidRPr="008F1845">
        <w:rPr>
          <w:rFonts w:ascii="Arial" w:hAnsi="Arial" w:cs="Arial"/>
          <w:b w:val="0"/>
          <w:bCs w:val="0"/>
          <w:spacing w:val="30"/>
          <w:sz w:val="20"/>
          <w:szCs w:val="20"/>
        </w:rPr>
        <w:t>(договор присоединения)</w:t>
      </w:r>
    </w:p>
    <w:p w:rsidR="00F115A0" w:rsidRPr="008F1845" w:rsidRDefault="00F115A0" w:rsidP="00F115A0">
      <w:pPr>
        <w:pStyle w:val="a3"/>
        <w:ind w:firstLine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F1845">
        <w:rPr>
          <w:rFonts w:ascii="Arial" w:hAnsi="Arial" w:cs="Arial"/>
          <w:b w:val="0"/>
          <w:bCs w:val="0"/>
          <w:sz w:val="20"/>
          <w:szCs w:val="20"/>
        </w:rPr>
        <w:t>г. Санкт-Петербург                                                                        “______” _______________20___г.</w:t>
      </w:r>
    </w:p>
    <w:p w:rsidR="00F115A0" w:rsidRDefault="00F115A0" w:rsidP="00F115A0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F115A0" w:rsidRPr="006228C5" w:rsidRDefault="00F115A0" w:rsidP="00F115A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228C5">
        <w:rPr>
          <w:rFonts w:ascii="Arial" w:hAnsi="Arial" w:cs="Arial"/>
          <w:b/>
          <w:sz w:val="20"/>
          <w:szCs w:val="20"/>
        </w:rPr>
        <w:t>Конкурсный управляющий общества с ограниченной ответственностью "ЮПИТЕР"</w:t>
      </w:r>
      <w:r w:rsidRPr="006228C5">
        <w:rPr>
          <w:rFonts w:ascii="Arial" w:hAnsi="Arial" w:cs="Arial"/>
          <w:sz w:val="20"/>
          <w:szCs w:val="20"/>
        </w:rPr>
        <w:t xml:space="preserve"> Жучкова Мария Викторовна, действующая на основании решения Арбитражного суда города Санкт-Петербурга и Ленинградской области от 17.08.2012г. по делу № А56-45191/2012, именуемая в дальнейшем </w:t>
      </w:r>
      <w:r w:rsidRPr="006228C5">
        <w:rPr>
          <w:rFonts w:ascii="Arial" w:hAnsi="Arial" w:cs="Arial"/>
          <w:b/>
          <w:sz w:val="20"/>
          <w:szCs w:val="20"/>
        </w:rPr>
        <w:t>«Организатор торгов»</w:t>
      </w:r>
      <w:r w:rsidRPr="006228C5">
        <w:rPr>
          <w:rFonts w:ascii="Arial" w:hAnsi="Arial" w:cs="Arial"/>
          <w:sz w:val="20"/>
          <w:szCs w:val="20"/>
        </w:rPr>
        <w:t>, с одной стороны, и</w:t>
      </w:r>
    </w:p>
    <w:p w:rsidR="00F115A0" w:rsidRDefault="00F115A0" w:rsidP="00F115A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228C5">
        <w:rPr>
          <w:rFonts w:ascii="Arial" w:hAnsi="Arial" w:cs="Arial"/>
          <w:sz w:val="20"/>
          <w:szCs w:val="20"/>
        </w:rPr>
        <w:t xml:space="preserve"> претендент на участие в аукционе по продаже</w:t>
      </w:r>
      <w:r>
        <w:rPr>
          <w:rFonts w:ascii="Arial" w:hAnsi="Arial" w:cs="Arial"/>
          <w:sz w:val="20"/>
          <w:szCs w:val="20"/>
        </w:rPr>
        <w:t xml:space="preserve"> имущества</w:t>
      </w:r>
      <w:r w:rsidRPr="008F1845">
        <w:rPr>
          <w:rFonts w:ascii="Arial" w:hAnsi="Arial" w:cs="Arial"/>
          <w:sz w:val="20"/>
          <w:szCs w:val="20"/>
        </w:rPr>
        <w:t xml:space="preserve"> в ходе процедуры банкротств</w:t>
      </w:r>
      <w:proofErr w:type="gramStart"/>
      <w:r w:rsidRPr="008F1845">
        <w:rPr>
          <w:rFonts w:ascii="Arial" w:hAnsi="Arial" w:cs="Arial"/>
          <w:sz w:val="20"/>
          <w:szCs w:val="20"/>
        </w:rPr>
        <w:t>а ООО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ЮПИТЕР</w:t>
      </w:r>
      <w:r w:rsidRPr="008F1845">
        <w:rPr>
          <w:rFonts w:ascii="Arial" w:hAnsi="Arial" w:cs="Arial"/>
          <w:sz w:val="20"/>
          <w:szCs w:val="20"/>
        </w:rPr>
        <w:t>»</w:t>
      </w:r>
    </w:p>
    <w:p w:rsidR="00F115A0" w:rsidRPr="008F1845" w:rsidRDefault="00F115A0" w:rsidP="00F115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Pr="008F1845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8F1845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__,</w:t>
      </w:r>
      <w:r w:rsidRPr="008F1845">
        <w:rPr>
          <w:rFonts w:ascii="Arial" w:hAnsi="Arial" w:cs="Arial"/>
          <w:sz w:val="20"/>
          <w:szCs w:val="20"/>
        </w:rPr>
        <w:t xml:space="preserve"> </w:t>
      </w:r>
    </w:p>
    <w:p w:rsidR="00F115A0" w:rsidRPr="008F1845" w:rsidRDefault="00F115A0" w:rsidP="00F115A0">
      <w:pPr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присоединившийся к настоящему Договору, именуемый в дальнейшем </w:t>
      </w:r>
      <w:r w:rsidRPr="009601C1">
        <w:rPr>
          <w:rFonts w:ascii="Arial" w:hAnsi="Arial" w:cs="Arial"/>
          <w:b/>
          <w:sz w:val="20"/>
          <w:szCs w:val="20"/>
        </w:rPr>
        <w:t>«Претендент»</w:t>
      </w:r>
      <w:r w:rsidRPr="008F1845">
        <w:rPr>
          <w:rFonts w:ascii="Arial" w:hAnsi="Arial" w:cs="Arial"/>
          <w:sz w:val="20"/>
          <w:szCs w:val="20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F115A0" w:rsidRDefault="00F115A0" w:rsidP="00F115A0">
      <w:pPr>
        <w:pStyle w:val="2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115A0" w:rsidRDefault="00F115A0" w:rsidP="00F115A0">
      <w:pPr>
        <w:pStyle w:val="2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8F1845">
        <w:rPr>
          <w:rFonts w:ascii="Arial" w:hAnsi="Arial" w:cs="Arial"/>
          <w:sz w:val="20"/>
          <w:szCs w:val="20"/>
        </w:rPr>
        <w:t>В соответствии с условиями настоящего Договора Претендент для участия в аукционе по продаже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имущества ООО «ЮПИТЕР» (</w:t>
      </w:r>
      <w:r w:rsidRPr="008F1845">
        <w:rPr>
          <w:rFonts w:ascii="Arial" w:hAnsi="Arial" w:cs="Arial"/>
          <w:sz w:val="20"/>
          <w:szCs w:val="20"/>
        </w:rPr>
        <w:t xml:space="preserve">далее – имущество), проводимого </w:t>
      </w:r>
      <w:r w:rsidR="009A118E">
        <w:rPr>
          <w:rFonts w:ascii="Arial" w:hAnsi="Arial" w:cs="Arial"/>
          <w:sz w:val="20"/>
          <w:szCs w:val="20"/>
        </w:rPr>
        <w:t>14 мая</w:t>
      </w:r>
      <w:r w:rsidRPr="009A118E">
        <w:rPr>
          <w:rFonts w:ascii="Arial" w:hAnsi="Arial" w:cs="Arial"/>
          <w:sz w:val="20"/>
          <w:szCs w:val="20"/>
        </w:rPr>
        <w:t xml:space="preserve"> 2014г.,</w:t>
      </w:r>
      <w:r w:rsidRPr="008F184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уплачивает</w:t>
      </w:r>
      <w:r w:rsidRPr="008F1845">
        <w:rPr>
          <w:rFonts w:ascii="Arial" w:hAnsi="Arial" w:cs="Arial"/>
          <w:sz w:val="20"/>
          <w:szCs w:val="20"/>
        </w:rPr>
        <w:t xml:space="preserve"> денежные  средства  в  размере</w:t>
      </w:r>
    </w:p>
    <w:p w:rsidR="00F115A0" w:rsidRDefault="00F115A0" w:rsidP="00F115A0">
      <w:pPr>
        <w:pStyle w:val="2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8F1845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F115A0" w:rsidRPr="008F1845" w:rsidRDefault="00F115A0" w:rsidP="00F115A0">
      <w:pPr>
        <w:pStyle w:val="2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D16F3F">
        <w:rPr>
          <w:rFonts w:ascii="Arial" w:hAnsi="Arial" w:cs="Arial"/>
          <w:i/>
          <w:sz w:val="20"/>
          <w:szCs w:val="20"/>
          <w:vertAlign w:val="superscript"/>
        </w:rPr>
        <w:t>(цифрой и прописью)</w:t>
      </w:r>
    </w:p>
    <w:p w:rsidR="00F115A0" w:rsidRPr="008F1845" w:rsidRDefault="00F115A0" w:rsidP="00F115A0">
      <w:pPr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(далее – «Задаток») путем перечисления на расчетный счет:</w:t>
      </w:r>
    </w:p>
    <w:p w:rsidR="00F115A0" w:rsidRDefault="00F115A0" w:rsidP="00F115A0">
      <w:pPr>
        <w:ind w:firstLine="464"/>
        <w:jc w:val="both"/>
        <w:rPr>
          <w:rFonts w:ascii="Arial" w:hAnsi="Arial" w:cs="Arial"/>
          <w:sz w:val="20"/>
          <w:szCs w:val="20"/>
        </w:rPr>
      </w:pPr>
      <w:r w:rsidRPr="006228C5">
        <w:rPr>
          <w:rFonts w:ascii="Arial" w:hAnsi="Arial" w:cs="Arial"/>
          <w:sz w:val="20"/>
          <w:szCs w:val="20"/>
        </w:rPr>
        <w:t xml:space="preserve">№ 40702810200050001335 в ФИЛИАЛЕ С–ПЕТЕРБУРГ «НОМОС-БАНКА» (ОАО), г. САНКТ-ПЕТЕРБУРГ, </w:t>
      </w:r>
      <w:proofErr w:type="spellStart"/>
      <w:proofErr w:type="gramStart"/>
      <w:r w:rsidRPr="006228C5">
        <w:rPr>
          <w:rFonts w:ascii="Arial" w:hAnsi="Arial" w:cs="Arial"/>
          <w:sz w:val="20"/>
          <w:szCs w:val="20"/>
        </w:rPr>
        <w:t>кор</w:t>
      </w:r>
      <w:proofErr w:type="spellEnd"/>
      <w:r w:rsidRPr="006228C5">
        <w:rPr>
          <w:rFonts w:ascii="Arial" w:hAnsi="Arial" w:cs="Arial"/>
          <w:sz w:val="20"/>
          <w:szCs w:val="20"/>
        </w:rPr>
        <w:t>. счёт</w:t>
      </w:r>
      <w:proofErr w:type="gramEnd"/>
      <w:r w:rsidRPr="006228C5">
        <w:rPr>
          <w:rFonts w:ascii="Arial" w:hAnsi="Arial" w:cs="Arial"/>
          <w:sz w:val="20"/>
          <w:szCs w:val="20"/>
        </w:rPr>
        <w:t xml:space="preserve"> 30101810200000000720, БИК 044030720, получатель: ООО «ЮПИТЕР» (ИНН 7811333300, КПП 782001001).</w:t>
      </w:r>
      <w:r w:rsidRPr="006228C5">
        <w:t xml:space="preserve"> </w:t>
      </w:r>
      <w:r w:rsidRPr="006228C5">
        <w:rPr>
          <w:rFonts w:ascii="Arial" w:hAnsi="Arial" w:cs="Arial"/>
          <w:sz w:val="20"/>
          <w:szCs w:val="20"/>
        </w:rPr>
        <w:t>Назначение платежа: «</w:t>
      </w:r>
      <w:r w:rsidR="009A118E" w:rsidRPr="009A118E">
        <w:rPr>
          <w:rFonts w:ascii="Arial" w:hAnsi="Arial" w:cs="Arial"/>
          <w:sz w:val="20"/>
          <w:szCs w:val="20"/>
        </w:rPr>
        <w:t>задаток, продажа имуществ</w:t>
      </w:r>
      <w:proofErr w:type="gramStart"/>
      <w:r w:rsidR="009A118E" w:rsidRPr="009A118E">
        <w:rPr>
          <w:rFonts w:ascii="Arial" w:hAnsi="Arial" w:cs="Arial"/>
          <w:sz w:val="20"/>
          <w:szCs w:val="20"/>
        </w:rPr>
        <w:t>а ООО</w:t>
      </w:r>
      <w:proofErr w:type="gramEnd"/>
      <w:r w:rsidR="009A118E" w:rsidRPr="009A118E">
        <w:rPr>
          <w:rFonts w:ascii="Arial" w:hAnsi="Arial" w:cs="Arial"/>
          <w:sz w:val="20"/>
          <w:szCs w:val="20"/>
        </w:rPr>
        <w:t xml:space="preserve"> «ЮПИТЕР», лот №___, торги 14.05.14г., без НДС</w:t>
      </w:r>
      <w:r w:rsidRPr="006228C5">
        <w:rPr>
          <w:rFonts w:ascii="Arial" w:hAnsi="Arial" w:cs="Arial"/>
          <w:sz w:val="20"/>
          <w:szCs w:val="20"/>
        </w:rPr>
        <w:t>».</w:t>
      </w:r>
    </w:p>
    <w:p w:rsidR="00F115A0" w:rsidRPr="008F1845" w:rsidRDefault="00F115A0" w:rsidP="00F115A0">
      <w:pPr>
        <w:ind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8F1845">
        <w:rPr>
          <w:rFonts w:ascii="Arial" w:hAnsi="Arial" w:cs="Arial"/>
          <w:sz w:val="20"/>
          <w:szCs w:val="20"/>
        </w:rPr>
        <w:t xml:space="preserve">Задаток должен быть внесен Претендентом </w:t>
      </w:r>
      <w:r w:rsidRPr="00523C17">
        <w:rPr>
          <w:rFonts w:ascii="Arial" w:hAnsi="Arial" w:cs="Arial"/>
          <w:sz w:val="20"/>
          <w:szCs w:val="20"/>
        </w:rPr>
        <w:t>не позднее даты</w:t>
      </w:r>
      <w:r>
        <w:rPr>
          <w:rFonts w:ascii="Arial" w:hAnsi="Arial" w:cs="Arial"/>
          <w:sz w:val="20"/>
          <w:szCs w:val="20"/>
        </w:rPr>
        <w:t>, указанной в информационном сообщении о торгах</w:t>
      </w:r>
      <w:r w:rsidR="0057652F">
        <w:rPr>
          <w:rFonts w:ascii="Arial" w:hAnsi="Arial" w:cs="Arial"/>
          <w:sz w:val="20"/>
          <w:szCs w:val="20"/>
        </w:rPr>
        <w:t>,</w:t>
      </w:r>
      <w:r w:rsidRPr="00523C17">
        <w:rPr>
          <w:rFonts w:ascii="Arial" w:hAnsi="Arial" w:cs="Arial"/>
          <w:sz w:val="20"/>
          <w:szCs w:val="20"/>
        </w:rPr>
        <w:t xml:space="preserve"> </w:t>
      </w:r>
      <w:r w:rsidRPr="008F1845">
        <w:rPr>
          <w:rFonts w:ascii="Arial" w:hAnsi="Arial" w:cs="Arial"/>
          <w:sz w:val="20"/>
          <w:szCs w:val="20"/>
        </w:rPr>
        <w:t xml:space="preserve">и должен поступить на указанный в п.1 настоящего Договора расчетный счет не позднее даты, указанной в информационном сообщении о </w:t>
      </w:r>
      <w:r>
        <w:rPr>
          <w:rFonts w:ascii="Arial" w:hAnsi="Arial" w:cs="Arial"/>
          <w:sz w:val="20"/>
          <w:szCs w:val="20"/>
        </w:rPr>
        <w:t>торгах</w:t>
      </w:r>
      <w:r w:rsidRPr="008F1845">
        <w:rPr>
          <w:rFonts w:ascii="Arial" w:hAnsi="Arial" w:cs="Arial"/>
          <w:sz w:val="20"/>
          <w:szCs w:val="20"/>
        </w:rPr>
        <w:t>.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 Задаток считается внесенным </w:t>
      </w:r>
      <w:proofErr w:type="gramStart"/>
      <w:r w:rsidRPr="008F1845">
        <w:rPr>
          <w:rFonts w:ascii="Arial" w:hAnsi="Arial" w:cs="Arial"/>
          <w:sz w:val="20"/>
          <w:szCs w:val="20"/>
        </w:rPr>
        <w:t>с даты поступления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 всей суммы Задатка на указанный счет</w:t>
      </w:r>
      <w:r>
        <w:rPr>
          <w:rFonts w:ascii="Arial" w:hAnsi="Arial" w:cs="Arial"/>
          <w:sz w:val="20"/>
          <w:szCs w:val="20"/>
        </w:rPr>
        <w:t xml:space="preserve"> ООО «ЮПИТЕР»</w:t>
      </w:r>
      <w:r w:rsidRPr="008F1845">
        <w:rPr>
          <w:rFonts w:ascii="Arial" w:hAnsi="Arial" w:cs="Arial"/>
          <w:sz w:val="20"/>
          <w:szCs w:val="20"/>
        </w:rPr>
        <w:t>.</w:t>
      </w:r>
    </w:p>
    <w:p w:rsidR="00F115A0" w:rsidRPr="008F1845" w:rsidRDefault="00F115A0" w:rsidP="00F115A0">
      <w:pPr>
        <w:pStyle w:val="21"/>
        <w:ind w:firstLine="284"/>
        <w:rPr>
          <w:rFonts w:ascii="Arial" w:hAnsi="Arial" w:cs="Arial"/>
          <w:sz w:val="20"/>
        </w:rPr>
      </w:pPr>
      <w:r w:rsidRPr="008F1845">
        <w:rPr>
          <w:rFonts w:ascii="Arial" w:hAnsi="Arial" w:cs="Arial"/>
          <w:sz w:val="20"/>
        </w:rPr>
        <w:t xml:space="preserve">В случае, когда сумма Задатка от Претендента не зачислена на </w:t>
      </w:r>
      <w:r>
        <w:rPr>
          <w:rFonts w:ascii="Arial" w:hAnsi="Arial" w:cs="Arial"/>
          <w:sz w:val="20"/>
        </w:rPr>
        <w:t xml:space="preserve">указанный </w:t>
      </w:r>
      <w:r w:rsidRPr="008F1845">
        <w:rPr>
          <w:rFonts w:ascii="Arial" w:hAnsi="Arial" w:cs="Arial"/>
          <w:sz w:val="20"/>
        </w:rPr>
        <w:t>расчетный счет на дату, указанную в информационном сообщении о проведен</w:t>
      </w:r>
      <w:proofErr w:type="gramStart"/>
      <w:r w:rsidRPr="008F1845">
        <w:rPr>
          <w:rFonts w:ascii="Arial" w:hAnsi="Arial" w:cs="Arial"/>
          <w:sz w:val="20"/>
        </w:rPr>
        <w:t>ии ау</w:t>
      </w:r>
      <w:proofErr w:type="gramEnd"/>
      <w:r w:rsidRPr="008F1845">
        <w:rPr>
          <w:rFonts w:ascii="Arial" w:hAnsi="Arial" w:cs="Arial"/>
          <w:sz w:val="20"/>
        </w:rPr>
        <w:t>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3. Задаток служит обеспечением исполнения обязатель</w:t>
      </w:r>
      <w:proofErr w:type="gramStart"/>
      <w:r w:rsidRPr="008F1845">
        <w:rPr>
          <w:rFonts w:ascii="Arial" w:hAnsi="Arial" w:cs="Arial"/>
          <w:sz w:val="20"/>
          <w:szCs w:val="20"/>
        </w:rPr>
        <w:t>ств Пр</w:t>
      </w:r>
      <w:proofErr w:type="gramEnd"/>
      <w:r w:rsidRPr="008F1845">
        <w:rPr>
          <w:rFonts w:ascii="Arial" w:hAnsi="Arial" w:cs="Arial"/>
          <w:sz w:val="20"/>
          <w:szCs w:val="20"/>
        </w:rPr>
        <w:t>етендента по подписанию протокола о результатах проведения  аукциона, по оплате цены продажи имущества, определенной по итогам аукциона, в случае признания Претендента победителем аукциона.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4. В платежном документе </w:t>
      </w:r>
      <w:r>
        <w:rPr>
          <w:rFonts w:ascii="Arial" w:hAnsi="Arial" w:cs="Arial"/>
          <w:sz w:val="20"/>
          <w:szCs w:val="20"/>
        </w:rPr>
        <w:t>назначение платежа указывается в соответствии с п.1 настоящего Договора</w:t>
      </w:r>
      <w:r w:rsidRPr="008F1845">
        <w:rPr>
          <w:rFonts w:ascii="Arial" w:hAnsi="Arial" w:cs="Arial"/>
          <w:sz w:val="20"/>
          <w:szCs w:val="20"/>
        </w:rPr>
        <w:t>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5. На денежные средства, перечисленные в соответствии с настоящим Договором, проценты не начисляются.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6. Исполнение обязанности по внесению суммы задатка третьими лицами не допускается.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7. Сроки возврата суммы </w:t>
      </w:r>
      <w:r>
        <w:rPr>
          <w:rFonts w:ascii="Arial" w:hAnsi="Arial" w:cs="Arial"/>
          <w:sz w:val="20"/>
          <w:szCs w:val="20"/>
        </w:rPr>
        <w:t>задатка</w:t>
      </w:r>
      <w:r w:rsidRPr="008F1845">
        <w:rPr>
          <w:rFonts w:ascii="Arial" w:hAnsi="Arial" w:cs="Arial"/>
          <w:sz w:val="20"/>
          <w:szCs w:val="20"/>
        </w:rPr>
        <w:t>: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7.1. В случае если Претендент не будет допущен к участию в аукционе, Организатор торгов обязуется возвратить сумму внесенного </w:t>
      </w:r>
      <w:r>
        <w:rPr>
          <w:rFonts w:ascii="Arial" w:hAnsi="Arial" w:cs="Arial"/>
          <w:sz w:val="20"/>
          <w:szCs w:val="20"/>
        </w:rPr>
        <w:t>Претендентом Задатка в течение 5</w:t>
      </w:r>
      <w:r w:rsidRPr="008F1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(пяти</w:t>
      </w:r>
      <w:r w:rsidRPr="008F184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банковских </w:t>
      </w:r>
      <w:r w:rsidRPr="008F1845">
        <w:rPr>
          <w:rFonts w:ascii="Arial" w:hAnsi="Arial" w:cs="Arial"/>
          <w:sz w:val="20"/>
          <w:szCs w:val="20"/>
        </w:rPr>
        <w:t xml:space="preserve">дней </w:t>
      </w:r>
      <w:proofErr w:type="gramStart"/>
      <w:r w:rsidRPr="008F1845">
        <w:rPr>
          <w:rFonts w:ascii="Arial" w:hAnsi="Arial" w:cs="Arial"/>
          <w:sz w:val="20"/>
          <w:szCs w:val="20"/>
        </w:rPr>
        <w:t>с даты оформления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 Организатором торгов Протокола определения участников аукциона.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7.2. В случае</w:t>
      </w:r>
      <w:proofErr w:type="gramStart"/>
      <w:r w:rsidRPr="008F1845">
        <w:rPr>
          <w:rFonts w:ascii="Arial" w:hAnsi="Arial" w:cs="Arial"/>
          <w:sz w:val="20"/>
          <w:szCs w:val="20"/>
        </w:rPr>
        <w:t>,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 если Претендент участвовал в аукционе и не признан победителем аукциона, а также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 рабочих дней со дня подписания  Организатором торгов Протокола о результатах проведения торгов.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3</w:t>
      </w:r>
      <w:r w:rsidRPr="008F1845">
        <w:rPr>
          <w:rFonts w:ascii="Arial" w:hAnsi="Arial" w:cs="Arial"/>
          <w:sz w:val="20"/>
          <w:szCs w:val="20"/>
        </w:rPr>
        <w:t>. В случае отмены аукциона Организатор торгов обязуется возвратить сумму внесенного Претендентом Задатка в течение 5 (пяти) рабочих  дней со дня подписания Организатора торгов приказа об отмене аукциона.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4</w:t>
      </w:r>
      <w:r w:rsidRPr="008F1845">
        <w:rPr>
          <w:rFonts w:ascii="Arial" w:hAnsi="Arial" w:cs="Arial"/>
          <w:sz w:val="20"/>
          <w:szCs w:val="20"/>
        </w:rPr>
        <w:t xml:space="preserve">. Внесенный Задаток не возвращается в случае, если Претендент, признанный победителем аукциона, </w:t>
      </w:r>
      <w:proofErr w:type="gramStart"/>
      <w:r w:rsidRPr="008F1845">
        <w:rPr>
          <w:rFonts w:ascii="Arial" w:hAnsi="Arial" w:cs="Arial"/>
          <w:sz w:val="20"/>
          <w:szCs w:val="20"/>
        </w:rPr>
        <w:t>уклонится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/откажется от подписания </w:t>
      </w:r>
      <w:r>
        <w:rPr>
          <w:rFonts w:ascii="Arial" w:hAnsi="Arial" w:cs="Arial"/>
          <w:sz w:val="20"/>
          <w:szCs w:val="20"/>
        </w:rPr>
        <w:t>договора купли-продажи</w:t>
      </w:r>
      <w:r w:rsidRPr="008F1845">
        <w:rPr>
          <w:rFonts w:ascii="Arial" w:hAnsi="Arial" w:cs="Arial"/>
          <w:sz w:val="20"/>
          <w:szCs w:val="20"/>
        </w:rPr>
        <w:t xml:space="preserve">, от внесения в установленный срок цены продажи имущества, определенной по итогам аукциона (за вычетом ранее внесенного Задатка). 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5</w:t>
      </w:r>
      <w:r w:rsidRPr="008F1845">
        <w:rPr>
          <w:rFonts w:ascii="Arial" w:hAnsi="Arial" w:cs="Arial"/>
          <w:sz w:val="20"/>
          <w:szCs w:val="20"/>
        </w:rPr>
        <w:t>. В случае признания Претендента победителем аукциона сумма внесенного Задатка засчитывается в счет  оплаты по договору купли-продажи.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</w:t>
      </w:r>
      <w:proofErr w:type="gramStart"/>
      <w:r w:rsidRPr="008F1845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ООО</w:t>
      </w:r>
      <w:proofErr w:type="gramEnd"/>
      <w:r>
        <w:rPr>
          <w:rFonts w:ascii="Arial" w:hAnsi="Arial" w:cs="Arial"/>
          <w:sz w:val="20"/>
          <w:szCs w:val="20"/>
        </w:rPr>
        <w:t xml:space="preserve"> «ЮПИТЕР» </w:t>
      </w:r>
      <w:r w:rsidRPr="008F1845">
        <w:rPr>
          <w:rFonts w:ascii="Arial" w:hAnsi="Arial" w:cs="Arial"/>
          <w:sz w:val="20"/>
          <w:szCs w:val="20"/>
        </w:rPr>
        <w:t>на счет Претендента, указанный в реквизитах настоящего Договора.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lastRenderedPageBreak/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bCs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10. Настоящий Договор составлен в двух одинаковых  экземплярах</w:t>
      </w:r>
      <w:r w:rsidRPr="008F1845">
        <w:rPr>
          <w:rFonts w:ascii="Arial" w:hAnsi="Arial" w:cs="Arial"/>
          <w:bCs/>
          <w:sz w:val="20"/>
          <w:szCs w:val="20"/>
        </w:rPr>
        <w:t>, по одному для каждой из Сторон.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bCs/>
          <w:sz w:val="20"/>
          <w:szCs w:val="20"/>
        </w:rPr>
      </w:pPr>
      <w:r w:rsidRPr="008F1845">
        <w:rPr>
          <w:rFonts w:ascii="Arial" w:hAnsi="Arial" w:cs="Arial"/>
          <w:bCs/>
          <w:sz w:val="20"/>
          <w:szCs w:val="20"/>
        </w:rPr>
        <w:t>11. Настоящий Договор вступает в силу с момента его подписания Сторонами.</w:t>
      </w:r>
    </w:p>
    <w:p w:rsidR="00F115A0" w:rsidRPr="008F1845" w:rsidRDefault="00F115A0" w:rsidP="00F115A0">
      <w:pPr>
        <w:pStyle w:val="a3"/>
        <w:ind w:firstLine="284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Реквизиты и подписи сторон:</w:t>
      </w:r>
    </w:p>
    <w:p w:rsidR="00F115A0" w:rsidRPr="008F1845" w:rsidRDefault="00F115A0" w:rsidP="00F115A0">
      <w:pPr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115A0" w:rsidRPr="008F1845" w:rsidRDefault="00F115A0" w:rsidP="00F115A0">
      <w:pPr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F115A0" w:rsidRPr="008F1845" w:rsidTr="005037FC">
        <w:trPr>
          <w:trHeight w:val="2078"/>
        </w:trPr>
        <w:tc>
          <w:tcPr>
            <w:tcW w:w="4987" w:type="dxa"/>
          </w:tcPr>
          <w:p w:rsidR="00F115A0" w:rsidRPr="006228C5" w:rsidRDefault="00F115A0" w:rsidP="005037F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8C5">
              <w:rPr>
                <w:rFonts w:ascii="Arial" w:hAnsi="Arial" w:cs="Arial"/>
                <w:b/>
                <w:bCs/>
                <w:sz w:val="20"/>
                <w:szCs w:val="20"/>
              </w:rPr>
              <w:t>ОРГАНИЗАТОР ТОРГОВ: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>Конкурсный управляющий общества с ограниченной ответственностью "ЮПИТЕР" Жучкова Мария Викторовна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>Реквизиты счета для перечисления Задатка: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 xml:space="preserve">Получатель – Общество с ограниченной ответственностью "ЮПИТЕР" 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 xml:space="preserve">196626, Санкт-Петербург, пос. </w:t>
            </w:r>
            <w:proofErr w:type="spellStart"/>
            <w:r w:rsidRPr="006228C5">
              <w:rPr>
                <w:rFonts w:ascii="Arial" w:hAnsi="Arial" w:cs="Arial"/>
                <w:sz w:val="20"/>
                <w:szCs w:val="20"/>
              </w:rPr>
              <w:t>Шушары</w:t>
            </w:r>
            <w:proofErr w:type="spellEnd"/>
            <w:r w:rsidRPr="006228C5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gramStart"/>
            <w:r w:rsidRPr="006228C5">
              <w:rPr>
                <w:rFonts w:ascii="Arial" w:hAnsi="Arial" w:cs="Arial"/>
                <w:sz w:val="20"/>
                <w:szCs w:val="20"/>
              </w:rPr>
              <w:t>Пушкинская</w:t>
            </w:r>
            <w:proofErr w:type="gramEnd"/>
            <w:r w:rsidRPr="006228C5">
              <w:rPr>
                <w:rFonts w:ascii="Arial" w:hAnsi="Arial" w:cs="Arial"/>
                <w:sz w:val="20"/>
                <w:szCs w:val="20"/>
              </w:rPr>
              <w:t>, дом 100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>ИНН 7811333300, КПП 782001001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228C5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6228C5">
              <w:rPr>
                <w:rFonts w:ascii="Arial" w:hAnsi="Arial" w:cs="Arial"/>
                <w:b/>
                <w:sz w:val="20"/>
                <w:szCs w:val="20"/>
              </w:rPr>
              <w:t>/с № 407 028 102 000 500 013 35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 xml:space="preserve">в ФИЛИАЛЕ С-Петербург "НОМОС-БАНКА" (ОАО), г. Санкт-Петербург </w:t>
            </w:r>
          </w:p>
          <w:p w:rsidR="00F115A0" w:rsidRPr="00803A51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>к/с 30101810200000000720, БИК  044030720</w:t>
            </w:r>
          </w:p>
          <w:p w:rsidR="00F115A0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15A0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15A0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15A0" w:rsidRPr="008F184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F115A0" w:rsidRPr="008F1845" w:rsidRDefault="00F115A0" w:rsidP="005037FC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4" w:type="dxa"/>
          </w:tcPr>
          <w:p w:rsidR="00F115A0" w:rsidRPr="008F1845" w:rsidRDefault="00F115A0" w:rsidP="005037F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ab/>
            </w:r>
            <w:r w:rsidRPr="008F1845">
              <w:rPr>
                <w:rFonts w:ascii="Arial" w:hAnsi="Arial" w:cs="Arial"/>
                <w:b/>
                <w:bCs/>
                <w:sz w:val="20"/>
                <w:szCs w:val="20"/>
              </w:rPr>
              <w:t>ПРЕТЕНДЕНТ: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4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tabs>
                <w:tab w:val="left" w:pos="1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5A0" w:rsidRPr="008F1845" w:rsidRDefault="00F115A0" w:rsidP="00F115A0">
      <w:pPr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ОРГАНИЗАТОР</w:t>
      </w:r>
      <w:r w:rsidRPr="008F1845">
        <w:rPr>
          <w:rFonts w:ascii="Arial" w:hAnsi="Arial" w:cs="Arial"/>
          <w:b/>
          <w:bCs/>
          <w:sz w:val="20"/>
          <w:szCs w:val="20"/>
        </w:rPr>
        <w:t xml:space="preserve"> ТОРГОВ </w:t>
      </w:r>
      <w:r w:rsidRPr="008F1845">
        <w:rPr>
          <w:rFonts w:ascii="Arial" w:hAnsi="Arial" w:cs="Arial"/>
          <w:b/>
          <w:bCs/>
          <w:sz w:val="20"/>
          <w:szCs w:val="20"/>
        </w:rPr>
        <w:tab/>
      </w:r>
      <w:r w:rsidRPr="008F1845">
        <w:rPr>
          <w:rFonts w:ascii="Arial" w:hAnsi="Arial" w:cs="Arial"/>
          <w:b/>
          <w:bCs/>
          <w:sz w:val="20"/>
          <w:szCs w:val="20"/>
        </w:rPr>
        <w:tab/>
      </w:r>
      <w:r w:rsidRPr="008F1845">
        <w:rPr>
          <w:rFonts w:ascii="Arial" w:hAnsi="Arial" w:cs="Arial"/>
          <w:b/>
          <w:bCs/>
          <w:sz w:val="20"/>
          <w:szCs w:val="20"/>
        </w:rPr>
        <w:tab/>
      </w:r>
      <w:r w:rsidRPr="008F1845">
        <w:rPr>
          <w:rFonts w:ascii="Arial" w:hAnsi="Arial" w:cs="Arial"/>
          <w:b/>
          <w:bCs/>
          <w:sz w:val="20"/>
          <w:szCs w:val="20"/>
        </w:rPr>
        <w:tab/>
        <w:t>ОТ ПРЕТЕНДЕНТА</w:t>
      </w:r>
    </w:p>
    <w:p w:rsidR="00F115A0" w:rsidRPr="008F1845" w:rsidRDefault="00F115A0" w:rsidP="00F115A0">
      <w:pPr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F115A0" w:rsidRPr="00DF1BB6" w:rsidRDefault="00F115A0" w:rsidP="00F115A0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_____________________/М.В. Жучкова</w:t>
      </w:r>
      <w:r w:rsidRPr="008F1845">
        <w:rPr>
          <w:rFonts w:ascii="Arial" w:hAnsi="Arial" w:cs="Arial"/>
          <w:sz w:val="20"/>
          <w:szCs w:val="20"/>
        </w:rPr>
        <w:t>/</w:t>
      </w:r>
      <w:r w:rsidRPr="008F1845">
        <w:rPr>
          <w:rFonts w:ascii="Arial" w:hAnsi="Arial" w:cs="Arial"/>
          <w:sz w:val="20"/>
          <w:szCs w:val="20"/>
        </w:rPr>
        <w:tab/>
        <w:t>________________________/_____________</w:t>
      </w:r>
    </w:p>
    <w:p w:rsidR="00F115A0" w:rsidRDefault="00F115A0" w:rsidP="00F115A0"/>
    <w:p w:rsidR="00DC24E8" w:rsidRPr="00921DEA" w:rsidRDefault="00DC24E8" w:rsidP="004F1241">
      <w:pPr>
        <w:autoSpaceDE w:val="0"/>
        <w:autoSpaceDN w:val="0"/>
        <w:adjustRightInd w:val="0"/>
        <w:ind w:left="142"/>
        <w:jc w:val="center"/>
      </w:pPr>
    </w:p>
    <w:sectPr w:rsidR="00DC24E8" w:rsidRPr="00921DEA" w:rsidSect="00820C52">
      <w:headerReference w:type="default" r:id="rId9"/>
      <w:pgSz w:w="11906" w:h="16838"/>
      <w:pgMar w:top="4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46" w:rsidRDefault="00F51646" w:rsidP="00F115A0">
      <w:r>
        <w:separator/>
      </w:r>
    </w:p>
  </w:endnote>
  <w:endnote w:type="continuationSeparator" w:id="0">
    <w:p w:rsidR="00F51646" w:rsidRDefault="00F51646" w:rsidP="00F1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46" w:rsidRDefault="00F51646" w:rsidP="00F115A0">
      <w:r>
        <w:separator/>
      </w:r>
    </w:p>
  </w:footnote>
  <w:footnote w:type="continuationSeparator" w:id="0">
    <w:p w:rsidR="00F51646" w:rsidRDefault="00F51646" w:rsidP="00F1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27" w:rsidRDefault="008E6B27" w:rsidP="00787B9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594"/>
    <w:multiLevelType w:val="hybridMultilevel"/>
    <w:tmpl w:val="B588900E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F474E"/>
    <w:multiLevelType w:val="hybridMultilevel"/>
    <w:tmpl w:val="8B1AE164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D0C28"/>
    <w:multiLevelType w:val="hybridMultilevel"/>
    <w:tmpl w:val="2690B82A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60"/>
    <w:rsid w:val="002A6356"/>
    <w:rsid w:val="003470EA"/>
    <w:rsid w:val="003A7062"/>
    <w:rsid w:val="004C17E5"/>
    <w:rsid w:val="004F1241"/>
    <w:rsid w:val="005037FC"/>
    <w:rsid w:val="00523B92"/>
    <w:rsid w:val="0057652F"/>
    <w:rsid w:val="00773092"/>
    <w:rsid w:val="007B6506"/>
    <w:rsid w:val="008E6B27"/>
    <w:rsid w:val="00957260"/>
    <w:rsid w:val="00986158"/>
    <w:rsid w:val="009A118E"/>
    <w:rsid w:val="009D2458"/>
    <w:rsid w:val="00A56497"/>
    <w:rsid w:val="00A61D4B"/>
    <w:rsid w:val="00A62EC0"/>
    <w:rsid w:val="00C64D88"/>
    <w:rsid w:val="00C70C91"/>
    <w:rsid w:val="00D72CC0"/>
    <w:rsid w:val="00DC24E8"/>
    <w:rsid w:val="00ED3B51"/>
    <w:rsid w:val="00F115A0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5A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F11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115A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115A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F11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115A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paragraph" w:styleId="a5">
    <w:name w:val="header"/>
    <w:basedOn w:val="a"/>
    <w:link w:val="a6"/>
    <w:rsid w:val="00F11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5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F11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15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115A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1">
    <w:name w:val="Table Classic 1"/>
    <w:basedOn w:val="a1"/>
    <w:rsid w:val="00F1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annotation text"/>
    <w:basedOn w:val="a"/>
    <w:link w:val="aa"/>
    <w:autoRedefine/>
    <w:semiHidden/>
    <w:rsid w:val="00F115A0"/>
    <w:rPr>
      <w:rFonts w:ascii="Tahoma" w:hAnsi="Tahoma"/>
      <w:color w:val="auto"/>
      <w:szCs w:val="20"/>
    </w:rPr>
  </w:style>
  <w:style w:type="character" w:customStyle="1" w:styleId="aa">
    <w:name w:val="Текст примечания Знак"/>
    <w:basedOn w:val="a0"/>
    <w:link w:val="a9"/>
    <w:semiHidden/>
    <w:rsid w:val="00F115A0"/>
    <w:rPr>
      <w:rFonts w:ascii="Tahoma" w:eastAsia="Times New Roman" w:hAnsi="Tahoma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rsid w:val="00F115A0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F115A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rsid w:val="00F115A0"/>
    <w:rPr>
      <w:sz w:val="16"/>
      <w:szCs w:val="16"/>
    </w:rPr>
  </w:style>
  <w:style w:type="paragraph" w:styleId="ae">
    <w:name w:val="annotation subject"/>
    <w:basedOn w:val="a9"/>
    <w:next w:val="a9"/>
    <w:link w:val="af"/>
    <w:rsid w:val="00F115A0"/>
    <w:rPr>
      <w:rFonts w:ascii="Times New Roman" w:hAnsi="Times New Roman"/>
      <w:b/>
      <w:bCs/>
      <w:sz w:val="20"/>
    </w:rPr>
  </w:style>
  <w:style w:type="character" w:customStyle="1" w:styleId="af">
    <w:name w:val="Тема примечания Знак"/>
    <w:basedOn w:val="aa"/>
    <w:link w:val="ae"/>
    <w:rsid w:val="00F11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F11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5A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F11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115A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115A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F11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115A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paragraph" w:styleId="a5">
    <w:name w:val="header"/>
    <w:basedOn w:val="a"/>
    <w:link w:val="a6"/>
    <w:rsid w:val="00F11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5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F11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15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115A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1">
    <w:name w:val="Table Classic 1"/>
    <w:basedOn w:val="a1"/>
    <w:rsid w:val="00F1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annotation text"/>
    <w:basedOn w:val="a"/>
    <w:link w:val="aa"/>
    <w:autoRedefine/>
    <w:semiHidden/>
    <w:rsid w:val="00F115A0"/>
    <w:rPr>
      <w:rFonts w:ascii="Tahoma" w:hAnsi="Tahoma"/>
      <w:color w:val="auto"/>
      <w:szCs w:val="20"/>
    </w:rPr>
  </w:style>
  <w:style w:type="character" w:customStyle="1" w:styleId="aa">
    <w:name w:val="Текст примечания Знак"/>
    <w:basedOn w:val="a0"/>
    <w:link w:val="a9"/>
    <w:semiHidden/>
    <w:rsid w:val="00F115A0"/>
    <w:rPr>
      <w:rFonts w:ascii="Tahoma" w:eastAsia="Times New Roman" w:hAnsi="Tahoma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rsid w:val="00F115A0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F115A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rsid w:val="00F115A0"/>
    <w:rPr>
      <w:sz w:val="16"/>
      <w:szCs w:val="16"/>
    </w:rPr>
  </w:style>
  <w:style w:type="paragraph" w:styleId="ae">
    <w:name w:val="annotation subject"/>
    <w:basedOn w:val="a9"/>
    <w:next w:val="a9"/>
    <w:link w:val="af"/>
    <w:rsid w:val="00F115A0"/>
    <w:rPr>
      <w:rFonts w:ascii="Times New Roman" w:hAnsi="Times New Roman"/>
      <w:b/>
      <w:bCs/>
      <w:sz w:val="20"/>
    </w:rPr>
  </w:style>
  <w:style w:type="character" w:customStyle="1" w:styleId="af">
    <w:name w:val="Тема примечания Знак"/>
    <w:basedOn w:val="aa"/>
    <w:link w:val="ae"/>
    <w:rsid w:val="00F11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F11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3AEF-E658-43F2-BD67-E4906841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Мария Викторовна</dc:creator>
  <cp:lastModifiedBy>ill</cp:lastModifiedBy>
  <cp:revision>3</cp:revision>
  <dcterms:created xsi:type="dcterms:W3CDTF">2014-02-19T16:00:00Z</dcterms:created>
  <dcterms:modified xsi:type="dcterms:W3CDTF">2014-02-19T16:00:00Z</dcterms:modified>
</cp:coreProperties>
</file>