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ED" w:rsidRDefault="009702ED" w:rsidP="009702ED">
      <w:pPr>
        <w:pStyle w:val="a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ОАО «Фонд имущества Санкт-Петербурга» (адрес: 190000, С-Петербург, пер. </w:t>
      </w:r>
      <w:proofErr w:type="spellStart"/>
      <w:r>
        <w:rPr>
          <w:sz w:val="22"/>
          <w:szCs w:val="22"/>
        </w:rPr>
        <w:t>Гривцова</w:t>
      </w:r>
      <w:proofErr w:type="spellEnd"/>
      <w:r>
        <w:rPr>
          <w:sz w:val="22"/>
          <w:szCs w:val="22"/>
        </w:rPr>
        <w:t xml:space="preserve">, д. 5, т. 8 800 777-27-27, (812) 334 47 65, </w:t>
      </w:r>
      <w:hyperlink r:id="rId4" w:history="1">
        <w:r>
          <w:rPr>
            <w:rStyle w:val="a3"/>
            <w:sz w:val="22"/>
            <w:szCs w:val="22"/>
            <w:lang w:val="en-US"/>
          </w:rPr>
          <w:t>ivanova</w:t>
        </w:r>
        <w:r>
          <w:rPr>
            <w:rStyle w:val="a3"/>
            <w:sz w:val="22"/>
            <w:szCs w:val="22"/>
          </w:rPr>
          <w:t>_</w:t>
        </w:r>
        <w:r>
          <w:rPr>
            <w:rStyle w:val="a3"/>
            <w:sz w:val="22"/>
            <w:szCs w:val="22"/>
            <w:lang w:val="en-US"/>
          </w:rPr>
          <w:t>av</w:t>
        </w:r>
        <w:r>
          <w:rPr>
            <w:rStyle w:val="a3"/>
            <w:sz w:val="22"/>
            <w:szCs w:val="22"/>
          </w:rPr>
          <w:t>@</w:t>
        </w:r>
        <w:r>
          <w:rPr>
            <w:rStyle w:val="a3"/>
            <w:sz w:val="22"/>
            <w:szCs w:val="22"/>
            <w:lang w:val="en-US"/>
          </w:rPr>
          <w:t>property</w:t>
        </w:r>
        <w:r>
          <w:rPr>
            <w:rStyle w:val="a3"/>
            <w:sz w:val="22"/>
            <w:szCs w:val="22"/>
          </w:rPr>
          <w:t>-</w:t>
        </w:r>
        <w:r>
          <w:rPr>
            <w:rStyle w:val="a3"/>
            <w:sz w:val="22"/>
            <w:szCs w:val="22"/>
            <w:lang w:val="en-US"/>
          </w:rPr>
          <w:t>fund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., далее - Организатор торгов (ОТ), действующее на </w:t>
      </w:r>
      <w:proofErr w:type="spellStart"/>
      <w:r>
        <w:rPr>
          <w:sz w:val="22"/>
          <w:szCs w:val="22"/>
        </w:rPr>
        <w:t>осн</w:t>
      </w:r>
      <w:proofErr w:type="spellEnd"/>
      <w:r>
        <w:rPr>
          <w:sz w:val="22"/>
          <w:szCs w:val="22"/>
        </w:rPr>
        <w:t xml:space="preserve">. д-ра поручения с </w:t>
      </w:r>
      <w:proofErr w:type="spellStart"/>
      <w:r>
        <w:rPr>
          <w:sz w:val="22"/>
          <w:szCs w:val="22"/>
        </w:rPr>
        <w:t>конк</w:t>
      </w:r>
      <w:proofErr w:type="spellEnd"/>
      <w:r>
        <w:rPr>
          <w:sz w:val="22"/>
          <w:szCs w:val="22"/>
        </w:rPr>
        <w:t xml:space="preserve">. упр. ИП Дудник Г.И. (ИНН: 531300015179, адрес: 174510, Новгородская обл., г. Пестово, ул. Заречная, 13, </w:t>
      </w:r>
      <w:proofErr w:type="spellStart"/>
      <w:r>
        <w:rPr>
          <w:sz w:val="22"/>
          <w:szCs w:val="22"/>
        </w:rPr>
        <w:t>реш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АС </w:t>
      </w:r>
      <w:proofErr w:type="spellStart"/>
      <w:r>
        <w:rPr>
          <w:sz w:val="22"/>
          <w:szCs w:val="22"/>
        </w:rPr>
        <w:t>Новг</w:t>
      </w:r>
      <w:proofErr w:type="spellEnd"/>
      <w:r>
        <w:rPr>
          <w:sz w:val="22"/>
          <w:szCs w:val="22"/>
        </w:rPr>
        <w:t>. обл. о признании банкротом от 06.11.2013 дело №А44-2049/2013, далее – Должник) Чайниковым А.И. (ИНН:</w:t>
      </w:r>
      <w:r>
        <w:rPr>
          <w:color w:val="auto"/>
          <w:sz w:val="16"/>
          <w:szCs w:val="16"/>
        </w:rPr>
        <w:t xml:space="preserve"> </w:t>
      </w:r>
      <w:r>
        <w:rPr>
          <w:sz w:val="22"/>
          <w:szCs w:val="22"/>
        </w:rPr>
        <w:t xml:space="preserve">531000168760, </w:t>
      </w:r>
      <w:proofErr w:type="spellStart"/>
      <w:r>
        <w:rPr>
          <w:sz w:val="22"/>
          <w:szCs w:val="22"/>
        </w:rPr>
        <w:t>почт</w:t>
      </w:r>
      <w:proofErr w:type="gramStart"/>
      <w:r>
        <w:rPr>
          <w:sz w:val="22"/>
          <w:szCs w:val="22"/>
        </w:rPr>
        <w:t>.а</w:t>
      </w:r>
      <w:proofErr w:type="gramEnd"/>
      <w:r>
        <w:rPr>
          <w:sz w:val="22"/>
          <w:szCs w:val="22"/>
        </w:rPr>
        <w:t>дрес</w:t>
      </w:r>
      <w:proofErr w:type="spellEnd"/>
      <w:r>
        <w:rPr>
          <w:sz w:val="22"/>
          <w:szCs w:val="22"/>
        </w:rPr>
        <w:t xml:space="preserve">: 173007, г. Великий Новгород, ул. Десятинная, 20, корп. 3, </w:t>
      </w:r>
      <w:proofErr w:type="spellStart"/>
      <w:r>
        <w:rPr>
          <w:sz w:val="22"/>
          <w:szCs w:val="22"/>
        </w:rPr>
        <w:t>каб</w:t>
      </w:r>
      <w:proofErr w:type="spellEnd"/>
      <w:r>
        <w:rPr>
          <w:sz w:val="22"/>
          <w:szCs w:val="22"/>
        </w:rPr>
        <w:t xml:space="preserve">. 18, т. +7 911 600 10 27, </w:t>
      </w:r>
      <w:hyperlink r:id="rId5" w:history="1">
        <w:r>
          <w:rPr>
            <w:rStyle w:val="a3"/>
            <w:sz w:val="22"/>
            <w:szCs w:val="22"/>
            <w:lang w:val="en-US"/>
          </w:rPr>
          <w:t>chaynikov</w:t>
        </w:r>
        <w:r>
          <w:rPr>
            <w:rStyle w:val="a3"/>
            <w:sz w:val="22"/>
            <w:szCs w:val="22"/>
          </w:rPr>
          <w:t>53</w:t>
        </w:r>
        <w:r>
          <w:rPr>
            <w:rStyle w:val="a3"/>
            <w:sz w:val="22"/>
            <w:szCs w:val="22"/>
            <w:lang w:val="en-US"/>
          </w:rPr>
          <w:t>nov</w:t>
        </w:r>
        <w:r>
          <w:rPr>
            <w:rStyle w:val="a3"/>
            <w:sz w:val="22"/>
            <w:szCs w:val="22"/>
          </w:rPr>
          <w:t>@</w:t>
        </w:r>
        <w:r>
          <w:rPr>
            <w:rStyle w:val="a3"/>
            <w:sz w:val="22"/>
            <w:szCs w:val="22"/>
            <w:lang w:val="en-US"/>
          </w:rPr>
          <w:t>mail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член НП "СРО АУ СЗ" (СПб, ул. Смольного, 1/3,подъезд 6, ИНН: 7825489593), далее - КУ), сообщает: 1) торги по </w:t>
      </w:r>
      <w:proofErr w:type="gramStart"/>
      <w:r>
        <w:rPr>
          <w:sz w:val="22"/>
          <w:szCs w:val="22"/>
        </w:rPr>
        <w:t xml:space="preserve">продаже имущества Должника 26.03.2014 не состоялись (лоты 1,2,4-нет заявок, лот 3-подана одна заявка (ИП </w:t>
      </w:r>
      <w:proofErr w:type="spellStart"/>
      <w:r>
        <w:rPr>
          <w:sz w:val="22"/>
          <w:szCs w:val="22"/>
        </w:rPr>
        <w:t>Шашенько</w:t>
      </w:r>
      <w:proofErr w:type="spellEnd"/>
      <w:r>
        <w:rPr>
          <w:sz w:val="22"/>
          <w:szCs w:val="22"/>
        </w:rPr>
        <w:t xml:space="preserve"> С.Н. ИНН: 531300906908, заинтересованности (п. 15 ст. 110 ФЗ-127 от 26.10.2002 (Закон) нет, продажа лота по п. 17 ст. 110 Закона, цена: 2248000,00 (с НДС);</w:t>
      </w:r>
      <w:proofErr w:type="gramEnd"/>
      <w:r>
        <w:rPr>
          <w:sz w:val="22"/>
          <w:szCs w:val="22"/>
        </w:rPr>
        <w:t xml:space="preserve"> 2) о проведении на электрон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т</w:t>
      </w:r>
      <w:proofErr w:type="gramEnd"/>
      <w:r>
        <w:rPr>
          <w:sz w:val="22"/>
          <w:szCs w:val="22"/>
        </w:rPr>
        <w:t xml:space="preserve">орг. площадке ОАО «Российский аукционный дом», адрес: </w:t>
      </w:r>
      <w:hyperlink r:id="rId6" w:history="1">
        <w:r>
          <w:rPr>
            <w:rStyle w:val="a3"/>
            <w:sz w:val="22"/>
            <w:szCs w:val="22"/>
          </w:rPr>
          <w:t>www.</w:t>
        </w:r>
        <w:r>
          <w:rPr>
            <w:rStyle w:val="a3"/>
            <w:sz w:val="22"/>
            <w:szCs w:val="22"/>
            <w:lang w:val="en-US"/>
          </w:rPr>
          <w:t>lot</w:t>
        </w:r>
        <w:r>
          <w:rPr>
            <w:rStyle w:val="a3"/>
            <w:sz w:val="22"/>
            <w:szCs w:val="22"/>
          </w:rPr>
          <w:t>-</w:t>
        </w:r>
        <w:r>
          <w:rPr>
            <w:rStyle w:val="a3"/>
            <w:sz w:val="22"/>
            <w:szCs w:val="22"/>
            <w:lang w:val="en-US"/>
          </w:rPr>
          <w:t>online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(далее - ЭП), </w:t>
      </w:r>
      <w:r>
        <w:rPr>
          <w:b/>
          <w:sz w:val="22"/>
          <w:szCs w:val="22"/>
          <w:u w:val="single"/>
        </w:rPr>
        <w:t>повторных</w:t>
      </w:r>
      <w:r>
        <w:rPr>
          <w:sz w:val="22"/>
          <w:szCs w:val="22"/>
        </w:rPr>
        <w:t xml:space="preserve"> открытых электронных торгов в форме аукциона по продаже имущества Должника. Форма подачи предложений о цене – открытая. </w:t>
      </w:r>
    </w:p>
    <w:p w:rsidR="009702ED" w:rsidRDefault="009702ED" w:rsidP="009702ED">
      <w:pPr>
        <w:pStyle w:val="a4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Начало приема предложений по цене имущества (начало торгов) </w:t>
      </w:r>
      <w:r>
        <w:rPr>
          <w:sz w:val="22"/>
          <w:szCs w:val="22"/>
          <w:highlight w:val="lightGray"/>
        </w:rPr>
        <w:t>– 23.05.2014 г. в 11:00</w:t>
      </w:r>
      <w:r>
        <w:rPr>
          <w:sz w:val="22"/>
          <w:szCs w:val="22"/>
        </w:rPr>
        <w:t xml:space="preserve"> (время МСК). Начало приема заявок на участие в торгах – </w:t>
      </w:r>
      <w:r>
        <w:rPr>
          <w:sz w:val="22"/>
          <w:szCs w:val="22"/>
          <w:highlight w:val="lightGray"/>
        </w:rPr>
        <w:t>14.04.2014</w:t>
      </w:r>
      <w:r>
        <w:rPr>
          <w:sz w:val="22"/>
          <w:szCs w:val="22"/>
        </w:rPr>
        <w:t xml:space="preserve">. Окончание приема заявок на участие в торгах и определение участников торгов – </w:t>
      </w:r>
      <w:r>
        <w:rPr>
          <w:sz w:val="22"/>
          <w:szCs w:val="22"/>
          <w:highlight w:val="lightGray"/>
        </w:rPr>
        <w:t>22.05.2014</w:t>
      </w:r>
      <w:r>
        <w:rPr>
          <w:sz w:val="22"/>
          <w:szCs w:val="22"/>
        </w:rPr>
        <w:t xml:space="preserve"> в 15:00. Для участия в торгах претендент обязан внести задаток (</w:t>
      </w:r>
      <w:proofErr w:type="spellStart"/>
      <w:proofErr w:type="gramStart"/>
      <w:r>
        <w:rPr>
          <w:sz w:val="22"/>
          <w:szCs w:val="22"/>
        </w:rPr>
        <w:t>р</w:t>
      </w:r>
      <w:proofErr w:type="spellEnd"/>
      <w:proofErr w:type="gramEnd"/>
      <w:r>
        <w:rPr>
          <w:sz w:val="22"/>
          <w:szCs w:val="22"/>
        </w:rPr>
        <w:t xml:space="preserve">/с №40702810635000042666 в ОАО «Банк «Санкт-Петербург», к/с 30101810900000000790, БИК 044030790, получатель – ОАО «Фонд имущества Санкт-Петербурга» (ИНН 7838332649, КПП 783801001) в размере 20% от начальной цены соответствующего лота. Задаток должен поступить на счет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не позднее </w:t>
      </w:r>
      <w:r>
        <w:rPr>
          <w:sz w:val="22"/>
          <w:szCs w:val="22"/>
          <w:highlight w:val="lightGray"/>
        </w:rPr>
        <w:t>21.05.2014</w:t>
      </w:r>
      <w:r>
        <w:rPr>
          <w:sz w:val="22"/>
          <w:szCs w:val="22"/>
        </w:rPr>
        <w:t xml:space="preserve">. Внесением задатка претендент подтверждает согласие со всеми условиями торгов, изложенными в настоящем сообщении, и условиями д-ра о задатке (д-ра присоединения), </w:t>
      </w:r>
      <w:proofErr w:type="spellStart"/>
      <w:r>
        <w:rPr>
          <w:sz w:val="22"/>
          <w:szCs w:val="22"/>
        </w:rPr>
        <w:t>опубл</w:t>
      </w:r>
      <w:proofErr w:type="spellEnd"/>
      <w:r>
        <w:rPr>
          <w:sz w:val="22"/>
          <w:szCs w:val="22"/>
        </w:rPr>
        <w:t xml:space="preserve">. на ЭП. Ознакомление с лотами: в </w:t>
      </w:r>
      <w:proofErr w:type="spellStart"/>
      <w:r>
        <w:rPr>
          <w:sz w:val="22"/>
          <w:szCs w:val="22"/>
        </w:rPr>
        <w:t>теч</w:t>
      </w:r>
      <w:proofErr w:type="spellEnd"/>
      <w:r>
        <w:rPr>
          <w:sz w:val="22"/>
          <w:szCs w:val="22"/>
        </w:rPr>
        <w:t xml:space="preserve">. срока приема заявок, т. (812) 334 47 65. </w:t>
      </w:r>
      <w:r>
        <w:rPr>
          <w:b/>
          <w:sz w:val="22"/>
          <w:szCs w:val="22"/>
        </w:rPr>
        <w:t xml:space="preserve">Предмет торгов </w:t>
      </w:r>
      <w:r>
        <w:rPr>
          <w:sz w:val="22"/>
          <w:szCs w:val="22"/>
        </w:rPr>
        <w:t xml:space="preserve">(обременение всех лотов – залог в ОАО «Сбербанк России»): </w:t>
      </w:r>
      <w:r>
        <w:rPr>
          <w:b/>
          <w:sz w:val="22"/>
          <w:szCs w:val="22"/>
        </w:rPr>
        <w:t>лот 1: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Здание магазина, общей площадью 102,3 кв.м., кадастровый номер 53:14: 0100347 0002: 4129/37; земельный участок, общей площадью 156 кв.м., условный номер: 53:14:0100347:2, объекты расположены по адресу: </w:t>
      </w:r>
      <w:proofErr w:type="gramStart"/>
      <w:r>
        <w:rPr>
          <w:bCs/>
          <w:sz w:val="22"/>
          <w:szCs w:val="22"/>
        </w:rPr>
        <w:t>Новгородская</w:t>
      </w:r>
      <w:proofErr w:type="gramEnd"/>
      <w:r>
        <w:rPr>
          <w:bCs/>
          <w:sz w:val="22"/>
          <w:szCs w:val="22"/>
        </w:rPr>
        <w:t xml:space="preserve"> обл., г. Пестово, ул. Преображенского, д. 20-А. </w:t>
      </w:r>
      <w:r>
        <w:rPr>
          <w:b/>
          <w:bCs/>
          <w:sz w:val="22"/>
          <w:szCs w:val="22"/>
        </w:rPr>
        <w:t>Лот 2:</w:t>
      </w:r>
      <w:r>
        <w:rPr>
          <w:bCs/>
          <w:sz w:val="22"/>
          <w:szCs w:val="22"/>
        </w:rPr>
        <w:t xml:space="preserve"> одноэтажное нежилое здание (строение коровник на 200 голов, инв. №1110158), общей площадью 3 821,3 кв.м., условный номер 53-53-07/026/2009-493; земельный участок, общей площадью 26 197 кв.м., кадастровый номер 53:14:1202501:90; объекты расположены по адресу: </w:t>
      </w:r>
      <w:proofErr w:type="gramStart"/>
      <w:r>
        <w:rPr>
          <w:bCs/>
          <w:sz w:val="22"/>
          <w:szCs w:val="22"/>
        </w:rPr>
        <w:t>Новгородская</w:t>
      </w:r>
      <w:proofErr w:type="gramEnd"/>
      <w:r>
        <w:rPr>
          <w:bCs/>
          <w:sz w:val="22"/>
          <w:szCs w:val="22"/>
        </w:rPr>
        <w:t xml:space="preserve"> обл., </w:t>
      </w:r>
      <w:proofErr w:type="spellStart"/>
      <w:r>
        <w:rPr>
          <w:bCs/>
          <w:sz w:val="22"/>
          <w:szCs w:val="22"/>
        </w:rPr>
        <w:t>Пестовский</w:t>
      </w:r>
      <w:proofErr w:type="spellEnd"/>
      <w:r>
        <w:rPr>
          <w:bCs/>
          <w:sz w:val="22"/>
          <w:szCs w:val="22"/>
        </w:rPr>
        <w:t xml:space="preserve"> район, </w:t>
      </w:r>
      <w:proofErr w:type="spellStart"/>
      <w:r>
        <w:rPr>
          <w:bCs/>
          <w:sz w:val="22"/>
          <w:szCs w:val="22"/>
        </w:rPr>
        <w:t>Охонское</w:t>
      </w:r>
      <w:proofErr w:type="spellEnd"/>
      <w:r>
        <w:rPr>
          <w:bCs/>
          <w:sz w:val="22"/>
          <w:szCs w:val="22"/>
        </w:rPr>
        <w:t xml:space="preserve"> сельское поселение, д. </w:t>
      </w:r>
      <w:proofErr w:type="spellStart"/>
      <w:r>
        <w:rPr>
          <w:bCs/>
          <w:sz w:val="22"/>
          <w:szCs w:val="22"/>
        </w:rPr>
        <w:t>Охона</w:t>
      </w:r>
      <w:proofErr w:type="spellEnd"/>
      <w:r>
        <w:rPr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Лот 4:</w:t>
      </w:r>
      <w:r>
        <w:rPr>
          <w:bCs/>
          <w:sz w:val="22"/>
          <w:szCs w:val="22"/>
        </w:rPr>
        <w:t xml:space="preserve"> гараж бокс №1, общей площадью 553,4 кв.м., кадастровый номер 53:14:010324:18:3869/А; земельный участок, общей площадью 2 136 кв.м., кадастровый номер 53:14:0100324:0024; объекты расположены по адресу: Новгородская область, г. Пестово, пер. </w:t>
      </w:r>
      <w:proofErr w:type="gramStart"/>
      <w:r>
        <w:rPr>
          <w:bCs/>
          <w:sz w:val="22"/>
          <w:szCs w:val="22"/>
        </w:rPr>
        <w:t>Безымянный</w:t>
      </w:r>
      <w:proofErr w:type="gramEnd"/>
      <w:r>
        <w:rPr>
          <w:bCs/>
          <w:sz w:val="22"/>
          <w:szCs w:val="22"/>
        </w:rPr>
        <w:t xml:space="preserve">, д. 16. Начальная цена (далее НЦ) </w:t>
      </w:r>
      <w:proofErr w:type="gramStart"/>
      <w:r>
        <w:rPr>
          <w:bCs/>
          <w:sz w:val="22"/>
          <w:szCs w:val="22"/>
        </w:rPr>
        <w:t xml:space="preserve">( </w:t>
      </w:r>
      <w:proofErr w:type="gramEnd"/>
      <w:r>
        <w:rPr>
          <w:bCs/>
          <w:sz w:val="22"/>
          <w:szCs w:val="22"/>
        </w:rPr>
        <w:t>в руб., в т.ч. НДС): Лот 1 –</w:t>
      </w:r>
      <w:r>
        <w:rPr>
          <w:b/>
          <w:bCs/>
          <w:sz w:val="22"/>
          <w:szCs w:val="22"/>
        </w:rPr>
        <w:t>813 600,00</w:t>
      </w:r>
      <w:r>
        <w:rPr>
          <w:bCs/>
          <w:sz w:val="22"/>
          <w:szCs w:val="22"/>
        </w:rPr>
        <w:t xml:space="preserve">; Лот 2 – </w:t>
      </w:r>
      <w:r>
        <w:rPr>
          <w:b/>
          <w:bCs/>
          <w:sz w:val="22"/>
          <w:szCs w:val="22"/>
        </w:rPr>
        <w:t xml:space="preserve">3 704 400,00. </w:t>
      </w:r>
      <w:r>
        <w:rPr>
          <w:bCs/>
          <w:sz w:val="22"/>
          <w:szCs w:val="22"/>
        </w:rPr>
        <w:t xml:space="preserve">Лот 4 – </w:t>
      </w:r>
      <w:r>
        <w:rPr>
          <w:b/>
          <w:bCs/>
          <w:sz w:val="22"/>
          <w:szCs w:val="22"/>
        </w:rPr>
        <w:t>1 697 400,00</w:t>
      </w:r>
      <w:r>
        <w:rPr>
          <w:bCs/>
          <w:sz w:val="22"/>
          <w:szCs w:val="22"/>
        </w:rPr>
        <w:t xml:space="preserve">. </w:t>
      </w:r>
      <w:r>
        <w:rPr>
          <w:sz w:val="22"/>
          <w:szCs w:val="22"/>
        </w:rPr>
        <w:t>Шаг торгов (величина повышения НЦ) – 5% от НЦ соответствующего лота. К участию в торгах допускаются любые юр. и физ. лица, подавшие посредством ЭП (через личный кабинет) в установленный срок заявку на участие в торгах (электронный документ, подписанный электронной цифровой подписью участника торгов). Заявка должна содержать сведения и приложения согласно п. 4.3</w:t>
      </w:r>
      <w:proofErr w:type="gramStart"/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>рил. № 1 к Приказу Минэкономразвития РФ №54 от 15.02.2010 (список в сообщении №78030077774, газета «</w:t>
      </w:r>
      <w:proofErr w:type="spellStart"/>
      <w:r>
        <w:rPr>
          <w:sz w:val="22"/>
          <w:szCs w:val="22"/>
        </w:rPr>
        <w:t>Коммерсантъ</w:t>
      </w:r>
      <w:proofErr w:type="spellEnd"/>
      <w:r>
        <w:rPr>
          <w:sz w:val="22"/>
          <w:szCs w:val="22"/>
        </w:rPr>
        <w:t xml:space="preserve">» от 08.02.2014 №21, </w:t>
      </w:r>
      <w:hyperlink r:id="rId7" w:history="1">
        <w:r>
          <w:rPr>
            <w:rStyle w:val="a3"/>
            <w:sz w:val="22"/>
            <w:szCs w:val="22"/>
          </w:rPr>
          <w:t>www.kommersant.ru/bankruptcy</w:t>
        </w:r>
      </w:hyperlink>
      <w:r>
        <w:rPr>
          <w:sz w:val="22"/>
          <w:szCs w:val="22"/>
        </w:rPr>
        <w:t>, газета «Новгородские ведомости» от 12.02.14 №10 и на ЭП).</w:t>
      </w:r>
    </w:p>
    <w:p w:rsidR="007F66C3" w:rsidRDefault="009702ED" w:rsidP="009702ED">
      <w:r>
        <w:rPr>
          <w:sz w:val="22"/>
          <w:szCs w:val="22"/>
        </w:rPr>
        <w:t xml:space="preserve">Победитель торгов - лицо, предложившее наиболее высокую цену за лот. Решение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об</w:t>
      </w:r>
      <w:proofErr w:type="gramEnd"/>
      <w:r>
        <w:rPr>
          <w:sz w:val="22"/>
          <w:szCs w:val="22"/>
        </w:rPr>
        <w:t xml:space="preserve"> определении победителя торгов принимается в день подведения результатов торгов (протокол - на ЭП). Проект договора купли-продажи (ДКП) размещен на ЭП. ДКП заключается с победителем торгов в течение 5 дней </w:t>
      </w:r>
      <w:proofErr w:type="gramStart"/>
      <w:r>
        <w:rPr>
          <w:sz w:val="22"/>
          <w:szCs w:val="22"/>
        </w:rPr>
        <w:t>с даты получения</w:t>
      </w:r>
      <w:proofErr w:type="gramEnd"/>
      <w:r>
        <w:rPr>
          <w:sz w:val="22"/>
          <w:szCs w:val="22"/>
        </w:rPr>
        <w:t xml:space="preserve"> им ДКП от КУ, подлежащего направлению в адрес победителя торгов в течение 5 дней с даты подведения итогов торгов. Оплата победителем торгов в соответствии с ДКП - в течение 30 дней со дня его подписания на счет, указанный в ДКП.</w:t>
      </w:r>
    </w:p>
    <w:sectPr w:rsidR="007F66C3" w:rsidSect="00FA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02ED"/>
    <w:rsid w:val="0010551C"/>
    <w:rsid w:val="00144DB3"/>
    <w:rsid w:val="00193F60"/>
    <w:rsid w:val="002078A6"/>
    <w:rsid w:val="002E2279"/>
    <w:rsid w:val="003C7079"/>
    <w:rsid w:val="006164CF"/>
    <w:rsid w:val="006A621F"/>
    <w:rsid w:val="009702ED"/>
    <w:rsid w:val="009D29DB"/>
    <w:rsid w:val="00AA291B"/>
    <w:rsid w:val="00C17DDC"/>
    <w:rsid w:val="00C24F91"/>
    <w:rsid w:val="00C52C34"/>
    <w:rsid w:val="00D1073E"/>
    <w:rsid w:val="00D6653D"/>
    <w:rsid w:val="00F42AF8"/>
    <w:rsid w:val="00FA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E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02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702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6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ommersant.ru/bankrupt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mailto:chaynikov53nov@mail.ru" TargetMode="External"/><Relationship Id="rId4" Type="http://schemas.openxmlformats.org/officeDocument/2006/relationships/hyperlink" Target="mailto:ivanova_av@property-fund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sanjarova</dc:creator>
  <cp:keywords/>
  <dc:description/>
  <cp:lastModifiedBy>sanjarova</cp:lastModifiedBy>
  <cp:revision>2</cp:revision>
  <dcterms:created xsi:type="dcterms:W3CDTF">2014-04-11T08:26:00Z</dcterms:created>
  <dcterms:modified xsi:type="dcterms:W3CDTF">2014-04-11T08:26:00Z</dcterms:modified>
</cp:coreProperties>
</file>