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1" w:rsidRPr="00D756F2" w:rsidRDefault="00ED579F" w:rsidP="002D2F5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ПРОЕКТ </w:t>
      </w:r>
      <w:r w:rsidR="002D2F51" w:rsidRPr="00D756F2">
        <w:rPr>
          <w:rFonts w:ascii="Times New Roman" w:hAnsi="Times New Roman"/>
          <w:b/>
          <w:color w:val="000000"/>
        </w:rPr>
        <w:t>Договор</w:t>
      </w:r>
      <w:r>
        <w:rPr>
          <w:rFonts w:ascii="Times New Roman" w:hAnsi="Times New Roman"/>
          <w:b/>
          <w:color w:val="000000"/>
        </w:rPr>
        <w:t>а</w:t>
      </w:r>
      <w:r w:rsidR="002D2F51" w:rsidRPr="00D756F2">
        <w:rPr>
          <w:rFonts w:ascii="Times New Roman" w:hAnsi="Times New Roman"/>
          <w:b/>
          <w:color w:val="000000"/>
        </w:rPr>
        <w:t xml:space="preserve"> купли-продажи №___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7F79E3" w:rsidP="002D2F5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Москва  </w:t>
      </w:r>
      <w:r w:rsidR="002D2F51" w:rsidRPr="00FC778C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="00510C91">
        <w:rPr>
          <w:rFonts w:ascii="Times New Roman" w:hAnsi="Times New Roman"/>
          <w:color w:val="000000"/>
        </w:rPr>
        <w:t xml:space="preserve">  </w:t>
      </w:r>
      <w:proofErr w:type="gramStart"/>
      <w:r w:rsidR="00510C91">
        <w:rPr>
          <w:rFonts w:ascii="Times New Roman" w:hAnsi="Times New Roman"/>
          <w:color w:val="000000"/>
        </w:rPr>
        <w:t xml:space="preserve">  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2D2F51">
        <w:rPr>
          <w:rFonts w:ascii="Times New Roman" w:hAnsi="Times New Roman"/>
          <w:color w:val="000000"/>
        </w:rPr>
        <w:t>«</w:t>
      </w:r>
      <w:proofErr w:type="gramEnd"/>
      <w:r w:rsidR="002D2F51">
        <w:rPr>
          <w:rFonts w:ascii="Times New Roman" w:hAnsi="Times New Roman"/>
          <w:color w:val="000000"/>
        </w:rPr>
        <w:t>___» __</w:t>
      </w:r>
      <w:r w:rsidR="00510C91">
        <w:rPr>
          <w:rFonts w:ascii="Times New Roman" w:hAnsi="Times New Roman"/>
          <w:color w:val="000000"/>
        </w:rPr>
        <w:t>___</w:t>
      </w:r>
      <w:r w:rsidR="00E626DF">
        <w:rPr>
          <w:rFonts w:ascii="Times New Roman" w:hAnsi="Times New Roman"/>
          <w:color w:val="000000"/>
        </w:rPr>
        <w:t>__2014</w:t>
      </w:r>
      <w:r w:rsidR="002D2F51" w:rsidRPr="00FC778C">
        <w:rPr>
          <w:rFonts w:ascii="Times New Roman" w:hAnsi="Times New Roman"/>
          <w:color w:val="000000"/>
        </w:rPr>
        <w:t xml:space="preserve"> г.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2D2F51" w:rsidRDefault="002D2F51" w:rsidP="002D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Закрытое акционерное общество «</w:t>
      </w:r>
      <w:r w:rsidR="007F79E3">
        <w:rPr>
          <w:rFonts w:ascii="Times New Roman" w:eastAsiaTheme="minorHAnsi" w:hAnsi="Times New Roman"/>
        </w:rPr>
        <w:t>РУСИНВЕСТПАРТНЕР</w:t>
      </w:r>
      <w:r w:rsidRPr="002D2F51">
        <w:rPr>
          <w:rFonts w:ascii="Times New Roman" w:eastAsiaTheme="minorHAnsi" w:hAnsi="Times New Roman"/>
        </w:rPr>
        <w:t xml:space="preserve">», именуемое </w:t>
      </w:r>
      <w:r>
        <w:rPr>
          <w:rFonts w:ascii="Times New Roman" w:eastAsiaTheme="minorHAnsi" w:hAnsi="Times New Roman"/>
        </w:rPr>
        <w:t>в дальнейшем «Продавец</w:t>
      </w:r>
      <w:r w:rsidRPr="002D2F51">
        <w:rPr>
          <w:rFonts w:ascii="Times New Roman" w:eastAsiaTheme="minorHAnsi" w:hAnsi="Times New Roman"/>
        </w:rPr>
        <w:t xml:space="preserve">», в лице конкурсного управляющего Шевцова О.А., действующего на основании решения Арбитражного суда </w:t>
      </w:r>
      <w:r w:rsidR="007F79E3">
        <w:rPr>
          <w:rFonts w:ascii="Times New Roman" w:eastAsiaTheme="minorHAnsi" w:hAnsi="Times New Roman"/>
        </w:rPr>
        <w:t>города Москвы</w:t>
      </w:r>
      <w:r w:rsidRPr="002D2F51">
        <w:rPr>
          <w:rFonts w:ascii="Times New Roman" w:eastAsiaTheme="minorHAnsi" w:hAnsi="Times New Roman"/>
        </w:rPr>
        <w:t xml:space="preserve"> от </w:t>
      </w:r>
      <w:r w:rsidR="007F79E3">
        <w:rPr>
          <w:rFonts w:ascii="Times New Roman" w:eastAsiaTheme="minorHAnsi" w:hAnsi="Times New Roman"/>
        </w:rPr>
        <w:t>15</w:t>
      </w:r>
      <w:r w:rsidRPr="002D2F51">
        <w:rPr>
          <w:rFonts w:ascii="Times New Roman" w:eastAsiaTheme="minorHAnsi" w:hAnsi="Times New Roman"/>
        </w:rPr>
        <w:t>.0</w:t>
      </w:r>
      <w:r w:rsidR="007F79E3">
        <w:rPr>
          <w:rFonts w:ascii="Times New Roman" w:eastAsiaTheme="minorHAnsi" w:hAnsi="Times New Roman"/>
        </w:rPr>
        <w:t>8</w:t>
      </w:r>
      <w:r w:rsidRPr="002D2F51">
        <w:rPr>
          <w:rFonts w:ascii="Times New Roman" w:eastAsiaTheme="minorHAnsi" w:hAnsi="Times New Roman"/>
        </w:rPr>
        <w:t>.201</w:t>
      </w:r>
      <w:r w:rsidR="007F79E3">
        <w:rPr>
          <w:rFonts w:ascii="Times New Roman" w:eastAsiaTheme="minorHAnsi" w:hAnsi="Times New Roman"/>
        </w:rPr>
        <w:t>3</w:t>
      </w:r>
      <w:r w:rsidRPr="002D2F51">
        <w:rPr>
          <w:rFonts w:ascii="Times New Roman" w:eastAsiaTheme="minorHAnsi" w:hAnsi="Times New Roman"/>
        </w:rPr>
        <w:t xml:space="preserve"> г. по делу № </w:t>
      </w:r>
      <w:r w:rsidR="007F79E3" w:rsidRPr="004A735F">
        <w:rPr>
          <w:rFonts w:ascii="Times New Roman" w:hAnsi="Times New Roman"/>
          <w:sz w:val="24"/>
          <w:szCs w:val="24"/>
        </w:rPr>
        <w:t>А40-34394/13</w:t>
      </w:r>
      <w:r w:rsidRPr="002D2F51">
        <w:rPr>
          <w:rFonts w:ascii="Times New Roman" w:eastAsiaTheme="minorHAnsi" w:hAnsi="Times New Roman"/>
        </w:rPr>
        <w:t>, с одной стороны, и ______________________________________________, именуемое</w:t>
      </w:r>
      <w:r>
        <w:rPr>
          <w:rFonts w:ascii="Times New Roman" w:eastAsiaTheme="minorHAnsi" w:hAnsi="Times New Roman"/>
        </w:rPr>
        <w:t xml:space="preserve"> в дальнейшем «Покупатель»</w:t>
      </w:r>
      <w:r w:rsidRPr="002D2F51">
        <w:rPr>
          <w:rFonts w:ascii="Times New Roman" w:eastAsiaTheme="minorHAnsi" w:hAnsi="Times New Roman"/>
        </w:rPr>
        <w:t>, 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 Предмет Договора:</w:t>
      </w:r>
    </w:p>
    <w:p w:rsidR="002D2F51" w:rsidRP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1.1. В соответствии с условиями настоящего Договора Продавец обязан передать в собственность Покупателя, а последний принят</w:t>
      </w:r>
      <w:r>
        <w:rPr>
          <w:rFonts w:ascii="Times New Roman" w:hAnsi="Times New Roman"/>
          <w:color w:val="000000"/>
        </w:rPr>
        <w:t xml:space="preserve">ь и оплатить </w:t>
      </w:r>
      <w:r w:rsidR="00FB5347">
        <w:rPr>
          <w:rFonts w:ascii="Times New Roman" w:hAnsi="Times New Roman"/>
          <w:color w:val="000000"/>
        </w:rPr>
        <w:t>«</w:t>
      </w:r>
      <w:r w:rsidR="007F79E3">
        <w:rPr>
          <w:rFonts w:ascii="Times New Roman" w:hAnsi="Times New Roman"/>
          <w:color w:val="000000"/>
        </w:rPr>
        <w:t xml:space="preserve">Ценные </w:t>
      </w:r>
      <w:proofErr w:type="gramStart"/>
      <w:r w:rsidR="007F79E3">
        <w:rPr>
          <w:rFonts w:ascii="Times New Roman" w:hAnsi="Times New Roman"/>
          <w:color w:val="000000"/>
        </w:rPr>
        <w:t>бумаги</w:t>
      </w:r>
      <w:r w:rsidR="00FB5347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 xml:space="preserve"> 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>24</w:t>
      </w:r>
      <w:proofErr w:type="gramEnd"/>
      <w:r w:rsidR="007F79E3" w:rsidRPr="004A735F">
        <w:rPr>
          <w:rFonts w:ascii="Times New Roman" w:hAnsi="Times New Roman"/>
          <w:b/>
          <w:i/>
          <w:sz w:val="24"/>
          <w:szCs w:val="24"/>
        </w:rPr>
        <w:t> 969 062 (Двадцать четыре миллиона девятьсот шестьдесят девять тысяч шестьдесят дв</w:t>
      </w:r>
      <w:r w:rsidR="007F79E3">
        <w:rPr>
          <w:rFonts w:ascii="Times New Roman" w:hAnsi="Times New Roman"/>
          <w:b/>
          <w:i/>
          <w:sz w:val="24"/>
          <w:szCs w:val="24"/>
        </w:rPr>
        <w:t>е) простые именные бездокументарные акции</w:t>
      </w:r>
      <w:r w:rsidR="007F79E3" w:rsidRPr="004A735F">
        <w:rPr>
          <w:rFonts w:ascii="Times New Roman" w:hAnsi="Times New Roman"/>
          <w:b/>
          <w:i/>
          <w:sz w:val="24"/>
          <w:szCs w:val="24"/>
        </w:rPr>
        <w:t xml:space="preserve"> ЗАО «</w:t>
      </w:r>
      <w:proofErr w:type="spellStart"/>
      <w:r w:rsidR="007F79E3" w:rsidRPr="004A735F">
        <w:rPr>
          <w:rFonts w:ascii="Times New Roman" w:hAnsi="Times New Roman"/>
          <w:b/>
          <w:i/>
          <w:sz w:val="24"/>
          <w:szCs w:val="24"/>
        </w:rPr>
        <w:t>Титано</w:t>
      </w:r>
      <w:proofErr w:type="spellEnd"/>
      <w:r w:rsidR="007F79E3" w:rsidRPr="004A735F">
        <w:rPr>
          <w:rFonts w:ascii="Times New Roman" w:hAnsi="Times New Roman"/>
          <w:b/>
          <w:i/>
          <w:sz w:val="24"/>
          <w:szCs w:val="24"/>
        </w:rPr>
        <w:t>-Апатитовая компания»</w:t>
      </w:r>
      <w:r w:rsidR="007F79E3" w:rsidRPr="007F79E3">
        <w:rPr>
          <w:rFonts w:ascii="Times New Roman" w:hAnsi="Times New Roman"/>
          <w:sz w:val="24"/>
          <w:szCs w:val="24"/>
        </w:rPr>
        <w:t>.</w:t>
      </w:r>
    </w:p>
    <w:p w:rsidR="002D2F51" w:rsidRPr="00FC778C" w:rsidRDefault="005C27A0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Ценные бумаги</w:t>
      </w:r>
      <w:r w:rsidR="002D2F51" w:rsidRPr="00FC778C">
        <w:rPr>
          <w:rFonts w:ascii="Times New Roman" w:hAnsi="Times New Roman"/>
          <w:color w:val="000000"/>
        </w:rPr>
        <w:t>, указанн</w:t>
      </w:r>
      <w:r>
        <w:rPr>
          <w:rFonts w:ascii="Times New Roman" w:hAnsi="Times New Roman"/>
          <w:color w:val="000000"/>
        </w:rPr>
        <w:t>ы</w:t>
      </w:r>
      <w:r w:rsidR="002D2F51" w:rsidRPr="00FC778C">
        <w:rPr>
          <w:rFonts w:ascii="Times New Roman" w:hAnsi="Times New Roman"/>
          <w:color w:val="000000"/>
        </w:rPr>
        <w:t xml:space="preserve">е в п. </w:t>
      </w:r>
      <w:r>
        <w:rPr>
          <w:rFonts w:ascii="Times New Roman" w:hAnsi="Times New Roman"/>
          <w:color w:val="000000"/>
        </w:rPr>
        <w:t>1.1. настоящего Договора, являли</w:t>
      </w:r>
      <w:r w:rsidR="002D2F51" w:rsidRPr="00FC778C">
        <w:rPr>
          <w:rFonts w:ascii="Times New Roman" w:hAnsi="Times New Roman"/>
          <w:color w:val="000000"/>
        </w:rPr>
        <w:t xml:space="preserve">сь </w:t>
      </w:r>
      <w:r w:rsidR="002D2F51" w:rsidRPr="00BC7A8F">
        <w:rPr>
          <w:rFonts w:ascii="Times New Roman" w:hAnsi="Times New Roman"/>
          <w:color w:val="000000"/>
        </w:rPr>
        <w:t xml:space="preserve">предметом торгов в форме </w:t>
      </w:r>
      <w:r w:rsidR="00603592">
        <w:rPr>
          <w:rFonts w:ascii="Times New Roman" w:hAnsi="Times New Roman"/>
          <w:color w:val="000000"/>
        </w:rPr>
        <w:t>публичного предложения</w:t>
      </w:r>
      <w:r w:rsidR="002D2F51" w:rsidRPr="00BC7A8F">
        <w:rPr>
          <w:rFonts w:ascii="Times New Roman" w:hAnsi="Times New Roman"/>
          <w:color w:val="000000"/>
        </w:rPr>
        <w:t xml:space="preserve"> в электронной форме на электронной площадке ОАО «Российский Аукционный Дом»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</w:t>
      </w:r>
      <w:r w:rsidR="00835460">
        <w:rPr>
          <w:rFonts w:ascii="Times New Roman" w:hAnsi="Times New Roman"/>
          <w:color w:val="000000"/>
        </w:rPr>
        <w:t xml:space="preserve">проведенных </w:t>
      </w:r>
      <w:r w:rsidR="00603592">
        <w:rPr>
          <w:rFonts w:ascii="Times New Roman" w:hAnsi="Times New Roman"/>
          <w:color w:val="000000"/>
        </w:rPr>
        <w:t xml:space="preserve">с </w:t>
      </w:r>
      <w:r w:rsidR="009106E1">
        <w:rPr>
          <w:rFonts w:ascii="Times New Roman" w:hAnsi="Times New Roman"/>
          <w:color w:val="000000"/>
        </w:rPr>
        <w:t>«</w:t>
      </w:r>
      <w:r w:rsidR="00D04A1B">
        <w:rPr>
          <w:rFonts w:ascii="Times New Roman" w:hAnsi="Times New Roman"/>
          <w:color w:val="000000"/>
        </w:rPr>
        <w:t>01</w:t>
      </w:r>
      <w:r w:rsidR="009106E1">
        <w:rPr>
          <w:rFonts w:ascii="Times New Roman" w:hAnsi="Times New Roman"/>
          <w:color w:val="000000"/>
        </w:rPr>
        <w:t xml:space="preserve">» </w:t>
      </w:r>
      <w:r w:rsidR="00D04A1B">
        <w:rPr>
          <w:rFonts w:ascii="Times New Roman" w:hAnsi="Times New Roman"/>
          <w:color w:val="000000"/>
        </w:rPr>
        <w:t>октябр</w:t>
      </w:r>
      <w:r>
        <w:rPr>
          <w:rFonts w:ascii="Times New Roman" w:hAnsi="Times New Roman"/>
          <w:color w:val="000000"/>
        </w:rPr>
        <w:t xml:space="preserve">я 2014 </w:t>
      </w:r>
      <w:r w:rsidR="009106E1">
        <w:rPr>
          <w:rFonts w:ascii="Times New Roman" w:hAnsi="Times New Roman"/>
          <w:color w:val="000000"/>
        </w:rPr>
        <w:t>г.</w:t>
      </w:r>
      <w:r w:rsidR="002D2F51" w:rsidRPr="00FC778C">
        <w:rPr>
          <w:rFonts w:ascii="Times New Roman" w:hAnsi="Times New Roman"/>
          <w:color w:val="000000"/>
        </w:rPr>
        <w:t xml:space="preserve"> в порядке, определенном Гражданским законодательством РФ с особенностями</w:t>
      </w:r>
      <w:r w:rsidR="002D2F51">
        <w:rPr>
          <w:rFonts w:ascii="Times New Roman" w:hAnsi="Times New Roman"/>
          <w:color w:val="000000"/>
        </w:rPr>
        <w:t>,</w:t>
      </w:r>
      <w:r w:rsidR="002D2F51" w:rsidRPr="00FC778C">
        <w:rPr>
          <w:rFonts w:ascii="Times New Roman" w:hAnsi="Times New Roman"/>
          <w:color w:val="000000"/>
        </w:rPr>
        <w:t xml:space="preserve"> установленными ФЗ «О несостоятельности (банкротстве)» №127-ФЗ от 26.10.2002 г. </w:t>
      </w:r>
    </w:p>
    <w:p w:rsidR="002D2F51" w:rsidRPr="00FC778C" w:rsidRDefault="002D2F51" w:rsidP="002D2F51">
      <w:pPr>
        <w:spacing w:after="0" w:line="240" w:lineRule="auto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 Цена и порядок расчетов: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2.1. Цена, уплачиваемая Покупателем Прода</w:t>
      </w:r>
      <w:r w:rsidR="005C27A0">
        <w:rPr>
          <w:rFonts w:ascii="Times New Roman" w:hAnsi="Times New Roman"/>
          <w:color w:val="000000"/>
        </w:rPr>
        <w:t>вцу за приобретенные Ценные бумаги</w:t>
      </w:r>
      <w:r w:rsidRPr="00FC778C">
        <w:rPr>
          <w:rFonts w:ascii="Times New Roman" w:hAnsi="Times New Roman"/>
          <w:color w:val="000000"/>
        </w:rPr>
        <w:t>, указанн</w:t>
      </w:r>
      <w:r w:rsidR="005C27A0">
        <w:rPr>
          <w:rFonts w:ascii="Times New Roman" w:hAnsi="Times New Roman"/>
          <w:color w:val="000000"/>
        </w:rPr>
        <w:t>ы</w:t>
      </w:r>
      <w:r w:rsidRPr="00FC778C">
        <w:rPr>
          <w:rFonts w:ascii="Times New Roman" w:hAnsi="Times New Roman"/>
          <w:color w:val="000000"/>
        </w:rPr>
        <w:t>е в п. 1.1 настоящего Договора, составляет ______________</w:t>
      </w:r>
      <w:r>
        <w:rPr>
          <w:rFonts w:ascii="Times New Roman" w:hAnsi="Times New Roman"/>
          <w:color w:val="000000"/>
        </w:rPr>
        <w:t xml:space="preserve"> </w:t>
      </w:r>
      <w:r w:rsidRPr="00FC778C">
        <w:rPr>
          <w:rFonts w:ascii="Times New Roman" w:hAnsi="Times New Roman"/>
          <w:color w:val="000000"/>
        </w:rPr>
        <w:t>рублей.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Указанная цена подтверждается протоколом подведения итогов торгов от ______________.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2.2. Сумма задатка за участие в торгах в размере </w:t>
      </w:r>
      <w:r w:rsidR="00097849">
        <w:rPr>
          <w:rFonts w:ascii="Times New Roman" w:hAnsi="Times New Roman"/>
          <w:sz w:val="24"/>
          <w:szCs w:val="24"/>
        </w:rPr>
        <w:t>13</w:t>
      </w:r>
      <w:r w:rsidR="00603592">
        <w:rPr>
          <w:rFonts w:ascii="Times New Roman" w:hAnsi="Times New Roman"/>
          <w:sz w:val="24"/>
          <w:szCs w:val="24"/>
        </w:rPr>
        <w:t xml:space="preserve"> </w:t>
      </w:r>
      <w:r w:rsidR="00097849">
        <w:rPr>
          <w:rFonts w:ascii="Times New Roman" w:hAnsi="Times New Roman"/>
          <w:sz w:val="24"/>
          <w:szCs w:val="24"/>
        </w:rPr>
        <w:t>5</w:t>
      </w:r>
      <w:r w:rsidR="005C27A0">
        <w:rPr>
          <w:rFonts w:ascii="Times New Roman" w:hAnsi="Times New Roman"/>
          <w:sz w:val="24"/>
          <w:szCs w:val="24"/>
        </w:rPr>
        <w:t>00</w:t>
      </w:r>
      <w:r w:rsidR="00ED579F">
        <w:rPr>
          <w:rFonts w:ascii="Times New Roman" w:hAnsi="Times New Roman"/>
          <w:sz w:val="24"/>
          <w:szCs w:val="24"/>
        </w:rPr>
        <w:t xml:space="preserve"> руб.</w:t>
      </w:r>
      <w:r w:rsidRPr="00ED579F">
        <w:rPr>
          <w:rFonts w:ascii="Times New Roman" w:hAnsi="Times New Roman"/>
        </w:rPr>
        <w:t>,</w:t>
      </w:r>
      <w:r w:rsidRPr="00FB5347">
        <w:rPr>
          <w:rFonts w:ascii="Times New Roman" w:hAnsi="Times New Roman"/>
          <w:color w:val="FF0000"/>
        </w:rPr>
        <w:t xml:space="preserve"> </w:t>
      </w:r>
      <w:r w:rsidRPr="00FC778C">
        <w:rPr>
          <w:rFonts w:ascii="Times New Roman" w:hAnsi="Times New Roman"/>
          <w:color w:val="000000"/>
        </w:rPr>
        <w:t>уплаченная Покупателем за участие в торгах</w:t>
      </w:r>
      <w:r>
        <w:rPr>
          <w:rFonts w:ascii="Times New Roman" w:hAnsi="Times New Roman"/>
          <w:color w:val="000000"/>
        </w:rPr>
        <w:t>,</w:t>
      </w:r>
      <w:r w:rsidRPr="00FC778C">
        <w:rPr>
          <w:rFonts w:ascii="Times New Roman" w:hAnsi="Times New Roman"/>
          <w:color w:val="000000"/>
        </w:rPr>
        <w:t xml:space="preserve"> засчитывается в счет оплаты за приобретенное имущество.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2.3. Оставшаяся часть стоимости имущества в размере ________________________________ оплачивается Покупателем путем единовременного безналичного перечисления всей денежной суммы на расчетный счет Продавца не позднее </w:t>
      </w:r>
      <w:r w:rsidR="00FB5347">
        <w:rPr>
          <w:rFonts w:ascii="Times New Roman" w:hAnsi="Times New Roman"/>
          <w:color w:val="000000"/>
        </w:rPr>
        <w:t>30</w:t>
      </w:r>
      <w:r w:rsidRPr="00FC778C">
        <w:rPr>
          <w:rFonts w:ascii="Times New Roman" w:hAnsi="Times New Roman"/>
          <w:color w:val="000000"/>
        </w:rPr>
        <w:t xml:space="preserve"> (</w:t>
      </w:r>
      <w:r w:rsidR="00FB5347">
        <w:rPr>
          <w:rFonts w:ascii="Times New Roman" w:hAnsi="Times New Roman"/>
          <w:color w:val="000000"/>
        </w:rPr>
        <w:t>тридцати</w:t>
      </w:r>
      <w:r w:rsidRPr="00FC778C">
        <w:rPr>
          <w:rFonts w:ascii="Times New Roman" w:hAnsi="Times New Roman"/>
          <w:color w:val="000000"/>
        </w:rPr>
        <w:t>)</w:t>
      </w:r>
      <w:r w:rsidR="00FB5347">
        <w:rPr>
          <w:rFonts w:ascii="Times New Roman" w:hAnsi="Times New Roman"/>
          <w:color w:val="000000"/>
        </w:rPr>
        <w:t xml:space="preserve"> календарных</w:t>
      </w:r>
      <w:r w:rsidRPr="00FC778C">
        <w:rPr>
          <w:rFonts w:ascii="Times New Roman" w:hAnsi="Times New Roman"/>
          <w:color w:val="000000"/>
        </w:rPr>
        <w:t xml:space="preserve"> дней с момента подписания настоящего Договора.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2.4. Покупатель несет все расходы, связанные с оформлением настоящего Договора в соответствии с действующим законодательством. Настоящие расходы не включаются в сумму, указанную в п. 2.1. настоящего Договора, и уплачиваются по мере необходимости и своевременно.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 Срок действия Договора: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>3.1.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A6454" w:rsidRDefault="000A6454" w:rsidP="000A6454">
      <w:pPr>
        <w:spacing w:after="0" w:line="240" w:lineRule="auto"/>
        <w:rPr>
          <w:rFonts w:ascii="Times New Roman" w:hAnsi="Times New Roman"/>
          <w:color w:val="000000"/>
        </w:rPr>
      </w:pPr>
    </w:p>
    <w:p w:rsidR="000A6454" w:rsidRPr="000A6454" w:rsidRDefault="000A6454" w:rsidP="000A645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0A6454">
        <w:rPr>
          <w:rFonts w:ascii="Times New Roman" w:hAnsi="Times New Roman"/>
        </w:rPr>
        <w:t>Приёмка – передача имущест</w:t>
      </w:r>
      <w:r w:rsidR="00BE5526">
        <w:rPr>
          <w:rFonts w:ascii="Times New Roman" w:hAnsi="Times New Roman"/>
        </w:rPr>
        <w:t>ва, переход права собственности: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Приёмка – передача имущества от Продавца к Покупателю осуществляется путём подписания сторонами соответствующего Акта приёмки – передачи, являющегося неотъемлемой частью настоящего Договора.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Приёмка – передача имущества выполняется в порядке и в сроки, установленные условиями настоящего Договора при участии полномочных представителей обеих сторон.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Право собственности на имущество, являющегося предметом настоящего Договора и указанное в п. 1.1, возникает у Покупателя с момента </w:t>
      </w:r>
      <w:r w:rsidR="00BE5526">
        <w:rPr>
          <w:rFonts w:ascii="Times New Roman" w:hAnsi="Times New Roman"/>
        </w:rPr>
        <w:t>внесения соответствующей передаточной записи (акта)</w:t>
      </w:r>
      <w:r w:rsidRPr="000A6454">
        <w:rPr>
          <w:rFonts w:ascii="Times New Roman" w:hAnsi="Times New Roman"/>
        </w:rPr>
        <w:t xml:space="preserve">. </w:t>
      </w:r>
    </w:p>
    <w:p w:rsid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>Риск случайной гибели или порчи имущества до момента подписания акта приемки - передачи лежит на Продавце.</w:t>
      </w:r>
    </w:p>
    <w:p w:rsidR="000A6454" w:rsidRPr="000A6454" w:rsidRDefault="000A6454" w:rsidP="000A6454">
      <w:pPr>
        <w:pStyle w:val="a4"/>
        <w:numPr>
          <w:ilvl w:val="1"/>
          <w:numId w:val="2"/>
        </w:numPr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0A6454">
        <w:rPr>
          <w:rFonts w:ascii="Times New Roman" w:hAnsi="Times New Roman"/>
        </w:rPr>
        <w:t xml:space="preserve">С момента подписания Акта приёмки – передачи все риски и ответственность, связанные с эксплуатацией и сохранностью имущества, несёт Покупатель. </w:t>
      </w:r>
    </w:p>
    <w:p w:rsidR="002D2F51" w:rsidRPr="005C27A0" w:rsidRDefault="002D2F51" w:rsidP="002D2F5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lastRenderedPageBreak/>
        <w:t>5</w:t>
      </w:r>
      <w:r w:rsidRPr="00FC778C">
        <w:rPr>
          <w:rFonts w:ascii="Times New Roman" w:hAnsi="Times New Roman"/>
          <w:color w:val="000000"/>
        </w:rPr>
        <w:t>. Права и обязанности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.1. Продавец обязан:</w:t>
      </w:r>
    </w:p>
    <w:p w:rsidR="002D2F51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5.1.1. Передать Покупателю </w:t>
      </w:r>
      <w:r w:rsidR="005C27A0">
        <w:rPr>
          <w:rFonts w:ascii="Times New Roman" w:hAnsi="Times New Roman"/>
          <w:color w:val="000000"/>
        </w:rPr>
        <w:t>Ценные бумаги, указанные</w:t>
      </w:r>
      <w:r>
        <w:rPr>
          <w:rFonts w:ascii="Times New Roman" w:hAnsi="Times New Roman"/>
          <w:color w:val="000000"/>
        </w:rPr>
        <w:t xml:space="preserve"> в п. 1.1 настоящего Договора.</w:t>
      </w:r>
    </w:p>
    <w:p w:rsidR="00FB5347" w:rsidRPr="00FC778C" w:rsidRDefault="00FB5347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>.2. Покупатель обязан: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778C">
        <w:rPr>
          <w:rFonts w:ascii="Times New Roman" w:hAnsi="Times New Roman"/>
          <w:color w:val="000000"/>
        </w:rPr>
        <w:t xml:space="preserve">.2.1. Принять и оплатить </w:t>
      </w:r>
      <w:r w:rsidR="005C27A0">
        <w:rPr>
          <w:rFonts w:ascii="Times New Roman" w:hAnsi="Times New Roman"/>
          <w:color w:val="000000"/>
        </w:rPr>
        <w:t>Ценные бумаги</w:t>
      </w:r>
      <w:r w:rsidRPr="00FC778C">
        <w:rPr>
          <w:rFonts w:ascii="Times New Roman" w:hAnsi="Times New Roman"/>
          <w:color w:val="000000"/>
        </w:rPr>
        <w:t xml:space="preserve"> на условиях, предусмотренных настоящим Договором.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 Разрешение споров: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FC778C">
        <w:rPr>
          <w:rFonts w:ascii="Times New Roman" w:hAnsi="Times New Roman"/>
          <w:color w:val="000000"/>
        </w:rPr>
        <w:t>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 Прочие положения: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FC778C">
        <w:rPr>
          <w:rFonts w:ascii="Times New Roman" w:hAnsi="Times New Roman"/>
          <w:color w:val="000000"/>
        </w:rPr>
        <w:t>.1. Настоящий договор составлен в 2 (двух) экземплярах, один для Продавца, один для Покупателя.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A74D96" w:rsidP="00A74D9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 w:rsidR="002D2F51" w:rsidRPr="00FC778C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D2F51" w:rsidRPr="00FC778C" w:rsidRDefault="002D2F51" w:rsidP="002D2F5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2D2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ЗАО «РУСИНВЕСТПАРТНЕР»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ИНН/КПП 7705811459/</w:t>
            </w:r>
            <w:r w:rsidRPr="00863B3F">
              <w:rPr>
                <w:rFonts w:ascii="Times New Roman" w:eastAsia="Times New Roman" w:hAnsi="Times New Roman"/>
                <w:lang w:eastAsia="ru-RU"/>
              </w:rPr>
              <w:t>770501001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Юр. адрес: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115184,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B3F">
              <w:rPr>
                <w:rFonts w:ascii="Times New Roman" w:hAnsi="Times New Roman"/>
                <w:sz w:val="24"/>
                <w:szCs w:val="24"/>
              </w:rPr>
              <w:t>Москва, ул. М. Ордынка, д. 40</w:t>
            </w:r>
            <w:r w:rsidRPr="00B909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C27A0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Pr="00863B3F">
              <w:rPr>
                <w:rFonts w:ascii="Times New Roman" w:hAnsi="Times New Roman"/>
              </w:rPr>
              <w:t>40702810100010103053 в</w:t>
            </w:r>
            <w:r w:rsidRPr="00863B3F">
              <w:rPr>
                <w:rFonts w:ascii="Times New Roman" w:hAnsi="Times New Roman"/>
                <w:color w:val="FF0000"/>
              </w:rPr>
              <w:t xml:space="preserve"> </w:t>
            </w:r>
            <w:r w:rsidRPr="00863B3F">
              <w:rPr>
                <w:rFonts w:ascii="Times New Roman" w:hAnsi="Times New Roman"/>
              </w:rPr>
              <w:t xml:space="preserve">Московском Филиале ОАО "МЕТКОМБАНК", </w:t>
            </w:r>
          </w:p>
          <w:p w:rsidR="005C27A0" w:rsidRPr="00863B3F" w:rsidRDefault="005C27A0" w:rsidP="005C27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(</w:t>
            </w:r>
            <w:r w:rsidRPr="00863B3F">
              <w:rPr>
                <w:rFonts w:ascii="Times New Roman" w:hAnsi="Times New Roman"/>
                <w:lang w:eastAsia="ar-SA"/>
              </w:rPr>
              <w:t>к/с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30101810800000000200</w:t>
            </w:r>
            <w:r w:rsidRPr="00863B3F">
              <w:rPr>
                <w:rFonts w:ascii="Times New Roman" w:hAnsi="Times New Roman"/>
                <w:lang w:eastAsia="ar-SA"/>
              </w:rPr>
              <w:t>, БИК</w:t>
            </w:r>
            <w:r w:rsidRPr="00863B3F">
              <w:rPr>
                <w:rFonts w:ascii="Times New Roman" w:hAnsi="Times New Roman"/>
                <w:color w:val="FF0000"/>
                <w:lang w:eastAsia="ar-SA"/>
              </w:rPr>
              <w:t xml:space="preserve"> </w:t>
            </w:r>
            <w:r w:rsidRPr="00863B3F">
              <w:rPr>
                <w:rFonts w:ascii="Times New Roman" w:hAnsi="Times New Roman"/>
              </w:rPr>
              <w:t>044579200</w:t>
            </w:r>
            <w:r>
              <w:rPr>
                <w:rFonts w:ascii="Times New Roman" w:hAnsi="Times New Roman"/>
              </w:rPr>
              <w:t>)</w:t>
            </w:r>
          </w:p>
          <w:p w:rsidR="002D2F51" w:rsidRPr="00FF6683" w:rsidRDefault="002D2F51" w:rsidP="005C27A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D2F51" w:rsidRPr="00FC778C" w:rsidTr="00A3432A">
        <w:tc>
          <w:tcPr>
            <w:tcW w:w="5140" w:type="dxa"/>
            <w:shd w:val="clear" w:color="auto" w:fill="auto"/>
          </w:tcPr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D2F51" w:rsidRPr="00FF6683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F6683" w:rsidRDefault="00E626DF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«____»___________2014</w:t>
            </w:r>
            <w:r w:rsidR="005C27A0">
              <w:rPr>
                <w:rFonts w:ascii="Times New Roman" w:hAnsi="Times New Roman"/>
                <w:color w:val="000000"/>
              </w:rPr>
              <w:t xml:space="preserve"> </w:t>
            </w:r>
            <w:r w:rsidR="002D2F51" w:rsidRPr="00FF6683">
              <w:rPr>
                <w:rFonts w:ascii="Times New Roman" w:hAnsi="Times New Roman"/>
                <w:color w:val="000000"/>
              </w:rPr>
              <w:t>г.</w:t>
            </w:r>
          </w:p>
          <w:p w:rsidR="002D2F51" w:rsidRPr="00FF6683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3" w:type="dxa"/>
            <w:shd w:val="clear" w:color="auto" w:fill="auto"/>
          </w:tcPr>
          <w:p w:rsidR="002D2F51" w:rsidRPr="00FC778C" w:rsidRDefault="002D2F51" w:rsidP="00A343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D2F51" w:rsidRPr="00FC778C" w:rsidRDefault="002D2F51" w:rsidP="002D2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64C4F" w:rsidRDefault="00D04A1B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C17D9"/>
    <w:multiLevelType w:val="multilevel"/>
    <w:tmpl w:val="400090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7A283F"/>
    <w:multiLevelType w:val="multilevel"/>
    <w:tmpl w:val="3AE6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51"/>
    <w:rsid w:val="00097849"/>
    <w:rsid w:val="000A6454"/>
    <w:rsid w:val="00292A61"/>
    <w:rsid w:val="002D2F51"/>
    <w:rsid w:val="004675C2"/>
    <w:rsid w:val="00510C91"/>
    <w:rsid w:val="005C27A0"/>
    <w:rsid w:val="00603592"/>
    <w:rsid w:val="0079573B"/>
    <w:rsid w:val="007F79E3"/>
    <w:rsid w:val="00835460"/>
    <w:rsid w:val="009106E1"/>
    <w:rsid w:val="00A74D96"/>
    <w:rsid w:val="00BE5526"/>
    <w:rsid w:val="00C82630"/>
    <w:rsid w:val="00CF4DCD"/>
    <w:rsid w:val="00D04A1B"/>
    <w:rsid w:val="00D756F2"/>
    <w:rsid w:val="00DE7001"/>
    <w:rsid w:val="00E626DF"/>
    <w:rsid w:val="00ED579F"/>
    <w:rsid w:val="00FB1800"/>
    <w:rsid w:val="00FB534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6180-B29F-40EE-9086-162170C7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2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6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16</cp:revision>
  <dcterms:created xsi:type="dcterms:W3CDTF">2013-06-13T09:08:00Z</dcterms:created>
  <dcterms:modified xsi:type="dcterms:W3CDTF">2014-08-30T19:53:00Z</dcterms:modified>
</cp:coreProperties>
</file>