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56C67">
        <w:rPr>
          <w:sz w:val="28"/>
          <w:szCs w:val="28"/>
        </w:rPr>
        <w:t>31498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56C67">
        <w:rPr>
          <w:rFonts w:ascii="Times New Roman" w:hAnsi="Times New Roman" w:cs="Times New Roman"/>
          <w:sz w:val="28"/>
          <w:szCs w:val="28"/>
        </w:rPr>
        <w:t>16.09.2014 00:00 - 15.10.2014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9856B4" w:rsidRDefault="00756C6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856B4">
              <w:rPr>
                <w:sz w:val="28"/>
                <w:szCs w:val="28"/>
              </w:rPr>
              <w:t>ООО «Производственно-коммерческая фирма «Диамит»</w:t>
            </w:r>
            <w:r w:rsidR="00D342DA" w:rsidRPr="009856B4">
              <w:rPr>
                <w:sz w:val="28"/>
                <w:szCs w:val="28"/>
              </w:rPr>
              <w:t xml:space="preserve">, </w:t>
            </w:r>
          </w:p>
          <w:p w:rsidR="00D342DA" w:rsidRPr="001D2D62" w:rsidRDefault="00756C67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9856B4">
              <w:rPr>
                <w:sz w:val="28"/>
                <w:szCs w:val="28"/>
              </w:rPr>
              <w:t xml:space="preserve">188304, Ленинградская обл., Гатчинский р-н, </w:t>
            </w:r>
            <w:proofErr w:type="gramStart"/>
            <w:r w:rsidRPr="009856B4">
              <w:rPr>
                <w:sz w:val="28"/>
                <w:szCs w:val="28"/>
              </w:rPr>
              <w:t>г</w:t>
            </w:r>
            <w:proofErr w:type="gramEnd"/>
            <w:r w:rsidRPr="009856B4">
              <w:rPr>
                <w:sz w:val="28"/>
                <w:szCs w:val="28"/>
              </w:rPr>
              <w:t xml:space="preserve">. Гатчина, ул. </w:t>
            </w:r>
            <w:r>
              <w:rPr>
                <w:sz w:val="28"/>
                <w:szCs w:val="28"/>
                <w:lang w:val="en-US"/>
              </w:rPr>
              <w:t>Соборная, д. 27/13, офис 5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1057810059449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7842309949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9856B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</w:t>
            </w:r>
            <w:proofErr w:type="gramStart"/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56C67" w:rsidRPr="009856B4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Бочкарев Максим Александрович</w:t>
            </w:r>
          </w:p>
          <w:p w:rsidR="00D342DA" w:rsidRPr="009856B4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"Континент" (Некоммерческое партнерство "Саморегулируемая организация арбитражных управляющих "Континент")</w:t>
            </w:r>
          </w:p>
        </w:tc>
      </w:tr>
      <w:tr w:rsidR="00D342DA" w:rsidRPr="009856B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856B4" w:rsidRDefault="00756C6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856B4">
              <w:rPr>
                <w:sz w:val="28"/>
                <w:szCs w:val="28"/>
              </w:rPr>
              <w:t>Арбитражный суд Санкт-Петербурга и Ленинградской области</w:t>
            </w:r>
            <w:r w:rsidR="00D342DA" w:rsidRPr="009856B4">
              <w:rPr>
                <w:sz w:val="28"/>
                <w:szCs w:val="28"/>
              </w:rPr>
              <w:t xml:space="preserve">, дело о банкротстве </w:t>
            </w:r>
            <w:r w:rsidRPr="009856B4">
              <w:rPr>
                <w:sz w:val="28"/>
                <w:szCs w:val="28"/>
              </w:rPr>
              <w:t>А56-76359/2012</w:t>
            </w:r>
          </w:p>
        </w:tc>
      </w:tr>
      <w:tr w:rsidR="00D342DA" w:rsidRPr="009856B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856B4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Санкт-Петербурга и Ленинградской области</w:t>
            </w:r>
            <w:r w:rsidR="00D342DA"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23.07.2013</w:t>
            </w:r>
            <w:r w:rsidR="00D342DA"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56C67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дебиторской задолженности к ЗАО "Первая проектная компания" (ОГРН 1089847001970; ИНН 7802418846), номинальной стоимостью 471 092,01 руб., начальная цена продажи лота   423 982,81 руб.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756C67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дебиторской задолженности к ЗАО «ЕВРОМОНОЛИТ» (ОГРН: 1027801532000, ИНН: 7802116122), номинальной стоимостью  2 186 614,85 руб.,  начальная цена продажи лота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967 953,37 руб;</w:t>
            </w:r>
          </w:p>
          <w:p w:rsidR="00D342DA" w:rsidRPr="001D2D62" w:rsidRDefault="00756C6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Право требования дебиторской задолженности к ООО «Фирма Фивен» (ОГРН 1037821013768, ИНН 7810609435), номинальной стоимостью 317 717,23 рублей основного долга, и 11 699,81 руб. штрафной неустойки, начальная цена продажи лота 296 475,34 руб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</w:t>
            </w:r>
            <w:proofErr w:type="gramStart"/>
            <w:r w:rsidRPr="001D2D62">
              <w:rPr>
                <w:sz w:val="28"/>
                <w:szCs w:val="28"/>
              </w:rPr>
              <w:t>торгах</w:t>
            </w:r>
            <w:proofErr w:type="gramEnd"/>
            <w:r w:rsidRPr="001D2D62">
              <w:rPr>
                <w:sz w:val="28"/>
                <w:szCs w:val="28"/>
              </w:rPr>
              <w:t xml:space="preserve"> осуществляется по адресу: http://lot-online.ru  с </w:t>
            </w:r>
            <w:r w:rsidR="00756C67">
              <w:rPr>
                <w:sz w:val="28"/>
                <w:szCs w:val="28"/>
              </w:rPr>
              <w:t>16.09.2014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56C67">
              <w:rPr>
                <w:sz w:val="28"/>
                <w:szCs w:val="28"/>
              </w:rPr>
              <w:t>15.10.2014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торгах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6C6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Подача заявок осуществляется на сайте в сети «Интернет» - http://lot-online.ru. Заявки на участие в </w:t>
            </w:r>
            <w:proofErr w:type="gramStart"/>
            <w:r>
              <w:rPr>
                <w:bCs/>
                <w:sz w:val="28"/>
                <w:szCs w:val="28"/>
              </w:rPr>
              <w:t>торгах</w:t>
            </w:r>
            <w:proofErr w:type="gramEnd"/>
            <w:r>
              <w:rPr>
                <w:bCs/>
                <w:sz w:val="28"/>
                <w:szCs w:val="28"/>
              </w:rPr>
              <w:t xml:space="preserve"> предоставляются в порядке, установленном внутренним регламентом электронной площадки и законодательством Российской Федерации. К заявке </w:t>
            </w:r>
            <w:proofErr w:type="gramStart"/>
            <w:r>
              <w:rPr>
                <w:bCs/>
                <w:sz w:val="28"/>
                <w:szCs w:val="28"/>
              </w:rPr>
              <w:t>должны</w:t>
            </w:r>
            <w:proofErr w:type="gramEnd"/>
            <w:r>
              <w:rPr>
                <w:bCs/>
                <w:sz w:val="28"/>
                <w:szCs w:val="28"/>
              </w:rPr>
              <w:t xml:space="preserve"> приложены документы в соответствии с Приказом Минэкономразвития от 15.02.2010 № 54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856B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56C6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56C67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756C67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756C67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856B4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56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перечисляется заявителем на </w:t>
            </w:r>
            <w:r w:rsidRPr="009856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банковский счет Должника. Задаток должен быть зачислен на указанный счет не позднее даты окончания приема заявок</w:t>
            </w:r>
            <w:proofErr w:type="gramStart"/>
            <w:r w:rsidRPr="009856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9856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9856B4" w:rsidRDefault="00756C6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856B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"ПКФ "Диамит" </w:t>
            </w:r>
            <w:proofErr w:type="gramStart"/>
            <w:r w:rsidRPr="009856B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9856B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40702810450000002357 в ОАО «БАНК «САНКТ-ПЕТЕРБУРГ», ИНН 7842309949; КПП 470501001; БИК 044030790; к/с 30101810900000000790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56C67" w:rsidRPr="009856B4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56B4">
              <w:rPr>
                <w:rFonts w:ascii="Times New Roman" w:hAnsi="Times New Roman" w:cs="Times New Roman"/>
                <w:sz w:val="28"/>
                <w:szCs w:val="28"/>
              </w:rPr>
              <w:t>Лот 1: 423 982.81 руб.</w:t>
            </w:r>
          </w:p>
          <w:p w:rsidR="00756C67" w:rsidRPr="009856B4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56B4">
              <w:rPr>
                <w:rFonts w:ascii="Times New Roman" w:hAnsi="Times New Roman" w:cs="Times New Roman"/>
                <w:sz w:val="28"/>
                <w:szCs w:val="28"/>
              </w:rPr>
              <w:t>Лот 2: 1 967 953.37 руб.</w:t>
            </w:r>
          </w:p>
          <w:p w:rsidR="00756C67" w:rsidRPr="009856B4" w:rsidRDefault="00756C6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56B4">
              <w:rPr>
                <w:rFonts w:ascii="Times New Roman" w:hAnsi="Times New Roman" w:cs="Times New Roman"/>
                <w:sz w:val="28"/>
                <w:szCs w:val="28"/>
              </w:rPr>
              <w:t>Лот 3: 296 475.34 руб.</w:t>
            </w:r>
          </w:p>
          <w:p w:rsidR="00D342DA" w:rsidRPr="009856B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16.09.2014 в 0:0 (423 982.81 руб.) - 18.09.2014;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19.09.2014 в 0:0 (381 584.53 руб.) - 21.09.2014;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22.09.2014 в 0:0 (339 186.25 руб.) - 24.09.2014;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25.09.2014 в 0:0 (296 787.97 руб.) - 27.09.2014;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28.09.2014 в 0:0 (254 389.69 руб.) - 30.09.2014;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01.10.2014 в 0:0 (211 991.41 руб.) - 03.10.2014;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04.10.2014 в 0:0 (169 593.13 руб.) - 06.10.2014;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07.10.2014 в 0:0 (127 194.85 руб.) - 09.10.2014;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10.10.2014 в 0:0 (84 796.57 руб.) - 12.10.2014;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13.10.2014 в 0:0 (42 398.29 руб.) - 15.10.2014;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16.09.2014 в 0:0 (1 967 953.37 руб.) - 18.09.2014;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19.09.2014 в 0:0 (1 771 158.03 руб.) - 21.09.2014;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22.09.2014 в 0:0 (1 574 362.69 руб.) - 24.09.2014;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25.09.2014 в 0:0 (1 377 567.35 руб.) - 27.09.2014;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28.09.2014 в 0:0 (1 180 772.01 руб.) - 30.09.2014;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01.10.2014 в 0:0 (983 976.67 руб.) - 03.10.2014;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04.10.2014 в 0:0 (787 181.33 руб.) - 06.10.2014;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07.10.2014 в 0:0 (590 385.99 руб.) - 09.10.2014;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10.10.2014 в 0:0 (393 590.65 руб.) - 12.10.2014;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13.10.2014 в 0:0 (196 795.31 руб.) - 15.10.2014;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16.09.2014 в 0:0 (296 475.34 руб.) - 18.09.2014;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19.09.2014 в 0:0 (266 827.81 руб.) - 21.09.2014;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22.09.2014 в 0:0 (237 180.28 руб.) - 24.09.2014;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25.09.2014 в 0:0 (207 532.75 руб.) - 27.09.2014;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28.09.2014 в 0:0 (177 885.22 руб.) - 30.09.2014;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01.10.2014 в 0:0 (148 237.69 руб.) - 03.10.2014;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04.10.2014 в 0:0 (118 590.16 руб.) - 06.10.2014;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07.10.2014 в 0:0 (88 942.63 руб.) - 09.10.2014;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10.10.2014 в 0:0 (59 295.10 руб.) - 12.10.2014;</w:t>
            </w:r>
          </w:p>
          <w:p w:rsidR="00756C67" w:rsidRDefault="00756C6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13.10.2014 в 0:0 (29 647.57 руб.) - 15.10.2014;</w:t>
            </w:r>
          </w:p>
          <w:p w:rsidR="00D342DA" w:rsidRPr="009856B4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856B4" w:rsidRDefault="00756C6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6C67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>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6C6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арбитражный управляющий направляет победителю торгов предложение заключить договор купли-продажи имущества по предложенной победителем торгов цене с приложением проекта данного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856B4" w:rsidRDefault="00756C6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Лицо, заключившее договор купли-продажи, обязано не позднее 10 дней с момента подписания договора купли-продажи полностью перечислить оплату приобретенного имущества на счет должника, ООО "ПКФ "Диамит"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40702810450000002357 в ОАО «БАНК «САНКТ-ПЕТЕРБУРГ», ИНН 7842309949; КПП 470501001; БИК 044030790; к/с 30101810900000000790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56C67"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Бочкарев Максим Александрович</w:t>
            </w: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6C67"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780152256705</w:t>
            </w: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756C67" w:rsidRPr="00985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Санкт-Петербург, ул. </w:t>
            </w:r>
            <w:r w:rsidR="00756C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Кораблестроителей д. 35 кв. 760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56C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+7 952 227 00 99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56C6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m.a.bochkarev@yandex.ru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</w:t>
            </w:r>
            <w:r w:rsidRPr="001D2D62">
              <w:rPr>
                <w:sz w:val="28"/>
                <w:szCs w:val="28"/>
              </w:rPr>
              <w:lastRenderedPageBreak/>
              <w:t>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56C6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16.08.2014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56C67"/>
    <w:rsid w:val="007C2026"/>
    <w:rsid w:val="007E2F3E"/>
    <w:rsid w:val="00817654"/>
    <w:rsid w:val="00872C86"/>
    <w:rsid w:val="009541A3"/>
    <w:rsid w:val="00985426"/>
    <w:rsid w:val="009856B4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KPWngDwMEjhTQUEBYIzJDEGfbxHQh47Lyg53JtF3uN4=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C/dD0eru5/YjUc+zyOPdOfJ05CDz8ygUhlYwX34Wr75DEj4SQI6Bsvtsdc2/L+wn
U3NAZAI3hrfukXAW42y1Zw==</SignatureValue>
  <KeyInfo>
    <X509Data>
      <X509Certificate>MIIJ2DCCCYegAwIBAgIKUwBSWgAAAA2B4jAIBgYqhQMCAgMwggFjMRgwFgYFKoUD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CVRFTlNPUkNBMzAeFw0xNDAyMDYxMDI4MDZaFw0xNTAyMDYxMDI4MDZaMIIBtDEL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vdOKqH6yIaxhSX2+2AdwGlX1dag=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LRZ2iXRr8uMfiRNw8zOz8isZCOs=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2014-04-01T13:11:30Z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4294731138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8370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Max</cp:lastModifiedBy>
  <cp:revision>2</cp:revision>
  <cp:lastPrinted>2010-11-10T13:05:00Z</cp:lastPrinted>
  <dcterms:created xsi:type="dcterms:W3CDTF">2014-04-01T13:08:00Z</dcterms:created>
  <dcterms:modified xsi:type="dcterms:W3CDTF">2014-04-01T13:08:00Z</dcterms:modified>
</cp:coreProperties>
</file>