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00" w:rsidRPr="00D5152C" w:rsidRDefault="00433400" w:rsidP="004334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D5152C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78030098069</w:t>
      </w:r>
    </w:p>
    <w:p w:rsidR="00433400" w:rsidRPr="00D5152C" w:rsidRDefault="00433400" w:rsidP="0043340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Arial"/>
          <w:color w:val="999999"/>
          <w:kern w:val="36"/>
          <w:sz w:val="48"/>
          <w:szCs w:val="48"/>
          <w:lang w:eastAsia="ru-RU"/>
        </w:rPr>
      </w:pPr>
      <w:r w:rsidRPr="00D5152C">
        <w:rPr>
          <w:rFonts w:ascii="Georgia" w:eastAsia="Times New Roman" w:hAnsi="Georgia" w:cs="Arial"/>
          <w:color w:val="999999"/>
          <w:kern w:val="36"/>
          <w:sz w:val="48"/>
          <w:szCs w:val="48"/>
          <w:lang w:eastAsia="ru-RU"/>
        </w:rPr>
        <w:t>Опубликовано на сайте 17.10.2014, в печатной версии — 18.10.2014</w:t>
      </w:r>
    </w:p>
    <w:p w:rsidR="00433400" w:rsidRPr="00D5152C" w:rsidRDefault="00433400" w:rsidP="004334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18.10.2014, 00:00 </w:t>
      </w:r>
    </w:p>
    <w:p w:rsidR="00433400" w:rsidRPr="00D5152C" w:rsidRDefault="00433400" w:rsidP="0043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00" w:rsidRPr="00D5152C" w:rsidRDefault="00433400" w:rsidP="004334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52C">
        <w:rPr>
          <w:rFonts w:ascii="Arial" w:eastAsia="Times New Roman" w:hAnsi="Arial" w:cs="Arial"/>
          <w:sz w:val="24"/>
          <w:szCs w:val="24"/>
          <w:lang w:eastAsia="ru-RU"/>
        </w:rPr>
        <w:t>ОАО «Фонд имущества Санкт-Петербурга</w:t>
      </w:r>
      <w:bookmarkStart w:id="0" w:name="_GoBack"/>
      <w:bookmarkEnd w:id="0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» (ИНН 7838332649, 190000, Санкт-Петербург, пер. </w:t>
      </w:r>
      <w:proofErr w:type="spell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Гривцова</w:t>
      </w:r>
      <w:proofErr w:type="spell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, д. 5, тел. 8-800-777-27-27, (812)334-47-65, ivanova_av@property-fund.ru., далее - Организатор торгов (ОТ)), действующее по поручению конкурсного управляющего </w:t>
      </w:r>
      <w:r w:rsidRPr="00D515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«Гостевой бизнес»</w:t>
      </w:r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 (ИНН 3906165230, почт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дрес: 236000, Калининградская обл., г. Калининград, Московский </w:t>
      </w:r>
      <w:proofErr w:type="spell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пр-кт</w:t>
      </w:r>
      <w:proofErr w:type="spell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>, 175, признано банкротом по решению Арбитражного суда Калининградской области 08.06.2010 г. дело №А21-3519/2010, далее - Должник) Беляевым Д.В. (ИНН 320200098227, почт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дрес: 105062, г. Москва, ул. Макаренко, д. 5, стр. 1А, пом. I, комн. 8, 9, 10, тел. 8-916-467-15-00, mr.belyaev@bk.ru, далее - КУ), член СРО НП «ОАУ «Авангард» (ИНН 7705479434, Москва, ул. Макаренко, д. 5, стр. 1А, пом.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I, комн. 8, 9, 10), сообщает: </w:t>
      </w:r>
      <w:proofErr w:type="gramEnd"/>
    </w:p>
    <w:p w:rsidR="00433400" w:rsidRPr="00D5152C" w:rsidRDefault="00433400" w:rsidP="004334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1) повторные торги по продаже имущества Должника 13.08.2014 г. на электронной торговой площадке ОАО «РАД», адрес: www.lot-online.ru (далее - ЭП) не состоялись (нет заявок); </w:t>
      </w:r>
    </w:p>
    <w:p w:rsidR="00433400" w:rsidRPr="00D5152C" w:rsidRDefault="00433400" w:rsidP="004334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2) о проведении в электронной форме на ЭП продажи имущества Должника посредством публичного предложения (далее - Продажа). Предмет Продажи: </w:t>
      </w:r>
    </w:p>
    <w:p w:rsidR="00433400" w:rsidRPr="00D5152C" w:rsidRDefault="00433400" w:rsidP="004334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15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Лот 1</w:t>
      </w:r>
      <w:r w:rsidRPr="00D5152C">
        <w:rPr>
          <w:rFonts w:ascii="Arial" w:eastAsia="Times New Roman" w:hAnsi="Arial" w:cs="Arial"/>
          <w:sz w:val="24"/>
          <w:szCs w:val="24"/>
          <w:lang w:eastAsia="ru-RU"/>
        </w:rPr>
        <w:t>: 1) Нежилое здание - гостевой дом общей площадью 956,7 кв. м, кадастровым (условным) №:39:15:13 28 04:0026:19316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/А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 (новый кадастровый №:39:15:132804:209), инв. №19316, этажность: 3; адрес: г. Калининград, Московский пр., д. 175. Обременение: залог в ОАО «Сбербанк России»; договор аренды с ООО «Компания СТКЛ» от 01.10.2013 г. 2) Право долгосрочной аренды (до 12.09.2051 г.) земельного участка площадью 1392,0 кв. м, адрес: г. Калининград, Московский пр., 175, кадастровый №:39:15:13 28 04:0053, ограничения: особый режим использования земли. Зона ограниченной застройки (часть 0001 - 13 кв. м, часть 0002 - 14 кв. м, часть 0003 - 12 кв. м, часть 0004 - 191 кв. м). Категория земель: земли населенных пунктов; вид разрешенного использования: под существующий гостевой дом. Обременение: залог в ОАО «Сбербанк России». Информация о лоте, торгах, предварительное согласование ознакомления с лотом и документами (адрес: г. Калининград, Московский пр., д. 175), по рабочим дням с 20.10.2014 г., тел. (812)334-47-65, 8-916-467-15-00. Для участия в Продаже претендент обязан внести задаток (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/с №40702810635000042666 в ОАО «Банк «Санкт-Петербург», к/с 30101810900000000790, БИК 044030790, получатель - ОАО «Фонд имущества Санкт-Петербурга» (ИНН 7838332649, КПП 783801001) в размере 5 (пяти) процентов от цены лота 1 в периоде подачи заявки. Задаток должен поступить не позднее даты подачи заявки на счет организатора торгов: 40702810635000042666 в ОАО «Банк «Санкт-Петербург»,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/с 30101810900000000790, БИК 044030790, получатель - ОАО «Фонд имущества Санкт-Петербурга» (ИНН 7838332649, КПП 783801001). Внесением задатка претендент подтверждает согласие со всеми </w:t>
      </w:r>
      <w:r w:rsidRPr="00D51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условиями Продажи, опубликованными в настоящем сообщении, и условиями договора о задатке (договора присоединения), опубликованными на ЭП. Прием заявок и предложений по цене лота 1 - на ЭП. При отсутствии в установленный графиком снижения цены срок заявки на участие в Продаже (с предложением о цене лота 1 не ниже действующей в соответствующий период снижения цены), снижение цены - по графику снижения цены (условия снижения - в настоящем сообщении, график - на ЭП). Окончание приема заявок -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с даты определения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 победителя Продажи. Решение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определении победителя Продажи принимается в день подведения результатов Продажи (протокол на ЭП). Начало приема заявок - 20.11.2014 г. с 00:00 (</w:t>
      </w:r>
      <w:proofErr w:type="spellStart"/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мск</w:t>
      </w:r>
      <w:proofErr w:type="spellEnd"/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). Сокращение: календарный день -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/день. Начальная цена лота №1: 46 315 530,00 руб. (в </w:t>
      </w:r>
      <w:proofErr w:type="spell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. НДС) (действует 5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/дней).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Величина снижения цены: 6 333 183,33 руб. в течение каждых 5 к/дней, всего 4 периода снижения, минимальная цена продажи: 20 982 796,68 руб. К участию в торгах допускаются любые юр. и физ. лица, представившие заявку на участие в Продаже и перечислившие задаток в установленном порядке (через личный кабинет на ЭП форме электронного документа, подписывается электронной цифровой подписью участника торгов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, заявка должна содержать сведения и приложения согласно п. 4.3 прил. №1 к Приказу Минэкономразвития РФ №54 от 15.02.2010 г.: (перечень опубликован: газета «Коммерсантъ» </w:t>
      </w:r>
      <w:r w:rsidRPr="00D515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№77</w:t>
      </w:r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 от 07.05.2014 г. (www.kommersant.ru/</w:t>
      </w:r>
      <w:proofErr w:type="spell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bankruptcy</w:t>
      </w:r>
      <w:proofErr w:type="spell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>/), «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 (Калининград) от 07.05.2014 г. и на ЭП). Победитель продажи - лицо, первым представившее заявку (с приложениями), содержащую предложение по цене соответствующего лота, которое не ниже установленной для периода снижения, в котором подана заявка, а также перечислившее задаток в порядке, установленном в настоящем сообщении. Проект договора купли-продажи (далее - ДКП) - на ЭП. ДКП заключается с победителем продажи в течение 5 дней </w:t>
      </w:r>
      <w:proofErr w:type="gramStart"/>
      <w:r w:rsidRPr="00D5152C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D5152C">
        <w:rPr>
          <w:rFonts w:ascii="Arial" w:eastAsia="Times New Roman" w:hAnsi="Arial" w:cs="Arial"/>
          <w:sz w:val="24"/>
          <w:szCs w:val="24"/>
          <w:lang w:eastAsia="ru-RU"/>
        </w:rPr>
        <w:t xml:space="preserve"> им ДКП от КУ (направляется в адрес победителя продажи в течение 5 дней). Оплата победителем продажи в соответствии с договором купли-продажи - в течение 30 дней со дня его подписания на счет, указанный в ДКП.</w:t>
      </w:r>
    </w:p>
    <w:p w:rsidR="00433400" w:rsidRPr="00D5152C" w:rsidRDefault="00433400" w:rsidP="004334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400" w:rsidRPr="00D5152C" w:rsidRDefault="00433400" w:rsidP="00433400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</w:pPr>
      <w:r w:rsidRPr="00D5152C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 xml:space="preserve">Газета "Коммерсантъ" </w:t>
      </w:r>
      <w:hyperlink r:id="rId5" w:history="1">
        <w:r w:rsidRPr="00D5152C">
          <w:rPr>
            <w:rFonts w:ascii="Arial" w:eastAsia="Times New Roman" w:hAnsi="Arial" w:cs="Arial"/>
            <w:b/>
            <w:bCs/>
            <w:color w:val="006697"/>
            <w:sz w:val="17"/>
            <w:szCs w:val="17"/>
            <w:lang w:eastAsia="ru-RU"/>
          </w:rPr>
          <w:t>№190</w:t>
        </w:r>
      </w:hyperlink>
      <w:r w:rsidRPr="00D5152C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 xml:space="preserve"> от 18.10.2014, стр. 80 </w:t>
      </w:r>
      <w:r w:rsidRPr="00D5152C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br/>
        <w:t xml:space="preserve">Подробнее: </w:t>
      </w:r>
      <w:hyperlink r:id="rId6" w:history="1">
        <w:r w:rsidRPr="00D5152C">
          <w:rPr>
            <w:rFonts w:ascii="Arial" w:eastAsia="Times New Roman" w:hAnsi="Arial" w:cs="Arial"/>
            <w:b/>
            <w:bCs/>
            <w:color w:val="006697"/>
            <w:sz w:val="17"/>
            <w:szCs w:val="17"/>
            <w:lang w:eastAsia="ru-RU"/>
          </w:rPr>
          <w:t>http://www.kommersant.ru/doc/2592881?captchaKey=1d80e654297cdb32896b3466d363df37&amp;captchaCode=2839&amp;CheckCaptchCode=%CE%F2%EF%F0%E0%E2%E8%F2%FC</w:t>
        </w:r>
      </w:hyperlink>
    </w:p>
    <w:p w:rsidR="00433400" w:rsidRDefault="00433400" w:rsidP="00433400">
      <w:pPr>
        <w:jc w:val="both"/>
      </w:pPr>
    </w:p>
    <w:p w:rsidR="001E547A" w:rsidRDefault="001E547A" w:rsidP="00433400">
      <w:pPr>
        <w:jc w:val="both"/>
      </w:pPr>
    </w:p>
    <w:sectPr w:rsidR="001E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37"/>
    <w:rsid w:val="001E547A"/>
    <w:rsid w:val="00433400"/>
    <w:rsid w:val="00B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592881?captchaKey=1d80e654297cdb32896b3466d363df37&amp;captchaCode=2839&amp;CheckCaptchCode=%CE%F2%EF%F0%E0%E2%E8%F2%FC" TargetMode="External"/><Relationship Id="rId5" Type="http://schemas.openxmlformats.org/officeDocument/2006/relationships/hyperlink" Target="http://www.kommersant.ru/daily/80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</dc:creator>
  <cp:keywords/>
  <dc:description/>
  <cp:lastModifiedBy>Иванова Анна</cp:lastModifiedBy>
  <cp:revision>2</cp:revision>
  <dcterms:created xsi:type="dcterms:W3CDTF">2014-10-17T12:27:00Z</dcterms:created>
  <dcterms:modified xsi:type="dcterms:W3CDTF">2014-10-17T12:27:00Z</dcterms:modified>
</cp:coreProperties>
</file>