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D" w:rsidRPr="0015340D" w:rsidRDefault="0015340D" w:rsidP="0015340D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15340D">
        <w:rPr>
          <w:b/>
        </w:rPr>
        <w:t xml:space="preserve">Лот №1 - недвижимое имущество, расположенное по адресу: Тамбовская область, </w:t>
      </w:r>
      <w:proofErr w:type="gramStart"/>
      <w:r w:rsidRPr="0015340D">
        <w:rPr>
          <w:b/>
        </w:rPr>
        <w:t>г</w:t>
      </w:r>
      <w:proofErr w:type="gramEnd"/>
      <w:r w:rsidRPr="0015340D">
        <w:rPr>
          <w:b/>
        </w:rPr>
        <w:t>. Кирсанов, ул. Дзержинского, д. 109 в составе:</w:t>
      </w:r>
    </w:p>
    <w:p w:rsidR="0015340D" w:rsidRPr="0015340D" w:rsidRDefault="0015340D" w:rsidP="0015340D">
      <w:pPr>
        <w:jc w:val="both"/>
      </w:pPr>
      <w:r w:rsidRPr="0015340D">
        <w:t>- здание конторы, этажность:1, площадь 119,4 м2, инвентарный номер  2993, литер ББ1бб1, назначение: нежилое, кадастровый номер 68:24:0200044:0010:2993</w:t>
      </w:r>
      <w:proofErr w:type="gramStart"/>
      <w:r w:rsidRPr="0015340D">
        <w:t>/Б</w:t>
      </w:r>
      <w:proofErr w:type="gramEnd"/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>- здание разливочной станции, этажность:1, площадь 49,7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Г, назначение: транспортное, кадастровый номер 68:24:0200044:0010:2993/Г/228; </w:t>
      </w:r>
    </w:p>
    <w:p w:rsidR="0015340D" w:rsidRPr="0015340D" w:rsidRDefault="0015340D" w:rsidP="0015340D">
      <w:pPr>
        <w:jc w:val="both"/>
      </w:pPr>
      <w:r w:rsidRPr="0015340D">
        <w:t>- здание тарного склада, этажность: двухэтажное, площадь 183,30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Г2, назначение: складское, кадастровый номер 68:24:0200044:0010:2993/Г2/228; </w:t>
      </w:r>
    </w:p>
    <w:p w:rsidR="0015340D" w:rsidRPr="0015340D" w:rsidRDefault="0015340D" w:rsidP="0015340D">
      <w:pPr>
        <w:jc w:val="both"/>
      </w:pPr>
      <w:r w:rsidRPr="0015340D">
        <w:t xml:space="preserve">- здание механической мастерской, </w:t>
      </w:r>
      <w:proofErr w:type="spellStart"/>
      <w:r w:rsidRPr="0015340D">
        <w:t>этажность</w:t>
      </w:r>
      <w:proofErr w:type="gramStart"/>
      <w:r w:rsidRPr="0015340D">
        <w:t>:о</w:t>
      </w:r>
      <w:proofErr w:type="gramEnd"/>
      <w:r w:rsidRPr="0015340D">
        <w:t>дноэтажное</w:t>
      </w:r>
      <w:proofErr w:type="spellEnd"/>
      <w:r w:rsidRPr="0015340D">
        <w:t xml:space="preserve">, площадь 266,10 м2, инвентарный номер  2993, литер Г5, назначение: промышленное, кадастровый номер 68:24:0200044:0010:2993/Г5/228; </w:t>
      </w:r>
    </w:p>
    <w:p w:rsidR="0015340D" w:rsidRPr="0015340D" w:rsidRDefault="0015340D" w:rsidP="0015340D">
      <w:pPr>
        <w:jc w:val="both"/>
      </w:pPr>
      <w:r w:rsidRPr="0015340D">
        <w:t>- здание бани с душевой, этажность: одноэтажное, площадь 123,8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Г4, назначение: вспомогательное, кадастровый номер 68:24:0200044:0010:2993/Г4/228; </w:t>
      </w:r>
    </w:p>
    <w:p w:rsidR="0015340D" w:rsidRPr="0015340D" w:rsidRDefault="0015340D" w:rsidP="0015340D">
      <w:pPr>
        <w:jc w:val="both"/>
      </w:pPr>
      <w:r w:rsidRPr="0015340D">
        <w:t xml:space="preserve">- здание подстанции, этажность: одноэтажное, площадь 31,3 м2, инвентарный номер  2993, литер </w:t>
      </w:r>
      <w:proofErr w:type="gramStart"/>
      <w:r w:rsidRPr="0015340D">
        <w:t>П</w:t>
      </w:r>
      <w:proofErr w:type="gramEnd"/>
      <w:r w:rsidRPr="0015340D">
        <w:t xml:space="preserve">, назначение: энергетическое, кадастровый номер 68:24:0200044:0010:2993/П/228; </w:t>
      </w:r>
    </w:p>
    <w:p w:rsidR="0015340D" w:rsidRPr="0015340D" w:rsidRDefault="0015340D" w:rsidP="0015340D">
      <w:pPr>
        <w:jc w:val="both"/>
      </w:pPr>
      <w:r w:rsidRPr="0015340D">
        <w:t>- сооружение металлическая эстакада-1шт., протяженностью- 133,2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</w:t>
      </w:r>
      <w:r w:rsidRPr="0015340D">
        <w:rPr>
          <w:lang w:val="en-US"/>
        </w:rPr>
        <w:t>VI</w:t>
      </w:r>
      <w:r w:rsidRPr="0015340D">
        <w:t>, назначение: коммуникационное, кадастровый номер 68:24:0200044:0010:2993/</w:t>
      </w:r>
      <w:r w:rsidRPr="0015340D">
        <w:rPr>
          <w:lang w:val="en-US"/>
        </w:rPr>
        <w:t>VI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сооружение НБ: металлические прутья на кирпичных столбах-185,7 м</w:t>
      </w:r>
      <w:proofErr w:type="gramStart"/>
      <w:r w:rsidRPr="0015340D">
        <w:t>2</w:t>
      </w:r>
      <w:proofErr w:type="gramEnd"/>
      <w:r w:rsidRPr="0015340D">
        <w:t xml:space="preserve">, металлические прутья на кирпичных столбах- 714 м, металлическая сетка на металлических столбах- 98,28 м, инвентарный номер  2993, литер </w:t>
      </w:r>
      <w:r w:rsidRPr="0015340D">
        <w:rPr>
          <w:lang w:val="en-US"/>
        </w:rPr>
        <w:t>I</w:t>
      </w:r>
      <w:r w:rsidRPr="0015340D">
        <w:t>,</w:t>
      </w:r>
      <w:r w:rsidRPr="0015340D">
        <w:rPr>
          <w:lang w:val="en-US"/>
        </w:rPr>
        <w:t>II</w:t>
      </w:r>
      <w:r w:rsidRPr="0015340D">
        <w:t>,</w:t>
      </w:r>
      <w:r w:rsidRPr="0015340D">
        <w:rPr>
          <w:lang w:val="en-US"/>
        </w:rPr>
        <w:t>III</w:t>
      </w:r>
      <w:r w:rsidRPr="0015340D">
        <w:t>,</w:t>
      </w:r>
      <w:r w:rsidRPr="0015340D">
        <w:rPr>
          <w:lang w:val="en-US"/>
        </w:rPr>
        <w:t>IV</w:t>
      </w:r>
      <w:r w:rsidRPr="0015340D">
        <w:t>,</w:t>
      </w:r>
      <w:r w:rsidRPr="0015340D">
        <w:rPr>
          <w:lang w:val="en-US"/>
        </w:rPr>
        <w:t>V</w:t>
      </w:r>
      <w:r w:rsidRPr="0015340D">
        <w:t>, назначение: вспомогательное, кадастровый номер 68:24:0200044:0010:2993/</w:t>
      </w:r>
      <w:r w:rsidRPr="0015340D">
        <w:rPr>
          <w:lang w:val="en-US"/>
        </w:rPr>
        <w:t>I</w:t>
      </w:r>
      <w:r w:rsidRPr="0015340D">
        <w:t>,</w:t>
      </w:r>
      <w:r w:rsidRPr="0015340D">
        <w:rPr>
          <w:lang w:val="en-US"/>
        </w:rPr>
        <w:t>II</w:t>
      </w:r>
      <w:r w:rsidRPr="0015340D">
        <w:t>,</w:t>
      </w:r>
      <w:r w:rsidRPr="0015340D">
        <w:rPr>
          <w:lang w:val="en-US"/>
        </w:rPr>
        <w:t>III</w:t>
      </w:r>
      <w:r w:rsidRPr="0015340D">
        <w:t>,</w:t>
      </w:r>
      <w:r w:rsidRPr="0015340D">
        <w:rPr>
          <w:lang w:val="en-US"/>
        </w:rPr>
        <w:t>IV</w:t>
      </w:r>
      <w:r w:rsidRPr="0015340D">
        <w:t>,</w:t>
      </w:r>
      <w:r w:rsidRPr="0015340D">
        <w:rPr>
          <w:lang w:val="en-US"/>
        </w:rPr>
        <w:t>V</w:t>
      </w:r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 xml:space="preserve">- сооружение пожарный водоем металлический </w:t>
      </w:r>
      <w:r w:rsidRPr="0015340D">
        <w:rPr>
          <w:lang w:val="en-US"/>
        </w:rPr>
        <w:t>V</w:t>
      </w:r>
      <w:r w:rsidRPr="0015340D">
        <w:t xml:space="preserve">-500 м3, инвентарный номер  2993, литер </w:t>
      </w:r>
      <w:r w:rsidRPr="0015340D">
        <w:rPr>
          <w:lang w:val="en-US"/>
        </w:rPr>
        <w:t>XXX</w:t>
      </w:r>
      <w:r w:rsidRPr="0015340D">
        <w:t xml:space="preserve">, назначение: транспортное, кадастровый номер 68:24:0200044:0010:2993/ХХХ/228; </w:t>
      </w:r>
    </w:p>
    <w:p w:rsidR="0015340D" w:rsidRPr="0015340D" w:rsidRDefault="0015340D" w:rsidP="0015340D">
      <w:pPr>
        <w:jc w:val="both"/>
      </w:pPr>
      <w:r w:rsidRPr="0015340D">
        <w:t>- здание проходной, этажность: 1, площадь 71,3 м2, инвентарный номер  2993, литер АА1, назначение: нежилое, кадастровый номер 68:24:0200044:0010:2993</w:t>
      </w:r>
      <w:proofErr w:type="gramStart"/>
      <w:r w:rsidRPr="0015340D">
        <w:t>/А</w:t>
      </w:r>
      <w:proofErr w:type="gramEnd"/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 xml:space="preserve">- здание </w:t>
      </w:r>
      <w:proofErr w:type="spellStart"/>
      <w:r w:rsidRPr="0015340D">
        <w:t>машинонасосной</w:t>
      </w:r>
      <w:proofErr w:type="spellEnd"/>
      <w:r w:rsidRPr="0015340D">
        <w:t>, этажность: одноэтажное, площадь 64,10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Г1, назначение: промышленное, кадастровый номер 68:24:0200044:0010:2993/Г1/228; </w:t>
      </w:r>
    </w:p>
    <w:p w:rsidR="0015340D" w:rsidRPr="0015340D" w:rsidRDefault="0015340D" w:rsidP="0015340D">
      <w:pPr>
        <w:jc w:val="both"/>
      </w:pPr>
      <w:r w:rsidRPr="0015340D">
        <w:t>- асфальтовое покрытие, площадь 1600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</w:t>
      </w:r>
      <w:r w:rsidRPr="0015340D">
        <w:rPr>
          <w:lang w:val="en-US"/>
        </w:rPr>
        <w:t>VII</w:t>
      </w:r>
      <w:r w:rsidRPr="0015340D">
        <w:t>, назначение: транспортное, кадастровый номер 68:24:0200044:0010:2993/</w:t>
      </w:r>
      <w:r w:rsidRPr="0015340D">
        <w:rPr>
          <w:lang w:val="en-US"/>
        </w:rPr>
        <w:t>VII</w:t>
      </w:r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трубопровод, назначение: транспортное, площадь общая протяженность 2387,26 м, инвентарный номер  2993, литер </w:t>
      </w:r>
      <w:r w:rsidRPr="0015340D">
        <w:rPr>
          <w:lang w:val="en-US"/>
        </w:rPr>
        <w:t>XXIV</w:t>
      </w:r>
      <w:r w:rsidRPr="0015340D">
        <w:t>-</w:t>
      </w:r>
      <w:r w:rsidRPr="0015340D">
        <w:rPr>
          <w:lang w:val="en-US"/>
        </w:rPr>
        <w:t>XXIX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XXIV</w:t>
      </w:r>
      <w:r w:rsidRPr="0015340D">
        <w:t>-</w:t>
      </w:r>
      <w:r w:rsidRPr="0015340D">
        <w:rPr>
          <w:lang w:val="en-US"/>
        </w:rPr>
        <w:t>XXIX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кабельная электролиния, протяженностью-242,46 м,  назначение: коммуникационное,  инвентарный номер  2993, литер </w:t>
      </w:r>
      <w:r w:rsidRPr="0015340D">
        <w:rPr>
          <w:lang w:val="en-US"/>
        </w:rPr>
        <w:t>XXI</w:t>
      </w:r>
      <w:r w:rsidRPr="0015340D">
        <w:t>,</w:t>
      </w:r>
      <w:r w:rsidRPr="0015340D">
        <w:rPr>
          <w:lang w:val="en-US"/>
        </w:rPr>
        <w:t>XXII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XXI</w:t>
      </w:r>
      <w:r w:rsidRPr="0015340D">
        <w:t>,</w:t>
      </w:r>
      <w:r w:rsidRPr="0015340D">
        <w:rPr>
          <w:lang w:val="en-US"/>
        </w:rPr>
        <w:t>XXII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линия электропередачи, воздушная протяженностью-470,6 м,  назначение: коммуникационное,  инвентарный номер  2993, литер </w:t>
      </w:r>
      <w:r w:rsidRPr="0015340D">
        <w:rPr>
          <w:lang w:val="en-US"/>
        </w:rPr>
        <w:t>XX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водопровод, протяженностью -431,7 м назначение: коммуникационное,  инвентарный номер  2993, литер </w:t>
      </w:r>
      <w:r w:rsidRPr="0015340D">
        <w:rPr>
          <w:lang w:val="en-US"/>
        </w:rPr>
        <w:t>VIII</w:t>
      </w:r>
      <w:r w:rsidRPr="0015340D">
        <w:t>-</w:t>
      </w:r>
      <w:r w:rsidRPr="0015340D">
        <w:rPr>
          <w:lang w:val="en-US"/>
        </w:rPr>
        <w:t>XIX</w:t>
      </w:r>
      <w:r w:rsidRPr="0015340D">
        <w:t>,</w:t>
      </w:r>
      <w:r w:rsidRPr="0015340D">
        <w:rPr>
          <w:lang w:val="en-US"/>
        </w:rPr>
        <w:t>XXXIII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VIII</w:t>
      </w:r>
      <w:r w:rsidRPr="0015340D">
        <w:t>-</w:t>
      </w:r>
      <w:r w:rsidRPr="0015340D">
        <w:rPr>
          <w:lang w:val="en-US"/>
        </w:rPr>
        <w:t>XIX</w:t>
      </w:r>
      <w:r w:rsidRPr="0015340D">
        <w:t>,</w:t>
      </w:r>
      <w:r w:rsidRPr="0015340D">
        <w:rPr>
          <w:lang w:val="en-US"/>
        </w:rPr>
        <w:t>XXXIII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стояк для отпуска нефтепродуктов в количестве 17 шт., назначение: промышленное,  инвентарный номер  2993, литер </w:t>
      </w:r>
      <w:r w:rsidRPr="0015340D">
        <w:rPr>
          <w:lang w:val="en-US"/>
        </w:rPr>
        <w:t>XXXIII</w:t>
      </w:r>
      <w:r w:rsidRPr="0015340D">
        <w:t>-</w:t>
      </w:r>
      <w:r w:rsidRPr="0015340D">
        <w:rPr>
          <w:lang w:val="en-US"/>
        </w:rPr>
        <w:t>XXXXIX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XXXIII</w:t>
      </w:r>
      <w:r w:rsidRPr="0015340D">
        <w:t>-</w:t>
      </w:r>
      <w:r w:rsidRPr="0015340D">
        <w:rPr>
          <w:lang w:val="en-US"/>
        </w:rPr>
        <w:t>XXXXIX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РГС-25м3 в количестве 1 шт., назначение: транспортное,  инвентарный номер  2993, литер 27, кадастровый номер 68:24:0200044:0010:2993/27/228; </w:t>
      </w:r>
    </w:p>
    <w:p w:rsidR="0015340D" w:rsidRPr="0015340D" w:rsidRDefault="0015340D" w:rsidP="0015340D">
      <w:pPr>
        <w:jc w:val="both"/>
      </w:pPr>
      <w:r w:rsidRPr="0015340D">
        <w:lastRenderedPageBreak/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РВС-1000м3 в количестве 6 шт., назначение: транспортное,  инвентарный номер  2993, литер 1-5,32, кадастровый номер 68:24:0200044:0010:2993/1,2,3,4,5,32/228;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РВС-400м3 в количестве 1 шт., назначение: транспортное,  инвентарный номер  2993, литер 7, кадастровый номер 68:24:0200044:0010:2993/7/228;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РВК-200м3 в количестве 2 шт., назначение: транспортное,  инвентарный номер  2993, литер 26,28, кадастровый номер 68:24:0200044:0010:2993/26,28/228;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РВС-700м3 в количестве 4 шт., назначение: транспортное,  инвентарный номер  2993, литер 6,8,9,12, кадастровый номер 68:24:0200044:0010:2993/6,8,9,12/228;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РВС-2000м3 в количестве 1 шт., назначение: транспортное,  инвентарный номер  2993, литер 10, кадастровый номер 68:24:0200044:0010:2993/10/228;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РГС-75м3 в количестве 6 шт., назначение: транспортное,  инвентарный номер  2993, литер 19-24, кадастровый номер 68:24:0200044:0010:2993/19,20,21,22,23,24/228;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РВС-200м3 в количестве 7 шт., назначение: транспортное,  инвентарный номер  2993, литер 11,13-18, кадастровый номер 68:24:0200044:0010:2993/11,13-18/228;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РГС-10м3 в количестве 3 шт., назначение: транспортное,  инвентарный номер  2993, литер 29-31, кадастровый номер 68:24:0200044:0010:2993/29,30,31/228; </w:t>
      </w:r>
    </w:p>
    <w:p w:rsidR="0015340D" w:rsidRPr="0015340D" w:rsidRDefault="0015340D" w:rsidP="0015340D">
      <w:pPr>
        <w:jc w:val="both"/>
      </w:pPr>
      <w:r w:rsidRPr="0015340D">
        <w:t xml:space="preserve">- земельный участок – категория </w:t>
      </w:r>
      <w:proofErr w:type="spellStart"/>
      <w:r w:rsidRPr="0015340D">
        <w:t>земель-земли</w:t>
      </w:r>
      <w:proofErr w:type="spellEnd"/>
      <w:r w:rsidRPr="0015340D">
        <w:t xml:space="preserve"> населенных пунктов, вид разрешенного использовани</w:t>
      </w:r>
      <w:proofErr w:type="gramStart"/>
      <w:r w:rsidRPr="0015340D">
        <w:t>я-</w:t>
      </w:r>
      <w:proofErr w:type="gramEnd"/>
      <w:r w:rsidRPr="0015340D">
        <w:t xml:space="preserve"> для производственной территории, площадь 81901 м2, кадастровый номер 68:24:0200044:0010.</w:t>
      </w:r>
    </w:p>
    <w:p w:rsidR="0015340D" w:rsidRPr="0015340D" w:rsidRDefault="0015340D" w:rsidP="0015340D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15340D">
        <w:rPr>
          <w:u w:val="single"/>
        </w:rPr>
        <w:t>Начальная цена лота – 82 000 000 руб.</w:t>
      </w:r>
    </w:p>
    <w:p w:rsidR="00D865A3" w:rsidRPr="0015340D" w:rsidRDefault="00D865A3"/>
    <w:sectPr w:rsidR="00D865A3" w:rsidRPr="0015340D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0D"/>
    <w:rsid w:val="00000218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340D"/>
    <w:rsid w:val="00156E7A"/>
    <w:rsid w:val="00160F3D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15340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2014-12-11T15:12:00Z</dcterms:created>
  <dcterms:modified xsi:type="dcterms:W3CDTF">2014-12-11T15:13:00Z</dcterms:modified>
</cp:coreProperties>
</file>