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C2" w:rsidRDefault="000339C2" w:rsidP="001F516B">
      <w:pPr>
        <w:spacing w:after="0" w:line="240" w:lineRule="auto"/>
        <w:jc w:val="center"/>
      </w:pPr>
      <w:bookmarkStart w:id="0" w:name="_GoBack"/>
      <w:bookmarkEnd w:id="0"/>
      <w:r>
        <w:t>Договор задатка № Л/1</w:t>
      </w:r>
    </w:p>
    <w:p w:rsidR="000339C2" w:rsidRPr="000339C2" w:rsidRDefault="000339C2" w:rsidP="000339C2">
      <w:pPr>
        <w:spacing w:after="0" w:line="240" w:lineRule="auto"/>
        <w:jc w:val="both"/>
        <w:rPr>
          <w:rFonts w:ascii="Courier New" w:hAnsi="Courier New" w:cs="Courier New"/>
        </w:rPr>
      </w:pPr>
      <w:r>
        <w:br/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 201</w:t>
      </w:r>
      <w:r w:rsidR="003401D6">
        <w:t>5</w:t>
      </w:r>
      <w:r>
        <w:t xml:space="preserve"> г.</w:t>
      </w:r>
      <w:r>
        <w:br/>
      </w:r>
      <w:r>
        <w:br/>
      </w:r>
      <w:r w:rsidRPr="000339C2">
        <w:rPr>
          <w:rFonts w:ascii="Courier New" w:hAnsi="Courier New" w:cs="Courier New"/>
        </w:rPr>
        <w:t>Общество с ограниченной ответственностью «</w:t>
      </w:r>
      <w:proofErr w:type="spellStart"/>
      <w:r w:rsidRPr="000339C2">
        <w:rPr>
          <w:rFonts w:ascii="Courier New" w:hAnsi="Courier New" w:cs="Courier New"/>
        </w:rPr>
        <w:t>Цивильский</w:t>
      </w:r>
      <w:proofErr w:type="spellEnd"/>
      <w:r w:rsidRPr="000339C2">
        <w:rPr>
          <w:rFonts w:ascii="Courier New" w:hAnsi="Courier New" w:cs="Courier New"/>
        </w:rPr>
        <w:t xml:space="preserve"> производственный комбинат «Пищевик» </w:t>
      </w:r>
      <w:proofErr w:type="spellStart"/>
      <w:r w:rsidRPr="000339C2">
        <w:rPr>
          <w:rFonts w:ascii="Courier New" w:hAnsi="Courier New" w:cs="Courier New"/>
        </w:rPr>
        <w:t>Чувашпотребсоюза</w:t>
      </w:r>
      <w:proofErr w:type="spellEnd"/>
      <w:r w:rsidRPr="000339C2">
        <w:rPr>
          <w:rFonts w:ascii="Courier New" w:hAnsi="Courier New" w:cs="Courier New"/>
        </w:rPr>
        <w:t xml:space="preserve">» (ООО «ЦПК «Пищевик» ЧПС»)(юридический адрес: 429920, Чувашская - Чувашия </w:t>
      </w:r>
      <w:proofErr w:type="spellStart"/>
      <w:r w:rsidRPr="000339C2">
        <w:rPr>
          <w:rFonts w:ascii="Courier New" w:hAnsi="Courier New" w:cs="Courier New"/>
        </w:rPr>
        <w:t>Респ</w:t>
      </w:r>
      <w:proofErr w:type="spellEnd"/>
      <w:r w:rsidRPr="000339C2">
        <w:rPr>
          <w:rFonts w:ascii="Courier New" w:hAnsi="Courier New" w:cs="Courier New"/>
        </w:rPr>
        <w:t xml:space="preserve">, </w:t>
      </w:r>
      <w:proofErr w:type="spellStart"/>
      <w:r w:rsidRPr="000339C2">
        <w:rPr>
          <w:rFonts w:ascii="Courier New" w:hAnsi="Courier New" w:cs="Courier New"/>
        </w:rPr>
        <w:t>Цивильский</w:t>
      </w:r>
      <w:proofErr w:type="spellEnd"/>
      <w:r w:rsidRPr="000339C2">
        <w:rPr>
          <w:rFonts w:ascii="Courier New" w:hAnsi="Courier New" w:cs="Courier New"/>
        </w:rPr>
        <w:t xml:space="preserve"> р-н, Молодежный п., Заводская </w:t>
      </w:r>
      <w:proofErr w:type="spellStart"/>
      <w:r w:rsidRPr="000339C2">
        <w:rPr>
          <w:rFonts w:ascii="Courier New" w:hAnsi="Courier New" w:cs="Courier New"/>
        </w:rPr>
        <w:t>ул</w:t>
      </w:r>
      <w:proofErr w:type="spellEnd"/>
      <w:r w:rsidRPr="000339C2">
        <w:rPr>
          <w:rFonts w:ascii="Courier New" w:hAnsi="Courier New" w:cs="Courier New"/>
        </w:rPr>
        <w:t xml:space="preserve">, 19, ОГРН 1022102828780, ИНН 2115000709) в лице Организатора торгов - конкурсного управляющего Павличенко Александра Александровича, действующего на основании Решения Арбитражного суда Чувашской Республики – Чувашии от 16.09.2011г по делу № А79-8710/2010 и </w:t>
      </w:r>
      <w:proofErr w:type="gramStart"/>
      <w:r w:rsidRPr="000339C2">
        <w:rPr>
          <w:rFonts w:ascii="Courier New" w:hAnsi="Courier New" w:cs="Courier New"/>
        </w:rPr>
        <w:t>Федерального закона «О несостоятельности (банкротстве)» №127-ФЗ, именуемое в дальнейшем «Продавец», с одной стороны, и __________________________, именуемое в дальнейшем «Покупатель», в лице ________________________________________, действующего на основании ____________, с другой стороны, совместно именуемые «Стороны», заключили настоящий Договор о нижеследующем: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1.</w:t>
      </w:r>
      <w:proofErr w:type="gramEnd"/>
      <w:r w:rsidRPr="000339C2">
        <w:rPr>
          <w:rFonts w:ascii="Courier New" w:hAnsi="Courier New" w:cs="Courier New"/>
        </w:rPr>
        <w:t xml:space="preserve"> Предмет договора</w:t>
      </w:r>
    </w:p>
    <w:p w:rsidR="000339C2" w:rsidRPr="000339C2" w:rsidRDefault="000339C2" w:rsidP="000339C2">
      <w:pPr>
        <w:spacing w:after="0" w:line="240" w:lineRule="auto"/>
        <w:rPr>
          <w:rFonts w:ascii="Courier New" w:hAnsi="Courier New" w:cs="Courier New"/>
        </w:rPr>
      </w:pPr>
      <w:r w:rsidRPr="000339C2">
        <w:rPr>
          <w:rFonts w:ascii="Courier New" w:hAnsi="Courier New" w:cs="Courier New"/>
        </w:rPr>
        <w:t>1.1. Для участия в торгах по продаже имуществ</w:t>
      </w:r>
      <w:proofErr w:type="gramStart"/>
      <w:r w:rsidRPr="000339C2">
        <w:rPr>
          <w:rFonts w:ascii="Courier New" w:hAnsi="Courier New" w:cs="Courier New"/>
        </w:rPr>
        <w:t>а ООО</w:t>
      </w:r>
      <w:proofErr w:type="gramEnd"/>
      <w:r w:rsidRPr="000339C2">
        <w:rPr>
          <w:rFonts w:ascii="Courier New" w:hAnsi="Courier New" w:cs="Courier New"/>
        </w:rPr>
        <w:t xml:space="preserve"> «ЦПК «Пищевик» ЧПС» Претендент вносит задаток в размере 5% от его начальной цены. Начальная цена </w:t>
      </w:r>
      <w:r w:rsidR="003401D6">
        <w:rPr>
          <w:rFonts w:ascii="Courier New" w:hAnsi="Courier New" w:cs="Courier New"/>
        </w:rPr>
        <w:t>54</w:t>
      </w:r>
      <w:r w:rsidRPr="000339C2">
        <w:rPr>
          <w:rFonts w:ascii="Courier New" w:hAnsi="Courier New" w:cs="Courier New"/>
        </w:rPr>
        <w:t xml:space="preserve">0000 </w:t>
      </w:r>
      <w:proofErr w:type="spellStart"/>
      <w:r w:rsidRPr="000339C2">
        <w:rPr>
          <w:rFonts w:ascii="Courier New" w:hAnsi="Courier New" w:cs="Courier New"/>
        </w:rPr>
        <w:t>руб</w:t>
      </w:r>
      <w:proofErr w:type="spellEnd"/>
      <w:r w:rsidRPr="000339C2">
        <w:rPr>
          <w:rFonts w:ascii="Courier New" w:hAnsi="Courier New" w:cs="Courier New"/>
        </w:rPr>
        <w:t>, с НДС.</w:t>
      </w:r>
      <w:r w:rsidRPr="000339C2">
        <w:rPr>
          <w:rFonts w:ascii="Courier New" w:hAnsi="Courier New" w:cs="Courier New"/>
        </w:rPr>
        <w:br/>
        <w:t>Имущество должника, выставляемое на торги: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  <w:b/>
          <w:bCs/>
          <w:color w:val="333333"/>
        </w:rPr>
        <w:t>Лот №1</w:t>
      </w:r>
      <w:r w:rsidRPr="000339C2">
        <w:rPr>
          <w:rFonts w:ascii="Courier New" w:hAnsi="Courier New" w:cs="Courier New"/>
          <w:b/>
          <w:color w:val="333333"/>
        </w:rPr>
        <w:t xml:space="preserve">. </w:t>
      </w:r>
      <w:r w:rsidRPr="000339C2">
        <w:rPr>
          <w:rFonts w:ascii="Courier New" w:hAnsi="Courier New" w:cs="Courier New"/>
          <w:b/>
          <w:bCs/>
          <w:color w:val="333333"/>
        </w:rPr>
        <w:t xml:space="preserve">«Имущество ГТС должника, расположенное </w:t>
      </w:r>
      <w:r w:rsidRPr="000339C2">
        <w:rPr>
          <w:rFonts w:ascii="Courier New" w:hAnsi="Courier New" w:cs="Courier New"/>
          <w:b/>
          <w:color w:val="333333"/>
        </w:rPr>
        <w:t>по адресу должника,</w:t>
      </w:r>
      <w:r w:rsidRPr="000339C2">
        <w:rPr>
          <w:rFonts w:ascii="Courier New" w:hAnsi="Courier New" w:cs="Courier New"/>
          <w:b/>
          <w:bCs/>
          <w:color w:val="333333"/>
        </w:rPr>
        <w:t xml:space="preserve"> </w:t>
      </w:r>
      <w:r w:rsidRPr="000339C2">
        <w:rPr>
          <w:rFonts w:ascii="Courier New" w:hAnsi="Courier New" w:cs="Courier New"/>
          <w:b/>
          <w:color w:val="333333"/>
        </w:rPr>
        <w:t>в составе: «</w:t>
      </w:r>
      <w:r w:rsidRPr="000339C2">
        <w:rPr>
          <w:rFonts w:ascii="Courier New" w:hAnsi="Courier New" w:cs="Courier New"/>
          <w:b/>
        </w:rPr>
        <w:t>Газопровод для транспортировки природного газа. Одноэтажное кирпичное здание ГРП».</w:t>
      </w:r>
      <w:r w:rsidRPr="000339C2">
        <w:rPr>
          <w:rFonts w:ascii="Courier New" w:hAnsi="Courier New" w:cs="Courier New"/>
        </w:rPr>
        <w:br/>
        <w:t xml:space="preserve">1.2. В случае если по результатам торгов Договор купли-продажи имущества будет заключен с Претендентом, в </w:t>
      </w:r>
      <w:proofErr w:type="spellStart"/>
      <w:r w:rsidRPr="000339C2">
        <w:rPr>
          <w:rFonts w:ascii="Courier New" w:hAnsi="Courier New" w:cs="Courier New"/>
        </w:rPr>
        <w:t>т.ч</w:t>
      </w:r>
      <w:proofErr w:type="spellEnd"/>
      <w:r w:rsidRPr="000339C2">
        <w:rPr>
          <w:rFonts w:ascii="Courier New" w:hAnsi="Courier New" w:cs="Courier New"/>
        </w:rPr>
        <w:t xml:space="preserve">. в соответствии с </w:t>
      </w:r>
      <w:proofErr w:type="spellStart"/>
      <w:r w:rsidRPr="000339C2">
        <w:rPr>
          <w:rFonts w:ascii="Courier New" w:hAnsi="Courier New" w:cs="Courier New"/>
        </w:rPr>
        <w:t>абз</w:t>
      </w:r>
      <w:proofErr w:type="spellEnd"/>
      <w:r w:rsidRPr="000339C2">
        <w:rPr>
          <w:rFonts w:ascii="Courier New" w:hAnsi="Courier New" w:cs="Courier New"/>
        </w:rPr>
        <w:t>. 2 п. 16 ст. 110 Закона о банкротстве №127-ФЗ, то задаток, внесенный им, засчитывается Продавцом в счет оплаты приобретенного имущества.</w:t>
      </w:r>
      <w:r w:rsidRPr="000339C2">
        <w:rPr>
          <w:rFonts w:ascii="Courier New" w:hAnsi="Courier New" w:cs="Courier New"/>
        </w:rPr>
        <w:br/>
        <w:t>1.3. Продавец не возвращает Претенденту задаток в случае, если:</w:t>
      </w:r>
      <w:r w:rsidRPr="000339C2">
        <w:rPr>
          <w:rFonts w:ascii="Courier New" w:hAnsi="Courier New" w:cs="Courier New"/>
        </w:rPr>
        <w:br/>
        <w:t xml:space="preserve">1.3.1. Претенденту будет предложено, в </w:t>
      </w:r>
      <w:proofErr w:type="spellStart"/>
      <w:r w:rsidRPr="000339C2">
        <w:rPr>
          <w:rFonts w:ascii="Courier New" w:hAnsi="Courier New" w:cs="Courier New"/>
        </w:rPr>
        <w:t>т.ч</w:t>
      </w:r>
      <w:proofErr w:type="spellEnd"/>
      <w:r w:rsidRPr="000339C2">
        <w:rPr>
          <w:rFonts w:ascii="Courier New" w:hAnsi="Courier New" w:cs="Courier New"/>
        </w:rPr>
        <w:t xml:space="preserve">. в соответствии с </w:t>
      </w:r>
      <w:proofErr w:type="spellStart"/>
      <w:r w:rsidRPr="000339C2">
        <w:rPr>
          <w:rFonts w:ascii="Courier New" w:hAnsi="Courier New" w:cs="Courier New"/>
        </w:rPr>
        <w:t>абз</w:t>
      </w:r>
      <w:proofErr w:type="spellEnd"/>
      <w:r w:rsidRPr="000339C2">
        <w:rPr>
          <w:rFonts w:ascii="Courier New" w:hAnsi="Courier New" w:cs="Courier New"/>
        </w:rPr>
        <w:t>. 2 п. 16 ст. 110 Закона о банкротстве №127-ФЗ, заключить договор купли-продажи, но он уклонится или откажется от подписания в установленный срок договора купли-продажи имущества;</w:t>
      </w:r>
      <w:r w:rsidRPr="000339C2">
        <w:rPr>
          <w:rFonts w:ascii="Courier New" w:hAnsi="Courier New" w:cs="Courier New"/>
        </w:rPr>
        <w:br/>
        <w:t xml:space="preserve">1.3.2. В случае нарушения Претендентом, заключившим договор купли-продажи, установленных сроков полной оплаты проданного имущества более чем на десять календарных дней. </w:t>
      </w:r>
      <w:r w:rsidRPr="000339C2">
        <w:rPr>
          <w:rFonts w:ascii="Courier New" w:hAnsi="Courier New" w:cs="Courier New"/>
        </w:rPr>
        <w:br/>
        <w:t>В этих случаях задаток включается в состав имущества предприятия.</w:t>
      </w:r>
      <w:r w:rsidRPr="000339C2">
        <w:rPr>
          <w:rFonts w:ascii="Courier New" w:hAnsi="Courier New" w:cs="Courier New"/>
        </w:rPr>
        <w:br/>
        <w:t>1.4. Задаток возвращается Претенденту в течение пяти рабочих дней в полном объеме, если:</w:t>
      </w:r>
      <w:r w:rsidRPr="000339C2">
        <w:rPr>
          <w:rFonts w:ascii="Courier New" w:hAnsi="Courier New" w:cs="Courier New"/>
        </w:rPr>
        <w:br/>
        <w:t>1.4.1.Претендент не допущен к участию в торгах;</w:t>
      </w:r>
      <w:r w:rsidRPr="000339C2">
        <w:rPr>
          <w:rFonts w:ascii="Courier New" w:hAnsi="Courier New" w:cs="Courier New"/>
        </w:rPr>
        <w:br/>
        <w:t>1.4.2.Претендент до начала торгов установленным порядком отозвал свою зарегистрированную заявку об участии в торгах.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2. Обязанности Претендента</w:t>
      </w:r>
      <w:r w:rsidRPr="000339C2">
        <w:rPr>
          <w:rFonts w:ascii="Courier New" w:hAnsi="Courier New" w:cs="Courier New"/>
        </w:rPr>
        <w:br/>
        <w:t>2.1. Претендент обязан:</w:t>
      </w:r>
      <w:r w:rsidRPr="000339C2">
        <w:rPr>
          <w:rFonts w:ascii="Courier New" w:hAnsi="Courier New" w:cs="Courier New"/>
        </w:rPr>
        <w:br/>
        <w:t xml:space="preserve">2.1.1. Внести задаток в размере 5% от начальной стоимости Лота в сумме </w:t>
      </w:r>
      <w:r w:rsidR="003401D6">
        <w:rPr>
          <w:rFonts w:ascii="Courier New" w:hAnsi="Courier New" w:cs="Courier New"/>
        </w:rPr>
        <w:t>27</w:t>
      </w:r>
      <w:r w:rsidRPr="000339C2">
        <w:rPr>
          <w:rFonts w:ascii="Courier New" w:hAnsi="Courier New" w:cs="Courier New"/>
        </w:rPr>
        <w:t xml:space="preserve"> 000 рублей 00 коп</w:t>
      </w:r>
      <w:proofErr w:type="gramStart"/>
      <w:r w:rsidRPr="000339C2">
        <w:rPr>
          <w:rFonts w:ascii="Courier New" w:hAnsi="Courier New" w:cs="Courier New"/>
        </w:rPr>
        <w:t>.</w:t>
      </w:r>
      <w:proofErr w:type="gramEnd"/>
      <w:r w:rsidRPr="000339C2">
        <w:rPr>
          <w:rFonts w:ascii="Courier New" w:hAnsi="Courier New" w:cs="Courier New"/>
        </w:rPr>
        <w:t xml:space="preserve"> </w:t>
      </w:r>
      <w:proofErr w:type="gramStart"/>
      <w:r w:rsidRPr="000339C2">
        <w:rPr>
          <w:rFonts w:ascii="Courier New" w:hAnsi="Courier New" w:cs="Courier New"/>
        </w:rPr>
        <w:t>н</w:t>
      </w:r>
      <w:proofErr w:type="gramEnd"/>
      <w:r w:rsidRPr="000339C2">
        <w:rPr>
          <w:rFonts w:ascii="Courier New" w:hAnsi="Courier New" w:cs="Courier New"/>
        </w:rPr>
        <w:t xml:space="preserve">а специальный счет организатора торгов, указанный в п. 6.1 настоящего договора, не позднее </w:t>
      </w:r>
      <w:r>
        <w:rPr>
          <w:rFonts w:ascii="Courier New" w:hAnsi="Courier New" w:cs="Courier New"/>
        </w:rPr>
        <w:t xml:space="preserve">окончания </w:t>
      </w:r>
      <w:r w:rsidRPr="000339C2">
        <w:rPr>
          <w:rFonts w:ascii="Courier New" w:hAnsi="Courier New" w:cs="Courier New"/>
        </w:rPr>
        <w:t xml:space="preserve">срока </w:t>
      </w:r>
      <w:r>
        <w:rPr>
          <w:rFonts w:ascii="Courier New" w:hAnsi="Courier New" w:cs="Courier New"/>
        </w:rPr>
        <w:t xml:space="preserve">на </w:t>
      </w:r>
      <w:r w:rsidRPr="000339C2">
        <w:rPr>
          <w:rFonts w:ascii="Courier New" w:hAnsi="Courier New" w:cs="Courier New"/>
        </w:rPr>
        <w:t>подач</w:t>
      </w:r>
      <w:r>
        <w:rPr>
          <w:rFonts w:ascii="Courier New" w:hAnsi="Courier New" w:cs="Courier New"/>
        </w:rPr>
        <w:t>у</w:t>
      </w:r>
      <w:r w:rsidRPr="000339C2">
        <w:rPr>
          <w:rFonts w:ascii="Courier New" w:hAnsi="Courier New" w:cs="Courier New"/>
        </w:rPr>
        <w:t xml:space="preserve"> заявки.</w:t>
      </w:r>
      <w:r w:rsidRPr="000339C2">
        <w:rPr>
          <w:rFonts w:ascii="Courier New" w:hAnsi="Courier New" w:cs="Courier New"/>
        </w:rPr>
        <w:br/>
        <w:t xml:space="preserve">2.1.2. Путем размещения на электронной торговой площадке в электронной форме представить организатору торгов </w:t>
      </w:r>
      <w:proofErr w:type="gramStart"/>
      <w:r w:rsidRPr="000339C2">
        <w:rPr>
          <w:rFonts w:ascii="Courier New" w:hAnsi="Courier New" w:cs="Courier New"/>
        </w:rPr>
        <w:t>в составе заявки на участие в торгах надлежащий платежный документ с отметкой банка об исполнении</w:t>
      </w:r>
      <w:proofErr w:type="gramEnd"/>
      <w:r w:rsidRPr="000339C2">
        <w:rPr>
          <w:rFonts w:ascii="Courier New" w:hAnsi="Courier New" w:cs="Courier New"/>
        </w:rPr>
        <w:t>, подтверждающий внесение установленной суммы задатка на расчетный счет Продавца, одновременно с представлением заявки на участие в торгах.</w:t>
      </w:r>
      <w:r w:rsidRPr="000339C2">
        <w:rPr>
          <w:rFonts w:ascii="Courier New" w:hAnsi="Courier New" w:cs="Courier New"/>
        </w:rPr>
        <w:br/>
        <w:t>2.1.3. Предоставить на электронную площадку в электронной форме подписанный электронной цифровой подписью заявителя договор о задатке.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3. Обязанности Продавца</w:t>
      </w:r>
      <w:r w:rsidRPr="000339C2">
        <w:rPr>
          <w:rFonts w:ascii="Courier New" w:hAnsi="Courier New" w:cs="Courier New"/>
        </w:rPr>
        <w:br/>
        <w:t>3.1. Продавец обязан: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lastRenderedPageBreak/>
        <w:t xml:space="preserve">3.1.1. Засчитать задаток, внесенный Претендентом в счет оплаты приобретаемого имущества, в случае заключения с Заявителем договора купли-продажи, в </w:t>
      </w:r>
      <w:proofErr w:type="spellStart"/>
      <w:r w:rsidRPr="000339C2">
        <w:rPr>
          <w:rFonts w:ascii="Courier New" w:hAnsi="Courier New" w:cs="Courier New"/>
        </w:rPr>
        <w:t>т.ч</w:t>
      </w:r>
      <w:proofErr w:type="spellEnd"/>
      <w:r w:rsidRPr="000339C2">
        <w:rPr>
          <w:rFonts w:ascii="Courier New" w:hAnsi="Courier New" w:cs="Courier New"/>
        </w:rPr>
        <w:t xml:space="preserve">. в соответствии с </w:t>
      </w:r>
      <w:proofErr w:type="spellStart"/>
      <w:r w:rsidRPr="000339C2">
        <w:rPr>
          <w:rFonts w:ascii="Courier New" w:hAnsi="Courier New" w:cs="Courier New"/>
        </w:rPr>
        <w:t>абз</w:t>
      </w:r>
      <w:proofErr w:type="spellEnd"/>
      <w:r w:rsidRPr="000339C2">
        <w:rPr>
          <w:rFonts w:ascii="Courier New" w:hAnsi="Courier New" w:cs="Courier New"/>
        </w:rPr>
        <w:t>. 2 п. 16 ст. 110 Закона о банкротстве №127-ФЗ.</w:t>
      </w:r>
      <w:r w:rsidRPr="000339C2">
        <w:rPr>
          <w:rFonts w:ascii="Courier New" w:hAnsi="Courier New" w:cs="Courier New"/>
        </w:rPr>
        <w:br/>
        <w:t>3.1.2. Возвратить Претенденту задаток путем перечисления всей суммы задатка на его расчетный счет в случае, если Претендент не допущен к участию в торгах, в течение пяти рабочих дней со дня подписания протокола о результатах торгов.</w:t>
      </w:r>
      <w:r w:rsidRPr="000339C2">
        <w:rPr>
          <w:rFonts w:ascii="Courier New" w:hAnsi="Courier New" w:cs="Courier New"/>
        </w:rPr>
        <w:br/>
        <w:t>3.1.3. Возвратить Претенденту задаток путем перечисления всей суммы задатка на его расчетный счет в случае, если Претендент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4. Заключение Договора задатка</w:t>
      </w:r>
      <w:r w:rsidRPr="000339C2">
        <w:rPr>
          <w:rFonts w:ascii="Courier New" w:hAnsi="Courier New" w:cs="Courier New"/>
        </w:rPr>
        <w:br/>
        <w:t xml:space="preserve">4.1. Претендент скачивает файл, содержащий договор задатка, с электронной площадки, заполняет свои реквизиты, подписывает договор ЭЦП. Претендент направляет договор, подписанный ЭЦП по электронной почте Организатору торгов. </w:t>
      </w:r>
      <w:proofErr w:type="gramStart"/>
      <w:r w:rsidRPr="000339C2">
        <w:rPr>
          <w:rFonts w:ascii="Courier New" w:hAnsi="Courier New" w:cs="Courier New"/>
        </w:rPr>
        <w:t>Организатор торгов подписывает своей ЭЦП договор, подписанной ЭЦП Заявителя, отправляет договор, подписанный своей ЭЦП и ЭЦП Заявителя по электронной почте Заявителя.</w:t>
      </w:r>
      <w:proofErr w:type="gramEnd"/>
      <w:r w:rsidRPr="000339C2">
        <w:rPr>
          <w:rFonts w:ascii="Courier New" w:hAnsi="Courier New" w:cs="Courier New"/>
        </w:rPr>
        <w:t xml:space="preserve"> Претендент прикрепляет договор, подписанный ЭЦП Заявителя и ЭЦП Организатора торгов к заявке на участие в открытых торгах. </w:t>
      </w:r>
      <w:r w:rsidRPr="000339C2">
        <w:rPr>
          <w:rFonts w:ascii="Courier New" w:hAnsi="Courier New" w:cs="Courier New"/>
        </w:rPr>
        <w:br/>
        <w:t>5. Срок действия Договора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6. Юридические адреса и реквизиты сторон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6.1.Продавец: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Наименование: Общество с ограниченной ответственностью «</w:t>
      </w:r>
      <w:proofErr w:type="spellStart"/>
      <w:r w:rsidRPr="000339C2">
        <w:rPr>
          <w:rFonts w:ascii="Courier New" w:hAnsi="Courier New" w:cs="Courier New"/>
        </w:rPr>
        <w:t>Цивильский</w:t>
      </w:r>
      <w:proofErr w:type="spellEnd"/>
      <w:r w:rsidRPr="000339C2">
        <w:rPr>
          <w:rFonts w:ascii="Courier New" w:hAnsi="Courier New" w:cs="Courier New"/>
        </w:rPr>
        <w:t xml:space="preserve"> производственный комбинат «Пищевик» </w:t>
      </w:r>
      <w:proofErr w:type="spellStart"/>
      <w:r w:rsidRPr="000339C2">
        <w:rPr>
          <w:rFonts w:ascii="Courier New" w:hAnsi="Courier New" w:cs="Courier New"/>
        </w:rPr>
        <w:t>Чувашпотребсоюза</w:t>
      </w:r>
      <w:proofErr w:type="spellEnd"/>
      <w:r w:rsidRPr="000339C2">
        <w:rPr>
          <w:rFonts w:ascii="Courier New" w:hAnsi="Courier New" w:cs="Courier New"/>
        </w:rPr>
        <w:t>»</w:t>
      </w:r>
    </w:p>
    <w:p w:rsidR="00A267C5" w:rsidRPr="000E4333" w:rsidRDefault="000339C2" w:rsidP="00A267C5">
      <w:pPr>
        <w:spacing w:after="0" w:line="240" w:lineRule="auto"/>
        <w:rPr>
          <w:rFonts w:ascii="Courier New" w:hAnsi="Courier New" w:cs="Courier New"/>
          <w:color w:val="333333"/>
        </w:rPr>
      </w:pPr>
      <w:r w:rsidRPr="000339C2">
        <w:rPr>
          <w:rFonts w:ascii="Courier New" w:hAnsi="Courier New" w:cs="Courier New"/>
        </w:rPr>
        <w:t>ОГРН 1022102828780, ИНН 2115000709, КПП 211501001</w:t>
      </w:r>
      <w:r w:rsidRPr="000339C2">
        <w:rPr>
          <w:rFonts w:ascii="Courier New" w:hAnsi="Courier New" w:cs="Courier New"/>
        </w:rPr>
        <w:br/>
        <w:t xml:space="preserve">юридический адрес: 429920, Чувашская - Чувашия </w:t>
      </w:r>
      <w:proofErr w:type="spellStart"/>
      <w:proofErr w:type="gramStart"/>
      <w:r w:rsidRPr="000339C2">
        <w:rPr>
          <w:rFonts w:ascii="Courier New" w:hAnsi="Courier New" w:cs="Courier New"/>
        </w:rPr>
        <w:t>Респ</w:t>
      </w:r>
      <w:proofErr w:type="spellEnd"/>
      <w:proofErr w:type="gramEnd"/>
      <w:r w:rsidRPr="000339C2">
        <w:rPr>
          <w:rFonts w:ascii="Courier New" w:hAnsi="Courier New" w:cs="Courier New"/>
        </w:rPr>
        <w:t xml:space="preserve">, </w:t>
      </w:r>
      <w:proofErr w:type="spellStart"/>
      <w:r w:rsidRPr="000339C2">
        <w:rPr>
          <w:rFonts w:ascii="Courier New" w:hAnsi="Courier New" w:cs="Courier New"/>
        </w:rPr>
        <w:t>Цивильский</w:t>
      </w:r>
      <w:proofErr w:type="spellEnd"/>
      <w:r w:rsidRPr="000339C2">
        <w:rPr>
          <w:rFonts w:ascii="Courier New" w:hAnsi="Courier New" w:cs="Courier New"/>
        </w:rPr>
        <w:t xml:space="preserve"> р-н, Молодежный п., Заводская </w:t>
      </w:r>
      <w:proofErr w:type="spellStart"/>
      <w:r w:rsidRPr="000339C2">
        <w:rPr>
          <w:rFonts w:ascii="Courier New" w:hAnsi="Courier New" w:cs="Courier New"/>
        </w:rPr>
        <w:t>ул</w:t>
      </w:r>
      <w:proofErr w:type="spellEnd"/>
      <w:r w:rsidRPr="000339C2">
        <w:rPr>
          <w:rFonts w:ascii="Courier New" w:hAnsi="Courier New" w:cs="Courier New"/>
        </w:rPr>
        <w:t xml:space="preserve">, 19, 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</w:r>
      <w:r w:rsidR="00A267C5" w:rsidRPr="000339C2">
        <w:rPr>
          <w:rFonts w:ascii="Courier New" w:hAnsi="Courier New" w:cs="Courier New"/>
          <w:b/>
          <w:u w:val="single"/>
        </w:rPr>
        <w:t>Организатор торгов – конкурсный управляющий</w:t>
      </w:r>
      <w:r w:rsidR="00A267C5">
        <w:rPr>
          <w:rFonts w:ascii="Courier New" w:hAnsi="Courier New" w:cs="Courier New"/>
          <w:b/>
          <w:u w:val="single"/>
        </w:rPr>
        <w:t>:</w:t>
      </w:r>
      <w:r w:rsidR="00A267C5" w:rsidRPr="000339C2">
        <w:rPr>
          <w:rFonts w:ascii="Courier New" w:hAnsi="Courier New" w:cs="Courier New"/>
          <w:b/>
          <w:u w:val="single"/>
        </w:rPr>
        <w:br/>
      </w:r>
      <w:r w:rsidR="00A267C5" w:rsidRPr="000E4333">
        <w:rPr>
          <w:rFonts w:ascii="Courier New" w:hAnsi="Courier New" w:cs="Courier New"/>
          <w:color w:val="333333"/>
        </w:rPr>
        <w:t>Реквизиты специального счета для внесения задатка:</w:t>
      </w:r>
    </w:p>
    <w:p w:rsidR="00A267C5" w:rsidRPr="000E4333" w:rsidRDefault="00A267C5" w:rsidP="00A267C5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33333"/>
        </w:rPr>
      </w:pPr>
      <w:r w:rsidRPr="000E4333">
        <w:rPr>
          <w:rFonts w:ascii="Courier New" w:hAnsi="Courier New" w:cs="Courier New"/>
          <w:color w:val="333333"/>
        </w:rPr>
        <w:t xml:space="preserve">Получатель: Павличенко Александр Александрович, ИНН </w:t>
      </w:r>
      <w:r w:rsidRPr="000E4333">
        <w:rPr>
          <w:rFonts w:ascii="Courier New" w:hAnsi="Courier New" w:cs="Courier New"/>
        </w:rPr>
        <w:t>771920210621</w:t>
      </w:r>
      <w:r w:rsidRPr="000E4333">
        <w:rPr>
          <w:rFonts w:ascii="Courier New" w:hAnsi="Courier New" w:cs="Courier New"/>
          <w:color w:val="333333"/>
        </w:rPr>
        <w:t xml:space="preserve">, </w:t>
      </w:r>
      <w:proofErr w:type="gramStart"/>
      <w:r w:rsidRPr="000E4333">
        <w:rPr>
          <w:rFonts w:ascii="Courier New" w:hAnsi="Courier New" w:cs="Courier New"/>
          <w:color w:val="333333"/>
        </w:rPr>
        <w:t>р</w:t>
      </w:r>
      <w:proofErr w:type="gramEnd"/>
      <w:r w:rsidRPr="000E4333">
        <w:rPr>
          <w:rFonts w:ascii="Courier New" w:hAnsi="Courier New" w:cs="Courier New"/>
          <w:color w:val="333333"/>
        </w:rPr>
        <w:t>/с №40817810133000137731 в КБ «ИНТЕРКОММЕРЦ» (ООО), БИК 044585626, к/с 30101810100000000626.</w:t>
      </w:r>
    </w:p>
    <w:p w:rsidR="00A267C5" w:rsidRDefault="00A267C5" w:rsidP="00A267C5">
      <w:pPr>
        <w:spacing w:after="0" w:line="240" w:lineRule="auto"/>
        <w:rPr>
          <w:rFonts w:ascii="Courier New" w:hAnsi="Courier New" w:cs="Courier New"/>
          <w:b/>
        </w:rPr>
      </w:pPr>
    </w:p>
    <w:p w:rsidR="00A267C5" w:rsidRDefault="00A267C5" w:rsidP="00A267C5">
      <w:pPr>
        <w:spacing w:after="0" w:line="240" w:lineRule="auto"/>
        <w:rPr>
          <w:rFonts w:ascii="Courier New" w:hAnsi="Courier New" w:cs="Courier New"/>
          <w:b/>
        </w:rPr>
      </w:pPr>
    </w:p>
    <w:p w:rsidR="00A267C5" w:rsidRPr="000339C2" w:rsidRDefault="00A267C5" w:rsidP="00A267C5">
      <w:pPr>
        <w:spacing w:after="0" w:line="240" w:lineRule="auto"/>
        <w:rPr>
          <w:rFonts w:ascii="Courier New" w:hAnsi="Courier New" w:cs="Courier New"/>
        </w:rPr>
      </w:pPr>
      <w:r w:rsidRPr="000339C2">
        <w:rPr>
          <w:rFonts w:ascii="Courier New" w:hAnsi="Courier New" w:cs="Courier New"/>
          <w:b/>
        </w:rPr>
        <w:br/>
        <w:t>________________А.А. Павличенко</w:t>
      </w:r>
      <w:r w:rsidRPr="000339C2">
        <w:rPr>
          <w:rFonts w:ascii="Courier New" w:hAnsi="Courier New" w:cs="Courier New"/>
        </w:rPr>
        <w:br/>
        <w:t>М.П.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6.2. Претендент</w:t>
      </w:r>
      <w:proofErr w:type="gramStart"/>
      <w:r w:rsidRPr="000339C2">
        <w:rPr>
          <w:rFonts w:ascii="Courier New" w:hAnsi="Courier New" w:cs="Courier New"/>
        </w:rPr>
        <w:t>: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_______________________________________</w:t>
      </w:r>
      <w:r w:rsidRPr="000339C2">
        <w:rPr>
          <w:rFonts w:ascii="Courier New" w:hAnsi="Courier New" w:cs="Courier New"/>
        </w:rPr>
        <w:br/>
        <w:t>_______________________________________</w:t>
      </w:r>
      <w:r w:rsidRPr="000339C2">
        <w:rPr>
          <w:rFonts w:ascii="Courier New" w:hAnsi="Courier New" w:cs="Courier New"/>
        </w:rPr>
        <w:br/>
        <w:t>_______________________________________</w:t>
      </w:r>
      <w:r w:rsidRPr="000339C2">
        <w:rPr>
          <w:rFonts w:ascii="Courier New" w:hAnsi="Courier New" w:cs="Courier New"/>
        </w:rPr>
        <w:br/>
        <w:t>_______________________________________</w:t>
      </w:r>
      <w:r w:rsidRPr="000339C2">
        <w:rPr>
          <w:rFonts w:ascii="Courier New" w:hAnsi="Courier New" w:cs="Courier New"/>
        </w:rPr>
        <w:br/>
        <w:t>_______________________________________</w:t>
      </w:r>
      <w:r w:rsidRPr="000339C2">
        <w:rPr>
          <w:rFonts w:ascii="Courier New" w:hAnsi="Courier New" w:cs="Courier New"/>
        </w:rPr>
        <w:br/>
      </w:r>
      <w:r w:rsidRPr="000339C2">
        <w:rPr>
          <w:rFonts w:ascii="Courier New" w:hAnsi="Courier New" w:cs="Courier New"/>
        </w:rPr>
        <w:br/>
        <w:t>______________ (_____________)</w:t>
      </w:r>
      <w:proofErr w:type="gramEnd"/>
    </w:p>
    <w:sectPr w:rsidR="00A267C5" w:rsidRPr="000339C2" w:rsidSect="00353F2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C2"/>
    <w:rsid w:val="000339C2"/>
    <w:rsid w:val="001F516B"/>
    <w:rsid w:val="002F480F"/>
    <w:rsid w:val="003401D6"/>
    <w:rsid w:val="00353F20"/>
    <w:rsid w:val="007D17C7"/>
    <w:rsid w:val="00A267C5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DNA7 X86</cp:lastModifiedBy>
  <cp:revision>2</cp:revision>
  <dcterms:created xsi:type="dcterms:W3CDTF">2015-02-01T15:19:00Z</dcterms:created>
  <dcterms:modified xsi:type="dcterms:W3CDTF">2015-02-01T15:19:00Z</dcterms:modified>
</cp:coreProperties>
</file>