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7E" w:rsidRDefault="00E9677E" w:rsidP="00E967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E9677E" w:rsidRDefault="00E9677E" w:rsidP="00E967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E9677E" w:rsidRDefault="00E9677E" w:rsidP="00E967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ОАО «Сбербанк России»</w:t>
      </w:r>
    </w:p>
    <w:p w:rsidR="00C20204" w:rsidRDefault="00E9677E" w:rsidP="00C20204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ab/>
      </w:r>
    </w:p>
    <w:p w:rsidR="00C20204" w:rsidRPr="00DC6319" w:rsidRDefault="00C20204" w:rsidP="00C20204">
      <w:pPr>
        <w:jc w:val="both"/>
      </w:pPr>
      <w:r>
        <w:rPr>
          <w:b/>
          <w:bCs/>
        </w:rPr>
        <w:tab/>
        <w:t>Электрон</w:t>
      </w:r>
      <w:r w:rsidR="00EE75EA">
        <w:rPr>
          <w:b/>
          <w:bCs/>
        </w:rPr>
        <w:t>ный аукцион будет проводиться 08 апреля</w:t>
      </w:r>
      <w:r w:rsidR="00B14A12">
        <w:rPr>
          <w:b/>
          <w:bCs/>
        </w:rPr>
        <w:t xml:space="preserve"> 2015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4" w:history="1">
        <w:r>
          <w:rPr>
            <w:rStyle w:val="a3"/>
          </w:rPr>
          <w:t>www.lot-online.ru</w:t>
        </w:r>
      </w:hyperlink>
      <w:r w:rsidRPr="00DC6319">
        <w:t>.</w:t>
      </w:r>
    </w:p>
    <w:p w:rsidR="00C20204" w:rsidRDefault="00C20204" w:rsidP="00C20204">
      <w:pPr>
        <w:jc w:val="both"/>
      </w:pPr>
      <w:r w:rsidRPr="00DC6319">
        <w:tab/>
      </w:r>
      <w:r>
        <w:rPr>
          <w:b/>
          <w:bCs/>
        </w:rPr>
        <w:t>Время провед</w:t>
      </w:r>
      <w:r w:rsidR="00EE75EA">
        <w:rPr>
          <w:b/>
          <w:bCs/>
        </w:rPr>
        <w:t>ения электронного аукциона: с 12:00 до 13</w:t>
      </w:r>
      <w:r w:rsidR="00467AA8">
        <w:rPr>
          <w:b/>
          <w:bCs/>
        </w:rPr>
        <w:t>:0</w:t>
      </w:r>
      <w:r>
        <w:rPr>
          <w:b/>
          <w:bCs/>
        </w:rPr>
        <w:t>0</w:t>
      </w:r>
      <w:r>
        <w:t>.</w:t>
      </w:r>
    </w:p>
    <w:p w:rsidR="00C20204" w:rsidRDefault="00C20204" w:rsidP="00C20204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C20204" w:rsidRDefault="00C20204" w:rsidP="00C20204">
      <w:pPr>
        <w:jc w:val="both"/>
        <w:rPr>
          <w:b/>
          <w:bCs/>
        </w:rPr>
      </w:pPr>
      <w:r>
        <w:tab/>
      </w:r>
      <w:r w:rsidR="00EE75EA">
        <w:rPr>
          <w:b/>
          <w:bCs/>
        </w:rPr>
        <w:t>Прием заявок: с 06 марта</w:t>
      </w:r>
      <w:r w:rsidR="00B14A12">
        <w:rPr>
          <w:b/>
          <w:bCs/>
        </w:rPr>
        <w:t xml:space="preserve"> </w:t>
      </w:r>
      <w:r w:rsidR="00EE75EA">
        <w:rPr>
          <w:b/>
          <w:bCs/>
        </w:rPr>
        <w:t>2015</w:t>
      </w:r>
      <w:r w:rsidR="003629E3">
        <w:rPr>
          <w:b/>
          <w:bCs/>
        </w:rPr>
        <w:t xml:space="preserve"> года </w:t>
      </w:r>
      <w:r w:rsidR="00EE75EA">
        <w:rPr>
          <w:b/>
          <w:bCs/>
        </w:rPr>
        <w:t>по 07 апреля</w:t>
      </w:r>
      <w:r w:rsidR="00B14A12">
        <w:rPr>
          <w:b/>
          <w:bCs/>
        </w:rPr>
        <w:t xml:space="preserve"> 2015</w:t>
      </w:r>
      <w:r>
        <w:rPr>
          <w:b/>
          <w:bCs/>
        </w:rPr>
        <w:t xml:space="preserve"> года до 15:00.</w:t>
      </w:r>
    </w:p>
    <w:p w:rsidR="00C20204" w:rsidRDefault="00C20204" w:rsidP="00C20204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Организа</w:t>
      </w:r>
      <w:r w:rsidR="00EE75EA">
        <w:rPr>
          <w:b/>
          <w:bCs/>
        </w:rPr>
        <w:t>тора торгов не позднее 07 апреля</w:t>
      </w:r>
      <w:r w:rsidR="00B14A12">
        <w:rPr>
          <w:b/>
          <w:bCs/>
        </w:rPr>
        <w:t xml:space="preserve">    2015</w:t>
      </w:r>
      <w:r>
        <w:rPr>
          <w:b/>
          <w:bCs/>
        </w:rPr>
        <w:t xml:space="preserve"> года.</w:t>
      </w:r>
    </w:p>
    <w:p w:rsidR="00C20204" w:rsidRDefault="00C20204" w:rsidP="00C20204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</w:t>
      </w:r>
      <w:r w:rsidR="00B14A12">
        <w:rPr>
          <w:b/>
          <w:bCs/>
        </w:rPr>
        <w:t>яется О</w:t>
      </w:r>
      <w:r w:rsidR="00EE75EA">
        <w:rPr>
          <w:b/>
          <w:bCs/>
        </w:rPr>
        <w:t xml:space="preserve">рганизатором торгов до </w:t>
      </w:r>
      <w:proofErr w:type="gramStart"/>
      <w:r w:rsidR="00EE75EA">
        <w:rPr>
          <w:b/>
          <w:bCs/>
        </w:rPr>
        <w:t>11:30  08</w:t>
      </w:r>
      <w:proofErr w:type="gramEnd"/>
      <w:r w:rsidR="00EE75EA">
        <w:rPr>
          <w:b/>
          <w:bCs/>
        </w:rPr>
        <w:t xml:space="preserve"> апреля</w:t>
      </w:r>
      <w:r w:rsidR="00B14A12">
        <w:rPr>
          <w:b/>
          <w:bCs/>
        </w:rPr>
        <w:t xml:space="preserve"> 2015</w:t>
      </w:r>
      <w:r>
        <w:rPr>
          <w:b/>
          <w:bCs/>
        </w:rPr>
        <w:t xml:space="preserve"> года.</w:t>
      </w:r>
    </w:p>
    <w:p w:rsidR="00C20204" w:rsidRDefault="00C20204" w:rsidP="00C20204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Подведение </w:t>
      </w:r>
      <w:proofErr w:type="gramStart"/>
      <w:r>
        <w:rPr>
          <w:b/>
          <w:bCs/>
        </w:rPr>
        <w:t>итогов  эл</w:t>
      </w:r>
      <w:r w:rsidR="00EE75EA">
        <w:rPr>
          <w:b/>
          <w:bCs/>
        </w:rPr>
        <w:t>ектронного</w:t>
      </w:r>
      <w:proofErr w:type="gramEnd"/>
      <w:r w:rsidR="00EE75EA">
        <w:rPr>
          <w:b/>
          <w:bCs/>
        </w:rPr>
        <w:t xml:space="preserve"> аукциона состоится 08 апреля</w:t>
      </w:r>
      <w:r w:rsidR="00B14A12">
        <w:rPr>
          <w:b/>
          <w:bCs/>
        </w:rPr>
        <w:t xml:space="preserve"> 2015</w:t>
      </w:r>
      <w:r>
        <w:rPr>
          <w:b/>
          <w:bCs/>
        </w:rPr>
        <w:t xml:space="preserve"> года.</w:t>
      </w:r>
    </w:p>
    <w:p w:rsidR="00C20204" w:rsidRDefault="00C20204" w:rsidP="00C20204">
      <w:pPr>
        <w:jc w:val="both"/>
      </w:pPr>
      <w:r>
        <w:tab/>
        <w:t>Указанное в настоящем информационном сообщении время — московское.</w:t>
      </w:r>
    </w:p>
    <w:p w:rsidR="00C20204" w:rsidRDefault="00C20204" w:rsidP="00C20204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C20204" w:rsidRDefault="00C20204" w:rsidP="00C2020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C20204" w:rsidRDefault="00C20204" w:rsidP="00C20204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повышения начальной цены («английский аукцион»).</w:t>
      </w:r>
    </w:p>
    <w:p w:rsidR="00C20204" w:rsidRDefault="00C20204" w:rsidP="00C20204">
      <w:pPr>
        <w:jc w:val="both"/>
        <w:rPr>
          <w:shd w:val="clear" w:color="auto" w:fill="FFFFFF"/>
        </w:rPr>
      </w:pPr>
    </w:p>
    <w:p w:rsidR="00C20204" w:rsidRDefault="00C20204" w:rsidP="00C20204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объекте недвижимого имущества, выставленном на продажу:</w:t>
      </w:r>
    </w:p>
    <w:p w:rsidR="00C20204" w:rsidRPr="00020498" w:rsidRDefault="00C20204" w:rsidP="00C20204">
      <w:pPr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</w:t>
      </w:r>
    </w:p>
    <w:p w:rsidR="00C20204" w:rsidRDefault="00C20204" w:rsidP="00C20204">
      <w:pPr>
        <w:ind w:firstLine="540"/>
        <w:jc w:val="both"/>
      </w:pP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ab/>
      </w:r>
      <w:bookmarkStart w:id="0" w:name="_GoBack"/>
      <w:r>
        <w:t xml:space="preserve">Гараж №1 общей площадью 28,9 кв.м, 1-этажный, кадастровый номер: 12:08:1200120:210, расположенный по адресу: Республика Марий Эл, Советский район, пгт. Советский, ул.Свердлова, д.9 (далее – Объект). </w:t>
      </w:r>
    </w:p>
    <w:bookmarkEnd w:id="0"/>
    <w:p w:rsidR="00C20204" w:rsidRDefault="00C20204" w:rsidP="00C20204">
      <w:pPr>
        <w:ind w:hanging="12"/>
        <w:jc w:val="both"/>
        <w:rPr>
          <w:b/>
          <w:bCs/>
          <w:color w:val="000000"/>
          <w:shd w:val="clear" w:color="auto" w:fill="FFFFFF"/>
        </w:rPr>
      </w:pPr>
    </w:p>
    <w:p w:rsidR="00C20204" w:rsidRDefault="00EE75EA" w:rsidP="00C20204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Объекта -  116</w:t>
      </w:r>
      <w:r w:rsidR="00C20204">
        <w:rPr>
          <w:b/>
          <w:bCs/>
        </w:rPr>
        <w:t> 000 руб., с учетом НДС 18%.</w:t>
      </w:r>
    </w:p>
    <w:p w:rsidR="00C20204" w:rsidRDefault="00EE75EA" w:rsidP="00C20204">
      <w:pPr>
        <w:ind w:firstLine="12"/>
        <w:jc w:val="center"/>
        <w:rPr>
          <w:b/>
          <w:bCs/>
        </w:rPr>
      </w:pPr>
      <w:r>
        <w:rPr>
          <w:b/>
          <w:bCs/>
        </w:rPr>
        <w:t>Сумма задатка -  11</w:t>
      </w:r>
      <w:r w:rsidR="00C20204">
        <w:rPr>
          <w:b/>
          <w:bCs/>
        </w:rPr>
        <w:t xml:space="preserve"> 000 руб.</w:t>
      </w:r>
    </w:p>
    <w:p w:rsidR="00C20204" w:rsidRDefault="00EE75EA" w:rsidP="00C20204">
      <w:pPr>
        <w:ind w:firstLine="12"/>
        <w:jc w:val="center"/>
        <w:rPr>
          <w:b/>
          <w:bCs/>
        </w:rPr>
      </w:pPr>
      <w:r>
        <w:rPr>
          <w:b/>
          <w:bCs/>
        </w:rPr>
        <w:t>Шаг аукциона – 5 5</w:t>
      </w:r>
      <w:r w:rsidR="00C20204">
        <w:rPr>
          <w:b/>
          <w:bCs/>
        </w:rPr>
        <w:t>00 руб.</w:t>
      </w:r>
    </w:p>
    <w:p w:rsidR="005E519C" w:rsidRDefault="005E519C" w:rsidP="00E9677E">
      <w:pPr>
        <w:ind w:firstLine="12"/>
        <w:jc w:val="center"/>
        <w:rPr>
          <w:b/>
          <w:bCs/>
        </w:rPr>
      </w:pPr>
    </w:p>
    <w:p w:rsidR="005E519C" w:rsidRDefault="005E519C" w:rsidP="005E519C">
      <w:pPr>
        <w:ind w:firstLine="540"/>
        <w:jc w:val="both"/>
      </w:pPr>
      <w:r>
        <w:t>Продавец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:rsidR="00475D76" w:rsidRDefault="00475D76" w:rsidP="00475D76">
      <w:pPr>
        <w:ind w:firstLine="540"/>
        <w:jc w:val="both"/>
        <w:rPr>
          <w:kern w:val="2"/>
        </w:rPr>
      </w:pPr>
      <w:r>
        <w:t xml:space="preserve">  Земельный участок общей площадью 36 кв.м. с кадастровым номером 12:08:120 01 18:0005, расположенный по адресу: Республика Марий Эл, пгт. Советский, ул.Свердлова, предоставлен Администрацией Советского </w:t>
      </w:r>
      <w:proofErr w:type="gramStart"/>
      <w:r>
        <w:t>района  Республики</w:t>
      </w:r>
      <w:proofErr w:type="gramEnd"/>
      <w:r>
        <w:t xml:space="preserve"> Марий Эл ОАО «Сбербанк России» в аренду сроком на 49 лет с 10.01.2003г. по 09.01.2052 г. по договору аренды земельного участка №04 от 10.01.2003г.  </w:t>
      </w:r>
    </w:p>
    <w:p w:rsidR="00475D76" w:rsidRDefault="00475D76" w:rsidP="00475D76">
      <w:pPr>
        <w:ind w:firstLine="540"/>
        <w:jc w:val="both"/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tab/>
      </w:r>
      <w:r>
        <w:rPr>
          <w:b/>
          <w:bCs/>
          <w:shd w:val="clear" w:color="auto" w:fill="FFFFFF"/>
        </w:rPr>
        <w:t>Условия проведения аукциона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  <w:t>Электронный аукцион проводится в соответствии с договор</w:t>
      </w:r>
      <w:r w:rsidR="005E519C">
        <w:rPr>
          <w:shd w:val="clear" w:color="auto" w:fill="FFFFFF"/>
        </w:rPr>
        <w:t>ом</w:t>
      </w:r>
      <w:r>
        <w:rPr>
          <w:shd w:val="clear" w:color="auto" w:fill="FFFFFF"/>
        </w:rPr>
        <w:t xml:space="preserve"> поручения            №РАД-</w:t>
      </w:r>
      <w:r w:rsidR="00475D76">
        <w:rPr>
          <w:shd w:val="clear" w:color="auto" w:fill="FFFFFF"/>
        </w:rPr>
        <w:t>277</w:t>
      </w:r>
      <w:r w:rsidR="00020498">
        <w:rPr>
          <w:shd w:val="clear" w:color="auto" w:fill="FFFFFF"/>
        </w:rPr>
        <w:t>/2014</w:t>
      </w:r>
      <w:r>
        <w:rPr>
          <w:shd w:val="clear" w:color="auto" w:fill="FFFFFF"/>
        </w:rPr>
        <w:t xml:space="preserve"> от </w:t>
      </w:r>
      <w:r w:rsidR="00475D76">
        <w:rPr>
          <w:shd w:val="clear" w:color="auto" w:fill="FFFFFF"/>
        </w:rPr>
        <w:t>02</w:t>
      </w:r>
      <w:r>
        <w:rPr>
          <w:shd w:val="clear" w:color="auto" w:fill="FFFFFF"/>
        </w:rPr>
        <w:t>.</w:t>
      </w:r>
      <w:r w:rsidR="005E519C">
        <w:rPr>
          <w:shd w:val="clear" w:color="auto" w:fill="FFFFFF"/>
        </w:rPr>
        <w:t>07</w:t>
      </w:r>
      <w:r w:rsidR="00020498">
        <w:rPr>
          <w:shd w:val="clear" w:color="auto" w:fill="FFFFFF"/>
        </w:rPr>
        <w:t xml:space="preserve">.2014г., </w:t>
      </w:r>
      <w:r>
        <w:rPr>
          <w:shd w:val="clear" w:color="auto" w:fill="FFFFFF"/>
        </w:rPr>
        <w:t>заключенным</w:t>
      </w:r>
      <w:r w:rsidR="0002049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между ОАО «Сбербанк России» и ОАО «Российский аукционный дом» и 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5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К участию в электронном аукционе допускаются физические и юридические лица, своевременно прошедшие регистрацию на электронной торговой площадке ОАО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</w:t>
      </w:r>
      <w:r>
        <w:rPr>
          <w:shd w:val="clear" w:color="auto" w:fill="FFFFFF"/>
        </w:rPr>
        <w:lastRenderedPageBreak/>
        <w:t>настоящем информационном сообщении, суммы задатка. Документом, подтве</w:t>
      </w:r>
      <w:r w:rsidR="009C2581">
        <w:rPr>
          <w:shd w:val="clear" w:color="auto" w:fill="FFFFFF"/>
        </w:rPr>
        <w:t>рждающим поступление задатка на</w:t>
      </w:r>
      <w:r>
        <w:rPr>
          <w:shd w:val="clear" w:color="auto" w:fill="FFFFFF"/>
        </w:rPr>
        <w:t xml:space="preserve"> счет Организатора торгов, является выписка со счета Организатора торгов.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6B697F" w:rsidRDefault="006B697F">
      <w:pPr>
        <w:jc w:val="both"/>
        <w:rPr>
          <w:shd w:val="clear" w:color="auto" w:fill="FFFFFF"/>
        </w:rPr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 xml:space="preserve">1.  Заявка на </w:t>
      </w:r>
      <w:proofErr w:type="gramStart"/>
      <w:r>
        <w:rPr>
          <w:shd w:val="clear" w:color="auto" w:fill="FFFFFF"/>
        </w:rPr>
        <w:t>участие  в</w:t>
      </w:r>
      <w:proofErr w:type="gramEnd"/>
      <w:r>
        <w:rPr>
          <w:shd w:val="clear" w:color="auto" w:fill="FFFFFF"/>
        </w:rPr>
        <w:t xml:space="preserve"> электронном аукционе.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</w:t>
      </w:r>
      <w:proofErr w:type="gramStart"/>
      <w:r>
        <w:rPr>
          <w:shd w:val="clear" w:color="auto" w:fill="FFFFFF"/>
        </w:rPr>
        <w:t>лицо  -</w:t>
      </w:r>
      <w:proofErr w:type="gramEnd"/>
      <w:r>
        <w:rPr>
          <w:shd w:val="clear" w:color="auto" w:fill="FFFFFF"/>
        </w:rPr>
        <w:t xml:space="preserve"> копии всех листов документа, удостоверяющего личность.   </w:t>
      </w:r>
      <w:r>
        <w:rPr>
          <w:shd w:val="clear" w:color="auto" w:fill="FFFFFF"/>
        </w:rPr>
        <w:tab/>
        <w:t xml:space="preserve">Физическое лицо, занимающееся индивидуальной предпринимательской деятельностью, представляет </w:t>
      </w:r>
      <w:proofErr w:type="gramStart"/>
      <w:r>
        <w:rPr>
          <w:shd w:val="clear" w:color="auto" w:fill="FFFFFF"/>
        </w:rPr>
        <w:t>также  свидетельство</w:t>
      </w:r>
      <w:proofErr w:type="gramEnd"/>
      <w:r>
        <w:rPr>
          <w:shd w:val="clear" w:color="auto" w:fill="FFFFFF"/>
        </w:rPr>
        <w:t xml:space="preserve">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2.2. Юридическое лицо -</w:t>
      </w:r>
      <w:r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Документооборот между Претендентами/Участниками торгов и Организатором торгов осуществляется через электронную </w:t>
      </w:r>
      <w:r w:rsidR="009C2581">
        <w:rPr>
          <w:shd w:val="clear" w:color="auto" w:fill="FFFFFF"/>
        </w:rPr>
        <w:t>площадку</w:t>
      </w:r>
      <w:r>
        <w:rPr>
          <w:shd w:val="clear" w:color="auto" w:fill="FFFFFF"/>
        </w:rPr>
        <w:t xml:space="preserve">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 w:rsidR="009C2581">
        <w:rPr>
          <w:b/>
          <w:bCs/>
          <w:shd w:val="clear" w:color="auto" w:fill="FFFFFF"/>
        </w:rPr>
        <w:t xml:space="preserve">Порядок оформления участия в </w:t>
      </w:r>
      <w:r>
        <w:rPr>
          <w:b/>
          <w:bCs/>
          <w:shd w:val="clear" w:color="auto" w:fill="FFFFFF"/>
        </w:rPr>
        <w:t>электронном аукционе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</w:r>
      <w:proofErr w:type="gramStart"/>
      <w:r>
        <w:rPr>
          <w:shd w:val="clear" w:color="auto" w:fill="FFFFFF"/>
        </w:rPr>
        <w:t>После  подачи</w:t>
      </w:r>
      <w:proofErr w:type="gramEnd"/>
      <w:r>
        <w:rPr>
          <w:shd w:val="clear" w:color="auto" w:fill="FFFFFF"/>
        </w:rPr>
        <w:t xml:space="preserve">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E9677E" w:rsidRDefault="00E36ADF" w:rsidP="00E9677E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shd w:val="clear" w:color="auto" w:fill="FFFFFF"/>
        </w:rPr>
        <w:tab/>
      </w:r>
      <w:r w:rsidR="00E9677E">
        <w:rPr>
          <w:b/>
          <w:bCs/>
        </w:rPr>
        <w:t xml:space="preserve">   Задаток подлежит перечислению на один из расчетных счетов</w:t>
      </w:r>
      <w:r w:rsidR="00E9677E"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E9677E" w:rsidRDefault="00E9677E" w:rsidP="00E9677E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ОАО «Сбербанк России»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E9677E" w:rsidRPr="000434CA" w:rsidRDefault="00E9677E" w:rsidP="00E9677E">
      <w:pPr>
        <w:pStyle w:val="21"/>
        <w:ind w:left="360"/>
        <w:jc w:val="both"/>
        <w:rPr>
          <w:b/>
          <w:bCs/>
        </w:rPr>
      </w:pPr>
      <w:r w:rsidRPr="000434CA">
        <w:rPr>
          <w:b/>
          <w:bCs/>
        </w:rPr>
        <w:t>- №40702810935000014048 в ОАО «Банк Санкт-Петербург», к/с 30101810900000000790, БИК 044030790;</w:t>
      </w:r>
    </w:p>
    <w:p w:rsidR="00B14A12" w:rsidRDefault="00E9677E" w:rsidP="00B14A12">
      <w:pPr>
        <w:ind w:right="60"/>
        <w:jc w:val="both"/>
        <w:rPr>
          <w:rFonts w:cs="Times New Roman"/>
          <w:color w:val="000000"/>
        </w:rPr>
      </w:pPr>
      <w:r w:rsidRPr="000434CA">
        <w:rPr>
          <w:b/>
          <w:bCs/>
        </w:rPr>
        <w:t xml:space="preserve">- </w:t>
      </w:r>
      <w:r w:rsidR="00B14A12">
        <w:rPr>
          <w:b/>
          <w:bCs/>
        </w:rPr>
        <w:t xml:space="preserve">№ </w:t>
      </w:r>
      <w:r w:rsidR="00B14A12" w:rsidRPr="002A3C6D">
        <w:rPr>
          <w:b/>
          <w:bCs/>
        </w:rPr>
        <w:t>40702810100050002133 в ФИЛИАЛ С-ПЕТЕРБУРГСКИЙ ОАО БАНКА «ФК ОТКРЫТИЕ», к/с 30101810200000000720, БИК 044030720.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В платежном поручении в </w:t>
      </w:r>
      <w:proofErr w:type="gramStart"/>
      <w:r>
        <w:rPr>
          <w:rFonts w:cs="Times New Roman"/>
          <w:color w:val="000000"/>
          <w:shd w:val="clear" w:color="auto" w:fill="FFFFFF"/>
        </w:rPr>
        <w:t>графе  «</w:t>
      </w:r>
      <w:proofErr w:type="gramEnd"/>
      <w:r>
        <w:rPr>
          <w:rFonts w:cs="Times New Roman"/>
          <w:color w:val="000000"/>
          <w:shd w:val="clear" w:color="auto" w:fill="FFFFFF"/>
        </w:rPr>
        <w:t>Назначение платежа» 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</w:t>
      </w:r>
      <w:proofErr w:type="gramStart"/>
      <w:r>
        <w:rPr>
          <w:rFonts w:cs="Times New Roman"/>
          <w:color w:val="000000"/>
          <w:shd w:val="clear" w:color="auto" w:fill="FFFFFF"/>
        </w:rPr>
        <w:t>посредством  электронной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цифровой подписи в соответствии с 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Задаток служит обеспечением исполнения обязательства победителя аукциона по заключению договора купли-продажи и </w:t>
      </w:r>
      <w:proofErr w:type="gramStart"/>
      <w:r>
        <w:rPr>
          <w:rFonts w:cs="Times New Roman"/>
          <w:color w:val="000000"/>
          <w:shd w:val="clear" w:color="auto" w:fill="FFFFFF"/>
        </w:rPr>
        <w:t>оплате  Объекта</w:t>
      </w:r>
      <w:proofErr w:type="gramEnd"/>
      <w:r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 (или единственного участника, воспользовавшегося своим правом на заключение договора купли-продажи Объекта), в течение 5 (пяти) банковских дней с даты подведения итогов аукциона. Задаток, перечисленный победителем аукциона или единственным участником аукциона, воспользовавшимся своим правом на заключение договора купли-продажи, засчитывается в сумму платежа по договору купли-продажи.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Претендент вправе отозвать заявку на участие в электронном аукционе не позднее даты определения участников торгов, </w:t>
      </w:r>
      <w:r w:rsidR="00AF1A7A">
        <w:rPr>
          <w:rFonts w:cs="Times New Roman"/>
          <w:color w:val="000000"/>
          <w:shd w:val="clear" w:color="auto" w:fill="FFFFFF"/>
        </w:rPr>
        <w:t>направив об этом уведомление на</w:t>
      </w:r>
      <w:r>
        <w:rPr>
          <w:rFonts w:cs="Times New Roman"/>
          <w:color w:val="000000"/>
          <w:shd w:val="clear" w:color="auto" w:fill="FFFFFF"/>
        </w:rPr>
        <w:t xml:space="preserve"> электронную площадку.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По результатам рассмотрения заявок, Претендент получает через «личный кабинет» и на адрес электронной почты, указанный </w:t>
      </w:r>
      <w:r w:rsidR="00AF1A7A">
        <w:rPr>
          <w:rFonts w:cs="Times New Roman"/>
          <w:color w:val="000000"/>
          <w:shd w:val="clear" w:color="auto" w:fill="FFFFFF"/>
        </w:rPr>
        <w:t xml:space="preserve">при регистрации, уведомление о </w:t>
      </w:r>
      <w:r>
        <w:rPr>
          <w:rFonts w:cs="Times New Roman"/>
          <w:color w:val="000000"/>
          <w:shd w:val="clear" w:color="auto" w:fill="FFFFFF"/>
        </w:rPr>
        <w:t xml:space="preserve">допуске к участию в электронном аукционе либо об отказе в допуске. Претендент приобретает статус участника </w:t>
      </w:r>
      <w:r w:rsidR="00AF1A7A">
        <w:rPr>
          <w:rFonts w:cs="Times New Roman"/>
          <w:color w:val="000000"/>
          <w:shd w:val="clear" w:color="auto" w:fill="FFFFFF"/>
        </w:rPr>
        <w:t>электронного аукциона с момента</w:t>
      </w:r>
      <w:r>
        <w:rPr>
          <w:rFonts w:cs="Times New Roman"/>
          <w:color w:val="000000"/>
          <w:shd w:val="clear" w:color="auto" w:fill="FFFFFF"/>
        </w:rPr>
        <w:t xml:space="preserve"> подписания протокола об определении участников электронного аукциона.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</w:t>
      </w:r>
      <w:r w:rsidR="00AF1A7A">
        <w:rPr>
          <w:rFonts w:cs="Times New Roman"/>
          <w:color w:val="000000"/>
          <w:shd w:val="clear" w:color="auto" w:fill="FFFFFF"/>
        </w:rPr>
        <w:t>действующего законодательства и</w:t>
      </w:r>
      <w:r>
        <w:rPr>
          <w:rFonts w:cs="Times New Roman"/>
          <w:color w:val="000000"/>
          <w:shd w:val="clear" w:color="auto" w:fill="FFFFFF"/>
        </w:rPr>
        <w:t xml:space="preserve"> настоящего </w:t>
      </w:r>
      <w:proofErr w:type="gramStart"/>
      <w:r>
        <w:rPr>
          <w:rFonts w:cs="Times New Roman"/>
          <w:color w:val="000000"/>
          <w:shd w:val="clear" w:color="auto" w:fill="FFFFFF"/>
        </w:rPr>
        <w:t>информационного  сообщения</w:t>
      </w:r>
      <w:proofErr w:type="gramEnd"/>
      <w:r>
        <w:rPr>
          <w:rFonts w:cs="Times New Roman"/>
          <w:color w:val="000000"/>
          <w:shd w:val="clear" w:color="auto" w:fill="FFFFFF"/>
        </w:rPr>
        <w:t>, и перечислившие задаток в порядке и размере, указанном в  договоре о задатке и в настоящем сообщении.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(800)777-27-27, 334-26-04, 8(831)419-81-84.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E36ADF" w:rsidRDefault="00E36ADF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E36ADF" w:rsidRDefault="00E36ADF">
      <w:pPr>
        <w:jc w:val="both"/>
        <w:rPr>
          <w:rStyle w:val="a3"/>
          <w:rFonts w:cs="Times New Roman"/>
          <w:u w:val="non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 w:rsidR="00AF1A7A">
        <w:rPr>
          <w:rFonts w:cs="Times New Roman"/>
          <w:color w:val="000000"/>
          <w:shd w:val="clear" w:color="auto" w:fill="FFFFFF"/>
        </w:rPr>
        <w:t>Электронный аукцион</w:t>
      </w:r>
      <w:r>
        <w:rPr>
          <w:rFonts w:cs="Times New Roman"/>
          <w:color w:val="000000"/>
          <w:shd w:val="clear" w:color="auto" w:fill="FFFFFF"/>
        </w:rPr>
        <w:t xml:space="preserve"> проводится на электронной торговой площадке ОАО «Российский аукционный дом» по адресу: </w:t>
      </w:r>
      <w:hyperlink r:id="rId9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u w:val="none"/>
          <w:shd w:val="clear" w:color="auto" w:fill="FFFFFF"/>
          <w:lang w:val="ru-RU"/>
        </w:rPr>
        <w:tab/>
      </w:r>
    </w:p>
    <w:p w:rsidR="00E36ADF" w:rsidRDefault="00E36ADF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E36ADF" w:rsidRDefault="00E36ADF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E9677E" w:rsidRDefault="00E36ADF">
      <w:pPr>
        <w:jc w:val="both"/>
      </w:pPr>
      <w:r>
        <w:tab/>
        <w:t>Победителем аукциона признается участник торгов, который заявил наибольшую цену продажи лота</w:t>
      </w:r>
      <w:r w:rsidR="00E9677E">
        <w:t>.</w:t>
      </w:r>
    </w:p>
    <w:p w:rsidR="00E36ADF" w:rsidRDefault="00E36ADF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</w:t>
      </w:r>
      <w:r w:rsidR="00B14A12">
        <w:rPr>
          <w:rFonts w:cs="Times New Roman"/>
        </w:rPr>
        <w:t>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E36ADF" w:rsidRDefault="00E36ADF">
      <w:pPr>
        <w:jc w:val="both"/>
      </w:pPr>
      <w:r>
        <w:rPr>
          <w:b/>
          <w:bCs/>
        </w:rPr>
        <w:tab/>
        <w:t xml:space="preserve">- </w:t>
      </w:r>
      <w:r>
        <w:t xml:space="preserve">не было подано ни одной заявки на </w:t>
      </w:r>
      <w:proofErr w:type="gramStart"/>
      <w:r>
        <w:t>участие  в</w:t>
      </w:r>
      <w:proofErr w:type="gramEnd"/>
      <w:r>
        <w:t xml:space="preserve"> аукционе либо ни один из Претендентов не признан Участником аукциона;</w:t>
      </w:r>
    </w:p>
    <w:p w:rsidR="00E36ADF" w:rsidRDefault="00E36ADF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E36ADF" w:rsidRDefault="00E36ADF">
      <w:pPr>
        <w:jc w:val="both"/>
      </w:pPr>
      <w:r>
        <w:tab/>
        <w:t>- ни один из участников не сделал предложение по начальной цене лота.</w:t>
      </w:r>
    </w:p>
    <w:p w:rsidR="00E36ADF" w:rsidRDefault="00E36ADF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 w:rsidR="009655C3">
        <w:rPr>
          <w:shd w:val="clear" w:color="auto" w:fill="FFFFFF"/>
        </w:rPr>
        <w:t>Договор купли-продажи Объекта</w:t>
      </w:r>
      <w:r>
        <w:rPr>
          <w:shd w:val="clear" w:color="auto" w:fill="FFFFFF"/>
        </w:rPr>
        <w:t xml:space="preserve"> заключается между победителем торгов (покупателем) и ОАО «Сбербанк </w:t>
      </w:r>
      <w:r w:rsidR="005E519C">
        <w:rPr>
          <w:shd w:val="clear" w:color="auto" w:fill="FFFFFF"/>
        </w:rPr>
        <w:t>России» (продавцом) в течение 30 (тридцати</w:t>
      </w:r>
      <w:r>
        <w:rPr>
          <w:shd w:val="clear" w:color="auto" w:fill="FFFFFF"/>
        </w:rPr>
        <w:t xml:space="preserve">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 xml:space="preserve">на </w:t>
      </w:r>
      <w:proofErr w:type="gramStart"/>
      <w:r>
        <w:rPr>
          <w:rFonts w:cs="Times New Roman"/>
          <w:shd w:val="clear" w:color="auto" w:fill="FFFFFF"/>
        </w:rPr>
        <w:t>сайтах</w:t>
      </w:r>
      <w:r>
        <w:rPr>
          <w:rFonts w:cs="Times New Roman"/>
          <w:b/>
          <w:bCs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Организатора</w:t>
      </w:r>
      <w:proofErr w:type="gramEnd"/>
      <w:r>
        <w:rPr>
          <w:rFonts w:cs="Times New Roman"/>
          <w:shd w:val="clear" w:color="auto" w:fill="FFFFFF"/>
        </w:rPr>
        <w:t xml:space="preserve">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  <w:lang w:val="ru-RU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6B697F" w:rsidRDefault="00475D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Объекта</w:t>
      </w:r>
      <w:r w:rsidR="00E36ADF">
        <w:rPr>
          <w:shd w:val="clear" w:color="auto" w:fill="FFFFFF"/>
        </w:rPr>
        <w:t xml:space="preserve"> производится победителем аукциона (</w:t>
      </w:r>
      <w:proofErr w:type="gramStart"/>
      <w:r w:rsidR="00E36ADF">
        <w:rPr>
          <w:shd w:val="clear" w:color="auto" w:fill="FFFFFF"/>
        </w:rPr>
        <w:t>покупателем)  аукциона</w:t>
      </w:r>
      <w:proofErr w:type="gramEnd"/>
      <w:r w:rsidR="00E36ADF"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</w:t>
      </w:r>
      <w:r w:rsidR="006B697F">
        <w:rPr>
          <w:shd w:val="clear" w:color="auto" w:fill="FFFFFF"/>
        </w:rPr>
        <w:t xml:space="preserve">енными договором купли-продажи </w:t>
      </w:r>
      <w:r w:rsidR="00E36ADF">
        <w:rPr>
          <w:shd w:val="clear" w:color="auto" w:fill="FFFFFF"/>
        </w:rPr>
        <w:t xml:space="preserve">в течение </w:t>
      </w:r>
      <w:r w:rsidR="00E9677E">
        <w:rPr>
          <w:shd w:val="clear" w:color="auto" w:fill="FFFFFF"/>
        </w:rPr>
        <w:t>15 (пятнадцати</w:t>
      </w:r>
      <w:r w:rsidR="00E36ADF">
        <w:rPr>
          <w:shd w:val="clear" w:color="auto" w:fill="FFFFFF"/>
        </w:rPr>
        <w:t>) дней с момента заключения</w:t>
      </w:r>
      <w:r w:rsidR="00E831B8">
        <w:rPr>
          <w:shd w:val="clear" w:color="auto" w:fill="FFFFFF"/>
        </w:rPr>
        <w:t xml:space="preserve"> договора купли-продажи </w:t>
      </w:r>
      <w:r w:rsidR="009655C3">
        <w:rPr>
          <w:shd w:val="clear" w:color="auto" w:fill="FFFFFF"/>
        </w:rPr>
        <w:t>Объекта</w:t>
      </w:r>
      <w:r w:rsidR="006B697F">
        <w:rPr>
          <w:shd w:val="clear" w:color="auto" w:fill="FFFFFF"/>
        </w:rPr>
        <w:t>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 случае отказа или уклонение победителя электронного аукциона от подписания договора купли-продажи Объекта в установленный срок, внесенный им для участия в электронном аукционе задаток не возвращается, </w:t>
      </w:r>
      <w:proofErr w:type="gramStart"/>
      <w:r>
        <w:rPr>
          <w:shd w:val="clear" w:color="auto" w:fill="FFFFFF"/>
        </w:rPr>
        <w:t>и  Организатор</w:t>
      </w:r>
      <w:proofErr w:type="gramEnd"/>
      <w:r>
        <w:rPr>
          <w:shd w:val="clear" w:color="auto" w:fill="FFFFFF"/>
        </w:rPr>
        <w:t xml:space="preserve"> торгов оформляет протокол об аннулировании результатов торгов и признании их несостоявшимися.</w:t>
      </w:r>
    </w:p>
    <w:p w:rsidR="00B14A12" w:rsidRDefault="00E36ADF" w:rsidP="00B14A12">
      <w:pPr>
        <w:ind w:right="30"/>
        <w:jc w:val="both"/>
      </w:pPr>
      <w:r>
        <w:rPr>
          <w:shd w:val="clear" w:color="auto" w:fill="FFFFFF"/>
        </w:rPr>
        <w:tab/>
      </w:r>
      <w:r w:rsidR="00B14A12">
        <w:t>В случае, если аукцион будет признан не состоявшимся по причине участия в нем менее 2 участников, договор купли-продажи Объекта может быть заключен собственником объекта – ОАО «Сбербанк России» с единственным участником аукциона по начальной цене аукциона. Договор купли-продажи заключается в течение 30 (тридцати) рабочих дней с даты признания аукциона несостоявшимся. Оплата цены продажи Объекта производится Единственным участником аукциона в течение 15 (пятнадцати) рабочих дней с даты заключения договора купли-продажи Объекта.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sectPr w:rsidR="00E36AD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826"/>
    <w:rsid w:val="000055BE"/>
    <w:rsid w:val="00020498"/>
    <w:rsid w:val="00024680"/>
    <w:rsid w:val="0006523C"/>
    <w:rsid w:val="000E44F8"/>
    <w:rsid w:val="00137E5A"/>
    <w:rsid w:val="0015611D"/>
    <w:rsid w:val="001667B9"/>
    <w:rsid w:val="001C290F"/>
    <w:rsid w:val="00202281"/>
    <w:rsid w:val="0033418E"/>
    <w:rsid w:val="003629E3"/>
    <w:rsid w:val="00467AA8"/>
    <w:rsid w:val="00475D76"/>
    <w:rsid w:val="00485D2C"/>
    <w:rsid w:val="005C21CE"/>
    <w:rsid w:val="005E519C"/>
    <w:rsid w:val="005E7F0E"/>
    <w:rsid w:val="0060648D"/>
    <w:rsid w:val="00635E31"/>
    <w:rsid w:val="006B697F"/>
    <w:rsid w:val="007D61CD"/>
    <w:rsid w:val="00890AB5"/>
    <w:rsid w:val="0092799D"/>
    <w:rsid w:val="00930D95"/>
    <w:rsid w:val="009655C3"/>
    <w:rsid w:val="009C2581"/>
    <w:rsid w:val="00AA5826"/>
    <w:rsid w:val="00AB1C07"/>
    <w:rsid w:val="00AC3972"/>
    <w:rsid w:val="00AF1A7A"/>
    <w:rsid w:val="00B14A12"/>
    <w:rsid w:val="00C20204"/>
    <w:rsid w:val="00D35D27"/>
    <w:rsid w:val="00DB13BA"/>
    <w:rsid w:val="00DC6319"/>
    <w:rsid w:val="00DD65B9"/>
    <w:rsid w:val="00E36ADF"/>
    <w:rsid w:val="00E43CB2"/>
    <w:rsid w:val="00E831B8"/>
    <w:rsid w:val="00E9677E"/>
    <w:rsid w:val="00EA5C49"/>
    <w:rsid w:val="00EE75EA"/>
    <w:rsid w:val="00EF61BC"/>
    <w:rsid w:val="00F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A14726E-A443-49C1-BC0F-8368C1FC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15611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15611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9677E"/>
    <w:pPr>
      <w:widowControl/>
      <w:autoSpaceDE w:val="0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hyperlink" Target="http://www.lot-online.ru/" TargetMode="Externa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Павел Жирунов</cp:lastModifiedBy>
  <cp:revision>2</cp:revision>
  <cp:lastPrinted>2014-12-19T09:22:00Z</cp:lastPrinted>
  <dcterms:created xsi:type="dcterms:W3CDTF">2015-03-04T14:50:00Z</dcterms:created>
  <dcterms:modified xsi:type="dcterms:W3CDTF">2015-03-04T14:50:00Z</dcterms:modified>
</cp:coreProperties>
</file>