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87" w:rsidRDefault="00040687" w:rsidP="00040687">
      <w:pPr>
        <w:pStyle w:val="2"/>
        <w:jc w:val="center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Д О Г О В О Р </w:t>
      </w:r>
    </w:p>
    <w:p w:rsidR="00040687" w:rsidRDefault="00040687" w:rsidP="00040687">
      <w:pPr>
        <w:pStyle w:val="a4"/>
        <w:jc w:val="center"/>
      </w:pPr>
      <w:r>
        <w:rPr>
          <w:b/>
          <w:bCs/>
        </w:rPr>
        <w:t xml:space="preserve">купли-продажи права </w:t>
      </w:r>
      <w:r w:rsidR="00D81CD4">
        <w:rPr>
          <w:b/>
          <w:bCs/>
        </w:rPr>
        <w:t>требования</w:t>
      </w:r>
    </w:p>
    <w:p w:rsidR="00040687" w:rsidRDefault="00040687" w:rsidP="00040687">
      <w:pPr>
        <w:pStyle w:val="a4"/>
      </w:pPr>
      <w:r>
        <w:rPr>
          <w:b/>
          <w:bCs/>
        </w:rPr>
        <w:t>город Астрахань                                                           «___»_________________20___г.</w:t>
      </w:r>
    </w:p>
    <w:p w:rsidR="00040687" w:rsidRDefault="00040687" w:rsidP="00040687">
      <w:pPr>
        <w:pStyle w:val="a4"/>
        <w:ind w:firstLine="720"/>
      </w:pPr>
      <w:r>
        <w:t xml:space="preserve">        </w:t>
      </w:r>
    </w:p>
    <w:p w:rsidR="00040687" w:rsidRDefault="00040687" w:rsidP="00040687">
      <w:pPr>
        <w:pStyle w:val="a4"/>
        <w:ind w:firstLine="720"/>
        <w:jc w:val="both"/>
      </w:pPr>
      <w:r>
        <w:t xml:space="preserve">Мы, </w:t>
      </w:r>
      <w:r>
        <w:rPr>
          <w:b/>
          <w:bCs/>
          <w:color w:val="000000"/>
        </w:rPr>
        <w:t>Закрытое Акционерное  Общество «Племенной завод «Юбилейный»</w:t>
      </w:r>
      <w:r>
        <w:t>, в лице конкурсного управляющего Лаптеевой Елены Григорьевны, действующей на основании Решения Арбиятражного суда Астраханской области от 22.07.2014г. по делу А06-3158/2014, именуемое в дальнейшем</w:t>
      </w:r>
      <w:r>
        <w:rPr>
          <w:color w:val="000000"/>
        </w:rPr>
        <w:t xml:space="preserve"> «Продавец» с одной стороны,</w:t>
      </w:r>
      <w:r>
        <w:rPr>
          <w:color w:val="000000"/>
          <w:lang w:val="en-US"/>
        </w:rPr>
        <w:t> </w:t>
      </w:r>
    </w:p>
    <w:p w:rsidR="00040687" w:rsidRDefault="00040687" w:rsidP="000406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(____________), именуемый   в    дальнейшем   «Покупатель», с   другой стороны, совместно именуемые Стороны, заключили настоящий договор о нижеследующем: </w:t>
      </w:r>
    </w:p>
    <w:p w:rsidR="00040687" w:rsidRDefault="00040687" w:rsidP="000406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Цедент по настоящему Договору уступает Цессионарию свое право требования (дебиторскую задолженность) в сумме  рублей (далее – «Права требования») к , возникшее по Договору , заключенному между  и  (далее – «Должник») за 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Право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Стороны при подписании настоящего Договора установили, что Должник будет уведомлен о состоявшейся уступке Прав требования в течение  рабочих дней с даты подписания Сторонами настоящего Договора.</w:t>
      </w:r>
    </w:p>
    <w:p w:rsidR="00040687" w:rsidRDefault="00040687" w:rsidP="00040687">
      <w:pPr>
        <w:pStyle w:val="a4"/>
        <w:jc w:val="both"/>
      </w:pPr>
      <w:r>
        <w:t xml:space="preserve">3. По соглашению сторон общая стоимость указанного в пункте 1 настоящего договора имущества составляет ____________________(________________). Указанная цена сформировалась на открытых торгах в форме аукциона. По условиям  реализации задаток в сумме </w:t>
      </w:r>
      <w:r>
        <w:rPr>
          <w:color w:val="auto"/>
        </w:rPr>
        <w:t>_____ рублей _______</w:t>
      </w:r>
      <w:r>
        <w:t xml:space="preserve">копеек (______________), в без НДС оплаченный «Покупателем»  засчитывается в сумму оплаты за имущество, так как Покупатель  признан победителем торгов по лоту </w:t>
      </w:r>
      <w:r>
        <w:rPr>
          <w:color w:val="auto"/>
        </w:rPr>
        <w:t>№ ____</w:t>
      </w:r>
      <w:r>
        <w:t xml:space="preserve">, о чем составлен протокол ______________ от ___.____.____г. Покупатель уплачивает </w:t>
      </w:r>
      <w:r>
        <w:rPr>
          <w:color w:val="auto"/>
        </w:rPr>
        <w:t>_______ рублей ______ копеек (____________), в без НДС (разницу между ценой имущества</w:t>
      </w:r>
      <w:r>
        <w:t xml:space="preserve"> и оплаченным задатком) в течение тридцати дней с момента подписания настоящего договора путем перечисления денежных средств на расчетный счет Продавца</w:t>
      </w:r>
      <w:r>
        <w:rPr>
          <w:b/>
          <w:bCs/>
        </w:rPr>
        <w:t>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Стороны принимают на себя обязательства исполнить все условия настоящего Договора.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040687" w:rsidRDefault="00040687" w:rsidP="000406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Сторона, нарушившая свои обязательства по настоящему Договору, обязана возместить другой стороне нанесенный этим нарушением убытки в порядке и на условиях, предусмотренным действующим законодательством РФ и настоящим Договором.</w:t>
      </w:r>
    </w:p>
    <w:p w:rsidR="00040687" w:rsidRDefault="00040687" w:rsidP="00040687">
      <w:pPr>
        <w:pStyle w:val="a4"/>
        <w:jc w:val="both"/>
      </w:pPr>
      <w:r>
        <w:rPr>
          <w:color w:val="000000"/>
        </w:rPr>
        <w:t xml:space="preserve">Продавец обязан передать Покупателю документы   в течение десяти дней после полной оплаты Покупателем стоимости имущества по акту приема-передачи, подписанного сторонами, являющегося неотъемлемой частью настоящего договора. Обязательство Продавца передать имущество считается исполненным после подписания сторонами акта приема-передачи. Покупатель считается выполнившим свои обязательства по оплате </w:t>
      </w:r>
      <w:r>
        <w:rPr>
          <w:color w:val="000000"/>
        </w:rPr>
        <w:lastRenderedPageBreak/>
        <w:t>приобретаемого имущества с момента поступления на расчетный счет Продавца суммы, указанной в п. 3 настоящего договора.</w:t>
      </w:r>
    </w:p>
    <w:p w:rsidR="00040687" w:rsidRDefault="00040687" w:rsidP="00040687">
      <w:pPr>
        <w:pStyle w:val="a4"/>
        <w:jc w:val="both"/>
      </w:pPr>
      <w:r>
        <w:t xml:space="preserve">5. По заявлению </w:t>
      </w:r>
      <w:r>
        <w:rPr>
          <w:b/>
          <w:bCs/>
        </w:rPr>
        <w:t>Продавца</w:t>
      </w:r>
      <w:r>
        <w:t xml:space="preserve"> до заключения настоящего договора указанное имущество не продано, не заложено, в споре, под арестом и иным запретом не состоит, не является предметом имущественных претензий со стороны третьих лиц.</w:t>
      </w:r>
      <w:r>
        <w:rPr>
          <w:b/>
          <w:bCs/>
        </w:rPr>
        <w:t xml:space="preserve"> Продавец</w:t>
      </w:r>
      <w:r>
        <w:t xml:space="preserve"> несет ответственность за сокрытие данных сведений.</w:t>
      </w:r>
    </w:p>
    <w:p w:rsidR="00040687" w:rsidRDefault="00040687" w:rsidP="0004068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color w:val="333333"/>
          <w:sz w:val="24"/>
          <w:szCs w:val="24"/>
        </w:rPr>
        <w:t>В качестве неотъемлемой части к Договору прилагаются:</w:t>
      </w:r>
    </w:p>
    <w:p w:rsidR="00040687" w:rsidRDefault="00040687" w:rsidP="0004068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______________________________________</w:t>
      </w:r>
    </w:p>
    <w:p w:rsidR="00040687" w:rsidRDefault="00040687" w:rsidP="00040687">
      <w:pPr>
        <w:pStyle w:val="a4"/>
        <w:jc w:val="both"/>
      </w:pPr>
      <w:r>
        <w:t xml:space="preserve">9. Расходы по оформлению и регистрации перехода права собственности по настоящему договору несет </w:t>
      </w:r>
      <w:r>
        <w:rPr>
          <w:b/>
          <w:bCs/>
        </w:rPr>
        <w:t>Покупатель.</w:t>
      </w:r>
    </w:p>
    <w:p w:rsidR="00040687" w:rsidRDefault="00040687" w:rsidP="00040687">
      <w:pPr>
        <w:pStyle w:val="a4"/>
        <w:jc w:val="both"/>
      </w:pPr>
      <w:r>
        <w:t>10. Содержание статей  458, 475, 478, 480,  549-557 Гражданского Кодекса  Российской Федерации  Сторонам</w:t>
      </w:r>
      <w:r>
        <w:rPr>
          <w:b/>
          <w:bCs/>
        </w:rPr>
        <w:t xml:space="preserve"> </w:t>
      </w:r>
      <w:r>
        <w:t>известно и понятно.</w:t>
      </w:r>
    </w:p>
    <w:p w:rsidR="00040687" w:rsidRDefault="00040687" w:rsidP="00040687">
      <w:pPr>
        <w:pStyle w:val="a4"/>
        <w:jc w:val="both"/>
      </w:pPr>
      <w:r>
        <w:t>11. Настоящий договор содержит весь объём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или сделаны Сторонами</w:t>
      </w:r>
      <w:r>
        <w:rPr>
          <w:b/>
          <w:bCs/>
        </w:rPr>
        <w:t xml:space="preserve"> </w:t>
      </w:r>
      <w:r>
        <w:t>в устной или письменной форме до заключения настоящего договора.</w:t>
      </w:r>
    </w:p>
    <w:p w:rsidR="00040687" w:rsidRDefault="00040687" w:rsidP="00040687">
      <w:pPr>
        <w:pStyle w:val="a4"/>
        <w:jc w:val="both"/>
      </w:pPr>
      <w:r>
        <w:t>12. Стороны</w:t>
      </w:r>
      <w:r>
        <w:rPr>
          <w:b/>
          <w:bCs/>
        </w:rPr>
        <w:t xml:space="preserve"> </w:t>
      </w:r>
      <w:r>
        <w:t>подтверждают, что в договоре отражена их действительная воля на его заключение данного договора, на условиях, указанных в нем.</w:t>
      </w:r>
    </w:p>
    <w:p w:rsidR="00040687" w:rsidRDefault="00040687" w:rsidP="00040687">
      <w:pPr>
        <w:pStyle w:val="a4"/>
        <w:jc w:val="both"/>
      </w:pPr>
      <w:r>
        <w:t xml:space="preserve">13.Настоящий договор составлен в трех экземплярах, имеющих одинаковую юридическую силу, по одному для каждой стороны договора и один экземпляр хранится в Управлении Федеральной службы государственной регистрации, кадастра и картографии по Астраханской области. </w:t>
      </w:r>
    </w:p>
    <w:p w:rsidR="00040687" w:rsidRDefault="00040687" w:rsidP="00040687">
      <w:pPr>
        <w:pStyle w:val="a4"/>
        <w:jc w:val="both"/>
      </w:pPr>
      <w:r>
        <w:t xml:space="preserve">Настоящий договор подлежит государственной регистрации в Управлении Федеральной службы государственной регистрации, кадастра и картографии по Астраханской области. </w:t>
      </w:r>
    </w:p>
    <w:p w:rsidR="00040687" w:rsidRDefault="00040687" w:rsidP="00040687">
      <w:pPr>
        <w:pStyle w:val="a4"/>
        <w:jc w:val="both"/>
      </w:pPr>
      <w:r>
        <w:t>14.Текст договора сторонами прочитан, содержание его понятно, соответствует  нашим намерениям и волеизъявлению, подписан полномочными представителями сторон собственноручно.</w:t>
      </w:r>
    </w:p>
    <w:p w:rsidR="00040687" w:rsidRDefault="00040687" w:rsidP="00040687">
      <w:pPr>
        <w:pStyle w:val="a5"/>
        <w:ind w:left="0"/>
        <w:jc w:val="both"/>
      </w:pPr>
      <w:r>
        <w:t>15. Реквизиты и подписи сторон: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040687" w:rsidRDefault="004A2236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407028101</w:t>
      </w:r>
      <w:r w:rsidR="000406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0000000783</w:t>
      </w:r>
      <w:r w:rsidR="00040687">
        <w:rPr>
          <w:rFonts w:ascii="Times New Roman" w:hAnsi="Times New Roman" w:cs="Times New Roman"/>
          <w:sz w:val="24"/>
          <w:szCs w:val="24"/>
        </w:rPr>
        <w:t xml:space="preserve"> в ОАО Евро-Азиатский Торгово-Промышленный Банк (ОАО ЕАТП Банк)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 __________________________/Лаптеева Елена Григорьевна/</w:t>
      </w:r>
    </w:p>
    <w:p w:rsidR="00040687" w:rsidRDefault="00040687" w:rsidP="00040687">
      <w:pPr>
        <w:pStyle w:val="a4"/>
        <w:jc w:val="both"/>
      </w:pPr>
    </w:p>
    <w:p w:rsidR="00040687" w:rsidRDefault="00040687" w:rsidP="00040687">
      <w:pPr>
        <w:pStyle w:val="a4"/>
        <w:jc w:val="both"/>
      </w:pPr>
    </w:p>
    <w:p w:rsidR="00040687" w:rsidRDefault="00040687" w:rsidP="0004068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Покупатель:  ______________________________________________________________________________________</w:t>
      </w:r>
    </w:p>
    <w:p w:rsidR="00040687" w:rsidRDefault="00040687" w:rsidP="00040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  <w:rPr>
          <w:b/>
          <w:bCs/>
        </w:rPr>
      </w:pPr>
    </w:p>
    <w:p w:rsidR="00040687" w:rsidRDefault="00040687" w:rsidP="00040687">
      <w:pPr>
        <w:pStyle w:val="a4"/>
        <w:jc w:val="center"/>
      </w:pPr>
      <w:r>
        <w:rPr>
          <w:b/>
          <w:bCs/>
        </w:rPr>
        <w:t xml:space="preserve">Акт приема-передачи </w:t>
      </w:r>
    </w:p>
    <w:p w:rsidR="00040687" w:rsidRDefault="00040687" w:rsidP="00040687">
      <w:pPr>
        <w:pStyle w:val="a4"/>
        <w:jc w:val="center"/>
      </w:pPr>
      <w:r>
        <w:rPr>
          <w:b/>
          <w:bCs/>
        </w:rPr>
        <w:lastRenderedPageBreak/>
        <w:t xml:space="preserve">                                к договору  купли-продажи права </w:t>
      </w:r>
      <w:r w:rsidR="00D81CD4">
        <w:rPr>
          <w:b/>
          <w:bCs/>
        </w:rPr>
        <w:t>требования</w:t>
      </w:r>
    </w:p>
    <w:p w:rsidR="00040687" w:rsidRDefault="00040687" w:rsidP="00040687">
      <w:pPr>
        <w:pStyle w:val="a4"/>
        <w:ind w:left="5040" w:hanging="5040"/>
      </w:pPr>
      <w:r>
        <w:rPr>
          <w:b/>
          <w:bCs/>
        </w:rPr>
        <w:t xml:space="preserve">                                                    </w:t>
      </w:r>
    </w:p>
    <w:p w:rsidR="00040687" w:rsidRDefault="00040687" w:rsidP="00040687">
      <w:pPr>
        <w:pStyle w:val="a4"/>
        <w:ind w:left="5040" w:hanging="5040"/>
      </w:pPr>
      <w:r>
        <w:rPr>
          <w:b/>
          <w:bCs/>
        </w:rPr>
        <w:t xml:space="preserve">город Астрахань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«___» _______________ 20__г.</w:t>
      </w:r>
    </w:p>
    <w:p w:rsidR="00040687" w:rsidRDefault="00040687" w:rsidP="00040687">
      <w:pPr>
        <w:pStyle w:val="a4"/>
        <w:ind w:firstLine="720"/>
      </w:pPr>
    </w:p>
    <w:p w:rsidR="00040687" w:rsidRDefault="00040687" w:rsidP="00040687">
      <w:pPr>
        <w:pStyle w:val="a4"/>
        <w:ind w:firstLine="720"/>
        <w:jc w:val="both"/>
      </w:pPr>
      <w:r>
        <w:t xml:space="preserve">    Мы, </w:t>
      </w:r>
      <w:r>
        <w:rPr>
          <w:b/>
          <w:bCs/>
          <w:color w:val="000000"/>
        </w:rPr>
        <w:t>Закрытое Акционерное  Общество «Племенной завод «Юбилейный»</w:t>
      </w:r>
      <w:r>
        <w:t>, в лице конкурсного управляющего Лаптеевой Елены Григорьевны, действующей на основании Решения Арбитражного суда Астраханской области от 22.07.2014г. по делу А06-3158/2014, именуемое в дальнейшем</w:t>
      </w:r>
      <w:r>
        <w:rPr>
          <w:color w:val="000000"/>
        </w:rPr>
        <w:t xml:space="preserve"> «Продавец» с одной стороны,</w:t>
      </w:r>
      <w:r>
        <w:rPr>
          <w:color w:val="000000"/>
          <w:lang w:val="en-US"/>
        </w:rPr>
        <w:t> </w:t>
      </w:r>
    </w:p>
    <w:p w:rsidR="00040687" w:rsidRDefault="00040687" w:rsidP="000406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(_________), именуемый   в    дальнейшем   «Покупатель», с   другой стороны, совместно именуемые Стороны, подписали настоящий акт о нижеследующем: </w:t>
      </w:r>
    </w:p>
    <w:p w:rsidR="00040687" w:rsidRDefault="00040687" w:rsidP="0004068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040687" w:rsidRDefault="00040687" w:rsidP="00040687">
      <w:pPr>
        <w:pStyle w:val="a4"/>
        <w:ind w:firstLine="720"/>
      </w:pPr>
      <w:r>
        <w:t xml:space="preserve">                              </w:t>
      </w:r>
    </w:p>
    <w:p w:rsidR="00040687" w:rsidRDefault="00040687" w:rsidP="00040687">
      <w:pPr>
        <w:pStyle w:val="a4"/>
        <w:ind w:firstLine="720"/>
      </w:pPr>
      <w:r>
        <w:rPr>
          <w:b/>
          <w:bCs/>
        </w:rPr>
        <w:t>1.Продавец</w:t>
      </w:r>
      <w:r>
        <w:t xml:space="preserve"> передает в целом, а </w:t>
      </w:r>
      <w:r>
        <w:rPr>
          <w:b/>
          <w:bCs/>
        </w:rPr>
        <w:t xml:space="preserve">Покупатель </w:t>
      </w:r>
      <w:r>
        <w:t>принимает в целом</w:t>
      </w:r>
      <w:r>
        <w:rPr>
          <w:color w:val="333333"/>
        </w:rPr>
        <w:t xml:space="preserve"> право требования дебиторской задолженности: _________________________________________</w:t>
      </w:r>
      <w:r>
        <w:t xml:space="preserve"> :</w:t>
      </w:r>
    </w:p>
    <w:p w:rsidR="00040687" w:rsidRDefault="00040687" w:rsidP="0004068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40687" w:rsidRDefault="00040687" w:rsidP="00040687">
      <w:pPr>
        <w:pStyle w:val="a4"/>
      </w:pPr>
    </w:p>
    <w:p w:rsidR="00040687" w:rsidRDefault="00040687" w:rsidP="00040687">
      <w:pPr>
        <w:pStyle w:val="a4"/>
      </w:pPr>
      <w:r>
        <w:t xml:space="preserve"> 2. По соглашению сторон общая стоимость указанного в пункте 1 настоящего акта имущества составляет – </w:t>
      </w:r>
      <w:r>
        <w:rPr>
          <w:b/>
        </w:rPr>
        <w:t>__________ рублей ________копеек</w:t>
      </w:r>
      <w:r>
        <w:t xml:space="preserve"> (_____________________) без  НДС.</w:t>
      </w:r>
    </w:p>
    <w:p w:rsidR="00040687" w:rsidRDefault="00040687" w:rsidP="00040687">
      <w:pPr>
        <w:pStyle w:val="a4"/>
      </w:pPr>
      <w:r>
        <w:t xml:space="preserve">             3. Какие либо претензии друг к другу у сторон отсутствуют.</w:t>
      </w:r>
    </w:p>
    <w:p w:rsidR="00040687" w:rsidRDefault="00040687" w:rsidP="00040687">
      <w:pPr>
        <w:pStyle w:val="a5"/>
        <w:ind w:left="720"/>
      </w:pPr>
      <w:r>
        <w:t>4. Реквизиты и подписи сторон:</w:t>
      </w:r>
    </w:p>
    <w:p w:rsidR="00040687" w:rsidRDefault="00040687" w:rsidP="00040687">
      <w:pPr>
        <w:pStyle w:val="a5"/>
        <w:ind w:left="720"/>
      </w:pPr>
    </w:p>
    <w:tbl>
      <w:tblPr>
        <w:tblW w:w="0" w:type="auto"/>
        <w:tblInd w:w="-245" w:type="dxa"/>
        <w:tblCellMar>
          <w:left w:w="10" w:type="dxa"/>
          <w:right w:w="10" w:type="dxa"/>
        </w:tblCellMar>
        <w:tblLook w:val="04A0"/>
      </w:tblPr>
      <w:tblGrid>
        <w:gridCol w:w="9498"/>
      </w:tblGrid>
      <w:tr w:rsidR="00040687" w:rsidTr="00040687"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687" w:rsidRDefault="00040687">
            <w:pPr>
              <w:pStyle w:val="a4"/>
            </w:pPr>
          </w:p>
        </w:tc>
      </w:tr>
    </w:tbl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A2236">
        <w:rPr>
          <w:rFonts w:ascii="Times New Roman" w:hAnsi="Times New Roman" w:cs="Times New Roman"/>
          <w:sz w:val="24"/>
          <w:szCs w:val="24"/>
        </w:rPr>
        <w:t>/с 40702810100000000783</w:t>
      </w:r>
      <w:r>
        <w:rPr>
          <w:rFonts w:ascii="Times New Roman" w:hAnsi="Times New Roman" w:cs="Times New Roman"/>
          <w:sz w:val="24"/>
          <w:szCs w:val="24"/>
        </w:rPr>
        <w:t xml:space="preserve"> в ОАО Евро-Азиатский Торгово-Промышленный Банк (ОАО ЕАТП Банк)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 ____________________________________/Лаптеева Елена Григорьевна/</w:t>
      </w:r>
    </w:p>
    <w:p w:rsidR="00040687" w:rsidRDefault="00040687" w:rsidP="00040687">
      <w:pPr>
        <w:pStyle w:val="a4"/>
        <w:jc w:val="both"/>
      </w:pPr>
    </w:p>
    <w:p w:rsidR="00040687" w:rsidRDefault="00040687" w:rsidP="00040687">
      <w:pPr>
        <w:pStyle w:val="a4"/>
        <w:jc w:val="both"/>
      </w:pPr>
    </w:p>
    <w:p w:rsidR="00040687" w:rsidRDefault="00040687" w:rsidP="0004068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040687" w:rsidRDefault="00040687" w:rsidP="00040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687" w:rsidRDefault="00040687" w:rsidP="000406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40687" w:rsidRDefault="00040687" w:rsidP="00040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0687" w:rsidRDefault="00040687" w:rsidP="00040687">
      <w:pPr>
        <w:pStyle w:val="a4"/>
      </w:pPr>
    </w:p>
    <w:p w:rsidR="00040687" w:rsidRDefault="00040687" w:rsidP="00040687">
      <w:pPr>
        <w:pStyle w:val="a4"/>
      </w:pPr>
    </w:p>
    <w:p w:rsidR="0087510B" w:rsidRDefault="0087510B"/>
    <w:sectPr w:rsidR="0087510B" w:rsidSect="0018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0687"/>
    <w:rsid w:val="00040687"/>
    <w:rsid w:val="00183963"/>
    <w:rsid w:val="004A2236"/>
    <w:rsid w:val="0058402C"/>
    <w:rsid w:val="0087510B"/>
    <w:rsid w:val="00D8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63"/>
  </w:style>
  <w:style w:type="paragraph" w:styleId="1">
    <w:name w:val="heading 1"/>
    <w:basedOn w:val="a"/>
    <w:next w:val="a"/>
    <w:link w:val="10"/>
    <w:uiPriority w:val="9"/>
    <w:qFormat/>
    <w:rsid w:val="00040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0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40687"/>
    <w:pPr>
      <w:spacing w:after="0" w:line="240" w:lineRule="auto"/>
    </w:pPr>
  </w:style>
  <w:style w:type="paragraph" w:customStyle="1" w:styleId="a4">
    <w:name w:val="Базовый"/>
    <w:rsid w:val="00040687"/>
    <w:pPr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Body Text Indent"/>
    <w:basedOn w:val="a4"/>
    <w:link w:val="a6"/>
    <w:semiHidden/>
    <w:unhideWhenUsed/>
    <w:rsid w:val="000406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40687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1087</Words>
  <Characters>6197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6</cp:revision>
  <dcterms:created xsi:type="dcterms:W3CDTF">2014-12-28T15:26:00Z</dcterms:created>
  <dcterms:modified xsi:type="dcterms:W3CDTF">2015-03-25T14:31:00Z</dcterms:modified>
</cp:coreProperties>
</file>