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F1" w:rsidRDefault="006007F1" w:rsidP="006007F1">
      <w:pPr>
        <w:tabs>
          <w:tab w:val="left" w:pos="5245"/>
        </w:tabs>
        <w:spacing w:line="480" w:lineRule="auto"/>
        <w:ind w:right="425" w:firstLine="567"/>
        <w:outlineLvl w:val="0"/>
        <w:rPr>
          <w:b/>
        </w:rPr>
      </w:pPr>
      <w:r>
        <w:rPr>
          <w:b/>
        </w:rPr>
        <w:t>Примерная форма</w:t>
      </w:r>
      <w:r w:rsidR="00B74605">
        <w:rPr>
          <w:b/>
        </w:rPr>
        <w:t>(Проект</w:t>
      </w:r>
      <w:r w:rsidR="00C03C56">
        <w:rPr>
          <w:b/>
        </w:rPr>
        <w:t>- Возможно внесение изменений</w:t>
      </w:r>
      <w:r w:rsidR="00B74605">
        <w:rPr>
          <w:b/>
        </w:rPr>
        <w:t>)</w:t>
      </w:r>
    </w:p>
    <w:p w:rsidR="006007F1" w:rsidRDefault="006007F1" w:rsidP="006007F1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Договор</w:t>
      </w:r>
    </w:p>
    <w:p w:rsidR="006007F1" w:rsidRDefault="006007F1" w:rsidP="006007F1">
      <w:pPr>
        <w:widowControl w:val="0"/>
        <w:suppressLineNumbers/>
        <w:suppressAutoHyphens/>
        <w:spacing w:after="360"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купли-продажи недвижимого имущества</w:t>
      </w:r>
    </w:p>
    <w:p w:rsidR="006007F1" w:rsidRDefault="006007F1" w:rsidP="006007F1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kern w:val="28"/>
        </w:rPr>
      </w:pPr>
      <w:r>
        <w:rPr>
          <w:kern w:val="28"/>
        </w:rPr>
        <w:t>г. Санкт-Петербург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« ___ » __________ 201</w:t>
      </w:r>
      <w:r w:rsidR="00FA5DDC">
        <w:rPr>
          <w:kern w:val="28"/>
        </w:rPr>
        <w:t>5</w:t>
      </w:r>
      <w:r>
        <w:rPr>
          <w:kern w:val="28"/>
        </w:rPr>
        <w:t xml:space="preserve"> года</w:t>
      </w:r>
    </w:p>
    <w:p w:rsidR="002D469B" w:rsidRPr="002D16A7" w:rsidRDefault="002D469B" w:rsidP="007905CC">
      <w:pPr>
        <w:spacing w:line="0" w:lineRule="atLeast"/>
        <w:ind w:left="2832" w:hanging="2832"/>
        <w:jc w:val="both"/>
      </w:pPr>
      <w:r w:rsidRPr="002D16A7">
        <w:tab/>
      </w:r>
    </w:p>
    <w:p w:rsidR="00D1353B" w:rsidRPr="002D469B" w:rsidRDefault="006007F1" w:rsidP="00001CA3">
      <w:pPr>
        <w:ind w:firstLine="567"/>
        <w:jc w:val="both"/>
      </w:pPr>
      <w:proofErr w:type="gramStart"/>
      <w:r w:rsidRPr="00366525">
        <w:rPr>
          <w:color w:val="000000" w:themeColor="text1"/>
        </w:rPr>
        <w:t>Общество с ограниченной ответственностью «НОРМА»</w:t>
      </w:r>
      <w:r w:rsidRPr="00366525">
        <w:t xml:space="preserve"> (</w:t>
      </w:r>
      <w:r w:rsidR="00366525" w:rsidRPr="00366525">
        <w:t xml:space="preserve">зарегистрировано решением Регистрационной палаты Санкт-Петербурга от 02 июня 1999г. за № 148361 по Свидетельству № 87997 от «02» июня </w:t>
      </w:r>
      <w:smartTag w:uri="urn:schemas-microsoft-com:office:smarttags" w:element="metricconverter">
        <w:smartTagPr>
          <w:attr w:name="ProductID" w:val="1999 г"/>
        </w:smartTagPr>
        <w:r w:rsidR="00366525" w:rsidRPr="00366525">
          <w:t>1999 г</w:t>
        </w:r>
      </w:smartTag>
      <w:r w:rsidR="00366525" w:rsidRPr="00366525">
        <w:t>., запись в Единый государственный реестр юридических лиц о юридическом лице, зарегистрированном до 1 июля 2002 года, внесена в Единый государственный реестр юридических лиц на основании Свидетельства о внесении серии 78 № 003098141 от «09» декабря 2002г.,</w:t>
      </w:r>
      <w:r w:rsidR="00366525">
        <w:t xml:space="preserve"> </w:t>
      </w:r>
      <w:r w:rsidRPr="00366525">
        <w:t>ОГРН</w:t>
      </w:r>
      <w:proofErr w:type="gramEnd"/>
      <w:r w:rsidRPr="00366525">
        <w:t xml:space="preserve"> 1027807585882, ИНН 7814100991, место нахождения: 194356, С</w:t>
      </w:r>
      <w:r w:rsidR="009859DB">
        <w:t>анкт-Петербург</w:t>
      </w:r>
      <w:r w:rsidRPr="00366525">
        <w:t xml:space="preserve">, ул. </w:t>
      </w:r>
      <w:proofErr w:type="spellStart"/>
      <w:r w:rsidRPr="00366525">
        <w:t>Корякова</w:t>
      </w:r>
      <w:proofErr w:type="spellEnd"/>
      <w:r w:rsidRPr="00366525">
        <w:t xml:space="preserve">, дом 18, литера А), именуемое в дальнейшем </w:t>
      </w:r>
      <w:r w:rsidRPr="00366525">
        <w:rPr>
          <w:b/>
        </w:rPr>
        <w:t>«Продавец»</w:t>
      </w:r>
      <w:r w:rsidRPr="00366525">
        <w:t>, в лице конкурсного управляющего Ларичевой Ирины Михайловны, действующего на основании Решения Арбитражного суда Санкт-Петербурга и Ленинградской области по делу №А56-29347/2009 от 15.06.2009 г.</w:t>
      </w:r>
      <w:r w:rsidRPr="00366525">
        <w:rPr>
          <w:color w:val="FF0000"/>
        </w:rPr>
        <w:t xml:space="preserve"> </w:t>
      </w:r>
      <w:r w:rsidRPr="00366525">
        <w:t>и</w:t>
      </w:r>
      <w:r w:rsidRPr="00133FAE">
        <w:t xml:space="preserve"> Устава</w:t>
      </w:r>
      <w:r w:rsidRPr="00F416D9">
        <w:rPr>
          <w:b/>
        </w:rPr>
        <w:t xml:space="preserve">, </w:t>
      </w:r>
      <w:r>
        <w:t>с одной стороны, и</w:t>
      </w:r>
      <w:r w:rsidR="002D469B" w:rsidRPr="002D469B">
        <w:t xml:space="preserve"> </w:t>
      </w:r>
    </w:p>
    <w:p w:rsidR="006007F1" w:rsidRDefault="00902930" w:rsidP="006007F1">
      <w:pPr>
        <w:widowControl w:val="0"/>
        <w:suppressLineNumbers/>
        <w:suppressAutoHyphens/>
        <w:ind w:firstLine="567"/>
        <w:jc w:val="both"/>
      </w:pPr>
      <w:r>
        <w:rPr>
          <w:b/>
        </w:rPr>
        <w:t xml:space="preserve"> </w:t>
      </w:r>
      <w:r w:rsidR="006007F1">
        <w:rPr>
          <w:b/>
          <w:bCs/>
        </w:rPr>
        <w:t>___________________________</w:t>
      </w:r>
      <w:r w:rsidR="006007F1">
        <w:t>, далее по тексту настоящего договора именуемый «</w:t>
      </w:r>
      <w:r w:rsidR="006007F1">
        <w:rPr>
          <w:b/>
        </w:rPr>
        <w:t>Покупатель</w:t>
      </w:r>
      <w:r w:rsidR="006007F1">
        <w:t xml:space="preserve">», ______________________________________, в лице ___________, действующего на основании _________, с другой стороны, при совместном упоминании именуемые также </w:t>
      </w:r>
      <w:r w:rsidR="006007F1">
        <w:rPr>
          <w:b/>
        </w:rPr>
        <w:t>«Стороны»</w:t>
      </w:r>
      <w:r w:rsidR="006007F1">
        <w:t xml:space="preserve">, на основании </w:t>
      </w:r>
      <w:r w:rsidR="006007F1" w:rsidRPr="00654DE3">
        <w:t xml:space="preserve">Протокола </w:t>
      </w:r>
      <w:r w:rsidR="009E5144" w:rsidRPr="00FA5DDC">
        <w:t xml:space="preserve">о результатах проведения торгов по продаже </w:t>
      </w:r>
      <w:r w:rsidR="009E5144" w:rsidRPr="00654DE3">
        <w:t>имущества должника ООО «НОРМ</w:t>
      </w:r>
      <w:r w:rsidR="009E5144">
        <w:t xml:space="preserve">А» </w:t>
      </w:r>
      <w:proofErr w:type="gramStart"/>
      <w:r w:rsidR="006007F1">
        <w:t>от</w:t>
      </w:r>
      <w:proofErr w:type="gramEnd"/>
      <w:r w:rsidR="006007F1">
        <w:t xml:space="preserve"> __________________ заключили </w:t>
      </w:r>
      <w:proofErr w:type="gramStart"/>
      <w:r w:rsidR="006007F1">
        <w:t>настоящий</w:t>
      </w:r>
      <w:proofErr w:type="gramEnd"/>
      <w:r w:rsidR="006007F1">
        <w:t xml:space="preserve"> договор (далее – </w:t>
      </w:r>
      <w:r w:rsidR="006007F1">
        <w:rPr>
          <w:b/>
        </w:rPr>
        <w:t>«Договор»</w:t>
      </w:r>
      <w:r w:rsidR="006007F1">
        <w:t>) о нижеследующем:</w:t>
      </w:r>
    </w:p>
    <w:p w:rsidR="006007F1" w:rsidRDefault="006007F1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2D469B" w:rsidRDefault="002D469B" w:rsidP="00711C69">
      <w:pPr>
        <w:numPr>
          <w:ilvl w:val="0"/>
          <w:numId w:val="1"/>
        </w:numPr>
        <w:spacing w:line="0" w:lineRule="atLeast"/>
        <w:ind w:left="0" w:firstLine="0"/>
        <w:jc w:val="center"/>
        <w:rPr>
          <w:b/>
        </w:rPr>
      </w:pPr>
      <w:r w:rsidRPr="002D16A7">
        <w:rPr>
          <w:b/>
        </w:rPr>
        <w:t>П</w:t>
      </w:r>
      <w:r w:rsidR="00654DE3">
        <w:rPr>
          <w:b/>
        </w:rPr>
        <w:t>редмет договора</w:t>
      </w:r>
    </w:p>
    <w:p w:rsidR="006007F1" w:rsidRPr="008E7528" w:rsidRDefault="008E7528" w:rsidP="0092770F">
      <w:pPr>
        <w:pStyle w:val="a9"/>
        <w:numPr>
          <w:ilvl w:val="1"/>
          <w:numId w:val="1"/>
        </w:numPr>
        <w:spacing w:line="0" w:lineRule="atLeast"/>
        <w:ind w:left="0" w:firstLine="567"/>
        <w:jc w:val="both"/>
        <w:rPr>
          <w:color w:val="333333"/>
          <w:sz w:val="20"/>
          <w:szCs w:val="20"/>
        </w:rPr>
      </w:pPr>
      <w:r w:rsidRPr="008E7528">
        <w:rPr>
          <w:kern w:val="28"/>
        </w:rPr>
        <w:t xml:space="preserve">Продавец передает в собственность Покупателя, а Покупатель принимает </w:t>
      </w:r>
      <w:r w:rsidR="002D469B" w:rsidRPr="002D16A7">
        <w:t xml:space="preserve">и обязуется оплатить в соответствии с условиями </w:t>
      </w:r>
      <w:r w:rsidR="00902930">
        <w:t>настоящего Договора следующ</w:t>
      </w:r>
      <w:r>
        <w:t>и</w:t>
      </w:r>
      <w:r w:rsidR="00902930">
        <w:t>е</w:t>
      </w:r>
      <w:r w:rsidR="002D469B" w:rsidRPr="002D16A7">
        <w:t xml:space="preserve"> </w:t>
      </w:r>
      <w:r>
        <w:t>объек</w:t>
      </w:r>
      <w:proofErr w:type="gramStart"/>
      <w:r>
        <w:t>т</w:t>
      </w:r>
      <w:r w:rsidR="004168B5">
        <w:t>(</w:t>
      </w:r>
      <w:proofErr w:type="spellStart"/>
      <w:proofErr w:type="gramEnd"/>
      <w:r>
        <w:t>ы</w:t>
      </w:r>
      <w:proofErr w:type="spellEnd"/>
      <w:r w:rsidR="004168B5">
        <w:t>)</w:t>
      </w:r>
      <w:r>
        <w:t xml:space="preserve"> </w:t>
      </w:r>
      <w:r w:rsidR="002D469B" w:rsidRPr="002D16A7">
        <w:t>недвижимо</w:t>
      </w:r>
      <w:r>
        <w:t>го</w:t>
      </w:r>
      <w:r w:rsidR="002D469B" w:rsidRPr="002D16A7">
        <w:t xml:space="preserve"> имуществ</w:t>
      </w:r>
      <w:r>
        <w:t>а</w:t>
      </w:r>
      <w:r w:rsidR="004168B5">
        <w:t xml:space="preserve"> (указать имущество (ЛОТ) который приобрел претендент из списка ниже) </w:t>
      </w:r>
      <w:r w:rsidR="002D469B" w:rsidRPr="008E7528">
        <w:rPr>
          <w:bCs/>
          <w:color w:val="202020"/>
        </w:rPr>
        <w:t xml:space="preserve"> </w:t>
      </w:r>
      <w:r w:rsidR="002D469B" w:rsidRPr="002D16A7">
        <w:t>(</w:t>
      </w:r>
      <w:r>
        <w:t>далее -</w:t>
      </w:r>
      <w:r w:rsidR="002D469B" w:rsidRPr="002D16A7">
        <w:t xml:space="preserve"> </w:t>
      </w:r>
      <w:r w:rsidR="002D469B" w:rsidRPr="008E7528">
        <w:rPr>
          <w:b/>
        </w:rPr>
        <w:t>ИМУЩЕСТВО</w:t>
      </w:r>
      <w:r w:rsidR="002D469B" w:rsidRPr="004D0C20">
        <w:t>)</w:t>
      </w:r>
      <w:r w:rsidR="00902930" w:rsidRPr="004D0C20">
        <w:t>:</w:t>
      </w:r>
    </w:p>
    <w:p w:rsidR="00FA5DDC" w:rsidRPr="00FA5DDC" w:rsidRDefault="00FA5DDC" w:rsidP="00FA5DDC">
      <w:pPr>
        <w:ind w:firstLine="357"/>
        <w:contextualSpacing/>
        <w:jc w:val="both"/>
      </w:pPr>
      <w:r>
        <w:rPr>
          <w:rFonts w:eastAsia="Calibri"/>
          <w:lang w:eastAsia="en-US"/>
        </w:rPr>
        <w:t xml:space="preserve"> </w:t>
      </w:r>
      <w:r w:rsidR="009E5144" w:rsidRPr="004B714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</w:t>
      </w:r>
      <w:r w:rsidRPr="00FA5DDC">
        <w:t>Нежилое здание, 3-х этажное (в т.ч. мансар</w:t>
      </w:r>
      <w:r>
        <w:t>да), общей площадью 501,4 кв</w:t>
      </w:r>
      <w:proofErr w:type="gramStart"/>
      <w:r>
        <w:t>.м</w:t>
      </w:r>
      <w:proofErr w:type="gramEnd"/>
      <w:r>
        <w:t xml:space="preserve">, </w:t>
      </w:r>
      <w:r w:rsidRPr="00FA5DDC">
        <w:t xml:space="preserve">кадастровый номер 78:36:5426:12:13, расположенное по адресу: Санкт-Петербург, ул. </w:t>
      </w:r>
      <w:proofErr w:type="spellStart"/>
      <w:r w:rsidRPr="00FA5DDC">
        <w:t>Корякова</w:t>
      </w:r>
      <w:proofErr w:type="spellEnd"/>
      <w:r w:rsidRPr="00FA5DDC">
        <w:t>, д. 20, лит</w:t>
      </w:r>
      <w:proofErr w:type="gramStart"/>
      <w:r w:rsidRPr="00FA5DDC">
        <w:t>.А</w:t>
      </w:r>
      <w:proofErr w:type="gramEnd"/>
      <w:r w:rsidRPr="00FA5DDC">
        <w:t xml:space="preserve">. </w:t>
      </w:r>
    </w:p>
    <w:p w:rsidR="00FA5DDC" w:rsidRPr="00FA5DDC" w:rsidRDefault="00FA5DDC" w:rsidP="00FA5DDC">
      <w:pPr>
        <w:ind w:right="-57" w:firstLine="424"/>
        <w:jc w:val="both"/>
      </w:pPr>
      <w:r w:rsidRPr="00FA5DDC">
        <w:t>Нежилое здание, входящее в состав лота, имеет статус объекта культурного наследия регионального значения: «Особняк начала ХХ века (на месте существовавшей дачи «</w:t>
      </w:r>
      <w:proofErr w:type="spellStart"/>
      <w:r w:rsidRPr="00FA5DDC">
        <w:t>Бельмонт</w:t>
      </w:r>
      <w:proofErr w:type="spellEnd"/>
      <w:r w:rsidRPr="00FA5DDC">
        <w:t>»)», на основании распоряжения мэра Санкт-Петербурга № 110-р от 30.01.1992г. Условия охранного обязательства на объект недвижимого имущества подлежат включению в качестве существенных условий в договор купли-продажи.</w:t>
      </w:r>
    </w:p>
    <w:p w:rsidR="00FA5DDC" w:rsidRPr="00FA5DDC" w:rsidRDefault="00FA5DDC" w:rsidP="00FA5DDC">
      <w:pPr>
        <w:ind w:right="-57"/>
        <w:jc w:val="both"/>
      </w:pPr>
      <w:r>
        <w:t xml:space="preserve">       -  </w:t>
      </w:r>
      <w:r w:rsidRPr="00FA5DDC">
        <w:t>Право аренды (срок действия договора аренды по 11 мая 2048 года) земельного участка, площадью 3543 кв</w:t>
      </w:r>
      <w:proofErr w:type="gramStart"/>
      <w:r w:rsidRPr="00FA5DDC">
        <w:t>.м</w:t>
      </w:r>
      <w:proofErr w:type="gramEnd"/>
      <w:r w:rsidRPr="00FA5DDC">
        <w:t xml:space="preserve">, зона 6, кадастровый номер 78:5426:12, расположенного по адресу: Санкт-Петербург, ул. </w:t>
      </w:r>
      <w:proofErr w:type="spellStart"/>
      <w:r w:rsidRPr="00FA5DDC">
        <w:t>Корякова</w:t>
      </w:r>
      <w:proofErr w:type="spellEnd"/>
      <w:r w:rsidRPr="00FA5DDC">
        <w:t xml:space="preserve">,   д.20 для использования под административное здание без права возведения капитальных строений. </w:t>
      </w:r>
    </w:p>
    <w:p w:rsidR="00FA5DDC" w:rsidRPr="00FA5DDC" w:rsidRDefault="00FA5DDC" w:rsidP="00FA5DDC">
      <w:pPr>
        <w:ind w:firstLine="709"/>
        <w:jc w:val="both"/>
      </w:pPr>
      <w:r w:rsidRPr="00FA5DDC">
        <w:t xml:space="preserve">Ограничения (обременения) в отношении земельного участка, входящего в состав Лота: </w:t>
      </w:r>
    </w:p>
    <w:p w:rsidR="00FA5DDC" w:rsidRPr="00FA5DDC" w:rsidRDefault="00FA5DDC" w:rsidP="00FA5DDC">
      <w:pPr>
        <w:jc w:val="both"/>
      </w:pPr>
      <w:r>
        <w:t xml:space="preserve">            </w:t>
      </w:r>
      <w:r w:rsidRPr="00FA5DDC">
        <w:t>Зона охраны памятников истории и культуры - 297 кв</w:t>
      </w:r>
      <w:proofErr w:type="gramStart"/>
      <w:r w:rsidRPr="00FA5DDC">
        <w:t>.м</w:t>
      </w:r>
      <w:proofErr w:type="gramEnd"/>
      <w:r w:rsidRPr="00FA5DDC">
        <w:t>;</w:t>
      </w:r>
    </w:p>
    <w:p w:rsidR="00FA5DDC" w:rsidRPr="00FA5DDC" w:rsidRDefault="00FA5DDC" w:rsidP="00FA5DDC">
      <w:pPr>
        <w:ind w:firstLine="709"/>
        <w:jc w:val="both"/>
      </w:pPr>
      <w:r w:rsidRPr="00FA5DDC">
        <w:t>Зона охраны памятников истории и культуры - 38 кв</w:t>
      </w:r>
      <w:proofErr w:type="gramStart"/>
      <w:r w:rsidRPr="00FA5DDC">
        <w:t>.м</w:t>
      </w:r>
      <w:proofErr w:type="gramEnd"/>
      <w:r w:rsidRPr="00FA5DDC">
        <w:t>;</w:t>
      </w:r>
    </w:p>
    <w:p w:rsidR="00FA5DDC" w:rsidRPr="00FA5DDC" w:rsidRDefault="00FA5DDC" w:rsidP="00FA5DDC">
      <w:pPr>
        <w:ind w:firstLine="709"/>
        <w:jc w:val="both"/>
      </w:pPr>
      <w:r w:rsidRPr="00FA5DDC">
        <w:t>Зона Б строгих ограничений Суздальских озер - 3543 кв</w:t>
      </w:r>
      <w:proofErr w:type="gramStart"/>
      <w:r w:rsidRPr="00FA5DDC">
        <w:t>.м</w:t>
      </w:r>
      <w:proofErr w:type="gramEnd"/>
      <w:r w:rsidRPr="00FA5DDC">
        <w:t xml:space="preserve">; </w:t>
      </w:r>
    </w:p>
    <w:p w:rsidR="00B14E6D" w:rsidRPr="00FA5DDC" w:rsidRDefault="00FA5DDC" w:rsidP="00FA5DDC">
      <w:pPr>
        <w:spacing w:line="0" w:lineRule="atLeast"/>
        <w:ind w:firstLine="567"/>
        <w:jc w:val="both"/>
      </w:pPr>
      <w:r>
        <w:t xml:space="preserve">   </w:t>
      </w:r>
      <w:proofErr w:type="spellStart"/>
      <w:r w:rsidRPr="00FA5DDC">
        <w:t>Водоохранная</w:t>
      </w:r>
      <w:proofErr w:type="spellEnd"/>
      <w:r w:rsidRPr="00FA5DDC">
        <w:t xml:space="preserve"> зона водного объекта - 3543 кв.м.</w:t>
      </w:r>
    </w:p>
    <w:p w:rsidR="009059C9" w:rsidRPr="00FA5DDC" w:rsidRDefault="009059C9" w:rsidP="0092770F">
      <w:pPr>
        <w:numPr>
          <w:ilvl w:val="1"/>
          <w:numId w:val="1"/>
        </w:numPr>
        <w:spacing w:line="0" w:lineRule="atLeast"/>
        <w:ind w:left="0" w:firstLine="567"/>
        <w:jc w:val="both"/>
      </w:pPr>
      <w:r w:rsidRPr="002D16A7">
        <w:t xml:space="preserve">Продажа </w:t>
      </w:r>
      <w:r w:rsidR="00001CA3">
        <w:t>ИМУЩЕСТВА</w:t>
      </w:r>
      <w:r w:rsidRPr="002D16A7">
        <w:t xml:space="preserve"> осуществлена посредством проведения </w:t>
      </w:r>
      <w:r>
        <w:t xml:space="preserve">открытых торгов в </w:t>
      </w:r>
      <w:r w:rsidR="00001CA3">
        <w:t xml:space="preserve">форме </w:t>
      </w:r>
      <w:r w:rsidR="00FA5DDC">
        <w:t>конкурса</w:t>
      </w:r>
      <w:r w:rsidR="00B14E6D">
        <w:t xml:space="preserve"> (первые, повторные торги, торги в форме публичного предложения)</w:t>
      </w:r>
      <w:r w:rsidR="00001CA3">
        <w:t xml:space="preserve">, проводимого в </w:t>
      </w:r>
      <w:r>
        <w:t xml:space="preserve">электронном виде </w:t>
      </w:r>
      <w:r w:rsidRPr="00FA5DDC">
        <w:t>в процедуре конкурсного производства</w:t>
      </w:r>
      <w:r w:rsidR="00001CA3" w:rsidRPr="00FA5DDC">
        <w:t>, осуществляемой в отношении</w:t>
      </w:r>
      <w:r w:rsidRPr="00FA5DDC">
        <w:t xml:space="preserve"> </w:t>
      </w:r>
      <w:r w:rsidR="004B7146" w:rsidRPr="00FA5DDC">
        <w:t>Продавца</w:t>
      </w:r>
      <w:r w:rsidR="003F36B6" w:rsidRPr="00FA5DDC">
        <w:t xml:space="preserve"> на основании решения </w:t>
      </w:r>
      <w:r w:rsidRPr="00FA5DDC">
        <w:t xml:space="preserve"> Арбитражно</w:t>
      </w:r>
      <w:r w:rsidR="003F36B6" w:rsidRPr="00FA5DDC">
        <w:t>го</w:t>
      </w:r>
      <w:r w:rsidRPr="00FA5DDC">
        <w:t xml:space="preserve"> суд</w:t>
      </w:r>
      <w:r w:rsidR="003F36B6" w:rsidRPr="00FA5DDC">
        <w:t>а</w:t>
      </w:r>
      <w:proofErr w:type="gramStart"/>
      <w:r w:rsidRPr="00FA5DDC">
        <w:t xml:space="preserve"> С</w:t>
      </w:r>
      <w:proofErr w:type="gramEnd"/>
      <w:r w:rsidRPr="00FA5DDC">
        <w:t xml:space="preserve">анкт – Петербурга и Ленинградской области </w:t>
      </w:r>
      <w:r w:rsidR="003F36B6" w:rsidRPr="00133FAE">
        <w:t>по делу №А56-29347/2009 от 15.06.2009 г.</w:t>
      </w:r>
      <w:r w:rsidR="003F36B6" w:rsidRPr="00FA5DDC">
        <w:t xml:space="preserve"> </w:t>
      </w:r>
    </w:p>
    <w:p w:rsidR="003F36B6" w:rsidRPr="00001CA3" w:rsidRDefault="003F36B6" w:rsidP="003F36B6">
      <w:pPr>
        <w:pStyle w:val="a9"/>
        <w:widowControl w:val="0"/>
        <w:numPr>
          <w:ilvl w:val="1"/>
          <w:numId w:val="1"/>
        </w:numPr>
        <w:suppressLineNumbers/>
        <w:suppressAutoHyphens/>
        <w:spacing w:line="0" w:lineRule="atLeast"/>
        <w:ind w:left="0" w:firstLine="567"/>
        <w:jc w:val="both"/>
        <w:outlineLvl w:val="3"/>
        <w:rPr>
          <w:kern w:val="28"/>
        </w:rPr>
      </w:pPr>
      <w:r w:rsidRPr="00001CA3">
        <w:rPr>
          <w:kern w:val="28"/>
        </w:rPr>
        <w:t xml:space="preserve">На момент заключения Договора Покупатель ознакомлен с состоянием </w:t>
      </w:r>
      <w:r w:rsidRPr="00001CA3">
        <w:rPr>
          <w:kern w:val="28"/>
        </w:rPr>
        <w:lastRenderedPageBreak/>
        <w:t>ИМУЩЕСТВА, документацией к нему и претензий не имеет.</w:t>
      </w:r>
    </w:p>
    <w:p w:rsidR="00001CA3" w:rsidRDefault="009059C9" w:rsidP="00001CA3">
      <w:pPr>
        <w:pStyle w:val="a9"/>
        <w:numPr>
          <w:ilvl w:val="1"/>
          <w:numId w:val="1"/>
        </w:numPr>
        <w:ind w:left="0" w:right="-57" w:firstLine="567"/>
        <w:jc w:val="both"/>
      </w:pPr>
      <w:r w:rsidRPr="00001CA3">
        <w:rPr>
          <w:kern w:val="28"/>
        </w:rPr>
        <w:t>Продавец</w:t>
      </w:r>
      <w:r w:rsidRPr="00001CA3">
        <w:rPr>
          <w:b/>
        </w:rPr>
        <w:t xml:space="preserve"> </w:t>
      </w:r>
      <w:r w:rsidR="002D469B" w:rsidRPr="002D16A7">
        <w:t xml:space="preserve">довел до сведения </w:t>
      </w:r>
      <w:r>
        <w:t>Покупателя,</w:t>
      </w:r>
      <w:r w:rsidR="002D469B" w:rsidRPr="002D16A7">
        <w:t xml:space="preserve"> а </w:t>
      </w:r>
      <w:r>
        <w:t xml:space="preserve">Покупатель </w:t>
      </w:r>
      <w:r w:rsidR="002D469B" w:rsidRPr="002D16A7">
        <w:t xml:space="preserve">принял к сведению, что </w:t>
      </w:r>
      <w:r w:rsidRPr="00001CA3">
        <w:rPr>
          <w:kern w:val="28"/>
        </w:rPr>
        <w:t>подлежащее передаче Покупателю ИМУЩЕСТВО</w:t>
      </w:r>
      <w:r w:rsidRPr="002D16A7">
        <w:t xml:space="preserve"> </w:t>
      </w:r>
      <w:r w:rsidR="002D469B" w:rsidRPr="002D16A7">
        <w:t xml:space="preserve">на момент </w:t>
      </w:r>
      <w:r w:rsidR="00696024">
        <w:t>заключен</w:t>
      </w:r>
      <w:r w:rsidR="002D469B" w:rsidRPr="002D16A7">
        <w:t xml:space="preserve">ия настоящего </w:t>
      </w:r>
      <w:r w:rsidR="002D469B">
        <w:t>Д</w:t>
      </w:r>
      <w:r w:rsidR="002D469B" w:rsidRPr="002D16A7">
        <w:t>оговора никому не продано, не подарено,</w:t>
      </w:r>
      <w:r w:rsidR="004F31D9">
        <w:t xml:space="preserve"> не обещано в дарении,  в споре не состоит</w:t>
      </w:r>
      <w:r w:rsidR="00001CA3">
        <w:t>.</w:t>
      </w:r>
      <w:r w:rsidR="00696024" w:rsidRPr="00696024">
        <w:t xml:space="preserve"> </w:t>
      </w:r>
    </w:p>
    <w:p w:rsidR="0000721A" w:rsidRPr="009859DB" w:rsidRDefault="0000721A" w:rsidP="0092770F">
      <w:pPr>
        <w:tabs>
          <w:tab w:val="left" w:pos="0"/>
          <w:tab w:val="left" w:pos="360"/>
        </w:tabs>
        <w:spacing w:line="0" w:lineRule="atLeast"/>
        <w:ind w:firstLine="567"/>
        <w:jc w:val="both"/>
        <w:rPr>
          <w:b/>
        </w:rPr>
      </w:pPr>
    </w:p>
    <w:p w:rsidR="0092770F" w:rsidRDefault="0092770F" w:rsidP="0092770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2. Цена и порядок расчетов</w:t>
      </w:r>
    </w:p>
    <w:p w:rsidR="0092770F" w:rsidRDefault="0092770F" w:rsidP="0092770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2.1. Цена продажи ИМУЩЕСТВА составляет</w:t>
      </w:r>
      <w:proofErr w:type="gramStart"/>
      <w:r>
        <w:rPr>
          <w:kern w:val="28"/>
        </w:rPr>
        <w:t xml:space="preserve"> ________ </w:t>
      </w:r>
      <w:r w:rsidR="00FA5DDC">
        <w:rPr>
          <w:kern w:val="28"/>
        </w:rPr>
        <w:t xml:space="preserve">(______ ) </w:t>
      </w:r>
      <w:proofErr w:type="gramEnd"/>
      <w:r w:rsidR="00FA5DDC">
        <w:rPr>
          <w:kern w:val="28"/>
        </w:rPr>
        <w:t>рублей _______ копеек</w:t>
      </w:r>
      <w:r>
        <w:rPr>
          <w:kern w:val="28"/>
        </w:rPr>
        <w:t>.</w:t>
      </w:r>
    </w:p>
    <w:p w:rsidR="0092770F" w:rsidRDefault="0092770F" w:rsidP="0092770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2.2. Задаток, перечисленный Покупателем организатору торгов на основании Договора о задатке № _________ от ____________ года, в размере</w:t>
      </w:r>
      <w:proofErr w:type="gramStart"/>
      <w:r>
        <w:rPr>
          <w:kern w:val="28"/>
        </w:rPr>
        <w:t xml:space="preserve"> _______ (_____) </w:t>
      </w:r>
      <w:proofErr w:type="gramEnd"/>
      <w:r>
        <w:rPr>
          <w:kern w:val="28"/>
        </w:rPr>
        <w:t>рублей 00 копеек, засчитывается в счет исполнения Покупателем обязанности по оплате цены продажи ИМУЩЕСТВА.</w:t>
      </w:r>
    </w:p>
    <w:p w:rsidR="0092770F" w:rsidRDefault="0092770F" w:rsidP="0092770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2.3. Подлежащая оплате оставшаяся часть цены продажи ИМУЩЕСТВА составляет</w:t>
      </w:r>
      <w:proofErr w:type="gramStart"/>
      <w:r>
        <w:rPr>
          <w:kern w:val="28"/>
        </w:rPr>
        <w:t xml:space="preserve"> ______________ (_____________) </w:t>
      </w:r>
      <w:proofErr w:type="gramEnd"/>
      <w:r>
        <w:rPr>
          <w:kern w:val="28"/>
        </w:rPr>
        <w:t>рублей.</w:t>
      </w:r>
    </w:p>
    <w:p w:rsidR="0092770F" w:rsidRDefault="0092770F" w:rsidP="0092770F">
      <w:pPr>
        <w:widowControl w:val="0"/>
        <w:ind w:firstLine="567"/>
        <w:jc w:val="both"/>
        <w:rPr>
          <w:kern w:val="28"/>
        </w:rPr>
      </w:pPr>
      <w:r>
        <w:rPr>
          <w:kern w:val="28"/>
        </w:rPr>
        <w:t>2.4. Покупатель перечисляет подлежащую оплате сумму, указанную в п. 2.3 настоящего Договора, на счет:</w:t>
      </w:r>
    </w:p>
    <w:p w:rsidR="0092770F" w:rsidRDefault="0092770F" w:rsidP="0092770F">
      <w:pPr>
        <w:ind w:firstLine="567"/>
      </w:pPr>
      <w:r>
        <w:t>_______________________________</w:t>
      </w:r>
    </w:p>
    <w:p w:rsidR="0092770F" w:rsidRDefault="0092770F" w:rsidP="0092770F">
      <w:pPr>
        <w:ind w:firstLine="567"/>
      </w:pPr>
      <w:r>
        <w:t>_______________________________</w:t>
      </w:r>
    </w:p>
    <w:p w:rsidR="0092770F" w:rsidRDefault="0092770F" w:rsidP="0092770F">
      <w:pPr>
        <w:ind w:firstLine="567"/>
      </w:pPr>
      <w:r>
        <w:t>_______________________________</w:t>
      </w:r>
    </w:p>
    <w:p w:rsidR="003F36B6" w:rsidRDefault="0092770F" w:rsidP="003F36B6">
      <w:pPr>
        <w:spacing w:line="0" w:lineRule="atLeast"/>
        <w:jc w:val="both"/>
        <w:rPr>
          <w:kern w:val="28"/>
        </w:rPr>
      </w:pPr>
      <w:r>
        <w:rPr>
          <w:kern w:val="28"/>
        </w:rPr>
        <w:t>в течение 30 (тридцати)  дней с момента заключения Договора. Датой оплаты считается дата поступления денежных средств на счет Покупателя.</w:t>
      </w:r>
    </w:p>
    <w:p w:rsidR="003F36B6" w:rsidRDefault="003F36B6" w:rsidP="003F36B6">
      <w:pPr>
        <w:spacing w:line="0" w:lineRule="atLeast"/>
        <w:ind w:firstLine="567"/>
        <w:jc w:val="both"/>
        <w:rPr>
          <w:color w:val="000000"/>
        </w:rPr>
      </w:pPr>
      <w:r>
        <w:rPr>
          <w:kern w:val="28"/>
        </w:rPr>
        <w:t xml:space="preserve">2.5.  </w:t>
      </w:r>
      <w:r w:rsidR="0092770F" w:rsidRPr="0092770F">
        <w:rPr>
          <w:color w:val="000000"/>
        </w:rPr>
        <w:t>Покупатель</w:t>
      </w:r>
      <w:r w:rsidR="0092770F" w:rsidRPr="002D16A7">
        <w:rPr>
          <w:color w:val="000000"/>
        </w:rPr>
        <w:t xml:space="preserve"> имеет право уплатить указанную сумму досрочно.</w:t>
      </w:r>
    </w:p>
    <w:p w:rsidR="00144EC4" w:rsidRDefault="003F36B6" w:rsidP="003F36B6">
      <w:pPr>
        <w:spacing w:line="0" w:lineRule="atLeast"/>
        <w:ind w:firstLine="567"/>
        <w:jc w:val="both"/>
        <w:rPr>
          <w:kern w:val="28"/>
        </w:rPr>
      </w:pPr>
      <w:r>
        <w:rPr>
          <w:kern w:val="28"/>
        </w:rPr>
        <w:t xml:space="preserve">2.6. </w:t>
      </w:r>
      <w:r w:rsidR="00144EC4">
        <w:rPr>
          <w:kern w:val="28"/>
        </w:rPr>
        <w:t>Счет-фактура предоставляется Покупателю в соответствии с действующим законодательством Российской Федерации.</w:t>
      </w:r>
    </w:p>
    <w:p w:rsidR="00144EC4" w:rsidRDefault="00144EC4" w:rsidP="0000721A">
      <w:pPr>
        <w:tabs>
          <w:tab w:val="left" w:pos="0"/>
          <w:tab w:val="left" w:pos="360"/>
        </w:tabs>
        <w:spacing w:line="0" w:lineRule="atLeast"/>
        <w:jc w:val="both"/>
        <w:rPr>
          <w:b/>
        </w:rPr>
      </w:pPr>
    </w:p>
    <w:p w:rsidR="0000721A" w:rsidRPr="0092770F" w:rsidRDefault="0000721A" w:rsidP="0092770F">
      <w:pPr>
        <w:pStyle w:val="a9"/>
        <w:numPr>
          <w:ilvl w:val="0"/>
          <w:numId w:val="11"/>
        </w:numPr>
        <w:spacing w:line="0" w:lineRule="atLeast"/>
        <w:jc w:val="center"/>
        <w:rPr>
          <w:b/>
        </w:rPr>
      </w:pPr>
      <w:r w:rsidRPr="0092770F">
        <w:rPr>
          <w:b/>
        </w:rPr>
        <w:t>П</w:t>
      </w:r>
      <w:r w:rsidR="00654DE3">
        <w:rPr>
          <w:b/>
        </w:rPr>
        <w:t>орядок передачи имущества</w:t>
      </w:r>
    </w:p>
    <w:p w:rsidR="0000721A" w:rsidRPr="003C2E2E" w:rsidRDefault="0000721A" w:rsidP="0092770F">
      <w:pPr>
        <w:pStyle w:val="a9"/>
        <w:numPr>
          <w:ilvl w:val="1"/>
          <w:numId w:val="12"/>
        </w:numPr>
        <w:spacing w:line="0" w:lineRule="atLeast"/>
        <w:ind w:left="0" w:firstLine="567"/>
        <w:jc w:val="both"/>
      </w:pPr>
      <w:r w:rsidRPr="002D16A7">
        <w:t xml:space="preserve">Передача </w:t>
      </w:r>
      <w:r w:rsidR="003F36B6">
        <w:t xml:space="preserve">Продавцом Покупателю </w:t>
      </w:r>
      <w:r w:rsidRPr="003F36B6">
        <w:t>ИМУЩЕСТВА</w:t>
      </w:r>
      <w:r w:rsidRPr="002D16A7">
        <w:t xml:space="preserve"> осуществляется не позднее чем через </w:t>
      </w:r>
      <w:r w:rsidR="003C2E2E">
        <w:t>10</w:t>
      </w:r>
      <w:r w:rsidRPr="002D16A7">
        <w:t xml:space="preserve"> (</w:t>
      </w:r>
      <w:r w:rsidR="003C2E2E">
        <w:t>десять</w:t>
      </w:r>
      <w:r w:rsidRPr="002D16A7">
        <w:t xml:space="preserve">) </w:t>
      </w:r>
      <w:r w:rsidR="003C2E2E">
        <w:t xml:space="preserve">рабочих </w:t>
      </w:r>
      <w:r w:rsidRPr="002D16A7">
        <w:t>дн</w:t>
      </w:r>
      <w:r w:rsidR="003C2E2E">
        <w:t>ей</w:t>
      </w:r>
      <w:r w:rsidRPr="002D16A7">
        <w:t xml:space="preserve"> с момента выполнения </w:t>
      </w:r>
      <w:r w:rsidR="003F36B6">
        <w:t xml:space="preserve">Покупателем </w:t>
      </w:r>
      <w:r w:rsidRPr="002D16A7">
        <w:t xml:space="preserve">обязательств по оплате, предусмотренных в разделе 2 настоящего Договора и оформляется двусторонним Актом приема-передачи. Подписание Акта приема-передачи уполномоченными лицами </w:t>
      </w:r>
      <w:r w:rsidR="003C2E2E">
        <w:t xml:space="preserve">Продавца и Покупателя </w:t>
      </w:r>
      <w:r w:rsidRPr="002D16A7">
        <w:t xml:space="preserve">свидетельствует о том, что </w:t>
      </w:r>
      <w:r w:rsidR="003C2E2E">
        <w:t>Продавец</w:t>
      </w:r>
      <w:r w:rsidRPr="002D16A7">
        <w:t xml:space="preserve"> передал, а </w:t>
      </w:r>
      <w:r w:rsidR="003C2E2E">
        <w:t>Покупатель</w:t>
      </w:r>
      <w:r w:rsidRPr="002D16A7">
        <w:t xml:space="preserve"> принял </w:t>
      </w:r>
      <w:r w:rsidRPr="003C2E2E">
        <w:t>ИМУЩЕСТВО.</w:t>
      </w:r>
    </w:p>
    <w:p w:rsidR="003C2E2E" w:rsidRDefault="0000721A" w:rsidP="003C2E2E">
      <w:pPr>
        <w:spacing w:line="0" w:lineRule="atLeast"/>
        <w:ind w:firstLine="567"/>
        <w:jc w:val="both"/>
      </w:pPr>
      <w:r w:rsidRPr="008C2C1B">
        <w:rPr>
          <w:color w:val="000000"/>
        </w:rPr>
        <w:t xml:space="preserve">Техническая документация на ИМУЩЕСТВО передается </w:t>
      </w:r>
      <w:r w:rsidR="003F36B6">
        <w:t>Покупателю</w:t>
      </w:r>
      <w:r w:rsidRPr="008C2C1B">
        <w:rPr>
          <w:color w:val="000000"/>
        </w:rPr>
        <w:t xml:space="preserve"> в полном объеме одновременно с передачей ИМУЩЕСТВА</w:t>
      </w:r>
      <w:r w:rsidR="003C2E2E">
        <w:rPr>
          <w:color w:val="000000"/>
        </w:rPr>
        <w:t>.</w:t>
      </w:r>
      <w:r w:rsidR="003C2E2E" w:rsidRPr="002D16A7">
        <w:t xml:space="preserve"> </w:t>
      </w:r>
    </w:p>
    <w:p w:rsidR="0000721A" w:rsidRPr="002D16A7" w:rsidRDefault="0000721A" w:rsidP="003C2E2E">
      <w:pPr>
        <w:pStyle w:val="a9"/>
        <w:numPr>
          <w:ilvl w:val="1"/>
          <w:numId w:val="12"/>
        </w:numPr>
        <w:spacing w:line="0" w:lineRule="atLeast"/>
        <w:ind w:left="0" w:firstLine="567"/>
        <w:jc w:val="both"/>
      </w:pPr>
      <w:r w:rsidRPr="002D16A7">
        <w:t xml:space="preserve">Переход права собственности на объекты недвижимости из состава </w:t>
      </w:r>
      <w:r w:rsidR="003F36B6">
        <w:t>ИМУЩЕСТВА</w:t>
      </w:r>
      <w:r w:rsidRPr="002D16A7">
        <w:t xml:space="preserve"> подлежит государственной регистрации в соответствии с положениями ст.551 Гражданского кодекса РФ и Федеральным законом «О государственной регистрации прав на недвижимое имущество и сделок с ним». Расходы по регистрации </w:t>
      </w:r>
      <w:r w:rsidR="00090809">
        <w:t xml:space="preserve">перехода </w:t>
      </w:r>
      <w:r w:rsidRPr="002D16A7">
        <w:t xml:space="preserve">права собственности на недвижимое имущество несет </w:t>
      </w:r>
      <w:r w:rsidR="003F36B6">
        <w:t>Покупатель</w:t>
      </w:r>
      <w:r w:rsidRPr="002D16A7">
        <w:t>.</w:t>
      </w:r>
    </w:p>
    <w:p w:rsidR="0000721A" w:rsidRDefault="0000721A" w:rsidP="0092770F">
      <w:pPr>
        <w:numPr>
          <w:ilvl w:val="1"/>
          <w:numId w:val="12"/>
        </w:numPr>
        <w:spacing w:line="0" w:lineRule="atLeast"/>
        <w:ind w:left="0" w:firstLine="567"/>
        <w:jc w:val="both"/>
      </w:pPr>
      <w:r w:rsidRPr="002D16A7">
        <w:t xml:space="preserve">Право собственности на объекты недвижимости, проданные в составе </w:t>
      </w:r>
      <w:r w:rsidRPr="003F36B6">
        <w:t>ИМУЩЕСТВА,</w:t>
      </w:r>
      <w:r w:rsidRPr="002D16A7">
        <w:t xml:space="preserve"> переходит к </w:t>
      </w:r>
      <w:r w:rsidR="00DE08B3" w:rsidRPr="00DE08B3">
        <w:rPr>
          <w:kern w:val="28"/>
        </w:rPr>
        <w:t>Покупателю</w:t>
      </w:r>
      <w:r w:rsidR="00DE08B3" w:rsidRPr="002D16A7">
        <w:rPr>
          <w:b/>
        </w:rPr>
        <w:t xml:space="preserve"> </w:t>
      </w:r>
      <w:r w:rsidRPr="002D16A7">
        <w:t>с момента государственной регистрации перехода права собственности</w:t>
      </w:r>
      <w:r w:rsidR="00DE08B3">
        <w:t xml:space="preserve"> на ИМУЩЕСТВО</w:t>
      </w:r>
      <w:r w:rsidRPr="002D16A7">
        <w:t xml:space="preserve">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:rsidR="002D469B" w:rsidRPr="0092770F" w:rsidRDefault="002D469B" w:rsidP="0092770F">
      <w:pPr>
        <w:numPr>
          <w:ilvl w:val="1"/>
          <w:numId w:val="12"/>
        </w:numPr>
        <w:spacing w:line="0" w:lineRule="atLeast"/>
        <w:ind w:left="0" w:firstLine="567"/>
        <w:jc w:val="both"/>
      </w:pPr>
      <w:r w:rsidRPr="002D16A7">
        <w:t xml:space="preserve">Риск случайной гибели или </w:t>
      </w:r>
      <w:r w:rsidR="006007F1" w:rsidRPr="00DE08B3">
        <w:rPr>
          <w:kern w:val="28"/>
        </w:rPr>
        <w:t>случайного повреждения</w:t>
      </w:r>
      <w:r w:rsidR="006007F1" w:rsidRPr="002D16A7">
        <w:t xml:space="preserve"> </w:t>
      </w:r>
      <w:r w:rsidR="00001CA3">
        <w:t>ИМУЩЕСТВ</w:t>
      </w:r>
      <w:r w:rsidR="00090809">
        <w:t>А</w:t>
      </w:r>
      <w:r w:rsidRPr="002D16A7">
        <w:t xml:space="preserve"> переходит </w:t>
      </w:r>
      <w:r w:rsidR="006007F1" w:rsidRPr="00DE08B3">
        <w:rPr>
          <w:kern w:val="28"/>
        </w:rPr>
        <w:t xml:space="preserve">к Покупателю с момента передачи </w:t>
      </w:r>
      <w:r w:rsidR="00090809">
        <w:rPr>
          <w:kern w:val="28"/>
        </w:rPr>
        <w:t>ИМУЩЕСТВА</w:t>
      </w:r>
      <w:r w:rsidR="006007F1" w:rsidRPr="00DE08B3">
        <w:rPr>
          <w:kern w:val="28"/>
        </w:rPr>
        <w:t xml:space="preserve"> по акту приема-передачи в соответствии с п. 3.1. Договора.</w:t>
      </w:r>
      <w:r w:rsidR="006007F1">
        <w:rPr>
          <w:kern w:val="28"/>
        </w:rPr>
        <w:t xml:space="preserve"> </w:t>
      </w:r>
    </w:p>
    <w:p w:rsidR="0092770F" w:rsidRPr="006007F1" w:rsidRDefault="0092770F" w:rsidP="0092770F">
      <w:pPr>
        <w:spacing w:line="0" w:lineRule="atLeast"/>
        <w:ind w:left="426"/>
        <w:jc w:val="both"/>
      </w:pPr>
    </w:p>
    <w:p w:rsidR="0092770F" w:rsidRPr="002D16A7" w:rsidRDefault="0092770F" w:rsidP="0092770F">
      <w:pPr>
        <w:numPr>
          <w:ilvl w:val="0"/>
          <w:numId w:val="12"/>
        </w:numPr>
        <w:spacing w:line="0" w:lineRule="atLeast"/>
        <w:ind w:left="0" w:firstLine="0"/>
        <w:jc w:val="center"/>
        <w:rPr>
          <w:b/>
        </w:rPr>
      </w:pPr>
      <w:r w:rsidRPr="002D16A7">
        <w:rPr>
          <w:b/>
        </w:rPr>
        <w:t>О</w:t>
      </w:r>
      <w:r w:rsidR="00654DE3">
        <w:rPr>
          <w:b/>
        </w:rPr>
        <w:t>бязанности сторон</w:t>
      </w:r>
    </w:p>
    <w:p w:rsidR="00711C69" w:rsidRDefault="0092770F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>
        <w:rPr>
          <w:kern w:val="28"/>
          <w:u w:val="single"/>
        </w:rPr>
        <w:t>4</w:t>
      </w:r>
      <w:r w:rsidR="00711C69">
        <w:rPr>
          <w:kern w:val="28"/>
          <w:u w:val="single"/>
        </w:rPr>
        <w:t>.1. Обязанности Продавца:</w:t>
      </w:r>
    </w:p>
    <w:p w:rsidR="00711C69" w:rsidRPr="00FD5DCB" w:rsidRDefault="0092770F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711C69">
        <w:rPr>
          <w:kern w:val="28"/>
        </w:rPr>
        <w:t xml:space="preserve">.1.1. В течение 10 (Десяти) рабочих дней с момента выполнения п. 2.4 Договора по </w:t>
      </w:r>
      <w:r w:rsidR="00711C69" w:rsidRPr="00FD5DCB">
        <w:rPr>
          <w:kern w:val="28"/>
        </w:rPr>
        <w:t xml:space="preserve">оплате цены продажи </w:t>
      </w:r>
      <w:r w:rsidR="003F36B6">
        <w:rPr>
          <w:kern w:val="28"/>
        </w:rPr>
        <w:t>ИМУЩЕСТВА</w:t>
      </w:r>
      <w:r w:rsidR="00711C69" w:rsidRPr="00FD5DCB">
        <w:rPr>
          <w:kern w:val="28"/>
        </w:rPr>
        <w:t xml:space="preserve"> передать Покупателю </w:t>
      </w:r>
      <w:r w:rsidR="00090809">
        <w:rPr>
          <w:kern w:val="28"/>
        </w:rPr>
        <w:t>ИМУЩЕСТВО</w:t>
      </w:r>
      <w:r w:rsidR="00090809" w:rsidRPr="00FD5DCB">
        <w:rPr>
          <w:kern w:val="28"/>
        </w:rPr>
        <w:t xml:space="preserve"> </w:t>
      </w:r>
      <w:r w:rsidR="00711C69" w:rsidRPr="00FD5DCB">
        <w:rPr>
          <w:kern w:val="28"/>
        </w:rPr>
        <w:t>по акту приема-передачи</w:t>
      </w:r>
      <w:r w:rsidR="00DE08B3">
        <w:rPr>
          <w:kern w:val="28"/>
        </w:rPr>
        <w:t xml:space="preserve"> и техническую документацию на него</w:t>
      </w:r>
      <w:r w:rsidR="00711C69" w:rsidRPr="00FD5DCB">
        <w:rPr>
          <w:kern w:val="28"/>
        </w:rPr>
        <w:t>.</w:t>
      </w:r>
    </w:p>
    <w:p w:rsidR="00711C69" w:rsidRDefault="0092770F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711C69" w:rsidRPr="00FD5DCB">
        <w:rPr>
          <w:kern w:val="28"/>
        </w:rPr>
        <w:t xml:space="preserve">.1.2. В течение 10 (Десяти) рабочих дней после подписания акта приема-передачи совместно с Покупателем представить в орган, осуществляющий государственную </w:t>
      </w:r>
      <w:r w:rsidR="00711C69" w:rsidRPr="00FD5DCB">
        <w:rPr>
          <w:kern w:val="28"/>
        </w:rPr>
        <w:lastRenderedPageBreak/>
        <w:t xml:space="preserve">регистрацию прав на недвижимое имущество и сделок с ним, документы, необходимые для государственной регистрации перехода права собственности на </w:t>
      </w:r>
      <w:r w:rsidR="00090809">
        <w:rPr>
          <w:kern w:val="28"/>
        </w:rPr>
        <w:t>ИМУЩЕСТВО</w:t>
      </w:r>
      <w:r w:rsidR="00711C69" w:rsidRPr="00FD5DCB">
        <w:rPr>
          <w:kern w:val="28"/>
        </w:rPr>
        <w:t>.</w:t>
      </w:r>
      <w:r w:rsidR="00711C69">
        <w:rPr>
          <w:kern w:val="28"/>
        </w:rPr>
        <w:t xml:space="preserve"> </w:t>
      </w:r>
    </w:p>
    <w:p w:rsidR="00711C69" w:rsidRDefault="0092770F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711C69">
        <w:rPr>
          <w:kern w:val="28"/>
        </w:rPr>
        <w:t>.1.3. Надлежащим образом исполнять свои обязанности, предусмотренные Договором и действующим законодательством Российской Федерации.</w:t>
      </w:r>
    </w:p>
    <w:p w:rsidR="00AB5358" w:rsidRDefault="0092770F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>
        <w:rPr>
          <w:kern w:val="28"/>
          <w:u w:val="single"/>
        </w:rPr>
        <w:t>4</w:t>
      </w:r>
      <w:r w:rsidR="00AB5358">
        <w:rPr>
          <w:kern w:val="28"/>
          <w:u w:val="single"/>
        </w:rPr>
        <w:t>.2. Обязанности Покупателя:</w:t>
      </w:r>
    </w:p>
    <w:p w:rsidR="00AB5358" w:rsidRDefault="0092770F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AB5358">
        <w:rPr>
          <w:kern w:val="28"/>
        </w:rPr>
        <w:t xml:space="preserve">.2.1. </w:t>
      </w:r>
      <w:proofErr w:type="gramStart"/>
      <w:r w:rsidR="00AB5358">
        <w:rPr>
          <w:kern w:val="28"/>
        </w:rPr>
        <w:t>Оплатить цену продажи</w:t>
      </w:r>
      <w:proofErr w:type="gramEnd"/>
      <w:r w:rsidR="00AB5358">
        <w:rPr>
          <w:kern w:val="28"/>
        </w:rPr>
        <w:t xml:space="preserve"> </w:t>
      </w:r>
      <w:r w:rsidR="00090809">
        <w:rPr>
          <w:kern w:val="28"/>
        </w:rPr>
        <w:t xml:space="preserve">ИМУЩЕСТВА </w:t>
      </w:r>
      <w:r w:rsidR="00AB5358">
        <w:rPr>
          <w:kern w:val="28"/>
        </w:rPr>
        <w:t xml:space="preserve">в размере, сроки и в порядке, установленные в разделе 2 Договора. </w:t>
      </w:r>
    </w:p>
    <w:p w:rsidR="00AB5358" w:rsidRDefault="0092770F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AB5358">
        <w:rPr>
          <w:kern w:val="28"/>
        </w:rPr>
        <w:t xml:space="preserve">.2.2. Принять от Продавца </w:t>
      </w:r>
      <w:r w:rsidR="00090809">
        <w:rPr>
          <w:kern w:val="28"/>
        </w:rPr>
        <w:t>ИМУЩЕСТВО</w:t>
      </w:r>
      <w:r w:rsidR="00AB5358">
        <w:rPr>
          <w:kern w:val="28"/>
        </w:rPr>
        <w:t xml:space="preserve"> в сроки и в порядке, предусмотренные п. 3.1. Договора.</w:t>
      </w:r>
    </w:p>
    <w:p w:rsidR="00AB5358" w:rsidRDefault="0092770F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AB5358" w:rsidRPr="00FD5DCB">
        <w:rPr>
          <w:kern w:val="28"/>
        </w:rPr>
        <w:t xml:space="preserve">.2.3. В течение 10 (Десяти) рабочих дней после подписания акта приема-передачи совместно с Продавцом представить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</w:t>
      </w:r>
      <w:r w:rsidR="00090809">
        <w:rPr>
          <w:kern w:val="28"/>
        </w:rPr>
        <w:t>ИМУЩЕСТВО</w:t>
      </w:r>
      <w:r w:rsidR="00AB5358" w:rsidRPr="00FD5DCB">
        <w:rPr>
          <w:kern w:val="28"/>
        </w:rPr>
        <w:t>.</w:t>
      </w:r>
      <w:r w:rsidR="00AB5358">
        <w:rPr>
          <w:kern w:val="28"/>
        </w:rPr>
        <w:t xml:space="preserve"> </w:t>
      </w:r>
    </w:p>
    <w:p w:rsidR="00AB5358" w:rsidRDefault="0092770F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="00AB5358">
        <w:rPr>
          <w:kern w:val="28"/>
        </w:rPr>
        <w:t>.2.4. Надлежащим образом исполнять свои обязанности, предусмотренные действующим законодательством РФ и Договором.</w:t>
      </w:r>
    </w:p>
    <w:p w:rsidR="00711C69" w:rsidRPr="002D16A7" w:rsidRDefault="00711C69" w:rsidP="002D469B">
      <w:pPr>
        <w:spacing w:line="0" w:lineRule="atLeast"/>
        <w:ind w:firstLine="360"/>
        <w:jc w:val="both"/>
      </w:pPr>
    </w:p>
    <w:p w:rsidR="00144EC4" w:rsidRDefault="00090809" w:rsidP="00144EC4">
      <w:pPr>
        <w:keepNext/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5</w:t>
      </w:r>
      <w:r w:rsidR="00144EC4">
        <w:rPr>
          <w:b/>
          <w:kern w:val="28"/>
        </w:rPr>
        <w:t>. Ответственность сторон</w:t>
      </w:r>
    </w:p>
    <w:p w:rsidR="00144EC4" w:rsidRDefault="00090809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</w:t>
      </w:r>
      <w:r w:rsidR="00144EC4">
        <w:rPr>
          <w:kern w:val="28"/>
        </w:rPr>
        <w:t>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144EC4" w:rsidRDefault="00144EC4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Уплата неустойки и возмещение убытков не освобождают Стороны от исполнения своих обязательств.</w:t>
      </w:r>
    </w:p>
    <w:p w:rsidR="00144EC4" w:rsidRDefault="00090809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</w:t>
      </w:r>
      <w:r w:rsidR="00144EC4">
        <w:rPr>
          <w:kern w:val="28"/>
        </w:rPr>
        <w:t xml:space="preserve">.2. В случае если в срок, установленный в п. 3.1.1 Договора, Продавец не передаст Покупателю </w:t>
      </w:r>
      <w:r>
        <w:rPr>
          <w:kern w:val="28"/>
        </w:rPr>
        <w:t>ИМУЩЕСТВ</w:t>
      </w:r>
      <w:r w:rsidR="009859DB">
        <w:rPr>
          <w:kern w:val="28"/>
        </w:rPr>
        <w:t>О</w:t>
      </w:r>
      <w:r w:rsidR="00144EC4">
        <w:rPr>
          <w:kern w:val="28"/>
        </w:rPr>
        <w:t>, Продавец уплачивает Покупателю пени в размере 0,01 %, от суммы, указанной в п. 2.3 Договора, за каждый день просрочки.</w:t>
      </w:r>
    </w:p>
    <w:p w:rsidR="00144EC4" w:rsidRDefault="00090809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</w:t>
      </w:r>
      <w:r w:rsidR="00144EC4">
        <w:rPr>
          <w:kern w:val="28"/>
        </w:rPr>
        <w:t>.3. За нарушение срока внесения платежа, указанного в п. 2.4 Договора, Покупатель уплачивает Продавцу пени в размере</w:t>
      </w:r>
      <w:r w:rsidR="00B14E6D">
        <w:rPr>
          <w:kern w:val="28"/>
        </w:rPr>
        <w:t xml:space="preserve"> 0,01 %, от неуплаченной суммы</w:t>
      </w:r>
      <w:r w:rsidR="00144EC4">
        <w:rPr>
          <w:kern w:val="28"/>
        </w:rPr>
        <w:t xml:space="preserve"> за каждый день просрочки. </w:t>
      </w:r>
    </w:p>
    <w:p w:rsidR="00144EC4" w:rsidRDefault="00090809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</w:t>
      </w:r>
      <w:r w:rsidR="00144EC4">
        <w:rPr>
          <w:kern w:val="28"/>
        </w:rPr>
        <w:t xml:space="preserve">.4. В случае просрочки Покупателем платежа, указанного в п. 2.4 Договора, свыше 10 (десяти) рабочих дней по истечении срока, указанного в п. 2.4 Договора, </w:t>
      </w:r>
      <w:r w:rsidR="00144EC4" w:rsidRPr="00FD5DCB">
        <w:rPr>
          <w:kern w:val="28"/>
        </w:rPr>
        <w:t>Продавец вправе отказаться от исполнения Договора.</w:t>
      </w:r>
      <w:r w:rsidR="00144EC4">
        <w:rPr>
          <w:kern w:val="28"/>
        </w:rPr>
        <w:t xml:space="preserve">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 (Десяти) дней </w:t>
      </w:r>
      <w:proofErr w:type="gramStart"/>
      <w:r w:rsidR="00144EC4">
        <w:rPr>
          <w:kern w:val="28"/>
        </w:rPr>
        <w:t>с даты</w:t>
      </w:r>
      <w:proofErr w:type="gramEnd"/>
      <w:r w:rsidR="00144EC4">
        <w:rPr>
          <w:kern w:val="28"/>
        </w:rPr>
        <w:t xml:space="preserve"> его отправки заказными письмами по адресу, указанному в разделе 7 Договора. В этом случае задаток, указанный в п. 2.2 Договора, Покупателю не возвращается.</w:t>
      </w:r>
    </w:p>
    <w:p w:rsidR="00144EC4" w:rsidRDefault="00144EC4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2D469B" w:rsidRPr="00090809" w:rsidRDefault="00144EC4" w:rsidP="00090809">
      <w:pPr>
        <w:pStyle w:val="a9"/>
        <w:numPr>
          <w:ilvl w:val="0"/>
          <w:numId w:val="7"/>
        </w:numPr>
        <w:spacing w:line="0" w:lineRule="atLeast"/>
        <w:jc w:val="center"/>
      </w:pPr>
      <w:r w:rsidRPr="00144EC4">
        <w:rPr>
          <w:b/>
          <w:kern w:val="28"/>
        </w:rPr>
        <w:t>Заключительные положения</w:t>
      </w:r>
    </w:p>
    <w:p w:rsidR="00090809" w:rsidRDefault="00090809" w:rsidP="0075349D">
      <w:pPr>
        <w:spacing w:line="0" w:lineRule="atLeast"/>
        <w:ind w:firstLine="567"/>
        <w:jc w:val="both"/>
        <w:rPr>
          <w:kern w:val="28"/>
        </w:rPr>
      </w:pPr>
      <w:r>
        <w:rPr>
          <w:kern w:val="28"/>
        </w:rPr>
        <w:t xml:space="preserve">6.1. </w:t>
      </w:r>
      <w:r w:rsidR="00144EC4" w:rsidRPr="00090809">
        <w:rPr>
          <w:kern w:val="28"/>
        </w:rPr>
        <w:t>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2D469B" w:rsidRPr="00090809" w:rsidRDefault="00090809" w:rsidP="0075349D">
      <w:pPr>
        <w:spacing w:line="0" w:lineRule="atLeast"/>
        <w:ind w:firstLine="567"/>
        <w:jc w:val="both"/>
        <w:rPr>
          <w:kern w:val="28"/>
        </w:rPr>
      </w:pPr>
      <w:r>
        <w:rPr>
          <w:kern w:val="28"/>
        </w:rPr>
        <w:t xml:space="preserve">6.2. </w:t>
      </w:r>
      <w:r w:rsidR="00144EC4">
        <w:rPr>
          <w:kern w:val="28"/>
        </w:rPr>
        <w:t>Во всем, что не урегулировано Договором, Стороны руководствуются действующим законодательством Российской Федерации.</w:t>
      </w:r>
    </w:p>
    <w:p w:rsidR="0075349D" w:rsidRPr="0075349D" w:rsidRDefault="00144EC4" w:rsidP="0075349D">
      <w:pPr>
        <w:pStyle w:val="a9"/>
        <w:numPr>
          <w:ilvl w:val="1"/>
          <w:numId w:val="13"/>
        </w:numPr>
        <w:spacing w:line="0" w:lineRule="atLeast"/>
        <w:ind w:left="0" w:firstLine="567"/>
        <w:jc w:val="both"/>
      </w:pPr>
      <w:r w:rsidRPr="00090809">
        <w:rPr>
          <w:kern w:val="28"/>
        </w:rPr>
        <w:t xml:space="preserve">Споры, возникающие при исполнении Договора, разрешаются путем переговоров, а при не достижении положительного результата в арбитражном суде Санкт-Петербурга и Ленинградской области или в </w:t>
      </w:r>
      <w:proofErr w:type="spellStart"/>
      <w:r w:rsidR="0075349D">
        <w:rPr>
          <w:kern w:val="28"/>
        </w:rPr>
        <w:t>____________</w:t>
      </w:r>
      <w:r w:rsidRPr="00090809">
        <w:rPr>
          <w:kern w:val="28"/>
        </w:rPr>
        <w:t>ском</w:t>
      </w:r>
      <w:proofErr w:type="spellEnd"/>
      <w:r w:rsidRPr="00090809">
        <w:rPr>
          <w:kern w:val="28"/>
        </w:rPr>
        <w:t xml:space="preserve"> районном суде г</w:t>
      </w:r>
      <w:proofErr w:type="gramStart"/>
      <w:r w:rsidRPr="00090809">
        <w:rPr>
          <w:kern w:val="28"/>
        </w:rPr>
        <w:t>.С</w:t>
      </w:r>
      <w:proofErr w:type="gramEnd"/>
      <w:r w:rsidRPr="00090809">
        <w:rPr>
          <w:kern w:val="28"/>
        </w:rPr>
        <w:t xml:space="preserve">анкт-Петербурга в соответствии с их компетенцией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75349D" w:rsidRPr="0075349D" w:rsidRDefault="00144EC4" w:rsidP="0075349D">
      <w:pPr>
        <w:pStyle w:val="a9"/>
        <w:numPr>
          <w:ilvl w:val="1"/>
          <w:numId w:val="13"/>
        </w:numPr>
        <w:spacing w:line="0" w:lineRule="atLeast"/>
        <w:ind w:left="0" w:firstLine="567"/>
        <w:jc w:val="both"/>
      </w:pPr>
      <w:r w:rsidRPr="0075349D">
        <w:rPr>
          <w:kern w:val="28"/>
        </w:rPr>
        <w:t>Место исполнения настоящего Договора г</w:t>
      </w:r>
      <w:proofErr w:type="gramStart"/>
      <w:r w:rsidRPr="0075349D">
        <w:rPr>
          <w:kern w:val="28"/>
        </w:rPr>
        <w:t>.С</w:t>
      </w:r>
      <w:proofErr w:type="gramEnd"/>
      <w:r w:rsidRPr="0075349D">
        <w:rPr>
          <w:kern w:val="28"/>
        </w:rPr>
        <w:t>анкт-Петербург.</w:t>
      </w:r>
    </w:p>
    <w:p w:rsidR="00144EC4" w:rsidRPr="00144EC4" w:rsidRDefault="00144EC4" w:rsidP="0075349D">
      <w:pPr>
        <w:pStyle w:val="a9"/>
        <w:numPr>
          <w:ilvl w:val="1"/>
          <w:numId w:val="13"/>
        </w:numPr>
        <w:spacing w:line="0" w:lineRule="atLeast"/>
        <w:ind w:left="0" w:firstLine="567"/>
        <w:jc w:val="both"/>
      </w:pPr>
      <w:r w:rsidRPr="0075349D">
        <w:rPr>
          <w:kern w:val="28"/>
        </w:rPr>
        <w:t xml:space="preserve">Настоящий Договор составлен в </w:t>
      </w:r>
      <w:r w:rsidRPr="002D16A7">
        <w:t>трех</w:t>
      </w:r>
      <w:r w:rsidRPr="0075349D">
        <w:rPr>
          <w:kern w:val="28"/>
        </w:rPr>
        <w:t xml:space="preserve">  экземплярах, имеющих равную юридическую силу, один экземпляр для Продавца, один экземпляр – для Покупателя, один – для органа, осуществляющего государственную регистрацию прав на недвижимое имущество и сделок с ним. </w:t>
      </w:r>
    </w:p>
    <w:p w:rsidR="002D469B" w:rsidRPr="002D16A7" w:rsidRDefault="002D469B" w:rsidP="002D469B">
      <w:pPr>
        <w:pStyle w:val="a3"/>
        <w:pageBreakBefore w:val="0"/>
        <w:spacing w:after="0" w:line="0" w:lineRule="atLeast"/>
        <w:ind w:firstLine="360"/>
        <w:rPr>
          <w:rFonts w:ascii="Times New Roman" w:hAnsi="Times New Roman"/>
          <w:sz w:val="24"/>
          <w:szCs w:val="24"/>
        </w:rPr>
      </w:pPr>
    </w:p>
    <w:p w:rsidR="002D469B" w:rsidRPr="002D16A7" w:rsidRDefault="002D469B" w:rsidP="0075349D">
      <w:pPr>
        <w:numPr>
          <w:ilvl w:val="0"/>
          <w:numId w:val="13"/>
        </w:numPr>
        <w:spacing w:line="0" w:lineRule="atLeast"/>
        <w:jc w:val="center"/>
        <w:rPr>
          <w:b/>
          <w:bCs/>
        </w:rPr>
      </w:pPr>
      <w:r w:rsidRPr="002D16A7">
        <w:rPr>
          <w:b/>
          <w:bCs/>
        </w:rPr>
        <w:t>АДРЕСА И РЕКВИЗИТЫ СТОРОН</w:t>
      </w:r>
    </w:p>
    <w:p w:rsidR="002D469B" w:rsidRPr="002D16A7" w:rsidRDefault="002D469B" w:rsidP="002D469B">
      <w:pPr>
        <w:spacing w:line="0" w:lineRule="atLeast"/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C573A4" w:rsidTr="00C573A4">
        <w:tc>
          <w:tcPr>
            <w:tcW w:w="4856" w:type="dxa"/>
          </w:tcPr>
          <w:p w:rsidR="00C573A4" w:rsidRDefault="00C573A4" w:rsidP="00C573A4">
            <w:pPr>
              <w:spacing w:line="0" w:lineRule="atLeast"/>
              <w:jc w:val="center"/>
              <w:rPr>
                <w:b/>
              </w:rPr>
            </w:pPr>
            <w:r w:rsidRPr="002D16A7">
              <w:rPr>
                <w:b/>
              </w:rPr>
              <w:t>ПРОДАВЕЦ:</w:t>
            </w:r>
          </w:p>
        </w:tc>
        <w:tc>
          <w:tcPr>
            <w:tcW w:w="4856" w:type="dxa"/>
          </w:tcPr>
          <w:p w:rsidR="00C573A4" w:rsidRDefault="00C573A4" w:rsidP="00C573A4">
            <w:pPr>
              <w:spacing w:line="0" w:lineRule="atLeast"/>
              <w:jc w:val="center"/>
              <w:rPr>
                <w:b/>
              </w:rPr>
            </w:pPr>
            <w:r w:rsidRPr="002D16A7">
              <w:rPr>
                <w:b/>
              </w:rPr>
              <w:t>ПОКУПАТЕЛЬ:</w:t>
            </w:r>
          </w:p>
        </w:tc>
      </w:tr>
    </w:tbl>
    <w:p w:rsidR="002D469B" w:rsidRPr="002D16A7" w:rsidRDefault="002D469B" w:rsidP="002D469B">
      <w:pPr>
        <w:spacing w:line="0" w:lineRule="atLeast"/>
        <w:jc w:val="both"/>
        <w:rPr>
          <w:b/>
        </w:rPr>
      </w:pPr>
      <w:r w:rsidRPr="002D16A7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390"/>
        <w:tblW w:w="0" w:type="auto"/>
        <w:tblLook w:val="04A0"/>
      </w:tblPr>
      <w:tblGrid>
        <w:gridCol w:w="4826"/>
        <w:gridCol w:w="4826"/>
      </w:tblGrid>
      <w:tr w:rsidR="003C2E2E" w:rsidRPr="002D16A7" w:rsidTr="00C573A4">
        <w:tc>
          <w:tcPr>
            <w:tcW w:w="4826" w:type="dxa"/>
          </w:tcPr>
          <w:p w:rsidR="003C2E2E" w:rsidRDefault="003C2E2E" w:rsidP="007E0BB6">
            <w:r>
              <w:t>ООО «НОРМА»</w:t>
            </w:r>
          </w:p>
          <w:p w:rsidR="003C2E2E" w:rsidRDefault="003C2E2E" w:rsidP="007E0BB6">
            <w:r w:rsidRPr="00347600">
              <w:t xml:space="preserve">ОГРН 1027807585882 </w:t>
            </w:r>
          </w:p>
          <w:p w:rsidR="003C2E2E" w:rsidRPr="00347600" w:rsidRDefault="003C2E2E" w:rsidP="007E0BB6">
            <w:r w:rsidRPr="00347600">
              <w:t>ИНН 7814100991 КПП 780201001</w:t>
            </w:r>
          </w:p>
        </w:tc>
        <w:tc>
          <w:tcPr>
            <w:tcW w:w="4826" w:type="dxa"/>
          </w:tcPr>
          <w:p w:rsidR="003C2E2E" w:rsidRDefault="003C2E2E" w:rsidP="00C573A4">
            <w:pPr>
              <w:spacing w:line="0" w:lineRule="atLeast"/>
              <w:rPr>
                <w:b/>
              </w:rPr>
            </w:pPr>
          </w:p>
          <w:p w:rsidR="003C2E2E" w:rsidRPr="002D16A7" w:rsidRDefault="003C2E2E" w:rsidP="00C573A4">
            <w:pPr>
              <w:spacing w:line="0" w:lineRule="atLeast"/>
              <w:jc w:val="center"/>
              <w:rPr>
                <w:b/>
              </w:rPr>
            </w:pPr>
          </w:p>
        </w:tc>
      </w:tr>
      <w:tr w:rsidR="003C2E2E" w:rsidRPr="002D16A7" w:rsidTr="00C573A4">
        <w:tc>
          <w:tcPr>
            <w:tcW w:w="4826" w:type="dxa"/>
          </w:tcPr>
          <w:p w:rsidR="003C2E2E" w:rsidRPr="00347600" w:rsidRDefault="003C2E2E" w:rsidP="007E0BB6">
            <w:pPr>
              <w:jc w:val="both"/>
            </w:pPr>
          </w:p>
        </w:tc>
        <w:tc>
          <w:tcPr>
            <w:tcW w:w="4826" w:type="dxa"/>
          </w:tcPr>
          <w:p w:rsidR="003C2E2E" w:rsidRDefault="003C2E2E" w:rsidP="00C573A4">
            <w:pPr>
              <w:spacing w:line="0" w:lineRule="atLeast"/>
              <w:rPr>
                <w:b/>
              </w:rPr>
            </w:pPr>
          </w:p>
        </w:tc>
      </w:tr>
      <w:tr w:rsidR="003C2E2E" w:rsidRPr="002D16A7" w:rsidTr="00C573A4">
        <w:tc>
          <w:tcPr>
            <w:tcW w:w="4826" w:type="dxa"/>
          </w:tcPr>
          <w:p w:rsidR="003C2E2E" w:rsidRDefault="003C2E2E" w:rsidP="007E0BB6">
            <w:pPr>
              <w:jc w:val="both"/>
            </w:pPr>
            <w:r>
              <w:t>А</w:t>
            </w:r>
            <w:r w:rsidRPr="00347600">
              <w:t>дрес</w:t>
            </w:r>
            <w:r>
              <w:t xml:space="preserve"> местонахождения</w:t>
            </w:r>
            <w:r w:rsidRPr="00347600">
              <w:t xml:space="preserve">:  </w:t>
            </w:r>
          </w:p>
          <w:p w:rsidR="003C2E2E" w:rsidRPr="00347600" w:rsidRDefault="003C2E2E" w:rsidP="003C2E2E">
            <w:pPr>
              <w:jc w:val="both"/>
            </w:pPr>
            <w:r w:rsidRPr="00347600">
              <w:t xml:space="preserve">194356, </w:t>
            </w:r>
            <w:proofErr w:type="spellStart"/>
            <w:proofErr w:type="gramStart"/>
            <w:r w:rsidRPr="00347600">
              <w:t>С-Пб</w:t>
            </w:r>
            <w:proofErr w:type="spellEnd"/>
            <w:proofErr w:type="gramEnd"/>
            <w:r w:rsidRPr="00347600">
              <w:t xml:space="preserve">, ул. </w:t>
            </w:r>
            <w:proofErr w:type="spellStart"/>
            <w:r w:rsidRPr="00347600">
              <w:t>Корякова</w:t>
            </w:r>
            <w:proofErr w:type="spellEnd"/>
            <w:r w:rsidRPr="00347600">
              <w:t>, дом 18, лит</w:t>
            </w:r>
            <w:r>
              <w:t>.</w:t>
            </w:r>
            <w:r w:rsidRPr="00347600">
              <w:t xml:space="preserve"> А</w:t>
            </w:r>
          </w:p>
        </w:tc>
        <w:tc>
          <w:tcPr>
            <w:tcW w:w="4826" w:type="dxa"/>
          </w:tcPr>
          <w:p w:rsidR="003C2E2E" w:rsidRDefault="003C2E2E" w:rsidP="00C573A4">
            <w:pPr>
              <w:spacing w:line="0" w:lineRule="atLeast"/>
              <w:rPr>
                <w:b/>
              </w:rPr>
            </w:pPr>
          </w:p>
        </w:tc>
      </w:tr>
      <w:tr w:rsidR="003C2E2E" w:rsidRPr="002D16A7" w:rsidTr="00C573A4">
        <w:tc>
          <w:tcPr>
            <w:tcW w:w="4826" w:type="dxa"/>
          </w:tcPr>
          <w:p w:rsidR="003C2E2E" w:rsidRPr="00347600" w:rsidRDefault="003C2E2E" w:rsidP="007E0BB6">
            <w:pPr>
              <w:jc w:val="both"/>
            </w:pPr>
          </w:p>
        </w:tc>
        <w:tc>
          <w:tcPr>
            <w:tcW w:w="4826" w:type="dxa"/>
          </w:tcPr>
          <w:p w:rsidR="003C2E2E" w:rsidRDefault="003C2E2E" w:rsidP="00C573A4">
            <w:pPr>
              <w:spacing w:line="0" w:lineRule="atLeast"/>
              <w:rPr>
                <w:b/>
              </w:rPr>
            </w:pPr>
          </w:p>
        </w:tc>
      </w:tr>
      <w:tr w:rsidR="00FA5DDC" w:rsidRPr="002D16A7" w:rsidTr="00C573A4">
        <w:trPr>
          <w:gridAfter w:val="1"/>
          <w:wAfter w:w="4826" w:type="dxa"/>
        </w:trPr>
        <w:tc>
          <w:tcPr>
            <w:tcW w:w="4826" w:type="dxa"/>
          </w:tcPr>
          <w:p w:rsidR="00FA5DDC" w:rsidRPr="00FA5DDC" w:rsidRDefault="00FA5DDC" w:rsidP="00FA5DDC">
            <w:pPr>
              <w:jc w:val="both"/>
            </w:pPr>
            <w:r w:rsidRPr="00FA5DDC">
              <w:t xml:space="preserve"> Северо-Западный Банк ОАО «Сбербанк России» </w:t>
            </w:r>
            <w:proofErr w:type="gramStart"/>
            <w:r w:rsidRPr="00FA5DDC">
              <w:t>г</w:t>
            </w:r>
            <w:proofErr w:type="gramEnd"/>
            <w:r w:rsidRPr="00FA5DDC">
              <w:t xml:space="preserve">. Санкт-Петербург, </w:t>
            </w:r>
          </w:p>
          <w:p w:rsidR="00FA5DDC" w:rsidRPr="00FA5DDC" w:rsidRDefault="00FA5DDC" w:rsidP="00FA5DDC">
            <w:pPr>
              <w:jc w:val="both"/>
            </w:pPr>
            <w:r w:rsidRPr="00FA5DDC">
              <w:t xml:space="preserve">БИК 044030653, </w:t>
            </w:r>
          </w:p>
          <w:p w:rsidR="00FA5DDC" w:rsidRPr="00FA5DDC" w:rsidRDefault="00FA5DDC" w:rsidP="00FA5DDC">
            <w:pPr>
              <w:jc w:val="both"/>
            </w:pPr>
            <w:r w:rsidRPr="00FA5DDC">
              <w:t xml:space="preserve">к/с 30101810500000000653, </w:t>
            </w:r>
          </w:p>
          <w:p w:rsidR="00FA5DDC" w:rsidRPr="00FA5DDC" w:rsidRDefault="00FA5DDC" w:rsidP="00FA5DDC">
            <w:pPr>
              <w:spacing w:line="0" w:lineRule="atLeast"/>
            </w:pPr>
            <w:r w:rsidRPr="00FA5DDC">
              <w:t>счет 40702810655160004649</w:t>
            </w:r>
          </w:p>
        </w:tc>
      </w:tr>
      <w:tr w:rsidR="00FA5DDC" w:rsidRPr="002D16A7" w:rsidTr="00C573A4">
        <w:trPr>
          <w:gridAfter w:val="1"/>
          <w:wAfter w:w="4826" w:type="dxa"/>
        </w:trPr>
        <w:tc>
          <w:tcPr>
            <w:tcW w:w="4826" w:type="dxa"/>
          </w:tcPr>
          <w:p w:rsidR="00FA5DDC" w:rsidRDefault="00FA5DDC" w:rsidP="00C573A4">
            <w:pPr>
              <w:spacing w:line="0" w:lineRule="atLeast"/>
              <w:rPr>
                <w:b/>
              </w:rPr>
            </w:pPr>
          </w:p>
        </w:tc>
      </w:tr>
    </w:tbl>
    <w:p w:rsidR="002D469B" w:rsidRPr="002D16A7" w:rsidRDefault="002D469B" w:rsidP="002D469B">
      <w:pPr>
        <w:spacing w:line="0" w:lineRule="atLeast"/>
        <w:jc w:val="both"/>
      </w:pPr>
      <w:r w:rsidRPr="002D16A7">
        <w:t xml:space="preserve">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C573A4" w:rsidTr="00C573A4">
        <w:tc>
          <w:tcPr>
            <w:tcW w:w="4856" w:type="dxa"/>
          </w:tcPr>
          <w:p w:rsidR="003C2E2E" w:rsidRDefault="003C2E2E" w:rsidP="00C573A4">
            <w:pPr>
              <w:spacing w:line="0" w:lineRule="atLeast"/>
              <w:jc w:val="center"/>
              <w:rPr>
                <w:b/>
              </w:rPr>
            </w:pPr>
          </w:p>
          <w:p w:rsidR="00C573A4" w:rsidRPr="002D16A7" w:rsidRDefault="00C573A4" w:rsidP="00C573A4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C573A4" w:rsidRDefault="00C573A4" w:rsidP="00C573A4">
            <w:pPr>
              <w:spacing w:line="0" w:lineRule="atLeast"/>
              <w:jc w:val="center"/>
            </w:pPr>
          </w:p>
          <w:p w:rsidR="00C573A4" w:rsidRDefault="00C573A4" w:rsidP="00C573A4">
            <w:pPr>
              <w:spacing w:line="0" w:lineRule="atLeast"/>
              <w:jc w:val="center"/>
            </w:pPr>
          </w:p>
          <w:p w:rsidR="00C573A4" w:rsidRDefault="00C573A4" w:rsidP="00090809">
            <w:pPr>
              <w:spacing w:line="0" w:lineRule="atLeast"/>
              <w:jc w:val="center"/>
              <w:rPr>
                <w:color w:val="FF0000"/>
              </w:rPr>
            </w:pPr>
            <w:r w:rsidRPr="00EC4DC0">
              <w:rPr>
                <w:b/>
              </w:rPr>
              <w:t xml:space="preserve">____________________ </w:t>
            </w:r>
            <w:r w:rsidR="00090809">
              <w:rPr>
                <w:b/>
              </w:rPr>
              <w:t>И.М. Ларичева</w:t>
            </w:r>
          </w:p>
        </w:tc>
        <w:tc>
          <w:tcPr>
            <w:tcW w:w="4856" w:type="dxa"/>
          </w:tcPr>
          <w:p w:rsidR="00C573A4" w:rsidRDefault="00C573A4" w:rsidP="002D469B">
            <w:pPr>
              <w:spacing w:line="0" w:lineRule="atLeast"/>
              <w:jc w:val="both"/>
              <w:rPr>
                <w:b/>
              </w:rPr>
            </w:pPr>
          </w:p>
          <w:p w:rsidR="00C573A4" w:rsidRDefault="00C573A4" w:rsidP="002D469B">
            <w:pPr>
              <w:spacing w:line="0" w:lineRule="atLeast"/>
              <w:jc w:val="both"/>
              <w:rPr>
                <w:b/>
              </w:rPr>
            </w:pPr>
          </w:p>
          <w:p w:rsidR="00C573A4" w:rsidRDefault="00C573A4" w:rsidP="002D469B">
            <w:pPr>
              <w:spacing w:line="0" w:lineRule="atLeast"/>
              <w:jc w:val="both"/>
              <w:rPr>
                <w:b/>
              </w:rPr>
            </w:pPr>
          </w:p>
          <w:p w:rsidR="003C2E2E" w:rsidRDefault="003C2E2E" w:rsidP="002D469B">
            <w:pPr>
              <w:spacing w:line="0" w:lineRule="atLeast"/>
              <w:jc w:val="both"/>
              <w:rPr>
                <w:b/>
              </w:rPr>
            </w:pPr>
          </w:p>
          <w:p w:rsidR="00C573A4" w:rsidRDefault="00C573A4" w:rsidP="00090809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b/>
              </w:rPr>
              <w:t>_____________________/</w:t>
            </w:r>
          </w:p>
        </w:tc>
      </w:tr>
    </w:tbl>
    <w:p w:rsidR="002D469B" w:rsidRPr="002D16A7" w:rsidRDefault="002D469B" w:rsidP="002D469B">
      <w:pPr>
        <w:spacing w:line="0" w:lineRule="atLeast"/>
        <w:jc w:val="both"/>
        <w:rPr>
          <w:color w:val="FF0000"/>
        </w:rPr>
      </w:pPr>
    </w:p>
    <w:p w:rsidR="002D469B" w:rsidRPr="00EC4DC0" w:rsidRDefault="002D469B" w:rsidP="002D469B">
      <w:pPr>
        <w:spacing w:line="0" w:lineRule="atLeast"/>
        <w:jc w:val="both"/>
        <w:rPr>
          <w:b/>
        </w:rPr>
      </w:pPr>
      <w:r w:rsidRPr="00EC4DC0">
        <w:rPr>
          <w:b/>
        </w:rPr>
        <w:t xml:space="preserve">          </w:t>
      </w:r>
      <w:r>
        <w:rPr>
          <w:b/>
        </w:rPr>
        <w:t xml:space="preserve">     </w:t>
      </w:r>
    </w:p>
    <w:p w:rsidR="008836BC" w:rsidRDefault="008836BC"/>
    <w:p w:rsidR="00C573A4" w:rsidRDefault="00C573A4"/>
    <w:p w:rsidR="00C573A4" w:rsidRDefault="00C573A4"/>
    <w:p w:rsidR="00C573A4" w:rsidRDefault="00C573A4"/>
    <w:p w:rsidR="00C573A4" w:rsidRDefault="00C573A4"/>
    <w:p w:rsidR="00C573A4" w:rsidRDefault="00C573A4"/>
    <w:p w:rsidR="00C573A4" w:rsidRDefault="00C573A4"/>
    <w:p w:rsidR="00BE1BC1" w:rsidRDefault="00BE1BC1"/>
    <w:p w:rsidR="00BE1BC1" w:rsidRDefault="00BE1BC1"/>
    <w:p w:rsidR="00BE1BC1" w:rsidRDefault="00BE1BC1"/>
    <w:p w:rsidR="00BE1BC1" w:rsidRDefault="00BE1BC1"/>
    <w:p w:rsidR="00C573A4" w:rsidRDefault="00C573A4"/>
    <w:p w:rsidR="00C573A4" w:rsidRDefault="00C573A4"/>
    <w:p w:rsidR="00C573A4" w:rsidRPr="003B25F8" w:rsidRDefault="00C573A4" w:rsidP="00C573A4">
      <w:pPr>
        <w:jc w:val="center"/>
        <w:rPr>
          <w:b/>
        </w:rPr>
      </w:pPr>
      <w:r w:rsidRPr="003B25F8">
        <w:rPr>
          <w:b/>
        </w:rPr>
        <w:t>АКТ</w:t>
      </w:r>
    </w:p>
    <w:p w:rsidR="00C573A4" w:rsidRDefault="00C573A4" w:rsidP="00C573A4">
      <w:pPr>
        <w:suppressAutoHyphens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приёма-передачи имущества</w:t>
      </w:r>
    </w:p>
    <w:p w:rsidR="004A5086" w:rsidRDefault="004A5086" w:rsidP="004A5086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kern w:val="28"/>
        </w:rPr>
      </w:pPr>
    </w:p>
    <w:p w:rsidR="004A5086" w:rsidRDefault="004A5086" w:rsidP="004A5086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kern w:val="28"/>
        </w:rPr>
      </w:pPr>
      <w:r>
        <w:rPr>
          <w:kern w:val="28"/>
        </w:rPr>
        <w:t>г. Санкт-Петербург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« ___ » __________ 2013 года</w:t>
      </w:r>
    </w:p>
    <w:p w:rsidR="00C573A4" w:rsidRDefault="00C573A4" w:rsidP="00C573A4">
      <w:pPr>
        <w:suppressAutoHyphens/>
        <w:ind w:firstLine="284"/>
        <w:jc w:val="center"/>
        <w:rPr>
          <w:sz w:val="22"/>
          <w:szCs w:val="22"/>
        </w:rPr>
      </w:pPr>
    </w:p>
    <w:p w:rsidR="00C573A4" w:rsidRPr="00F70A52" w:rsidRDefault="00C573A4" w:rsidP="00C573A4">
      <w:pPr>
        <w:suppressAutoHyphens/>
        <w:ind w:firstLine="720"/>
        <w:jc w:val="both"/>
        <w:rPr>
          <w:b/>
          <w:sz w:val="22"/>
          <w:szCs w:val="22"/>
        </w:rPr>
      </w:pPr>
    </w:p>
    <w:p w:rsidR="00C23635" w:rsidRPr="002D469B" w:rsidRDefault="00C23635" w:rsidP="00C23635">
      <w:pPr>
        <w:ind w:firstLine="567"/>
        <w:jc w:val="both"/>
      </w:pPr>
      <w:proofErr w:type="gramStart"/>
      <w:r w:rsidRPr="00714B2D">
        <w:rPr>
          <w:color w:val="000000" w:themeColor="text1"/>
        </w:rPr>
        <w:t>Общество с ограниченной ответственностью «НОРМА»</w:t>
      </w:r>
      <w:r w:rsidRPr="006007F1">
        <w:t xml:space="preserve"> </w:t>
      </w:r>
      <w:r w:rsidRPr="00902930">
        <w:t>(</w:t>
      </w:r>
      <w:r w:rsidRPr="00347600">
        <w:t>ОГРН 1027807585882</w:t>
      </w:r>
      <w:r>
        <w:t xml:space="preserve">, </w:t>
      </w:r>
      <w:r w:rsidRPr="00347600">
        <w:t>ИНН 7814100991</w:t>
      </w:r>
      <w:r w:rsidRPr="002D469B">
        <w:t>,</w:t>
      </w:r>
      <w:r>
        <w:t xml:space="preserve"> место нахождения:</w:t>
      </w:r>
      <w:r w:rsidRPr="00AA0697">
        <w:t xml:space="preserve"> </w:t>
      </w:r>
      <w:r w:rsidRPr="00347600">
        <w:t xml:space="preserve">194356, </w:t>
      </w:r>
      <w:proofErr w:type="spellStart"/>
      <w:r w:rsidRPr="00347600">
        <w:t>С-Пб</w:t>
      </w:r>
      <w:proofErr w:type="spellEnd"/>
      <w:r w:rsidRPr="00347600">
        <w:t xml:space="preserve">, ул. </w:t>
      </w:r>
      <w:proofErr w:type="spellStart"/>
      <w:r w:rsidRPr="00347600">
        <w:t>Корякова</w:t>
      </w:r>
      <w:proofErr w:type="spellEnd"/>
      <w:r w:rsidRPr="00347600">
        <w:t>, дом 18, литера А</w:t>
      </w:r>
      <w:r>
        <w:t xml:space="preserve">), именуемое в дальнейшем </w:t>
      </w:r>
      <w:r>
        <w:rPr>
          <w:b/>
        </w:rPr>
        <w:t>«Продавец»</w:t>
      </w:r>
      <w:r>
        <w:t xml:space="preserve">, </w:t>
      </w:r>
      <w:r w:rsidRPr="00133FAE">
        <w:t>в лице конкурсного управляющего Ларичевой Ирины Михайловны, действующего на основании Решения Арбитражного суда Санкт-Петербурга и Ленинградской области по делу №А56-29347/2009 от 15.06.2009 г.</w:t>
      </w:r>
      <w:r w:rsidRPr="00133FAE">
        <w:rPr>
          <w:color w:val="FF0000"/>
        </w:rPr>
        <w:t xml:space="preserve"> </w:t>
      </w:r>
      <w:r w:rsidRPr="00133FAE">
        <w:t>и Устава</w:t>
      </w:r>
      <w:r w:rsidRPr="00F416D9">
        <w:rPr>
          <w:b/>
        </w:rPr>
        <w:t xml:space="preserve">, </w:t>
      </w:r>
      <w:r>
        <w:t>с одной стороны, и</w:t>
      </w:r>
      <w:r w:rsidRPr="002D469B">
        <w:t xml:space="preserve"> </w:t>
      </w:r>
      <w:proofErr w:type="gramEnd"/>
    </w:p>
    <w:p w:rsidR="00C573A4" w:rsidRPr="00C573A4" w:rsidRDefault="00C23635" w:rsidP="00C23635">
      <w:pPr>
        <w:ind w:firstLine="360"/>
        <w:jc w:val="both"/>
      </w:pPr>
      <w:r>
        <w:rPr>
          <w:b/>
        </w:rPr>
        <w:t xml:space="preserve"> </w:t>
      </w:r>
      <w:r>
        <w:rPr>
          <w:b/>
          <w:bCs/>
        </w:rPr>
        <w:t>___________________________</w:t>
      </w:r>
      <w:r>
        <w:t>, далее по тексту настоящего договора именуемый «</w:t>
      </w:r>
      <w:r>
        <w:rPr>
          <w:b/>
        </w:rPr>
        <w:t>Покупатель</w:t>
      </w:r>
      <w:r>
        <w:t xml:space="preserve">», ______________________________________, в лице ___________, действующего на основании _________, с другой стороны, при совместном упоминании именуемые также </w:t>
      </w:r>
      <w:r>
        <w:rPr>
          <w:b/>
        </w:rPr>
        <w:t>«Стороны»</w:t>
      </w:r>
      <w:r>
        <w:t xml:space="preserve">, в соответствии с условиями Договора купли-продажи </w:t>
      </w:r>
      <w:proofErr w:type="gramStart"/>
      <w:r>
        <w:t>от</w:t>
      </w:r>
      <w:proofErr w:type="gramEnd"/>
      <w:r>
        <w:t xml:space="preserve"> </w:t>
      </w:r>
      <w:r>
        <w:lastRenderedPageBreak/>
        <w:t>______________</w:t>
      </w:r>
      <w:r w:rsidR="00C573A4">
        <w:t xml:space="preserve">, </w:t>
      </w:r>
      <w:r w:rsidR="00C36FD3">
        <w:t xml:space="preserve">подписали </w:t>
      </w:r>
      <w:proofErr w:type="gramStart"/>
      <w:r w:rsidR="00C36FD3">
        <w:t>настоящий</w:t>
      </w:r>
      <w:proofErr w:type="gramEnd"/>
      <w:r w:rsidR="00C36FD3">
        <w:t xml:space="preserve"> А</w:t>
      </w:r>
      <w:r w:rsidR="00C573A4" w:rsidRPr="00C573A4">
        <w:t>кт приема-передачи имущества о нижеследующем:</w:t>
      </w:r>
    </w:p>
    <w:p w:rsidR="00C573A4" w:rsidRDefault="00C573A4" w:rsidP="00C573A4">
      <w:pPr>
        <w:suppressAutoHyphens/>
        <w:ind w:firstLine="426"/>
        <w:jc w:val="both"/>
        <w:rPr>
          <w:sz w:val="22"/>
          <w:szCs w:val="22"/>
        </w:rPr>
      </w:pPr>
    </w:p>
    <w:p w:rsidR="00C36FD3" w:rsidRDefault="00C36FD3" w:rsidP="00C36FD3">
      <w:pPr>
        <w:pStyle w:val="a9"/>
        <w:numPr>
          <w:ilvl w:val="0"/>
          <w:numId w:val="4"/>
        </w:numPr>
        <w:jc w:val="both"/>
      </w:pPr>
      <w:r w:rsidRPr="00C36FD3">
        <w:rPr>
          <w:b/>
        </w:rPr>
        <w:t>П</w:t>
      </w:r>
      <w:r w:rsidR="004A5086">
        <w:rPr>
          <w:b/>
        </w:rPr>
        <w:t>родавец</w:t>
      </w:r>
      <w:r>
        <w:t xml:space="preserve"> передал, а </w:t>
      </w:r>
      <w:r w:rsidRPr="00C36FD3">
        <w:rPr>
          <w:b/>
        </w:rPr>
        <w:t>П</w:t>
      </w:r>
      <w:r w:rsidR="004A5086">
        <w:rPr>
          <w:b/>
        </w:rPr>
        <w:t>окупатель</w:t>
      </w:r>
      <w:r w:rsidR="00026735">
        <w:t xml:space="preserve"> принял </w:t>
      </w:r>
      <w:r>
        <w:t xml:space="preserve">следующее </w:t>
      </w:r>
      <w:r w:rsidRPr="00C36FD3">
        <w:rPr>
          <w:b/>
        </w:rPr>
        <w:t>ИМУЩЕСТВО</w:t>
      </w:r>
      <w:r>
        <w:t xml:space="preserve">: </w:t>
      </w:r>
    </w:p>
    <w:p w:rsidR="00C23635" w:rsidRPr="009E5144" w:rsidRDefault="00C23635" w:rsidP="00C23635">
      <w:pPr>
        <w:spacing w:line="0" w:lineRule="atLeast"/>
        <w:ind w:firstLine="567"/>
        <w:jc w:val="both"/>
        <w:rPr>
          <w:color w:val="333333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а. </w:t>
      </w:r>
      <w:r w:rsidRPr="009E5144">
        <w:rPr>
          <w:rFonts w:eastAsia="Calibri"/>
          <w:sz w:val="20"/>
          <w:szCs w:val="20"/>
          <w:lang w:eastAsia="en-US"/>
        </w:rPr>
        <w:t>4-этажное нежилое здание, общей площадью 1 114 кв</w:t>
      </w:r>
      <w:proofErr w:type="gramStart"/>
      <w:r w:rsidRPr="009E5144">
        <w:rPr>
          <w:rFonts w:eastAsia="Calibri"/>
          <w:sz w:val="20"/>
          <w:szCs w:val="20"/>
          <w:lang w:eastAsia="en-US"/>
        </w:rPr>
        <w:t>.м</w:t>
      </w:r>
      <w:proofErr w:type="gramEnd"/>
      <w:r w:rsidRPr="009E5144">
        <w:rPr>
          <w:rFonts w:eastAsia="Calibri"/>
          <w:sz w:val="20"/>
          <w:szCs w:val="20"/>
          <w:lang w:eastAsia="en-US"/>
        </w:rPr>
        <w:t xml:space="preserve">, кадастровый номер 78:36:5426:11:2, расположенное по адресу: Санкт-Петербург, ул. </w:t>
      </w:r>
      <w:proofErr w:type="spellStart"/>
      <w:r w:rsidRPr="009E5144">
        <w:rPr>
          <w:rFonts w:eastAsia="Calibri"/>
          <w:sz w:val="20"/>
          <w:szCs w:val="20"/>
          <w:lang w:eastAsia="en-US"/>
        </w:rPr>
        <w:t>Корякова</w:t>
      </w:r>
      <w:proofErr w:type="spellEnd"/>
      <w:r w:rsidRPr="009E5144">
        <w:rPr>
          <w:rFonts w:eastAsia="Calibri"/>
          <w:sz w:val="20"/>
          <w:szCs w:val="20"/>
          <w:lang w:eastAsia="en-US"/>
        </w:rPr>
        <w:t xml:space="preserve">, д. 18, лит. А; </w:t>
      </w:r>
    </w:p>
    <w:p w:rsidR="004A5086" w:rsidRDefault="00C23635" w:rsidP="004A5086">
      <w:pPr>
        <w:pStyle w:val="a9"/>
        <w:spacing w:line="0" w:lineRule="atLeast"/>
        <w:ind w:left="0"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в. </w:t>
      </w:r>
      <w:r w:rsidRPr="009E5144">
        <w:rPr>
          <w:rFonts w:eastAsia="Calibri"/>
          <w:sz w:val="20"/>
          <w:szCs w:val="20"/>
          <w:lang w:eastAsia="en-US"/>
        </w:rPr>
        <w:t>3-этажное нежилое здание, общей площадью 672,5 кв</w:t>
      </w:r>
      <w:proofErr w:type="gramStart"/>
      <w:r w:rsidRPr="009E5144">
        <w:rPr>
          <w:rFonts w:eastAsia="Calibri"/>
          <w:sz w:val="20"/>
          <w:szCs w:val="20"/>
          <w:lang w:eastAsia="en-US"/>
        </w:rPr>
        <w:t>.м</w:t>
      </w:r>
      <w:proofErr w:type="gramEnd"/>
      <w:r w:rsidRPr="009E5144">
        <w:rPr>
          <w:rFonts w:eastAsia="Calibri"/>
          <w:sz w:val="20"/>
          <w:szCs w:val="20"/>
          <w:lang w:eastAsia="en-US"/>
        </w:rPr>
        <w:t xml:space="preserve">, кадастровый номер 78:36:5426:11:16, расположенное по адресу: Санкт-Петербург, ул. </w:t>
      </w:r>
      <w:proofErr w:type="spellStart"/>
      <w:r w:rsidRPr="009E5144">
        <w:rPr>
          <w:rFonts w:eastAsia="Calibri"/>
          <w:sz w:val="20"/>
          <w:szCs w:val="20"/>
          <w:lang w:eastAsia="en-US"/>
        </w:rPr>
        <w:t>Корякова</w:t>
      </w:r>
      <w:proofErr w:type="spellEnd"/>
      <w:r w:rsidRPr="009E5144">
        <w:rPr>
          <w:rFonts w:eastAsia="Calibri"/>
          <w:sz w:val="20"/>
          <w:szCs w:val="20"/>
          <w:lang w:eastAsia="en-US"/>
        </w:rPr>
        <w:t xml:space="preserve">, д. 18, лит. Б; </w:t>
      </w:r>
    </w:p>
    <w:p w:rsidR="00C23635" w:rsidRPr="009E5144" w:rsidRDefault="0075349D" w:rsidP="004A5086">
      <w:pPr>
        <w:pStyle w:val="a9"/>
        <w:spacing w:line="0" w:lineRule="atLeast"/>
        <w:ind w:left="0" w:firstLine="567"/>
        <w:jc w:val="both"/>
        <w:rPr>
          <w:color w:val="333333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с. </w:t>
      </w:r>
      <w:r w:rsidR="00C23635" w:rsidRPr="009E5144">
        <w:rPr>
          <w:rFonts w:eastAsia="Calibri"/>
          <w:sz w:val="20"/>
          <w:szCs w:val="20"/>
          <w:lang w:eastAsia="en-US"/>
        </w:rPr>
        <w:t>земельный участок</w:t>
      </w:r>
      <w:r w:rsidR="00C23635" w:rsidRPr="00696024">
        <w:t xml:space="preserve"> </w:t>
      </w:r>
      <w:r w:rsidR="00C23635">
        <w:t>под объектами недвижимости</w:t>
      </w:r>
      <w:r w:rsidR="00C23635" w:rsidRPr="009E5144">
        <w:rPr>
          <w:rFonts w:eastAsia="Calibri"/>
          <w:sz w:val="20"/>
          <w:szCs w:val="20"/>
          <w:lang w:eastAsia="en-US"/>
        </w:rPr>
        <w:t>, общей площадью 7993 кв</w:t>
      </w:r>
      <w:proofErr w:type="gramStart"/>
      <w:r w:rsidR="00C23635" w:rsidRPr="009E5144">
        <w:rPr>
          <w:rFonts w:eastAsia="Calibri"/>
          <w:sz w:val="20"/>
          <w:szCs w:val="20"/>
          <w:lang w:eastAsia="en-US"/>
        </w:rPr>
        <w:t>.м</w:t>
      </w:r>
      <w:proofErr w:type="gramEnd"/>
      <w:r w:rsidR="00C23635" w:rsidRPr="009E5144">
        <w:rPr>
          <w:rFonts w:eastAsia="Calibri"/>
          <w:sz w:val="20"/>
          <w:szCs w:val="20"/>
          <w:lang w:eastAsia="en-US"/>
        </w:rPr>
        <w:t xml:space="preserve">, кадастровый номер 78:36:5426:11, назначение – земли поселений, расположенный по адресу: Санкт-Петербург, ул. </w:t>
      </w:r>
      <w:proofErr w:type="spellStart"/>
      <w:r w:rsidR="00C23635" w:rsidRPr="009E5144">
        <w:rPr>
          <w:rFonts w:eastAsia="Calibri"/>
          <w:sz w:val="20"/>
          <w:szCs w:val="20"/>
          <w:lang w:eastAsia="en-US"/>
        </w:rPr>
        <w:t>Корякова</w:t>
      </w:r>
      <w:proofErr w:type="spellEnd"/>
      <w:r w:rsidR="00C23635" w:rsidRPr="009E5144">
        <w:rPr>
          <w:rFonts w:eastAsia="Calibri"/>
          <w:sz w:val="20"/>
          <w:szCs w:val="20"/>
          <w:lang w:eastAsia="en-US"/>
        </w:rPr>
        <w:t>, д. 18, лит. А</w:t>
      </w:r>
      <w:r w:rsidR="00C23635" w:rsidRPr="009E5144">
        <w:rPr>
          <w:color w:val="333333"/>
          <w:sz w:val="20"/>
          <w:szCs w:val="20"/>
        </w:rPr>
        <w:t xml:space="preserve"> </w:t>
      </w:r>
    </w:p>
    <w:p w:rsidR="00C36FD3" w:rsidRDefault="00C573A4" w:rsidP="00C36FD3">
      <w:pPr>
        <w:pStyle w:val="a9"/>
        <w:numPr>
          <w:ilvl w:val="0"/>
          <w:numId w:val="4"/>
        </w:numPr>
        <w:jc w:val="both"/>
      </w:pPr>
      <w:r w:rsidRPr="00C36FD3">
        <w:t xml:space="preserve">По факту передачи </w:t>
      </w:r>
      <w:r w:rsidR="00C36FD3">
        <w:rPr>
          <w:b/>
        </w:rPr>
        <w:t>ИМУЩЕСТВА</w:t>
      </w:r>
      <w:r w:rsidRPr="00C36FD3">
        <w:t xml:space="preserve"> </w:t>
      </w:r>
      <w:r w:rsidR="004A5086" w:rsidRPr="00C36FD3">
        <w:rPr>
          <w:b/>
        </w:rPr>
        <w:t>П</w:t>
      </w:r>
      <w:r w:rsidR="004A5086">
        <w:rPr>
          <w:b/>
        </w:rPr>
        <w:t>окупатель</w:t>
      </w:r>
      <w:r w:rsidRPr="00C36FD3">
        <w:t xml:space="preserve"> и </w:t>
      </w:r>
      <w:r w:rsidR="004A5086" w:rsidRPr="00C36FD3">
        <w:rPr>
          <w:b/>
        </w:rPr>
        <w:t>П</w:t>
      </w:r>
      <w:r w:rsidR="004A5086">
        <w:rPr>
          <w:b/>
        </w:rPr>
        <w:t>родавец</w:t>
      </w:r>
      <w:r w:rsidRPr="00C36FD3">
        <w:t xml:space="preserve"> претензий не имеют.</w:t>
      </w:r>
    </w:p>
    <w:p w:rsidR="00C573A4" w:rsidRDefault="004A5086" w:rsidP="0075349D">
      <w:pPr>
        <w:pStyle w:val="a9"/>
        <w:numPr>
          <w:ilvl w:val="0"/>
          <w:numId w:val="4"/>
        </w:numPr>
        <w:ind w:left="0" w:firstLine="360"/>
        <w:jc w:val="both"/>
      </w:pPr>
      <w:r w:rsidRPr="00C36FD3">
        <w:rPr>
          <w:b/>
        </w:rPr>
        <w:t>П</w:t>
      </w:r>
      <w:r>
        <w:rPr>
          <w:b/>
        </w:rPr>
        <w:t>родавец</w:t>
      </w:r>
      <w:r w:rsidR="00C573A4" w:rsidRPr="00C36FD3">
        <w:t xml:space="preserve"> передал </w:t>
      </w:r>
      <w:r w:rsidRPr="00C36FD3">
        <w:rPr>
          <w:b/>
        </w:rPr>
        <w:t>П</w:t>
      </w:r>
      <w:r>
        <w:rPr>
          <w:b/>
        </w:rPr>
        <w:t>окупателю</w:t>
      </w:r>
      <w:r w:rsidRPr="00C36FD3">
        <w:t xml:space="preserve"> </w:t>
      </w:r>
      <w:r w:rsidR="00C573A4" w:rsidRPr="00C36FD3">
        <w:t xml:space="preserve">все необходимые документы, </w:t>
      </w:r>
      <w:r w:rsidR="00C36FD3">
        <w:t xml:space="preserve">ключи, принадлежности, </w:t>
      </w:r>
      <w:r w:rsidR="00C573A4" w:rsidRPr="00C36FD3">
        <w:t xml:space="preserve">имеющие отношение к </w:t>
      </w:r>
      <w:r w:rsidR="00C36FD3">
        <w:rPr>
          <w:b/>
        </w:rPr>
        <w:t>ИМУЩЕСТВУ</w:t>
      </w:r>
      <w:r w:rsidR="00C573A4" w:rsidRPr="00C36FD3">
        <w:t>.</w:t>
      </w:r>
    </w:p>
    <w:p w:rsidR="00C23635" w:rsidRPr="00144EC4" w:rsidRDefault="00C36FD3" w:rsidP="0075349D">
      <w:pPr>
        <w:pStyle w:val="a9"/>
        <w:numPr>
          <w:ilvl w:val="0"/>
          <w:numId w:val="4"/>
        </w:numPr>
        <w:spacing w:line="0" w:lineRule="atLeast"/>
        <w:ind w:left="0" w:firstLine="360"/>
        <w:jc w:val="both"/>
      </w:pPr>
      <w:r>
        <w:t>Настоящий А</w:t>
      </w:r>
      <w:r w:rsidR="00C573A4" w:rsidRPr="00C36FD3">
        <w:t xml:space="preserve">кт составлен в трех экземплярах, имеющих равную юридическую силу по одному для каждой </w:t>
      </w:r>
      <w:r>
        <w:t xml:space="preserve">из </w:t>
      </w:r>
      <w:r w:rsidRPr="004A5086">
        <w:rPr>
          <w:b/>
        </w:rPr>
        <w:t>С</w:t>
      </w:r>
      <w:r w:rsidR="0075349D">
        <w:rPr>
          <w:b/>
        </w:rPr>
        <w:t>торон</w:t>
      </w:r>
      <w:r w:rsidR="00C573A4" w:rsidRPr="00C36FD3">
        <w:t xml:space="preserve">, и один экземпляр для </w:t>
      </w:r>
      <w:r w:rsidR="00C23635" w:rsidRPr="004A5086">
        <w:rPr>
          <w:kern w:val="28"/>
        </w:rPr>
        <w:t xml:space="preserve">органа, осуществляющего государственную регистрацию прав на недвижимое имущество и сделок с ним. </w:t>
      </w:r>
    </w:p>
    <w:p w:rsidR="00C36FD3" w:rsidRDefault="00C36FD3" w:rsidP="0075349D">
      <w:pPr>
        <w:pStyle w:val="a9"/>
        <w:ind w:left="0" w:firstLine="360"/>
        <w:jc w:val="both"/>
        <w:rPr>
          <w:sz w:val="22"/>
          <w:szCs w:val="22"/>
        </w:rPr>
      </w:pPr>
    </w:p>
    <w:p w:rsidR="00C23635" w:rsidRDefault="00C23635" w:rsidP="00C23635">
      <w:pPr>
        <w:pStyle w:val="a9"/>
        <w:jc w:val="both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C36FD3" w:rsidTr="004D0C20">
        <w:tc>
          <w:tcPr>
            <w:tcW w:w="4856" w:type="dxa"/>
          </w:tcPr>
          <w:p w:rsidR="00C36FD3" w:rsidRPr="00C36FD3" w:rsidRDefault="00C36FD3" w:rsidP="00C36FD3">
            <w:pPr>
              <w:suppressAutoHyphens/>
              <w:jc w:val="center"/>
              <w:rPr>
                <w:b/>
              </w:rPr>
            </w:pPr>
            <w:r w:rsidRPr="00C36FD3">
              <w:rPr>
                <w:b/>
              </w:rPr>
              <w:t>Передал:</w:t>
            </w:r>
          </w:p>
          <w:p w:rsidR="00C36FD3" w:rsidRP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Pr="00C36FD3" w:rsidRDefault="00C36FD3" w:rsidP="00C36FD3">
            <w:pPr>
              <w:jc w:val="center"/>
              <w:rPr>
                <w:b/>
              </w:rPr>
            </w:pPr>
            <w:r w:rsidRPr="00C36FD3">
              <w:rPr>
                <w:b/>
              </w:rPr>
              <w:t>Конкурсный управляющий</w:t>
            </w:r>
          </w:p>
          <w:p w:rsidR="00C36FD3" w:rsidRPr="00C36FD3" w:rsidRDefault="009666D9" w:rsidP="00C36FD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r w:rsidR="00C23635">
              <w:rPr>
                <w:b/>
              </w:rPr>
              <w:t>НОРМА</w:t>
            </w:r>
            <w:r w:rsidR="00C36FD3" w:rsidRPr="00C36FD3">
              <w:rPr>
                <w:b/>
              </w:rPr>
              <w:t>»</w:t>
            </w:r>
          </w:p>
          <w:p w:rsid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P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Pr="00C36FD3" w:rsidRDefault="00C23635" w:rsidP="00C36FD3">
            <w:pPr>
              <w:jc w:val="center"/>
              <w:rPr>
                <w:b/>
              </w:rPr>
            </w:pPr>
            <w:r>
              <w:rPr>
                <w:b/>
              </w:rPr>
              <w:t>_________________/Ларичева И.М.</w:t>
            </w:r>
            <w:r w:rsidR="00C36FD3" w:rsidRPr="00C36FD3">
              <w:rPr>
                <w:b/>
              </w:rPr>
              <w:t>/</w:t>
            </w:r>
          </w:p>
          <w:p w:rsidR="00C36FD3" w:rsidRP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Pr="00C36FD3" w:rsidRDefault="00C36FD3" w:rsidP="00C36FD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856" w:type="dxa"/>
          </w:tcPr>
          <w:p w:rsidR="00C36FD3" w:rsidRPr="00C36FD3" w:rsidRDefault="00C36FD3" w:rsidP="00C36FD3">
            <w:pPr>
              <w:ind w:firstLine="360"/>
              <w:jc w:val="center"/>
              <w:rPr>
                <w:b/>
              </w:rPr>
            </w:pPr>
            <w:r w:rsidRPr="00C36FD3">
              <w:rPr>
                <w:b/>
              </w:rPr>
              <w:t>Принял:</w:t>
            </w:r>
          </w:p>
          <w:p w:rsid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Default="00C36FD3" w:rsidP="00C36FD3">
            <w:pPr>
              <w:suppressAutoHyphens/>
              <w:jc w:val="center"/>
              <w:rPr>
                <w:b/>
              </w:rPr>
            </w:pPr>
          </w:p>
          <w:p w:rsidR="00C36FD3" w:rsidRPr="00C36FD3" w:rsidRDefault="00C36FD3" w:rsidP="00C2363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____________________/</w:t>
            </w:r>
            <w:r w:rsidR="00C23635">
              <w:rPr>
                <w:b/>
                <w:vanish/>
              </w:rPr>
              <w:t xml:space="preserve"> </w:t>
            </w:r>
            <w:r>
              <w:rPr>
                <w:b/>
                <w:vanish/>
              </w:rPr>
              <w:t>аадцатьесятличного предложения имущества должника ООО "84180, выдано 24.03.2004 г.</w:t>
            </w:r>
            <w:r>
              <w:rPr>
                <w:b/>
                <w:vanish/>
              </w:rPr>
              <w:cr/>
              <w:t xml:space="preserve"> сделок с ним </w:t>
            </w:r>
          </w:p>
        </w:tc>
      </w:tr>
    </w:tbl>
    <w:p w:rsidR="00C36FD3" w:rsidRDefault="00C36FD3" w:rsidP="00C573A4">
      <w:pPr>
        <w:suppressAutoHyphens/>
        <w:ind w:firstLine="284"/>
        <w:jc w:val="both"/>
        <w:rPr>
          <w:sz w:val="22"/>
          <w:szCs w:val="22"/>
        </w:rPr>
      </w:pPr>
    </w:p>
    <w:p w:rsidR="00C573A4" w:rsidRPr="00C36FD3" w:rsidRDefault="00C573A4" w:rsidP="00C36FD3">
      <w:pPr>
        <w:ind w:firstLine="360"/>
        <w:jc w:val="both"/>
      </w:pPr>
      <w:r w:rsidRPr="00C36FD3">
        <w:tab/>
      </w:r>
      <w:r w:rsidRPr="00C36FD3">
        <w:tab/>
      </w:r>
      <w:r w:rsidRPr="00C36FD3">
        <w:tab/>
      </w:r>
      <w:r w:rsidRPr="00C36FD3">
        <w:tab/>
      </w:r>
      <w:r w:rsidRPr="00C36FD3">
        <w:tab/>
      </w:r>
    </w:p>
    <w:p w:rsidR="00C573A4" w:rsidRDefault="00C573A4" w:rsidP="00C573A4">
      <w:pPr>
        <w:pStyle w:val="3"/>
        <w:suppressAutoHyphens/>
        <w:rPr>
          <w:b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573A4" w:rsidRPr="00800E23" w:rsidTr="00C36FD3">
        <w:tc>
          <w:tcPr>
            <w:tcW w:w="4785" w:type="dxa"/>
            <w:shd w:val="clear" w:color="auto" w:fill="auto"/>
          </w:tcPr>
          <w:p w:rsidR="00C573A4" w:rsidRPr="00C36FD3" w:rsidRDefault="00C573A4" w:rsidP="00BE1BC1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C573A4" w:rsidRPr="00C36FD3" w:rsidRDefault="00C36FD3" w:rsidP="00C36FD3">
            <w:pPr>
              <w:ind w:firstLine="360"/>
              <w:jc w:val="both"/>
            </w:pPr>
            <w:r>
              <w:t xml:space="preserve"> </w:t>
            </w:r>
          </w:p>
          <w:p w:rsidR="00C573A4" w:rsidRPr="00C36FD3" w:rsidRDefault="00C573A4" w:rsidP="00C36FD3">
            <w:pPr>
              <w:ind w:firstLine="360"/>
              <w:jc w:val="both"/>
            </w:pPr>
          </w:p>
          <w:p w:rsidR="00C573A4" w:rsidRPr="00C36FD3" w:rsidRDefault="00C573A4" w:rsidP="00C36FD3">
            <w:pPr>
              <w:ind w:firstLine="360"/>
              <w:jc w:val="both"/>
            </w:pPr>
          </w:p>
          <w:p w:rsidR="00C573A4" w:rsidRPr="00C36FD3" w:rsidRDefault="00C573A4" w:rsidP="00C36FD3">
            <w:pPr>
              <w:ind w:firstLine="360"/>
              <w:jc w:val="both"/>
            </w:pPr>
          </w:p>
        </w:tc>
      </w:tr>
    </w:tbl>
    <w:p w:rsidR="00C573A4" w:rsidRDefault="00C573A4" w:rsidP="00BE1BC1"/>
    <w:sectPr w:rsidR="00C573A4" w:rsidSect="00C36FD3">
      <w:pgSz w:w="11906" w:h="16838"/>
      <w:pgMar w:top="71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 w:val="0"/>
      </w:rPr>
    </w:lvl>
  </w:abstractNum>
  <w:abstractNum w:abstractNumId="3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9B"/>
    <w:rsid w:val="00001CA3"/>
    <w:rsid w:val="0000721A"/>
    <w:rsid w:val="00015935"/>
    <w:rsid w:val="00026735"/>
    <w:rsid w:val="00031A7A"/>
    <w:rsid w:val="00045AF9"/>
    <w:rsid w:val="00083BB1"/>
    <w:rsid w:val="00090809"/>
    <w:rsid w:val="000D7521"/>
    <w:rsid w:val="00107970"/>
    <w:rsid w:val="00144EC4"/>
    <w:rsid w:val="001E1F3A"/>
    <w:rsid w:val="002379E6"/>
    <w:rsid w:val="00276CDF"/>
    <w:rsid w:val="002D469B"/>
    <w:rsid w:val="003358A4"/>
    <w:rsid w:val="00337A04"/>
    <w:rsid w:val="00366525"/>
    <w:rsid w:val="003A726E"/>
    <w:rsid w:val="003C2E2E"/>
    <w:rsid w:val="003F36B6"/>
    <w:rsid w:val="003F4BF2"/>
    <w:rsid w:val="004168B5"/>
    <w:rsid w:val="004A5086"/>
    <w:rsid w:val="004B7146"/>
    <w:rsid w:val="004D0C20"/>
    <w:rsid w:val="004F31D9"/>
    <w:rsid w:val="005426D4"/>
    <w:rsid w:val="00562D02"/>
    <w:rsid w:val="005742E8"/>
    <w:rsid w:val="006007F1"/>
    <w:rsid w:val="00654DE3"/>
    <w:rsid w:val="00696024"/>
    <w:rsid w:val="00706D99"/>
    <w:rsid w:val="00711C69"/>
    <w:rsid w:val="0075349D"/>
    <w:rsid w:val="00775C97"/>
    <w:rsid w:val="007905CC"/>
    <w:rsid w:val="007938EC"/>
    <w:rsid w:val="007962CD"/>
    <w:rsid w:val="008836BC"/>
    <w:rsid w:val="008C2C1B"/>
    <w:rsid w:val="008E7528"/>
    <w:rsid w:val="00902930"/>
    <w:rsid w:val="009059C9"/>
    <w:rsid w:val="00911600"/>
    <w:rsid w:val="0092770F"/>
    <w:rsid w:val="009666D9"/>
    <w:rsid w:val="009859DB"/>
    <w:rsid w:val="009E5144"/>
    <w:rsid w:val="00A3566E"/>
    <w:rsid w:val="00AB5358"/>
    <w:rsid w:val="00AD036E"/>
    <w:rsid w:val="00B14E6D"/>
    <w:rsid w:val="00B17EE0"/>
    <w:rsid w:val="00B55A65"/>
    <w:rsid w:val="00B74605"/>
    <w:rsid w:val="00BC572D"/>
    <w:rsid w:val="00BE1BC1"/>
    <w:rsid w:val="00C03C56"/>
    <w:rsid w:val="00C23635"/>
    <w:rsid w:val="00C36FD3"/>
    <w:rsid w:val="00C573A4"/>
    <w:rsid w:val="00CA7359"/>
    <w:rsid w:val="00CE4654"/>
    <w:rsid w:val="00D1353B"/>
    <w:rsid w:val="00D4044D"/>
    <w:rsid w:val="00D50198"/>
    <w:rsid w:val="00D63336"/>
    <w:rsid w:val="00DE08B3"/>
    <w:rsid w:val="00E05F36"/>
    <w:rsid w:val="00E46A96"/>
    <w:rsid w:val="00E63DBA"/>
    <w:rsid w:val="00E7012B"/>
    <w:rsid w:val="00EB49AD"/>
    <w:rsid w:val="00EC721C"/>
    <w:rsid w:val="00F6546D"/>
    <w:rsid w:val="00F85DFB"/>
    <w:rsid w:val="00FA5DDC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D469B"/>
    <w:rPr>
      <w:rFonts w:ascii="AGOpus" w:eastAsia="Times New Roman" w:hAnsi="AGOpu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74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A6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9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7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36FD3"/>
    <w:rPr>
      <w:i/>
      <w:iCs/>
    </w:rPr>
  </w:style>
  <w:style w:type="character" w:customStyle="1" w:styleId="apple-converted-space">
    <w:name w:val="apple-converted-space"/>
    <w:basedOn w:val="a0"/>
    <w:rsid w:val="00C36FD3"/>
  </w:style>
  <w:style w:type="character" w:customStyle="1" w:styleId="apple-style-span">
    <w:name w:val="apple-style-span"/>
    <w:basedOn w:val="a0"/>
    <w:rsid w:val="00C3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D469B"/>
    <w:rPr>
      <w:rFonts w:ascii="AGOpus" w:eastAsia="Times New Roman" w:hAnsi="AGOpu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74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A6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9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7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36FD3"/>
    <w:rPr>
      <w:i/>
      <w:iCs/>
    </w:rPr>
  </w:style>
  <w:style w:type="character" w:customStyle="1" w:styleId="apple-converted-space">
    <w:name w:val="apple-converted-space"/>
    <w:basedOn w:val="a0"/>
    <w:rsid w:val="00C36FD3"/>
  </w:style>
  <w:style w:type="character" w:customStyle="1" w:styleId="apple-style-span">
    <w:name w:val="apple-style-span"/>
    <w:basedOn w:val="a0"/>
    <w:rsid w:val="00C36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x7Zp0do6Q//MJGl/pFudwMl5X+VaA5bGxGJgdwp705U=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8FiKq6MUvgOCyC3ep3koWkaL9C/g0YrA4v08ukBSKO2DwnT7NuvUFS4h7ka1IH3PnNjbH/S9
    Xyklmgq6pmqkIA==
  </SignatureValue>
  <KeyInfo>
    <X509Data>
      <X509Certificate>
          MIIJLjCCCN2gAwIBAgIKZ/yUmAABAAAx6zAIBgYqhQMCAgMwgeIxGDAWBgUqhQNkARINMTEx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FDASBgNVBAoTC0dJUyBDQSBMdGQuMRkwFwYDVQQDExBRdWFsaWZpZWQgR0lTIENBMB4XDTE0
          MTAxNzEwMDIwMFoXDTE1MTAxNzEwMTIwMFowggF9MRYwFAYFKoUDZAMSCzAwNTMwMzY4NzA1
          MRowGAYIKoUDA4EDAQESDDc4MDE1MDYzMzg3NzEdMBsGCSqGSIb3DQEJARYOR2hzNzgxQG1h
          aWwucnUxCzAJBgNVBAYTAlJVMS0wKwYDVQQIDCQ3OCDQsy4g0KHQsNC90LrRgi3Qn9C10YLQ
          tdGA0LHRg9GA0LMxJjAkBgNVBAcMHdCh0LDQvdC60YIt0J/QtdGC0LXRgNCx0YPRgNCzMTkw
          NwYDVQQDDDDQm9Cw0YDQuNGH0LXQstCwINCY0YDQuNC90LAg0JzQuNGF0LDQudC70L7QstC9
          0LAxIzAhBgNVBAkMGtGD0LsuINCR0L7QsdGA0YPQudGB0LrQsNGPMR8wHQYJKoZIhvcNAQkC
          DBBJTk49NzgwMTUwNjMzODc3MSgwJgYDVQQqDB/QmNGA0LjQvdCwINCc0LjRhdCw0LnQu9C+
          0LLQvdCwMRkwFwYDVQQEDBDQm9Cw0YDQuNGH0LXQstCwMGMwHAYGKoUDAgITMBIGByqFAwIC
          JAAGByqFAwICHgEDQwAEQAzLgwXWss83Uu4fV9KmmLSSmDxFeNmliWO5SscWnjWD7zEJ1iz9
          1bQIfda9e0n0yKXwV0d1PP5ijd8qoS/fVuWjggXTMIIFzzCBjQYDVR0lBIGFMIGCBggqhQMD
          gT4KAgYIKwYBBQUHAwIGCCsGAQUFBwMEBgcqhQMCAiIGBggqhQMCQAEBAQYFKoUDBgcGBiqF
          AwYRAQYFKoUDBgMGByqFAwYDAQEGCCqFAwYDAQMBBggqhQMGAwECAgYIKoUDBgMBBAEGCCqF
          AwYDAQQCBggqhQMGAwEEAzAOBgNVHQ8BAf8EBAMCBPAwHQYDVR0OBBYEFD6Pu1bSeL5MZ/ok
          bJdz5OgKyGP5MIIBIAYDVR0jBIIBFzCCAROAFB7gyy/tq5R3+rHINr/ViAsN4rVuoYHopIHl
          MIHiMRgwFgYFKoUDZAESDTExMTc4NDcwNTAxOTkxGjAYBggqhQMDgQMBARIMMDA3ODA1NTQ0
          MjYwMSQwIgYJKoZIhvcNAQkBFhVxdWFsaWZpZWRjYUBnYXotaXMucnUxEzARBgNVBAkTClN0
          YWNoZWsgNDcxFjAUBgNVBAcTDVN0LlBldGVyc2J1cmcxGTAXBgNVBAgTEDc4IFN0LlBldGVy
          c2J1cmcxCzAJBgNVBAYTAlJVMRQwEgYDVQQKEwtHSVMgQ0EgTHRkLjEZMBcGA1UEAxMQUXVh
          bGlmaWVkIEdJUyBDQYIQOCZap28kaINJxy0l7OzLQzB3BgNVHR8EcDBuMDegNaAzhjFodHRw
          Oi8vY2EuZ2F6LWlzLnJ1L3JlcG9zaXRvcnkvcXVhbGlmaWVkZ2lzY2EuY3JsMDOgMaAvhi1o
          dHRwOi8vZ2lzY2EucnUvcmVwb3NpdG9yeS9xdWFsaWZpZWRnaXNjYS5jcmwwggEGBggrBgEF
          BQcBAQSB+TCB9jA5BggrBgEFBQcwAYYtaHR0cDovL29jc3AuZ2F6LWlzLnJ1L3F1YWxpZmll
          ZGdpc2NhL29jc3Auc3JmMD8GCCsGAQUFBzAChjNodHRwOi8vY2EuZ2F6LWlzLnJ1L3JlcG9z
          aXRvcnkvcXVhbGlmaWVkIGdpcyBjYS5jcnQwPQYIKwYBBQUHMAKGMWh0dHA6Ly9jYS5nYXot
          aXMucnUvcmVwb3NpdG9yeS9xdWFsaWZpZWRnaXNjYS5jcnQwOQYIKwYBBQUHMAKGLWh0dHA6
          Ly9naXNjYS5ydS9yZXBvc2l0b3J5L3F1YWxpZmllZGdpc2NhLmNlcjArBgNVHRAEJDAigA8y
          MDE0MTAxNzEwMDIwMFqBDzIwMTUxMDE3MTAwMjAwWjCBywYDVR0gBIHDMIHAMAgGBiqFA2Rx
          ATAIBgYqhQNkcQIwCAYGKoUDZHIBMAgGBiqFA2RyAjBKBgoqhQMDgT4CAQ0BMDwwOgYIKwYB
          BQUHAgEWLmh0dHA6Ly9jYS5nYXotaXMucnUvcmVwb3NpdG9yeS9xdWFsaWZpZWRDUC5wZGYw
          SgYKKoUDA4E+AgENAjA8MDoGCCsGAQUFBwIBFi5odHRwOi8vY2EuZ2F6LWlzLnJ1L3JlcG9z
          aXRvcnkvcXVhbGlmaWVkQ1AucGRmMDYGBSqFA2RvBC0MKyLQmtGA0LjQv9GC0L7Qn9GA0L4g
          Q1NQIiAo0LLQtdGA0YHQuNGPIDMuNikwggEyBgUqhQNkcASCAScwggEjDCsi0JrRgNC40L/R
          gtC+0J/RgNC+IENTUCIgKNCy0LXRgNGB0LjRjyAzLjYpDFQgItCj0LTQvtGB0YLQvtCy0LXR
          gNGP0Y7RidC40Lkg0YbQtdC90YLRgCAi0JrRgNC40L/RgtC+0J/RgNC+INCj0KYiINCy0LXR
          gNGB0LjQuCAxLjUMTkPQtdGA0YLQuNGE0LjQutCw0YIg0YHQvtC+0YLQstC10YLRgdGC0LLQ
          uNGPIOKEliDQodCkLzEyMS0xODU5INC+0YIgMTcuMDYuMjAxMgxOQ9C10YDRgtC40YTQuNC6
          0LDRgiDRgdC+0L7RgtCy0LXRgtGB0YLQstC40Y8g4oSWINCh0KQvMTI4LTE4MjIg0L7RgiAw
          MS4wNi4yMDEyMAgGBiqFAwICAwNBAF+FQ95TZZCCo4OENa7UzBUIs0kVN2S0wXGV3iIAvwHJ
          JShe75H+gkZZ7UKCE2HRHiR8uQrAmYxdFxYWkcMR3Vg=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gqAyLCbq0Fw9OgEXiW+0HoXK+J0=</DigestValue>
      </Reference>
      <Reference URI="/word/fontTable.xml?ContentType=application/vnd.openxmlformats-officedocument.wordprocessingml.fontTable+xml">
        <DigestMethod Algorithm="http://www.w3.org/2000/09/xmldsig#sha1"/>
        <DigestValue>TkyzWFB5QVdSEynQDpTrKxdesFs=</DigestValue>
      </Reference>
      <Reference URI="/word/numbering.xml?ContentType=application/vnd.openxmlformats-officedocument.wordprocessingml.numbering+xml">
        <DigestMethod Algorithm="http://www.w3.org/2000/09/xmldsig#sha1"/>
        <DigestValue>StZ40DuVmgiQsL+nIKKOLhB0OX4=</DigestValue>
      </Reference>
      <Reference URI="/word/settings.xml?ContentType=application/vnd.openxmlformats-officedocument.wordprocessingml.settings+xml">
        <DigestMethod Algorithm="http://www.w3.org/2000/09/xmldsig#sha1"/>
        <DigestValue>ZhZjKvTVdKGGCCxNouC7d6hNqcI=</DigestValue>
      </Reference>
      <Reference URI="/word/styles.xml?ContentType=application/vnd.openxmlformats-officedocument.wordprocessingml.styles+xml">
        <DigestMethod Algorithm="http://www.w3.org/2000/09/xmldsig#sha1"/>
        <DigestValue>WwURMCSxrTI86RIIIlpiK87Qoy0=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2015-04-28T12:15:58Z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Windows User</cp:lastModifiedBy>
  <cp:revision>7</cp:revision>
  <cp:lastPrinted>2012-09-26T06:32:00Z</cp:lastPrinted>
  <dcterms:created xsi:type="dcterms:W3CDTF">2014-04-11T13:37:00Z</dcterms:created>
  <dcterms:modified xsi:type="dcterms:W3CDTF">2015-03-20T13:01:00Z</dcterms:modified>
</cp:coreProperties>
</file>