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CD8" w:rsidRPr="00301049" w:rsidRDefault="00831CD8" w:rsidP="00831CD8">
      <w:pPr>
        <w:pStyle w:val="a4"/>
        <w:ind w:left="-284"/>
      </w:pPr>
      <w:r w:rsidRPr="00301049">
        <w:t xml:space="preserve">Договор о задатке </w:t>
      </w:r>
    </w:p>
    <w:p w:rsidR="00831CD8" w:rsidRPr="00301049" w:rsidRDefault="00831CD8" w:rsidP="00831CD8">
      <w:pPr>
        <w:pStyle w:val="a4"/>
        <w:rPr>
          <w:b w:val="0"/>
          <w:bCs w:val="0"/>
          <w:spacing w:val="30"/>
          <w:sz w:val="24"/>
          <w:szCs w:val="24"/>
        </w:rPr>
      </w:pPr>
      <w:r w:rsidRPr="00301049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C2388B" w:rsidRDefault="00C2388B" w:rsidP="00831CD8">
      <w:pPr>
        <w:pStyle w:val="a4"/>
        <w:rPr>
          <w:b w:val="0"/>
          <w:bCs w:val="0"/>
          <w:sz w:val="22"/>
          <w:szCs w:val="24"/>
        </w:rPr>
      </w:pPr>
    </w:p>
    <w:p w:rsidR="00831CD8" w:rsidRPr="00301049" w:rsidRDefault="00831CD8" w:rsidP="00831CD8">
      <w:pPr>
        <w:pStyle w:val="a4"/>
        <w:ind w:hanging="28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4"/>
        </w:rPr>
        <w:t>г</w:t>
      </w:r>
      <w:r w:rsidRPr="00301049">
        <w:rPr>
          <w:b w:val="0"/>
          <w:bCs w:val="0"/>
          <w:sz w:val="22"/>
          <w:szCs w:val="22"/>
        </w:rPr>
        <w:t xml:space="preserve">. </w:t>
      </w:r>
      <w:r w:rsidR="00C2388B" w:rsidRPr="00301049">
        <w:rPr>
          <w:b w:val="0"/>
          <w:bCs w:val="0"/>
          <w:sz w:val="22"/>
          <w:szCs w:val="22"/>
        </w:rPr>
        <w:t>Москва</w:t>
      </w:r>
      <w:r w:rsidRPr="00301049">
        <w:rPr>
          <w:b w:val="0"/>
          <w:bCs w:val="0"/>
          <w:sz w:val="22"/>
          <w:szCs w:val="22"/>
        </w:rPr>
        <w:t xml:space="preserve">                                                                                 </w:t>
      </w:r>
      <w:r w:rsidR="00231A0A">
        <w:rPr>
          <w:b w:val="0"/>
          <w:bCs w:val="0"/>
          <w:sz w:val="22"/>
          <w:szCs w:val="22"/>
        </w:rPr>
        <w:t xml:space="preserve">            </w:t>
      </w:r>
      <w:r w:rsidRPr="00301049">
        <w:rPr>
          <w:b w:val="0"/>
          <w:bCs w:val="0"/>
          <w:sz w:val="22"/>
          <w:szCs w:val="22"/>
        </w:rPr>
        <w:t xml:space="preserve">   «______» _______________20</w:t>
      </w:r>
      <w:r w:rsidR="00C2388B" w:rsidRPr="00301049">
        <w:rPr>
          <w:b w:val="0"/>
          <w:bCs w:val="0"/>
          <w:sz w:val="22"/>
          <w:szCs w:val="22"/>
        </w:rPr>
        <w:t xml:space="preserve">15 </w:t>
      </w:r>
      <w:r w:rsidRPr="00301049">
        <w:rPr>
          <w:b w:val="0"/>
          <w:bCs w:val="0"/>
          <w:sz w:val="22"/>
          <w:szCs w:val="22"/>
        </w:rPr>
        <w:t xml:space="preserve">г. </w:t>
      </w:r>
    </w:p>
    <w:p w:rsidR="00831CD8" w:rsidRPr="00301049" w:rsidRDefault="00831CD8" w:rsidP="00831CD8">
      <w:pPr>
        <w:pStyle w:val="a4"/>
        <w:ind w:left="-284" w:firstLine="284"/>
        <w:jc w:val="both"/>
        <w:rPr>
          <w:b w:val="0"/>
          <w:bCs w:val="0"/>
          <w:sz w:val="22"/>
          <w:szCs w:val="22"/>
        </w:rPr>
      </w:pPr>
    </w:p>
    <w:p w:rsidR="0074469F" w:rsidRDefault="0074469F" w:rsidP="0074469F">
      <w:pPr>
        <w:ind w:left="-284" w:right="27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74469F">
        <w:rPr>
          <w:rFonts w:ascii="Times New Roman" w:eastAsia="Times New Roman" w:hAnsi="Times New Roman"/>
          <w:b/>
          <w:lang w:eastAsia="ru-RU"/>
        </w:rPr>
        <w:t>Публичное Акционерное Общество «БИНБАНК»</w:t>
      </w:r>
      <w:r w:rsidR="00831CD8" w:rsidRPr="0074469F">
        <w:rPr>
          <w:rFonts w:ascii="Times New Roman" w:eastAsia="Times New Roman" w:hAnsi="Times New Roman"/>
          <w:b/>
          <w:lang w:eastAsia="ru-RU"/>
        </w:rPr>
        <w:t xml:space="preserve">, </w:t>
      </w:r>
      <w:r w:rsidR="00831CD8" w:rsidRPr="00301049">
        <w:rPr>
          <w:rFonts w:ascii="Times New Roman" w:eastAsia="Times New Roman" w:hAnsi="Times New Roman"/>
          <w:lang w:eastAsia="ru-RU"/>
        </w:rPr>
        <w:t xml:space="preserve">именуемое в дальнейшем «Организатор торгов», в лице </w:t>
      </w:r>
      <w:r w:rsidRPr="0074469F">
        <w:rPr>
          <w:rFonts w:ascii="Times New Roman" w:eastAsia="Times New Roman" w:hAnsi="Times New Roman"/>
          <w:lang w:eastAsia="ru-RU"/>
        </w:rPr>
        <w:t>Начальник</w:t>
      </w:r>
      <w:r>
        <w:rPr>
          <w:rFonts w:ascii="Times New Roman" w:eastAsia="Times New Roman" w:hAnsi="Times New Roman"/>
          <w:lang w:eastAsia="ru-RU"/>
        </w:rPr>
        <w:t>а</w:t>
      </w:r>
      <w:r w:rsidRPr="0074469F">
        <w:rPr>
          <w:rFonts w:ascii="Times New Roman" w:eastAsia="Times New Roman" w:hAnsi="Times New Roman"/>
          <w:lang w:eastAsia="ru-RU"/>
        </w:rPr>
        <w:t xml:space="preserve"> отдела проектных менеджеров Управления по взысканию проблемных активов юридических лиц Департамента по работе с проблемными активами </w:t>
      </w:r>
      <w:proofErr w:type="spellStart"/>
      <w:r w:rsidRPr="0074469F">
        <w:rPr>
          <w:rFonts w:ascii="Times New Roman" w:eastAsia="Times New Roman" w:hAnsi="Times New Roman"/>
          <w:lang w:eastAsia="ru-RU"/>
        </w:rPr>
        <w:t>Дорохин</w:t>
      </w:r>
      <w:r>
        <w:rPr>
          <w:rFonts w:ascii="Times New Roman" w:eastAsia="Times New Roman" w:hAnsi="Times New Roman"/>
          <w:lang w:eastAsia="ru-RU"/>
        </w:rPr>
        <w:t>а</w:t>
      </w:r>
      <w:proofErr w:type="spellEnd"/>
      <w:r w:rsidRPr="0074469F">
        <w:rPr>
          <w:rFonts w:ascii="Times New Roman" w:eastAsia="Times New Roman" w:hAnsi="Times New Roman"/>
          <w:lang w:eastAsia="ru-RU"/>
        </w:rPr>
        <w:t xml:space="preserve"> Серге</w:t>
      </w:r>
      <w:r>
        <w:rPr>
          <w:rFonts w:ascii="Times New Roman" w:eastAsia="Times New Roman" w:hAnsi="Times New Roman"/>
          <w:lang w:eastAsia="ru-RU"/>
        </w:rPr>
        <w:t>я</w:t>
      </w:r>
      <w:r w:rsidRPr="0074469F">
        <w:rPr>
          <w:rFonts w:ascii="Times New Roman" w:eastAsia="Times New Roman" w:hAnsi="Times New Roman"/>
          <w:lang w:eastAsia="ru-RU"/>
        </w:rPr>
        <w:t xml:space="preserve"> Николаевич</w:t>
      </w:r>
      <w:r>
        <w:rPr>
          <w:rFonts w:ascii="Times New Roman" w:eastAsia="Times New Roman" w:hAnsi="Times New Roman"/>
          <w:lang w:eastAsia="ru-RU"/>
        </w:rPr>
        <w:t>а</w:t>
      </w:r>
      <w:r w:rsidRPr="0074469F">
        <w:rPr>
          <w:rFonts w:ascii="Times New Roman" w:eastAsia="Times New Roman" w:hAnsi="Times New Roman"/>
          <w:lang w:eastAsia="ru-RU"/>
        </w:rPr>
        <w:t xml:space="preserve">, </w:t>
      </w:r>
      <w:r w:rsidR="00831CD8" w:rsidRPr="00301049">
        <w:rPr>
          <w:rFonts w:ascii="Times New Roman" w:eastAsia="Times New Roman" w:hAnsi="Times New Roman"/>
          <w:lang w:eastAsia="ru-RU"/>
        </w:rPr>
        <w:t>действующ</w:t>
      </w:r>
      <w:r>
        <w:rPr>
          <w:rFonts w:ascii="Times New Roman" w:eastAsia="Times New Roman" w:hAnsi="Times New Roman"/>
          <w:lang w:eastAsia="ru-RU"/>
        </w:rPr>
        <w:t>его</w:t>
      </w:r>
      <w:r w:rsidR="00831CD8" w:rsidRPr="00301049">
        <w:rPr>
          <w:rFonts w:ascii="Times New Roman" w:eastAsia="Times New Roman" w:hAnsi="Times New Roman"/>
          <w:lang w:eastAsia="ru-RU"/>
        </w:rPr>
        <w:t xml:space="preserve"> на основании </w:t>
      </w:r>
      <w:r>
        <w:rPr>
          <w:rFonts w:ascii="Times New Roman" w:eastAsia="Times New Roman" w:hAnsi="Times New Roman"/>
          <w:lang w:eastAsia="ru-RU"/>
        </w:rPr>
        <w:t xml:space="preserve">доверенности №25/Н-15-65-1 от 21.04.2015 года  </w:t>
      </w:r>
      <w:r w:rsidR="00831CD8" w:rsidRPr="00301049">
        <w:rPr>
          <w:rFonts w:ascii="Times New Roman" w:eastAsia="Times New Roman" w:hAnsi="Times New Roman"/>
          <w:lang w:eastAsia="ru-RU"/>
        </w:rPr>
        <w:t xml:space="preserve">с одной стороны, и претендент на участие в торгах по продаже прав (требований) </w:t>
      </w:r>
      <w:proofErr w:type="gramEnd"/>
    </w:p>
    <w:p w:rsidR="00831CD8" w:rsidRPr="00301049" w:rsidRDefault="00831CD8" w:rsidP="00831CD8">
      <w:pPr>
        <w:ind w:left="-284" w:right="27"/>
        <w:jc w:val="both"/>
        <w:rPr>
          <w:rFonts w:ascii="Times New Roman" w:eastAsia="Times New Roman" w:hAnsi="Times New Roman"/>
          <w:lang w:eastAsia="ru-RU"/>
        </w:rPr>
      </w:pPr>
      <w:r w:rsidRPr="00301049"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</w:t>
      </w:r>
    </w:p>
    <w:p w:rsidR="00831CD8" w:rsidRPr="00301049" w:rsidRDefault="00831CD8" w:rsidP="00831CD8">
      <w:pPr>
        <w:ind w:left="-284" w:right="27"/>
        <w:jc w:val="both"/>
        <w:rPr>
          <w:rFonts w:ascii="Times New Roman" w:eastAsia="Times New Roman" w:hAnsi="Times New Roman"/>
          <w:lang w:eastAsia="ru-RU"/>
        </w:rPr>
      </w:pPr>
      <w:r w:rsidRPr="00301049"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______________________________________________________________________________________________, присоединившийся к настоящему Договору, именуемый в дальнейшем «Претендент», с другой стороны, в соответствии с требованиями ст.ст.380, 381, 428 ГК РФ, заключили настоящий Договор (далее – Договор) о нижеследующем</w:t>
      </w:r>
      <w:r w:rsidRPr="003E3787">
        <w:rPr>
          <w:rFonts w:ascii="Times New Roman" w:eastAsia="Times New Roman" w:hAnsi="Times New Roman"/>
          <w:b/>
          <w:lang w:eastAsia="ru-RU"/>
        </w:rPr>
        <w:t>:</w:t>
      </w:r>
    </w:p>
    <w:p w:rsidR="00831CD8" w:rsidRPr="00301049" w:rsidRDefault="00831CD8" w:rsidP="00831CD8">
      <w:pPr>
        <w:pStyle w:val="a4"/>
        <w:ind w:left="-284" w:firstLine="284"/>
        <w:rPr>
          <w:b w:val="0"/>
          <w:bCs w:val="0"/>
          <w:sz w:val="22"/>
          <w:szCs w:val="22"/>
        </w:rPr>
      </w:pPr>
    </w:p>
    <w:p w:rsidR="00831CD8" w:rsidRDefault="00831CD8" w:rsidP="00831CD8">
      <w:pPr>
        <w:pStyle w:val="a4"/>
        <w:ind w:left="-284" w:firstLine="284"/>
        <w:rPr>
          <w:sz w:val="24"/>
          <w:szCs w:val="24"/>
        </w:rPr>
      </w:pPr>
      <w:smartTag w:uri="urn:schemas-microsoft-com:office:smarttags" w:element="place">
        <w:r w:rsidRPr="003E22CF">
          <w:rPr>
            <w:sz w:val="24"/>
            <w:szCs w:val="24"/>
            <w:lang w:val="en-US"/>
          </w:rPr>
          <w:t>I</w:t>
        </w:r>
        <w:r w:rsidRPr="003E22CF">
          <w:rPr>
            <w:sz w:val="24"/>
            <w:szCs w:val="24"/>
          </w:rPr>
          <w:t>.</w:t>
        </w:r>
      </w:smartTag>
      <w:r w:rsidRPr="003E22CF">
        <w:rPr>
          <w:sz w:val="24"/>
          <w:szCs w:val="24"/>
        </w:rPr>
        <w:t xml:space="preserve"> Предмет договора</w:t>
      </w:r>
    </w:p>
    <w:p w:rsidR="00831CD8" w:rsidRPr="003E22CF" w:rsidRDefault="00831CD8" w:rsidP="00831CD8">
      <w:pPr>
        <w:pStyle w:val="a4"/>
        <w:ind w:left="-284" w:firstLine="284"/>
        <w:rPr>
          <w:sz w:val="24"/>
          <w:szCs w:val="24"/>
        </w:rPr>
      </w:pPr>
    </w:p>
    <w:p w:rsidR="00F71D7E" w:rsidRDefault="00831CD8" w:rsidP="00F71D7E">
      <w:pPr>
        <w:pStyle w:val="21"/>
        <w:ind w:left="-284" w:firstLine="426"/>
        <w:jc w:val="both"/>
      </w:pPr>
      <w:r w:rsidRPr="00CE41FC">
        <w:rPr>
          <w:sz w:val="22"/>
          <w:szCs w:val="22"/>
        </w:rPr>
        <w:t xml:space="preserve">1.1. </w:t>
      </w:r>
      <w:proofErr w:type="gramStart"/>
      <w:r w:rsidRPr="00CE41FC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соответствии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условиями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настоящего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Договора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Претендент для участия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в </w:t>
      </w:r>
      <w:r>
        <w:rPr>
          <w:sz w:val="22"/>
          <w:szCs w:val="22"/>
        </w:rPr>
        <w:t>торгах по продаже</w:t>
      </w:r>
      <w:r w:rsidRPr="00791540">
        <w:rPr>
          <w:b/>
          <w:sz w:val="22"/>
          <w:szCs w:val="22"/>
        </w:rPr>
        <w:t>:</w:t>
      </w:r>
      <w:r w:rsidR="00791540">
        <w:rPr>
          <w:sz w:val="22"/>
          <w:szCs w:val="22"/>
        </w:rPr>
        <w:t xml:space="preserve"> </w:t>
      </w:r>
      <w:r w:rsidR="00791540" w:rsidRPr="00791540">
        <w:rPr>
          <w:sz w:val="22"/>
          <w:szCs w:val="22"/>
        </w:rPr>
        <w:t xml:space="preserve">имущественных прав требований по кредитным договорам ПАО «БИНБАНК» с суммой задолженности  по основному долгу и процентам 61 126 446 рублей, </w:t>
      </w:r>
      <w:r w:rsidRPr="00791540">
        <w:rPr>
          <w:sz w:val="22"/>
          <w:szCs w:val="22"/>
        </w:rPr>
        <w:t xml:space="preserve">(далее - Права), проводимого «________»____________________ 2015г.,  перечисляет  денежные  средства  в  размере </w:t>
      </w:r>
      <w:r w:rsidR="00A97C33">
        <w:rPr>
          <w:sz w:val="22"/>
          <w:szCs w:val="22"/>
        </w:rPr>
        <w:t>61 000</w:t>
      </w:r>
      <w:r w:rsidRPr="00791540">
        <w:rPr>
          <w:sz w:val="22"/>
          <w:szCs w:val="22"/>
        </w:rPr>
        <w:t xml:space="preserve"> (</w:t>
      </w:r>
      <w:r w:rsidR="00A97C33">
        <w:rPr>
          <w:sz w:val="22"/>
          <w:szCs w:val="22"/>
        </w:rPr>
        <w:t>Шестьдесят одна тысяча</w:t>
      </w:r>
      <w:r w:rsidRPr="00791540">
        <w:rPr>
          <w:sz w:val="22"/>
          <w:szCs w:val="22"/>
        </w:rPr>
        <w:t xml:space="preserve">) рублей 00 копеек (далее – «Задаток») путем перечисления на </w:t>
      </w:r>
      <w:r w:rsidR="00A97C33">
        <w:rPr>
          <w:sz w:val="22"/>
          <w:szCs w:val="22"/>
        </w:rPr>
        <w:t xml:space="preserve">корреспондентский счет </w:t>
      </w:r>
      <w:r w:rsidRPr="00791540">
        <w:rPr>
          <w:sz w:val="22"/>
          <w:szCs w:val="22"/>
        </w:rPr>
        <w:t>Организатора торгов</w:t>
      </w:r>
      <w:r w:rsidR="00F71D7E">
        <w:rPr>
          <w:sz w:val="22"/>
          <w:szCs w:val="22"/>
        </w:rPr>
        <w:t xml:space="preserve"> </w:t>
      </w:r>
      <w:r w:rsidR="004254B2" w:rsidRPr="004254B2">
        <w:t>к</w:t>
      </w:r>
      <w:proofErr w:type="gramEnd"/>
      <w:r w:rsidR="004254B2" w:rsidRPr="004254B2">
        <w:t>/</w:t>
      </w:r>
      <w:proofErr w:type="spellStart"/>
      <w:r w:rsidR="004254B2" w:rsidRPr="004254B2">
        <w:t>сч</w:t>
      </w:r>
      <w:proofErr w:type="spellEnd"/>
      <w:r w:rsidR="004254B2" w:rsidRPr="004254B2">
        <w:t xml:space="preserve"> 30101810200000000205 в ГУ Банка России по ЦФО, БИК: 044525205</w:t>
      </w:r>
      <w:r w:rsidR="004B09C3" w:rsidRPr="004B09C3">
        <w:t>.</w:t>
      </w:r>
    </w:p>
    <w:p w:rsidR="00831CD8" w:rsidRPr="00CE41FC" w:rsidRDefault="00831CD8" w:rsidP="00831CD8">
      <w:pPr>
        <w:pStyle w:val="31"/>
        <w:ind w:firstLine="464"/>
        <w:rPr>
          <w:szCs w:val="22"/>
        </w:rPr>
      </w:pPr>
      <w:r w:rsidRPr="00CE41FC">
        <w:rPr>
          <w:szCs w:val="22"/>
        </w:rPr>
        <w:t xml:space="preserve">1.2. Задаток служит обеспечением исполнения обязательств Претендента </w:t>
      </w:r>
      <w:r>
        <w:rPr>
          <w:szCs w:val="22"/>
        </w:rPr>
        <w:t>по подписанию договора, заключаемого по итогам торгов, и оплате продаваемых на торгах прав (требований)</w:t>
      </w:r>
      <w:r>
        <w:t xml:space="preserve"> </w:t>
      </w:r>
      <w:r w:rsidRPr="00CE41FC">
        <w:rPr>
          <w:szCs w:val="22"/>
        </w:rPr>
        <w:t xml:space="preserve">в случае признания Претендента победителем </w:t>
      </w:r>
      <w:r>
        <w:rPr>
          <w:szCs w:val="22"/>
        </w:rPr>
        <w:t>торгов</w:t>
      </w:r>
      <w:r w:rsidRPr="00CE41FC">
        <w:rPr>
          <w:szCs w:val="22"/>
        </w:rPr>
        <w:t>.</w:t>
      </w:r>
    </w:p>
    <w:p w:rsidR="00831CD8" w:rsidRDefault="00831CD8" w:rsidP="00831CD8">
      <w:pPr>
        <w:pStyle w:val="a4"/>
        <w:ind w:left="-284" w:firstLine="284"/>
        <w:rPr>
          <w:sz w:val="24"/>
          <w:szCs w:val="24"/>
        </w:rPr>
      </w:pPr>
    </w:p>
    <w:p w:rsidR="00831CD8" w:rsidRDefault="00831CD8" w:rsidP="00831CD8">
      <w:pPr>
        <w:pStyle w:val="a4"/>
        <w:ind w:left="-284" w:firstLine="284"/>
        <w:rPr>
          <w:sz w:val="24"/>
          <w:szCs w:val="24"/>
        </w:rPr>
      </w:pPr>
      <w:r w:rsidRPr="00D04658">
        <w:rPr>
          <w:sz w:val="24"/>
          <w:szCs w:val="24"/>
          <w:lang w:val="en-US"/>
        </w:rPr>
        <w:t>II</w:t>
      </w:r>
      <w:r w:rsidRPr="00D04658">
        <w:rPr>
          <w:sz w:val="24"/>
          <w:szCs w:val="24"/>
        </w:rPr>
        <w:t>. Порядок внесения задатка</w:t>
      </w:r>
    </w:p>
    <w:p w:rsidR="00831CD8" w:rsidRPr="00D04658" w:rsidRDefault="00831CD8" w:rsidP="00831CD8">
      <w:pPr>
        <w:pStyle w:val="a4"/>
        <w:ind w:left="-284" w:firstLine="284"/>
        <w:rPr>
          <w:sz w:val="24"/>
          <w:szCs w:val="24"/>
        </w:rPr>
      </w:pPr>
    </w:p>
    <w:p w:rsidR="00831CD8" w:rsidRPr="00831CD8" w:rsidRDefault="00831CD8" w:rsidP="00831CD8">
      <w:pPr>
        <w:ind w:left="-284" w:firstLine="284"/>
        <w:jc w:val="both"/>
        <w:rPr>
          <w:rFonts w:ascii="Times New Roman" w:eastAsia="Times New Roman" w:hAnsi="Times New Roman"/>
          <w:szCs w:val="24"/>
          <w:lang w:eastAsia="ru-RU"/>
        </w:rPr>
      </w:pPr>
      <w:r w:rsidRPr="0016642D">
        <w:t>2.</w:t>
      </w:r>
      <w:r w:rsidRPr="00831CD8">
        <w:rPr>
          <w:rFonts w:ascii="Times New Roman" w:eastAsia="Times New Roman" w:hAnsi="Times New Roman"/>
          <w:szCs w:val="24"/>
          <w:lang w:eastAsia="ru-RU"/>
        </w:rPr>
        <w:t xml:space="preserve">1. Задаток подлежит перечислению Претендентом на счет Организатора торгов после заключения настоящего Договора и перечисляется непосредственно Претендентом. </w:t>
      </w:r>
    </w:p>
    <w:p w:rsidR="00831CD8" w:rsidRPr="00831CD8" w:rsidRDefault="00831CD8" w:rsidP="00831CD8">
      <w:pPr>
        <w:ind w:left="-284" w:firstLine="284"/>
        <w:jc w:val="both"/>
        <w:rPr>
          <w:rFonts w:ascii="Times New Roman" w:eastAsia="Times New Roman" w:hAnsi="Times New Roman"/>
          <w:szCs w:val="24"/>
          <w:lang w:eastAsia="ru-RU"/>
        </w:rPr>
      </w:pPr>
      <w:r w:rsidRPr="00831CD8">
        <w:rPr>
          <w:rFonts w:ascii="Times New Roman" w:eastAsia="Times New Roman" w:hAnsi="Times New Roman"/>
          <w:szCs w:val="24"/>
          <w:lang w:eastAsia="ru-RU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:rsidR="00831CD8" w:rsidRPr="00831CD8" w:rsidRDefault="00831CD8" w:rsidP="00831CD8">
      <w:pPr>
        <w:ind w:left="-284" w:firstLine="284"/>
        <w:jc w:val="both"/>
        <w:rPr>
          <w:rFonts w:ascii="Times New Roman" w:eastAsia="Times New Roman" w:hAnsi="Times New Roman"/>
          <w:szCs w:val="24"/>
          <w:lang w:eastAsia="ru-RU"/>
        </w:rPr>
      </w:pPr>
      <w:r w:rsidRPr="00831CD8">
        <w:rPr>
          <w:rFonts w:ascii="Times New Roman" w:eastAsia="Times New Roman" w:hAnsi="Times New Roman"/>
          <w:szCs w:val="24"/>
          <w:lang w:eastAsia="ru-RU"/>
        </w:rPr>
        <w:t>В платежном документе в графе «назначение платежа» должна содержаться ссылка на наименование лота, дату проведения аукциона и номер кода Лота.</w:t>
      </w:r>
    </w:p>
    <w:p w:rsidR="00831CD8" w:rsidRPr="00CE41FC" w:rsidRDefault="00831CD8" w:rsidP="00831CD8">
      <w:pPr>
        <w:pStyle w:val="31"/>
        <w:rPr>
          <w:szCs w:val="22"/>
        </w:rPr>
      </w:pPr>
      <w:r>
        <w:rPr>
          <w:szCs w:val="22"/>
        </w:rPr>
        <w:t>2.2.</w:t>
      </w:r>
      <w:r w:rsidR="00C6260D">
        <w:rPr>
          <w:szCs w:val="22"/>
        </w:rPr>
        <w:t xml:space="preserve"> </w:t>
      </w:r>
      <w:proofErr w:type="gramStart"/>
      <w:r w:rsidRPr="00CE41FC">
        <w:rPr>
          <w:szCs w:val="22"/>
        </w:rPr>
        <w:t xml:space="preserve">Задаток должен быть внесен Претендентом не позднее даты окончания приёма заявок и должен поступить </w:t>
      </w:r>
      <w:r>
        <w:t xml:space="preserve">указанный в п.1.1 настоящего Договора </w:t>
      </w:r>
      <w:r w:rsidR="005605AD">
        <w:t xml:space="preserve">корреспондентский счет (далее - счет) </w:t>
      </w:r>
      <w:r>
        <w:t xml:space="preserve">Организатора торгов </w:t>
      </w:r>
      <w:r w:rsidRPr="00CE41FC">
        <w:rPr>
          <w:szCs w:val="22"/>
        </w:rPr>
        <w:t xml:space="preserve">не позднее даты, указанной в информационном сообщении о проведении </w:t>
      </w:r>
      <w:r>
        <w:rPr>
          <w:szCs w:val="22"/>
        </w:rPr>
        <w:t>торгов</w:t>
      </w:r>
      <w:r w:rsidRPr="00CE41FC">
        <w:rPr>
          <w:szCs w:val="22"/>
        </w:rPr>
        <w:t xml:space="preserve">, а именно </w:t>
      </w:r>
      <w:r>
        <w:rPr>
          <w:szCs w:val="22"/>
        </w:rPr>
        <w:t>«__»</w:t>
      </w:r>
      <w:r w:rsidR="00146DE0">
        <w:rPr>
          <w:szCs w:val="22"/>
        </w:rPr>
        <w:t xml:space="preserve"> </w:t>
      </w:r>
      <w:r>
        <w:rPr>
          <w:szCs w:val="22"/>
        </w:rPr>
        <w:t xml:space="preserve">__________ </w:t>
      </w:r>
      <w:r w:rsidRPr="00CE41FC">
        <w:rPr>
          <w:szCs w:val="22"/>
        </w:rPr>
        <w:t>20</w:t>
      </w:r>
      <w:r>
        <w:rPr>
          <w:szCs w:val="22"/>
        </w:rPr>
        <w:t xml:space="preserve">15 </w:t>
      </w:r>
      <w:r w:rsidRPr="00CE41FC">
        <w:rPr>
          <w:szCs w:val="22"/>
        </w:rPr>
        <w:t xml:space="preserve">г. Задаток считается внесенным с даты поступления всей суммы </w:t>
      </w:r>
      <w:r>
        <w:rPr>
          <w:szCs w:val="22"/>
        </w:rPr>
        <w:t>З</w:t>
      </w:r>
      <w:r w:rsidRPr="00CE41FC">
        <w:rPr>
          <w:szCs w:val="22"/>
        </w:rPr>
        <w:t>адатка на счет.</w:t>
      </w:r>
      <w:proofErr w:type="gramEnd"/>
    </w:p>
    <w:p w:rsidR="00831CD8" w:rsidRPr="00CE41FC" w:rsidRDefault="00831CD8" w:rsidP="00831CD8">
      <w:pPr>
        <w:pStyle w:val="210"/>
        <w:ind w:left="-284" w:firstLine="284"/>
        <w:rPr>
          <w:szCs w:val="22"/>
        </w:rPr>
      </w:pPr>
      <w:r w:rsidRPr="00CE41FC">
        <w:rPr>
          <w:szCs w:val="22"/>
        </w:rPr>
        <w:t xml:space="preserve">В </w:t>
      </w:r>
      <w:proofErr w:type="gramStart"/>
      <w:r w:rsidRPr="00CE41FC">
        <w:rPr>
          <w:szCs w:val="22"/>
        </w:rPr>
        <w:t>случае</w:t>
      </w:r>
      <w:proofErr w:type="gramEnd"/>
      <w:r w:rsidRPr="00CE41FC">
        <w:rPr>
          <w:szCs w:val="22"/>
        </w:rPr>
        <w:t xml:space="preserve">, когда сумма </w:t>
      </w:r>
      <w:r>
        <w:rPr>
          <w:szCs w:val="22"/>
        </w:rPr>
        <w:t>З</w:t>
      </w:r>
      <w:r w:rsidRPr="00CE41FC">
        <w:rPr>
          <w:szCs w:val="22"/>
        </w:rPr>
        <w:t xml:space="preserve">адатка от Претендента не зачислена на счет </w:t>
      </w:r>
      <w:r>
        <w:rPr>
          <w:szCs w:val="22"/>
        </w:rPr>
        <w:t>Организатора торгов</w:t>
      </w:r>
      <w:r w:rsidRPr="00CE41FC">
        <w:rPr>
          <w:szCs w:val="22"/>
        </w:rPr>
        <w:t xml:space="preserve"> на дату, указанную в информационном сообщении о проведении </w:t>
      </w:r>
      <w:r>
        <w:rPr>
          <w:szCs w:val="22"/>
        </w:rPr>
        <w:t>торгов</w:t>
      </w:r>
      <w:r w:rsidRPr="00CE41FC">
        <w:rPr>
          <w:szCs w:val="22"/>
        </w:rPr>
        <w:t xml:space="preserve">, Претендент не допускается к участию в </w:t>
      </w:r>
      <w:r>
        <w:rPr>
          <w:szCs w:val="22"/>
        </w:rPr>
        <w:t>торгах</w:t>
      </w:r>
      <w:r w:rsidRPr="00CE41FC">
        <w:rPr>
          <w:szCs w:val="22"/>
        </w:rPr>
        <w:t xml:space="preserve">. Представление Претендентом платежных документов с отметкой об исполнении при этом во внимание </w:t>
      </w:r>
      <w:r>
        <w:rPr>
          <w:szCs w:val="22"/>
        </w:rPr>
        <w:t xml:space="preserve">Организатором торгов </w:t>
      </w:r>
      <w:r w:rsidRPr="00CE41FC">
        <w:rPr>
          <w:szCs w:val="22"/>
        </w:rPr>
        <w:t>не принимается.</w:t>
      </w:r>
    </w:p>
    <w:p w:rsidR="00831CD8" w:rsidRPr="00CE41FC" w:rsidRDefault="00831CD8" w:rsidP="00831CD8">
      <w:pPr>
        <w:pStyle w:val="31"/>
        <w:rPr>
          <w:szCs w:val="22"/>
        </w:rPr>
      </w:pPr>
      <w:r w:rsidRPr="00CE41FC">
        <w:rPr>
          <w:szCs w:val="22"/>
        </w:rPr>
        <w:t>2.</w:t>
      </w:r>
      <w:r>
        <w:rPr>
          <w:szCs w:val="22"/>
        </w:rPr>
        <w:t>3</w:t>
      </w:r>
      <w:r w:rsidRPr="00CE41FC">
        <w:rPr>
          <w:szCs w:val="22"/>
        </w:rPr>
        <w:t>. На денежные средства, перечисленные в соответ</w:t>
      </w:r>
      <w:r>
        <w:rPr>
          <w:szCs w:val="22"/>
        </w:rPr>
        <w:t>ствии с настоящим Д</w:t>
      </w:r>
      <w:r w:rsidRPr="00CE41FC">
        <w:rPr>
          <w:szCs w:val="22"/>
        </w:rPr>
        <w:t>оговором, проценты не начисляются.</w:t>
      </w:r>
    </w:p>
    <w:p w:rsidR="00831CD8" w:rsidRDefault="00831CD8" w:rsidP="00831CD8">
      <w:pPr>
        <w:ind w:left="-851" w:firstLine="425"/>
        <w:jc w:val="center"/>
        <w:rPr>
          <w:b/>
          <w:bCs/>
        </w:rPr>
      </w:pPr>
      <w:r w:rsidRPr="00CE41FC">
        <w:rPr>
          <w:b/>
          <w:bCs/>
          <w:lang w:val="en-US"/>
        </w:rPr>
        <w:t>III</w:t>
      </w:r>
      <w:r w:rsidRPr="00CE41FC">
        <w:rPr>
          <w:b/>
          <w:bCs/>
        </w:rPr>
        <w:t>. Порядок возврата и удержания задатка</w:t>
      </w:r>
    </w:p>
    <w:p w:rsidR="00831CD8" w:rsidRDefault="00831CD8" w:rsidP="00831CD8">
      <w:pPr>
        <w:ind w:left="-851" w:firstLine="425"/>
        <w:jc w:val="center"/>
        <w:rPr>
          <w:b/>
          <w:bCs/>
        </w:rPr>
      </w:pPr>
    </w:p>
    <w:p w:rsidR="00831CD8" w:rsidRPr="00831CD8" w:rsidRDefault="00831CD8" w:rsidP="00831CD8">
      <w:pPr>
        <w:ind w:left="-284" w:firstLine="284"/>
        <w:jc w:val="both"/>
        <w:rPr>
          <w:rFonts w:ascii="Times New Roman" w:hAnsi="Times New Roman"/>
          <w:szCs w:val="24"/>
        </w:rPr>
      </w:pPr>
      <w:r>
        <w:rPr>
          <w:szCs w:val="24"/>
        </w:rPr>
        <w:t>3</w:t>
      </w:r>
      <w:r w:rsidRPr="00831CD8">
        <w:rPr>
          <w:rFonts w:ascii="Times New Roman" w:hAnsi="Times New Roman"/>
          <w:szCs w:val="24"/>
        </w:rPr>
        <w:t xml:space="preserve">.1. Задаток возвращается Претенденту в случаях и в сроки, которые установлены пунктами 3.2 – 3.6 настоящего Договора путем перечисления суммы внесенного Задатка в том порядке, в каком он был внесен Претендентом. </w:t>
      </w:r>
    </w:p>
    <w:p w:rsidR="00831CD8" w:rsidRPr="00831CD8" w:rsidRDefault="00831CD8" w:rsidP="00831CD8">
      <w:pPr>
        <w:pStyle w:val="3"/>
        <w:tabs>
          <w:tab w:val="left" w:pos="9781"/>
        </w:tabs>
        <w:ind w:left="-284" w:right="27" w:firstLine="284"/>
        <w:rPr>
          <w:sz w:val="22"/>
        </w:rPr>
      </w:pPr>
      <w:r w:rsidRPr="00831CD8">
        <w:rPr>
          <w:sz w:val="22"/>
        </w:rPr>
        <w:t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торгов.</w:t>
      </w:r>
    </w:p>
    <w:p w:rsidR="00831CD8" w:rsidRPr="00831CD8" w:rsidRDefault="00831CD8" w:rsidP="00831CD8">
      <w:pPr>
        <w:adjustRightInd w:val="0"/>
        <w:ind w:left="-360" w:firstLine="360"/>
        <w:jc w:val="both"/>
        <w:rPr>
          <w:rFonts w:ascii="Times New Roman" w:hAnsi="Times New Roman"/>
          <w:szCs w:val="24"/>
        </w:rPr>
      </w:pPr>
      <w:r w:rsidRPr="00831CD8">
        <w:rPr>
          <w:rFonts w:ascii="Times New Roman" w:hAnsi="Times New Roman"/>
          <w:szCs w:val="24"/>
        </w:rPr>
        <w:t>3.3. В случае, если Претендент участвовал в торгах и не признан победителем торгов, Организатор торгов обязуется возвратить сумму внесенного Претендентом Задатка не позднее 5 (пяти) банковских дней с даты подведения итогов торгов.</w:t>
      </w:r>
    </w:p>
    <w:p w:rsidR="00831CD8" w:rsidRPr="00831CD8" w:rsidRDefault="00831CD8" w:rsidP="00831CD8">
      <w:pPr>
        <w:tabs>
          <w:tab w:val="left" w:pos="9781"/>
        </w:tabs>
        <w:ind w:left="-284" w:right="27" w:firstLine="284"/>
        <w:jc w:val="both"/>
        <w:rPr>
          <w:rFonts w:ascii="Times New Roman" w:hAnsi="Times New Roman"/>
          <w:szCs w:val="24"/>
        </w:rPr>
      </w:pPr>
      <w:r w:rsidRPr="00831CD8">
        <w:rPr>
          <w:rFonts w:ascii="Times New Roman" w:hAnsi="Times New Roman"/>
          <w:szCs w:val="24"/>
        </w:rPr>
        <w:t xml:space="preserve">3.4. В случае отзыва Претендентом заявки на участие в торгах до даты окончания приема заявок Организатор торгов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</w:t>
      </w:r>
      <w:r w:rsidRPr="00831CD8">
        <w:rPr>
          <w:rFonts w:ascii="Times New Roman" w:hAnsi="Times New Roman"/>
          <w:szCs w:val="24"/>
        </w:rPr>
        <w:lastRenderedPageBreak/>
        <w:t>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:rsidR="00831CD8" w:rsidRDefault="00831CD8" w:rsidP="00831CD8">
      <w:pPr>
        <w:pStyle w:val="3"/>
        <w:tabs>
          <w:tab w:val="left" w:pos="9781"/>
        </w:tabs>
        <w:ind w:left="-284" w:right="27" w:firstLine="284"/>
        <w:rPr>
          <w:sz w:val="22"/>
        </w:rPr>
      </w:pPr>
      <w:r>
        <w:rPr>
          <w:sz w:val="22"/>
        </w:rPr>
        <w:t>3.5. В случае признания торгов несостоявшимися Организатор торгов обязуется возвратить сумму внесенного Претендентом Задатка в течение 5 (пяти) банковских дней со дня подписания протокола признания торгов несостоявшимися.</w:t>
      </w:r>
    </w:p>
    <w:p w:rsidR="00831CD8" w:rsidRPr="00831CD8" w:rsidRDefault="00831CD8" w:rsidP="00831CD8">
      <w:pPr>
        <w:tabs>
          <w:tab w:val="left" w:pos="9781"/>
        </w:tabs>
        <w:ind w:left="-284" w:right="27" w:firstLine="284"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szCs w:val="24"/>
        </w:rPr>
        <w:t>3</w:t>
      </w:r>
      <w:r w:rsidRPr="00831CD8">
        <w:rPr>
          <w:rFonts w:ascii="Times New Roman" w:eastAsia="Times New Roman" w:hAnsi="Times New Roman"/>
          <w:szCs w:val="24"/>
          <w:lang w:eastAsia="ru-RU"/>
        </w:rPr>
        <w:t xml:space="preserve">.6. В </w:t>
      </w:r>
      <w:proofErr w:type="gramStart"/>
      <w:r w:rsidRPr="00831CD8">
        <w:rPr>
          <w:rFonts w:ascii="Times New Roman" w:eastAsia="Times New Roman" w:hAnsi="Times New Roman"/>
          <w:szCs w:val="24"/>
          <w:lang w:eastAsia="ru-RU"/>
        </w:rPr>
        <w:t>случае</w:t>
      </w:r>
      <w:proofErr w:type="gramEnd"/>
      <w:r w:rsidRPr="00831CD8">
        <w:rPr>
          <w:rFonts w:ascii="Times New Roman" w:eastAsia="Times New Roman" w:hAnsi="Times New Roman"/>
          <w:szCs w:val="24"/>
          <w:lang w:eastAsia="ru-RU"/>
        </w:rPr>
        <w:t xml:space="preserve"> отмены торгов Организатор торгов обязуется возвратить сумму внесенного Претендентом Задатка в течение 5 (пяти) банковских дней со дня подписания Организатор</w:t>
      </w:r>
      <w:r w:rsidR="00E4219D">
        <w:rPr>
          <w:rFonts w:ascii="Times New Roman" w:eastAsia="Times New Roman" w:hAnsi="Times New Roman"/>
          <w:szCs w:val="24"/>
          <w:lang w:eastAsia="ru-RU"/>
        </w:rPr>
        <w:t>ом</w:t>
      </w:r>
      <w:r w:rsidRPr="00831CD8">
        <w:rPr>
          <w:rFonts w:ascii="Times New Roman" w:eastAsia="Times New Roman" w:hAnsi="Times New Roman"/>
          <w:szCs w:val="24"/>
          <w:lang w:eastAsia="ru-RU"/>
        </w:rPr>
        <w:t xml:space="preserve"> торгов </w:t>
      </w:r>
      <w:r w:rsidR="00E4219D">
        <w:rPr>
          <w:rFonts w:ascii="Times New Roman" w:eastAsia="Times New Roman" w:hAnsi="Times New Roman"/>
          <w:szCs w:val="24"/>
          <w:lang w:eastAsia="ru-RU"/>
        </w:rPr>
        <w:t>п</w:t>
      </w:r>
      <w:r w:rsidR="00D506B1">
        <w:rPr>
          <w:rFonts w:ascii="Times New Roman" w:eastAsia="Times New Roman" w:hAnsi="Times New Roman"/>
          <w:szCs w:val="24"/>
          <w:lang w:eastAsia="ru-RU"/>
        </w:rPr>
        <w:t>риказа</w:t>
      </w:r>
      <w:r w:rsidR="002D531A">
        <w:rPr>
          <w:rFonts w:ascii="Times New Roman" w:eastAsia="Times New Roman" w:hAnsi="Times New Roman"/>
          <w:szCs w:val="24"/>
          <w:lang w:eastAsia="ru-RU"/>
        </w:rPr>
        <w:t>/распоряжения</w:t>
      </w:r>
      <w:bookmarkStart w:id="0" w:name="_GoBack"/>
      <w:bookmarkEnd w:id="0"/>
      <w:r w:rsidR="00E4219D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Pr="00831CD8">
        <w:rPr>
          <w:rFonts w:ascii="Times New Roman" w:eastAsia="Times New Roman" w:hAnsi="Times New Roman"/>
          <w:szCs w:val="24"/>
          <w:lang w:eastAsia="ru-RU"/>
        </w:rPr>
        <w:t>об отмене торгов.</w:t>
      </w:r>
    </w:p>
    <w:p w:rsidR="00831CD8" w:rsidRPr="00D03FBD" w:rsidRDefault="00831CD8" w:rsidP="00831CD8">
      <w:pPr>
        <w:pStyle w:val="3"/>
        <w:tabs>
          <w:tab w:val="left" w:pos="9781"/>
        </w:tabs>
        <w:ind w:left="-284" w:right="27" w:firstLine="284"/>
        <w:rPr>
          <w:sz w:val="22"/>
        </w:rPr>
      </w:pPr>
      <w:r w:rsidRPr="00D03FBD">
        <w:rPr>
          <w:sz w:val="22"/>
        </w:rPr>
        <w:t xml:space="preserve">3.7. Внесенный Задаток не возвращается в случае, если Претендент, признанный победителем </w:t>
      </w:r>
      <w:r>
        <w:rPr>
          <w:sz w:val="22"/>
        </w:rPr>
        <w:t>торгов</w:t>
      </w:r>
      <w:r w:rsidRPr="00D03FBD">
        <w:rPr>
          <w:sz w:val="22"/>
        </w:rPr>
        <w:t xml:space="preserve">, уклонится/откажется </w:t>
      </w:r>
      <w:r>
        <w:rPr>
          <w:sz w:val="22"/>
        </w:rPr>
        <w:t xml:space="preserve">от подписания в установленный срок договора, заключаемого по итогам торгов, </w:t>
      </w:r>
      <w:r w:rsidRPr="00D03FBD">
        <w:rPr>
          <w:sz w:val="22"/>
        </w:rPr>
        <w:t xml:space="preserve">от </w:t>
      </w:r>
      <w:r>
        <w:rPr>
          <w:sz w:val="22"/>
        </w:rPr>
        <w:t>оплаты продаваемого на торгах Имущества.</w:t>
      </w:r>
    </w:p>
    <w:p w:rsidR="00831CD8" w:rsidRDefault="00831CD8" w:rsidP="00831CD8">
      <w:pPr>
        <w:pStyle w:val="a9"/>
        <w:tabs>
          <w:tab w:val="left" w:pos="9781"/>
        </w:tabs>
        <w:ind w:left="-284" w:right="27"/>
        <w:rPr>
          <w:sz w:val="22"/>
        </w:rPr>
      </w:pPr>
      <w:r>
        <w:rPr>
          <w:sz w:val="22"/>
        </w:rPr>
        <w:t>3.8. В случае признания Претендента победителем торгов сумма внесенного Задатка засчитывается в счет оплаты по договору, заключенному по итогам торгов.</w:t>
      </w:r>
    </w:p>
    <w:p w:rsidR="00831CD8" w:rsidRPr="00893FCD" w:rsidRDefault="00831CD8" w:rsidP="00831CD8">
      <w:pPr>
        <w:pStyle w:val="a9"/>
        <w:tabs>
          <w:tab w:val="left" w:pos="9781"/>
        </w:tabs>
        <w:ind w:left="-284" w:right="27"/>
        <w:rPr>
          <w:sz w:val="22"/>
        </w:rPr>
      </w:pPr>
      <w:r w:rsidRPr="00893FCD">
        <w:rPr>
          <w:sz w:val="22"/>
        </w:rPr>
        <w:t>3.9.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 и условиями настоящего Договора.</w:t>
      </w:r>
    </w:p>
    <w:p w:rsidR="00831CD8" w:rsidRPr="00C2388B" w:rsidRDefault="00831CD8" w:rsidP="00831CD8">
      <w:pPr>
        <w:pStyle w:val="a4"/>
        <w:ind w:left="-851" w:right="565" w:firstLine="284"/>
        <w:rPr>
          <w:sz w:val="24"/>
          <w:szCs w:val="24"/>
        </w:rPr>
      </w:pPr>
    </w:p>
    <w:p w:rsidR="00831CD8" w:rsidRDefault="00831CD8" w:rsidP="00831CD8">
      <w:pPr>
        <w:pStyle w:val="a4"/>
        <w:ind w:left="-851" w:right="565" w:firstLine="284"/>
        <w:rPr>
          <w:sz w:val="24"/>
          <w:szCs w:val="24"/>
        </w:rPr>
      </w:pPr>
      <w:r w:rsidRPr="003E22CF">
        <w:rPr>
          <w:sz w:val="24"/>
          <w:szCs w:val="24"/>
          <w:lang w:val="en-US"/>
        </w:rPr>
        <w:t>IV</w:t>
      </w:r>
      <w:r w:rsidRPr="003E22CF">
        <w:rPr>
          <w:sz w:val="24"/>
          <w:szCs w:val="24"/>
        </w:rPr>
        <w:t xml:space="preserve">. Заключительные положения  </w:t>
      </w:r>
    </w:p>
    <w:p w:rsidR="00831CD8" w:rsidRPr="003E22CF" w:rsidRDefault="00831CD8" w:rsidP="00831CD8">
      <w:pPr>
        <w:pStyle w:val="a4"/>
        <w:ind w:left="-851" w:right="565" w:firstLine="284"/>
        <w:rPr>
          <w:sz w:val="24"/>
          <w:szCs w:val="24"/>
        </w:rPr>
      </w:pPr>
    </w:p>
    <w:p w:rsidR="00831CD8" w:rsidRPr="00831CD8" w:rsidRDefault="00831CD8" w:rsidP="00831CD8">
      <w:pPr>
        <w:ind w:left="-284" w:right="27" w:firstLine="284"/>
        <w:jc w:val="both"/>
        <w:rPr>
          <w:rFonts w:ascii="Times New Roman" w:hAnsi="Times New Roman"/>
        </w:rPr>
      </w:pPr>
      <w:r w:rsidRPr="00CE41FC">
        <w:t>4.</w:t>
      </w:r>
      <w:r w:rsidRPr="00831CD8">
        <w:rPr>
          <w:rFonts w:ascii="Times New Roman" w:hAnsi="Times New Roman"/>
        </w:rPr>
        <w:t>1. Настоящий Договор вступает в силу с момента его подписания Сторонами посредством электронной подписи и прекращает свое действие после исполнения Сторонами всех обязательств по нему.</w:t>
      </w:r>
    </w:p>
    <w:p w:rsidR="00831CD8" w:rsidRPr="00CE41FC" w:rsidRDefault="00831CD8" w:rsidP="00831CD8">
      <w:pPr>
        <w:pStyle w:val="3"/>
        <w:ind w:left="-284" w:right="27" w:firstLine="284"/>
        <w:rPr>
          <w:sz w:val="22"/>
          <w:szCs w:val="22"/>
        </w:rPr>
      </w:pPr>
      <w:r w:rsidRPr="00831CD8">
        <w:rPr>
          <w:sz w:val="22"/>
          <w:szCs w:val="22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</w:t>
      </w:r>
      <w:r w:rsidRPr="00CE41FC">
        <w:rPr>
          <w:sz w:val="22"/>
          <w:szCs w:val="22"/>
        </w:rPr>
        <w:t xml:space="preserve"> они подлежат рассмотрению в </w:t>
      </w:r>
      <w:r>
        <w:rPr>
          <w:sz w:val="22"/>
          <w:szCs w:val="22"/>
        </w:rPr>
        <w:t xml:space="preserve">арбитражном суде или в </w:t>
      </w:r>
      <w:r w:rsidRPr="00CE41FC">
        <w:rPr>
          <w:sz w:val="22"/>
          <w:szCs w:val="22"/>
        </w:rPr>
        <w:t>суде</w:t>
      </w:r>
      <w:r>
        <w:rPr>
          <w:sz w:val="22"/>
          <w:szCs w:val="22"/>
        </w:rPr>
        <w:t xml:space="preserve"> общей юрисдикции </w:t>
      </w:r>
      <w:r w:rsidRPr="00CE41FC">
        <w:rPr>
          <w:sz w:val="22"/>
          <w:szCs w:val="22"/>
        </w:rPr>
        <w:t xml:space="preserve">в соответствии с </w:t>
      </w:r>
      <w:r>
        <w:rPr>
          <w:sz w:val="22"/>
          <w:szCs w:val="22"/>
        </w:rPr>
        <w:t>их компетенцией по месту нахождения Организатора торгов</w:t>
      </w:r>
      <w:r w:rsidRPr="00CE41FC">
        <w:rPr>
          <w:sz w:val="22"/>
          <w:szCs w:val="22"/>
        </w:rPr>
        <w:t>.</w:t>
      </w:r>
    </w:p>
    <w:p w:rsidR="00831CD8" w:rsidRDefault="00831CD8" w:rsidP="00831CD8">
      <w:pPr>
        <w:pStyle w:val="a4"/>
        <w:ind w:left="-284" w:right="27" w:firstLine="284"/>
        <w:rPr>
          <w:sz w:val="22"/>
          <w:szCs w:val="22"/>
        </w:rPr>
      </w:pPr>
    </w:p>
    <w:p w:rsidR="00831CD8" w:rsidRDefault="00831CD8" w:rsidP="00831CD8">
      <w:pPr>
        <w:pStyle w:val="a4"/>
        <w:ind w:left="-284" w:right="27" w:firstLine="284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Р</w:t>
      </w:r>
      <w:r w:rsidRPr="00CE41FC">
        <w:rPr>
          <w:sz w:val="22"/>
          <w:szCs w:val="22"/>
        </w:rPr>
        <w:t>еквизиты и подписи сторон:</w:t>
      </w:r>
    </w:p>
    <w:p w:rsidR="00831CD8" w:rsidRDefault="00831CD8" w:rsidP="00831CD8">
      <w:pPr>
        <w:pStyle w:val="a4"/>
        <w:ind w:left="-284" w:right="27" w:firstLine="284"/>
        <w:rPr>
          <w:sz w:val="22"/>
          <w:szCs w:val="24"/>
        </w:rPr>
      </w:pPr>
    </w:p>
    <w:tbl>
      <w:tblPr>
        <w:tblW w:w="1045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038"/>
      </w:tblGrid>
      <w:tr w:rsidR="00831CD8" w:rsidTr="00055B99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831CD8" w:rsidRPr="00F771E6" w:rsidRDefault="00831CD8" w:rsidP="00055B99">
            <w:pPr>
              <w:ind w:left="175" w:right="27"/>
              <w:jc w:val="center"/>
              <w:rPr>
                <w:rFonts w:ascii="Times New Roman" w:hAnsi="Times New Roman"/>
                <w:b/>
                <w:bCs/>
              </w:rPr>
            </w:pPr>
            <w:r w:rsidRPr="00F771E6">
              <w:rPr>
                <w:rFonts w:ascii="Times New Roman" w:hAnsi="Times New Roman"/>
                <w:b/>
                <w:bCs/>
              </w:rPr>
              <w:t>ОРГАНИЗАТОР ТОРГОВ:</w:t>
            </w:r>
          </w:p>
          <w:p w:rsidR="00831CD8" w:rsidRPr="00F771E6" w:rsidRDefault="00831CD8" w:rsidP="00055B99">
            <w:pPr>
              <w:ind w:left="175" w:right="27"/>
              <w:jc w:val="both"/>
              <w:rPr>
                <w:rFonts w:ascii="Times New Roman" w:hAnsi="Times New Roman"/>
              </w:rPr>
            </w:pPr>
          </w:p>
          <w:p w:rsidR="00F771E6" w:rsidRPr="00F771E6" w:rsidRDefault="00F771E6" w:rsidP="00F771E6">
            <w:pPr>
              <w:pStyle w:val="2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1E6">
              <w:rPr>
                <w:rFonts w:ascii="Times New Roman" w:hAnsi="Times New Roman"/>
                <w:sz w:val="24"/>
                <w:szCs w:val="24"/>
                <w:lang w:val="ru-RU"/>
              </w:rPr>
              <w:t>ПАО «БИНБАНК»</w:t>
            </w:r>
          </w:p>
          <w:p w:rsidR="00F771E6" w:rsidRDefault="00F771E6" w:rsidP="00F771E6">
            <w:pPr>
              <w:pStyle w:val="aa"/>
              <w:widowControl w:val="0"/>
              <w:ind w:left="0"/>
              <w:rPr>
                <w:rFonts w:ascii="Times New Roman" w:hAnsi="Times New Roman"/>
                <w:b/>
              </w:rPr>
            </w:pPr>
          </w:p>
          <w:p w:rsidR="00F771E6" w:rsidRPr="00F771E6" w:rsidRDefault="00F771E6" w:rsidP="00F771E6">
            <w:pPr>
              <w:pStyle w:val="aa"/>
              <w:widowControl w:val="0"/>
              <w:ind w:left="0"/>
              <w:rPr>
                <w:rFonts w:ascii="Times New Roman" w:hAnsi="Times New Roman"/>
                <w:b/>
              </w:rPr>
            </w:pPr>
            <w:proofErr w:type="gramStart"/>
            <w:r w:rsidRPr="00F771E6">
              <w:rPr>
                <w:rFonts w:ascii="Times New Roman" w:hAnsi="Times New Roman"/>
                <w:b/>
              </w:rPr>
              <w:t>Место нахождение</w:t>
            </w:r>
            <w:proofErr w:type="gramEnd"/>
            <w:r w:rsidRPr="00F771E6">
              <w:rPr>
                <w:rFonts w:ascii="Times New Roman" w:hAnsi="Times New Roman"/>
                <w:b/>
              </w:rPr>
              <w:t>: 121471, г. Москва, ул. Гродненская, д. 5а</w:t>
            </w:r>
          </w:p>
          <w:p w:rsidR="00F771E6" w:rsidRPr="00F771E6" w:rsidRDefault="00F771E6" w:rsidP="00F771E6">
            <w:pPr>
              <w:pStyle w:val="aa"/>
              <w:widowControl w:val="0"/>
              <w:ind w:left="0"/>
              <w:rPr>
                <w:rFonts w:ascii="Times New Roman" w:hAnsi="Times New Roman"/>
                <w:b/>
              </w:rPr>
            </w:pPr>
            <w:r w:rsidRPr="00F771E6">
              <w:rPr>
                <w:rFonts w:ascii="Times New Roman" w:hAnsi="Times New Roman"/>
                <w:b/>
              </w:rPr>
              <w:t>Почтовый адрес: 121471, г. Москва, ул. Гродненская, д. 5а</w:t>
            </w:r>
          </w:p>
          <w:p w:rsidR="00F771E6" w:rsidRPr="00F771E6" w:rsidRDefault="00F771E6" w:rsidP="00F771E6">
            <w:pPr>
              <w:pStyle w:val="aa"/>
              <w:ind w:left="0"/>
              <w:rPr>
                <w:rFonts w:ascii="Times New Roman" w:hAnsi="Times New Roman"/>
                <w:b/>
              </w:rPr>
            </w:pPr>
            <w:r w:rsidRPr="00F771E6">
              <w:rPr>
                <w:rFonts w:ascii="Times New Roman" w:hAnsi="Times New Roman"/>
                <w:b/>
              </w:rPr>
              <w:t xml:space="preserve">ИНН 7731025412, </w:t>
            </w:r>
          </w:p>
          <w:p w:rsidR="00F771E6" w:rsidRPr="00F771E6" w:rsidRDefault="00F771E6" w:rsidP="00F771E6">
            <w:pPr>
              <w:pStyle w:val="aa"/>
              <w:widowControl w:val="0"/>
              <w:ind w:left="0"/>
              <w:rPr>
                <w:rFonts w:ascii="Times New Roman" w:hAnsi="Times New Roman"/>
                <w:b/>
              </w:rPr>
            </w:pPr>
            <w:r w:rsidRPr="00F771E6">
              <w:rPr>
                <w:rFonts w:ascii="Times New Roman" w:hAnsi="Times New Roman"/>
                <w:b/>
              </w:rPr>
              <w:t>Код ОКПО 17543549</w:t>
            </w:r>
          </w:p>
          <w:p w:rsidR="00F771E6" w:rsidRPr="00F771E6" w:rsidRDefault="00F771E6" w:rsidP="00F771E6">
            <w:pPr>
              <w:pStyle w:val="aa"/>
              <w:widowControl w:val="0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F771E6">
              <w:rPr>
                <w:rFonts w:ascii="Times New Roman" w:hAnsi="Times New Roman"/>
                <w:b/>
              </w:rPr>
              <w:t>Кор</w:t>
            </w:r>
            <w:proofErr w:type="gramStart"/>
            <w:r w:rsidRPr="00F771E6">
              <w:rPr>
                <w:rFonts w:ascii="Times New Roman" w:hAnsi="Times New Roman"/>
                <w:b/>
              </w:rPr>
              <w:t>.с</w:t>
            </w:r>
            <w:proofErr w:type="gramEnd"/>
            <w:r w:rsidRPr="00F771E6">
              <w:rPr>
                <w:rFonts w:ascii="Times New Roman" w:hAnsi="Times New Roman"/>
                <w:b/>
              </w:rPr>
              <w:t>чет</w:t>
            </w:r>
            <w:proofErr w:type="spellEnd"/>
            <w:r w:rsidRPr="00F771E6">
              <w:rPr>
                <w:rFonts w:ascii="Times New Roman" w:hAnsi="Times New Roman"/>
                <w:b/>
              </w:rPr>
              <w:t xml:space="preserve"> №</w:t>
            </w:r>
            <w:r w:rsidR="000F6E2E">
              <w:rPr>
                <w:rFonts w:ascii="Times New Roman" w:hAnsi="Times New Roman"/>
                <w:b/>
              </w:rPr>
              <w:t xml:space="preserve"> </w:t>
            </w:r>
            <w:r w:rsidRPr="00F771E6">
              <w:rPr>
                <w:rFonts w:ascii="Times New Roman" w:hAnsi="Times New Roman"/>
                <w:b/>
              </w:rPr>
              <w:t>30101810200000000205 в ГУ Банка России по ЦФО</w:t>
            </w:r>
          </w:p>
          <w:p w:rsidR="00F771E6" w:rsidRPr="00F771E6" w:rsidRDefault="00F771E6" w:rsidP="00F771E6">
            <w:pPr>
              <w:pStyle w:val="aa"/>
              <w:widowControl w:val="0"/>
              <w:ind w:left="0"/>
              <w:rPr>
                <w:rFonts w:ascii="Times New Roman" w:hAnsi="Times New Roman"/>
                <w:b/>
              </w:rPr>
            </w:pPr>
            <w:r w:rsidRPr="00F771E6">
              <w:rPr>
                <w:rFonts w:ascii="Times New Roman" w:hAnsi="Times New Roman"/>
                <w:b/>
              </w:rPr>
              <w:t>БИК 044525205</w:t>
            </w:r>
          </w:p>
          <w:p w:rsidR="00831CD8" w:rsidRPr="00F771E6" w:rsidRDefault="00831CD8" w:rsidP="00F771E6">
            <w:pPr>
              <w:pStyle w:val="aa"/>
              <w:widowControl w:val="0"/>
              <w:ind w:left="0"/>
              <w:rPr>
                <w:rFonts w:ascii="Times New Roman" w:hAnsi="Times New Roman"/>
                <w:b/>
              </w:rPr>
            </w:pPr>
          </w:p>
          <w:p w:rsidR="00831CD8" w:rsidRPr="00F771E6" w:rsidRDefault="00831CD8" w:rsidP="00055B99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:rsidR="00831CD8" w:rsidRPr="00F771E6" w:rsidRDefault="00831CD8" w:rsidP="00055B99">
            <w:pPr>
              <w:tabs>
                <w:tab w:val="left" w:pos="938"/>
              </w:tabs>
              <w:ind w:left="175" w:right="27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831CD8" w:rsidRDefault="00831CD8" w:rsidP="00055B99">
            <w:pPr>
              <w:ind w:left="-284" w:right="27" w:firstLine="284"/>
              <w:jc w:val="both"/>
              <w:rPr>
                <w:rFonts w:ascii="NTTimes/Cyrillic" w:hAnsi="NTTimes/Cyrillic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831CD8" w:rsidRDefault="00831CD8" w:rsidP="00055B99">
            <w:pPr>
              <w:pBdr>
                <w:bottom w:val="single" w:sz="12" w:space="1" w:color="auto"/>
              </w:pBdr>
              <w:tabs>
                <w:tab w:val="left" w:pos="840"/>
                <w:tab w:val="center" w:pos="2222"/>
              </w:tabs>
              <w:ind w:left="-284" w:right="27"/>
              <w:rPr>
                <w:b/>
                <w:bCs/>
              </w:rPr>
            </w:pPr>
            <w:r>
              <w:rPr>
                <w:rFonts w:ascii="NTTimes/Cyrillic" w:hAnsi="NTTimes/Cyrillic"/>
              </w:rPr>
              <w:tab/>
            </w:r>
            <w:r>
              <w:rPr>
                <w:rFonts w:ascii="NTTimes/Cyrillic" w:hAnsi="NTTimes/Cyrillic"/>
              </w:rPr>
              <w:tab/>
            </w:r>
            <w:r>
              <w:rPr>
                <w:rFonts w:ascii="NTTimes/Cyrillic" w:hAnsi="NTTimes/Cyrillic"/>
                <w:b/>
                <w:bCs/>
              </w:rPr>
              <w:t>ПРЕТЕНДЕНТ:</w:t>
            </w:r>
          </w:p>
          <w:p w:rsidR="00831CD8" w:rsidRDefault="00831CD8" w:rsidP="00055B99">
            <w:pPr>
              <w:pBdr>
                <w:bottom w:val="single" w:sz="12" w:space="1" w:color="auto"/>
              </w:pBdr>
              <w:ind w:left="-284" w:right="27"/>
              <w:jc w:val="center"/>
              <w:rPr>
                <w:bCs/>
              </w:rPr>
            </w:pPr>
          </w:p>
          <w:p w:rsidR="00831CD8" w:rsidRPr="008719EE" w:rsidRDefault="00831CD8" w:rsidP="00055B99">
            <w:pPr>
              <w:ind w:left="-284" w:right="27"/>
              <w:rPr>
                <w:bCs/>
              </w:rPr>
            </w:pPr>
            <w:r w:rsidRPr="008719EE">
              <w:rPr>
                <w:bCs/>
              </w:rPr>
              <w:t>_____________________________________________</w:t>
            </w:r>
          </w:p>
          <w:p w:rsidR="00831CD8" w:rsidRPr="008719EE" w:rsidRDefault="00831CD8" w:rsidP="00055B99">
            <w:pPr>
              <w:ind w:left="-284" w:right="28"/>
              <w:rPr>
                <w:b/>
                <w:bCs/>
              </w:rPr>
            </w:pPr>
            <w:r w:rsidRPr="008719EE">
              <w:rPr>
                <w:b/>
                <w:bCs/>
              </w:rPr>
              <w:t>_____________________________________________</w:t>
            </w:r>
          </w:p>
          <w:p w:rsidR="00831CD8" w:rsidRPr="008719EE" w:rsidRDefault="00831CD8" w:rsidP="00055B99">
            <w:pPr>
              <w:ind w:left="-284" w:right="27"/>
              <w:rPr>
                <w:b/>
                <w:bCs/>
              </w:rPr>
            </w:pPr>
            <w:r w:rsidRPr="008719EE">
              <w:rPr>
                <w:b/>
                <w:bCs/>
              </w:rPr>
              <w:t>_____________________________________________</w:t>
            </w:r>
          </w:p>
          <w:p w:rsidR="00831CD8" w:rsidRPr="008719EE" w:rsidRDefault="00831CD8" w:rsidP="00055B99">
            <w:pPr>
              <w:ind w:left="-284" w:right="27"/>
              <w:rPr>
                <w:b/>
                <w:bCs/>
              </w:rPr>
            </w:pPr>
            <w:r w:rsidRPr="008719EE">
              <w:rPr>
                <w:b/>
                <w:bCs/>
              </w:rPr>
              <w:t>_____________________________________________</w:t>
            </w:r>
          </w:p>
          <w:p w:rsidR="00831CD8" w:rsidRPr="008719EE" w:rsidRDefault="00831CD8" w:rsidP="00055B99">
            <w:pPr>
              <w:ind w:left="-284" w:right="27"/>
              <w:jc w:val="both"/>
            </w:pPr>
            <w:r w:rsidRPr="008719EE">
              <w:rPr>
                <w:rFonts w:ascii="NTTimes/Cyrillic" w:hAnsi="NTTimes/Cyrillic"/>
              </w:rPr>
              <w:t>_______________________________________</w:t>
            </w:r>
            <w:r w:rsidRPr="008719EE">
              <w:t>______</w:t>
            </w:r>
          </w:p>
          <w:p w:rsidR="00831CD8" w:rsidRPr="008719EE" w:rsidRDefault="00831CD8" w:rsidP="00055B99">
            <w:pPr>
              <w:ind w:left="-284" w:right="27"/>
              <w:jc w:val="both"/>
            </w:pPr>
            <w:r w:rsidRPr="008719EE">
              <w:rPr>
                <w:rFonts w:ascii="NTTimes/Cyrillic" w:hAnsi="NTTimes/Cyrillic"/>
              </w:rPr>
              <w:t>_______________________________________</w:t>
            </w:r>
            <w:r w:rsidRPr="008719EE">
              <w:t>______</w:t>
            </w:r>
          </w:p>
          <w:p w:rsidR="00831CD8" w:rsidRPr="008719EE" w:rsidRDefault="00831CD8" w:rsidP="00055B99">
            <w:pPr>
              <w:ind w:left="-284" w:right="27"/>
              <w:jc w:val="both"/>
            </w:pPr>
            <w:r w:rsidRPr="008719EE">
              <w:t>_____________________________________________</w:t>
            </w:r>
          </w:p>
          <w:p w:rsidR="00831CD8" w:rsidRPr="008719EE" w:rsidRDefault="00831CD8" w:rsidP="00055B99">
            <w:pPr>
              <w:ind w:left="-284" w:right="27" w:firstLine="221"/>
            </w:pPr>
            <w:r w:rsidRPr="008719EE">
              <w:t>___________________________________________</w:t>
            </w:r>
          </w:p>
          <w:p w:rsidR="00831CD8" w:rsidRDefault="00831CD8" w:rsidP="00055B99">
            <w:pPr>
              <w:ind w:left="-63" w:right="27"/>
            </w:pPr>
            <w:r w:rsidRPr="00D510E9">
              <w:rPr>
                <w:i/>
              </w:rPr>
              <w:t>(физические</w:t>
            </w:r>
            <w:r>
              <w:rPr>
                <w:i/>
              </w:rPr>
              <w:t xml:space="preserve"> и юридические </w:t>
            </w:r>
            <w:proofErr w:type="gramStart"/>
            <w:r>
              <w:rPr>
                <w:i/>
              </w:rPr>
              <w:t>лица</w:t>
            </w:r>
            <w:proofErr w:type="gramEnd"/>
            <w:r>
              <w:rPr>
                <w:i/>
              </w:rPr>
              <w:t xml:space="preserve"> в том числе</w:t>
            </w:r>
            <w:r w:rsidRPr="00D510E9">
              <w:rPr>
                <w:i/>
              </w:rPr>
              <w:t xml:space="preserve"> должны указать банковские реквизиты</w:t>
            </w:r>
            <w:r w:rsidRPr="00D510E9">
              <w:t>)</w:t>
            </w:r>
          </w:p>
          <w:p w:rsidR="00831CD8" w:rsidRPr="00B21B40" w:rsidRDefault="00831CD8" w:rsidP="00055B99">
            <w:pPr>
              <w:ind w:left="-63" w:right="27"/>
            </w:pPr>
          </w:p>
          <w:p w:rsidR="00831CD8" w:rsidRPr="00364711" w:rsidRDefault="00831CD8" w:rsidP="00055B99">
            <w:pPr>
              <w:tabs>
                <w:tab w:val="left" w:pos="1206"/>
              </w:tabs>
              <w:ind w:left="-284" w:right="27"/>
            </w:pPr>
            <w:r>
              <w:rPr>
                <w:rFonts w:ascii="NTTimes/Cyrillic" w:hAnsi="NTTimes/Cyrillic"/>
              </w:rPr>
              <w:t>_</w:t>
            </w:r>
          </w:p>
        </w:tc>
      </w:tr>
    </w:tbl>
    <w:p w:rsidR="00831CD8" w:rsidRDefault="00831CD8" w:rsidP="00831CD8">
      <w:pPr>
        <w:ind w:right="565"/>
        <w:jc w:val="both"/>
      </w:pPr>
    </w:p>
    <w:p w:rsidR="00012398" w:rsidRPr="00012398" w:rsidRDefault="00012398" w:rsidP="00012398">
      <w:pPr>
        <w:jc w:val="center"/>
        <w:rPr>
          <w:b/>
          <w:sz w:val="40"/>
          <w:szCs w:val="40"/>
        </w:rPr>
      </w:pPr>
    </w:p>
    <w:sectPr w:rsidR="00012398" w:rsidRPr="00012398" w:rsidSect="00D04658">
      <w:footerReference w:type="default" r:id="rId8"/>
      <w:pgSz w:w="11906" w:h="16838" w:code="9"/>
      <w:pgMar w:top="454" w:right="567" w:bottom="454" w:left="1134" w:header="0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51F" w:rsidRDefault="00FE051F">
      <w:r>
        <w:separator/>
      </w:r>
    </w:p>
  </w:endnote>
  <w:endnote w:type="continuationSeparator" w:id="0">
    <w:p w:rsidR="00FE051F" w:rsidRDefault="00FE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D40" w:rsidRDefault="002D531A">
    <w:pPr>
      <w:pStyle w:val="a6"/>
      <w:framePr w:wrap="auto" w:vAnchor="text" w:hAnchor="margin" w:xAlign="right" w:y="1"/>
      <w:rPr>
        <w:rStyle w:val="a8"/>
      </w:rPr>
    </w:pPr>
  </w:p>
  <w:p w:rsidR="00366D40" w:rsidRDefault="002D531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51F" w:rsidRDefault="00FE051F">
      <w:r>
        <w:separator/>
      </w:r>
    </w:p>
  </w:footnote>
  <w:footnote w:type="continuationSeparator" w:id="0">
    <w:p w:rsidR="00FE051F" w:rsidRDefault="00FE0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B11A0"/>
    <w:multiLevelType w:val="hybridMultilevel"/>
    <w:tmpl w:val="84A4ED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A4863"/>
    <w:multiLevelType w:val="hybridMultilevel"/>
    <w:tmpl w:val="72383172"/>
    <w:lvl w:ilvl="0" w:tplc="686C938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AF0"/>
    <w:rsid w:val="00012398"/>
    <w:rsid w:val="000C4D7B"/>
    <w:rsid w:val="000F6E2E"/>
    <w:rsid w:val="00146DE0"/>
    <w:rsid w:val="00153D30"/>
    <w:rsid w:val="00154F44"/>
    <w:rsid w:val="001E3778"/>
    <w:rsid w:val="00231A0A"/>
    <w:rsid w:val="002C1B40"/>
    <w:rsid w:val="002C642D"/>
    <w:rsid w:val="002D531A"/>
    <w:rsid w:val="002F3C1D"/>
    <w:rsid w:val="00301049"/>
    <w:rsid w:val="003971EA"/>
    <w:rsid w:val="003A22DE"/>
    <w:rsid w:val="003E3787"/>
    <w:rsid w:val="004254B2"/>
    <w:rsid w:val="004B09C3"/>
    <w:rsid w:val="00535AF0"/>
    <w:rsid w:val="005605AD"/>
    <w:rsid w:val="00644DC0"/>
    <w:rsid w:val="006837F4"/>
    <w:rsid w:val="006B0DC4"/>
    <w:rsid w:val="0074469F"/>
    <w:rsid w:val="00791540"/>
    <w:rsid w:val="007B4973"/>
    <w:rsid w:val="00831CD8"/>
    <w:rsid w:val="008719EE"/>
    <w:rsid w:val="009A1FA8"/>
    <w:rsid w:val="00A97C33"/>
    <w:rsid w:val="00B71782"/>
    <w:rsid w:val="00BB6CE6"/>
    <w:rsid w:val="00C2388B"/>
    <w:rsid w:val="00C6260D"/>
    <w:rsid w:val="00C71113"/>
    <w:rsid w:val="00CB41A6"/>
    <w:rsid w:val="00D506B1"/>
    <w:rsid w:val="00D920B4"/>
    <w:rsid w:val="00E4219D"/>
    <w:rsid w:val="00EB1180"/>
    <w:rsid w:val="00F27CD9"/>
    <w:rsid w:val="00F71D7E"/>
    <w:rsid w:val="00F771E6"/>
    <w:rsid w:val="00FD52D6"/>
    <w:rsid w:val="00FE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7F4"/>
    <w:pPr>
      <w:spacing w:after="0" w:line="240" w:lineRule="auto"/>
    </w:pPr>
    <w:rPr>
      <w:rFonts w:ascii="Calibri" w:hAnsi="Calibri" w:cs="Times New Roman"/>
    </w:rPr>
  </w:style>
  <w:style w:type="paragraph" w:styleId="2">
    <w:name w:val="heading 2"/>
    <w:basedOn w:val="a"/>
    <w:next w:val="a"/>
    <w:link w:val="20"/>
    <w:qFormat/>
    <w:rsid w:val="00F771E6"/>
    <w:pPr>
      <w:keepNext/>
      <w:keepLines/>
      <w:overflowPunct w:val="0"/>
      <w:autoSpaceDE w:val="0"/>
      <w:autoSpaceDN w:val="0"/>
      <w:adjustRightInd w:val="0"/>
      <w:spacing w:before="240" w:after="120"/>
      <w:textAlignment w:val="baseline"/>
      <w:outlineLvl w:val="1"/>
    </w:pPr>
    <w:rPr>
      <w:rFonts w:ascii="NTTimes/Cyrillic" w:eastAsia="Times New Roman" w:hAnsi="NTTimes/Cyrillic"/>
      <w:b/>
      <w:sz w:val="28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7F4"/>
    <w:pPr>
      <w:ind w:left="720"/>
    </w:pPr>
  </w:style>
  <w:style w:type="paragraph" w:styleId="a4">
    <w:name w:val="Title"/>
    <w:basedOn w:val="a"/>
    <w:link w:val="a5"/>
    <w:qFormat/>
    <w:rsid w:val="00831CD8"/>
    <w:pPr>
      <w:autoSpaceDE w:val="0"/>
      <w:autoSpaceDN w:val="0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831CD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rsid w:val="00831CD8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831C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831CD8"/>
  </w:style>
  <w:style w:type="paragraph" w:styleId="3">
    <w:name w:val="Body Text 3"/>
    <w:basedOn w:val="a"/>
    <w:link w:val="30"/>
    <w:rsid w:val="00831CD8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831C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31CD8"/>
    <w:pPr>
      <w:autoSpaceDE w:val="0"/>
      <w:autoSpaceDN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31C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831CD8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1">
    <w:name w:val="Body Text Indent 3"/>
    <w:basedOn w:val="a"/>
    <w:link w:val="32"/>
    <w:rsid w:val="00831CD8"/>
    <w:pPr>
      <w:autoSpaceDE w:val="0"/>
      <w:autoSpaceDN w:val="0"/>
      <w:ind w:left="-284" w:firstLine="284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31CD8"/>
    <w:rPr>
      <w:rFonts w:ascii="Times New Roman" w:eastAsia="Times New Roman" w:hAnsi="Times New Roman" w:cs="Times New Roman"/>
      <w:szCs w:val="24"/>
      <w:lang w:eastAsia="ru-RU"/>
    </w:rPr>
  </w:style>
  <w:style w:type="paragraph" w:styleId="a9">
    <w:name w:val="Block Text"/>
    <w:basedOn w:val="a"/>
    <w:rsid w:val="00831CD8"/>
    <w:pPr>
      <w:autoSpaceDE w:val="0"/>
      <w:autoSpaceDN w:val="0"/>
      <w:ind w:left="-851" w:right="565" w:firstLine="28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771E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771E6"/>
    <w:rPr>
      <w:rFonts w:ascii="Calibri" w:hAnsi="Calibri" w:cs="Times New Roman"/>
    </w:rPr>
  </w:style>
  <w:style w:type="character" w:customStyle="1" w:styleId="20">
    <w:name w:val="Заголовок 2 Знак"/>
    <w:basedOn w:val="a0"/>
    <w:link w:val="2"/>
    <w:rsid w:val="00F771E6"/>
    <w:rPr>
      <w:rFonts w:ascii="NTTimes/Cyrillic" w:eastAsia="Times New Roman" w:hAnsi="NTTimes/Cyrillic" w:cs="Times New Roman"/>
      <w:b/>
      <w:sz w:val="28"/>
      <w:szCs w:val="20"/>
      <w:lang w:val="en-GB" w:eastAsia="ru-RU"/>
    </w:rPr>
  </w:style>
  <w:style w:type="paragraph" w:customStyle="1" w:styleId="ac">
    <w:name w:val="Знак Знак"/>
    <w:basedOn w:val="a"/>
    <w:rsid w:val="00F771E6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7F4"/>
    <w:pPr>
      <w:spacing w:after="0" w:line="240" w:lineRule="auto"/>
    </w:pPr>
    <w:rPr>
      <w:rFonts w:ascii="Calibri" w:hAnsi="Calibri" w:cs="Times New Roman"/>
    </w:rPr>
  </w:style>
  <w:style w:type="paragraph" w:styleId="2">
    <w:name w:val="heading 2"/>
    <w:basedOn w:val="a"/>
    <w:next w:val="a"/>
    <w:link w:val="20"/>
    <w:qFormat/>
    <w:rsid w:val="00F771E6"/>
    <w:pPr>
      <w:keepNext/>
      <w:keepLines/>
      <w:overflowPunct w:val="0"/>
      <w:autoSpaceDE w:val="0"/>
      <w:autoSpaceDN w:val="0"/>
      <w:adjustRightInd w:val="0"/>
      <w:spacing w:before="240" w:after="120"/>
      <w:textAlignment w:val="baseline"/>
      <w:outlineLvl w:val="1"/>
    </w:pPr>
    <w:rPr>
      <w:rFonts w:ascii="NTTimes/Cyrillic" w:eastAsia="Times New Roman" w:hAnsi="NTTimes/Cyrillic"/>
      <w:b/>
      <w:sz w:val="28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7F4"/>
    <w:pPr>
      <w:ind w:left="720"/>
    </w:pPr>
  </w:style>
  <w:style w:type="paragraph" w:styleId="a4">
    <w:name w:val="Title"/>
    <w:basedOn w:val="a"/>
    <w:link w:val="a5"/>
    <w:qFormat/>
    <w:rsid w:val="00831CD8"/>
    <w:pPr>
      <w:autoSpaceDE w:val="0"/>
      <w:autoSpaceDN w:val="0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831CD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rsid w:val="00831CD8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831C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831CD8"/>
  </w:style>
  <w:style w:type="paragraph" w:styleId="3">
    <w:name w:val="Body Text 3"/>
    <w:basedOn w:val="a"/>
    <w:link w:val="30"/>
    <w:rsid w:val="00831CD8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831C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31CD8"/>
    <w:pPr>
      <w:autoSpaceDE w:val="0"/>
      <w:autoSpaceDN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31C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831CD8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1">
    <w:name w:val="Body Text Indent 3"/>
    <w:basedOn w:val="a"/>
    <w:link w:val="32"/>
    <w:rsid w:val="00831CD8"/>
    <w:pPr>
      <w:autoSpaceDE w:val="0"/>
      <w:autoSpaceDN w:val="0"/>
      <w:ind w:left="-284" w:firstLine="284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31CD8"/>
    <w:rPr>
      <w:rFonts w:ascii="Times New Roman" w:eastAsia="Times New Roman" w:hAnsi="Times New Roman" w:cs="Times New Roman"/>
      <w:szCs w:val="24"/>
      <w:lang w:eastAsia="ru-RU"/>
    </w:rPr>
  </w:style>
  <w:style w:type="paragraph" w:styleId="a9">
    <w:name w:val="Block Text"/>
    <w:basedOn w:val="a"/>
    <w:rsid w:val="00831CD8"/>
    <w:pPr>
      <w:autoSpaceDE w:val="0"/>
      <w:autoSpaceDN w:val="0"/>
      <w:ind w:left="-851" w:right="565" w:firstLine="28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771E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771E6"/>
    <w:rPr>
      <w:rFonts w:ascii="Calibri" w:hAnsi="Calibri" w:cs="Times New Roman"/>
    </w:rPr>
  </w:style>
  <w:style w:type="character" w:customStyle="1" w:styleId="20">
    <w:name w:val="Заголовок 2 Знак"/>
    <w:basedOn w:val="a0"/>
    <w:link w:val="2"/>
    <w:rsid w:val="00F771E6"/>
    <w:rPr>
      <w:rFonts w:ascii="NTTimes/Cyrillic" w:eastAsia="Times New Roman" w:hAnsi="NTTimes/Cyrillic" w:cs="Times New Roman"/>
      <w:b/>
      <w:sz w:val="28"/>
      <w:szCs w:val="20"/>
      <w:lang w:val="en-GB" w:eastAsia="ru-RU"/>
    </w:rPr>
  </w:style>
  <w:style w:type="paragraph" w:customStyle="1" w:styleId="ac">
    <w:name w:val="Знак Знак"/>
    <w:basedOn w:val="a"/>
    <w:rsid w:val="00F771E6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5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Желудкова Ольга</dc:creator>
  <cp:keywords/>
  <dc:description/>
  <cp:lastModifiedBy>dorohin_sn</cp:lastModifiedBy>
  <cp:revision>40</cp:revision>
  <dcterms:created xsi:type="dcterms:W3CDTF">2014-05-06T06:24:00Z</dcterms:created>
  <dcterms:modified xsi:type="dcterms:W3CDTF">2015-05-21T09:39:00Z</dcterms:modified>
</cp:coreProperties>
</file>