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F3935" w:rsidRDefault="008F3935" w:rsidP="008F39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</w:t>
      </w:r>
      <w:proofErr w:type="gramStart"/>
      <w:r>
        <w:rPr>
          <w:sz w:val="24"/>
          <w:szCs w:val="24"/>
        </w:rPr>
        <w:t>на счет Организатора торгов задаток в размере ___________________ в счет обеспечения оплаты на проводимых торгах посредством публичного предложения по продаже</w:t>
      </w:r>
      <w:proofErr w:type="gramEnd"/>
      <w:r>
        <w:rPr>
          <w:sz w:val="24"/>
          <w:szCs w:val="24"/>
        </w:rPr>
        <w:t xml:space="preserve">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8F3935" w:rsidRPr="00C309D6" w:rsidRDefault="008F3935" w:rsidP="008F3935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C309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_______________________________________________________________________</w:t>
      </w:r>
      <w:r w:rsidRPr="00C309D6">
        <w:rPr>
          <w:i/>
          <w:sz w:val="24"/>
          <w:szCs w:val="24"/>
        </w:rPr>
        <w:t>.</w:t>
      </w:r>
    </w:p>
    <w:p w:rsidR="008F3935" w:rsidRDefault="008F3935" w:rsidP="008F393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посредством публичного предложения установлена в размере </w:t>
      </w:r>
      <w:r>
        <w:rPr>
          <w:sz w:val="24"/>
          <w:szCs w:val="24"/>
        </w:rPr>
        <w:t>_____________________________________</w:t>
      </w:r>
      <w:bookmarkStart w:id="0" w:name="_GoBack"/>
      <w:bookmarkEnd w:id="0"/>
      <w:r>
        <w:rPr>
          <w:sz w:val="24"/>
          <w:szCs w:val="24"/>
        </w:rPr>
        <w:t xml:space="preserve"> (НДС не облагается).</w:t>
      </w:r>
    </w:p>
    <w:p w:rsidR="008F3935" w:rsidRDefault="008F3935" w:rsidP="008F3935">
      <w:pPr>
        <w:tabs>
          <w:tab w:val="left" w:pos="6719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9622C">
        <w:rPr>
          <w:sz w:val="24"/>
          <w:szCs w:val="24"/>
        </w:rPr>
        <w:t>При отсутствии в установленный срок заявки, содержащей предложение о цене имущества не ниже установленной начальной цены продажи на каждый определенный период торгов,</w:t>
      </w:r>
      <w:r w:rsidRPr="00B9622C">
        <w:rPr>
          <w:bCs/>
          <w:sz w:val="24"/>
          <w:szCs w:val="24"/>
        </w:rPr>
        <w:t xml:space="preserve"> снижение начальной цены </w:t>
      </w:r>
      <w:r w:rsidRPr="00B9622C">
        <w:rPr>
          <w:sz w:val="24"/>
          <w:szCs w:val="24"/>
        </w:rPr>
        <w:t xml:space="preserve">составляет 6% от начальной цены продажи и снижается каждый </w:t>
      </w:r>
      <w:r w:rsidRPr="00B9622C">
        <w:rPr>
          <w:bCs/>
          <w:sz w:val="24"/>
          <w:szCs w:val="24"/>
        </w:rPr>
        <w:t>рабочий день</w:t>
      </w:r>
      <w:r>
        <w:rPr>
          <w:bCs/>
          <w:sz w:val="24"/>
          <w:szCs w:val="24"/>
        </w:rPr>
        <w:t>.</w:t>
      </w:r>
    </w:p>
    <w:p w:rsidR="008F3935" w:rsidRPr="00B9622C" w:rsidRDefault="008F3935" w:rsidP="008F3935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F3935" w:rsidRPr="00B9622C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</w:t>
      </w:r>
      <w:r w:rsidRPr="00B9622C">
        <w:rPr>
          <w:rFonts w:ascii="Times New Roman" w:hAnsi="Times New Roman" w:cs="Times New Roman"/>
          <w:sz w:val="24"/>
          <w:szCs w:val="24"/>
        </w:rPr>
        <w:t>поступление задатка на счет на момент подачи заявки. Поступлением задатка считается наличие денежных сре</w:t>
      </w:r>
      <w:proofErr w:type="gramStart"/>
      <w:r w:rsidRPr="00B9622C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9622C">
        <w:rPr>
          <w:rFonts w:ascii="Times New Roman" w:hAnsi="Times New Roman" w:cs="Times New Roman"/>
          <w:sz w:val="24"/>
          <w:szCs w:val="24"/>
        </w:rPr>
        <w:t>олном объеме на счете, указанном в сообщении.</w:t>
      </w:r>
    </w:p>
    <w:p w:rsidR="008F3935" w:rsidRDefault="008F3935" w:rsidP="008F3935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8F3935" w:rsidRDefault="008F3935" w:rsidP="008F3935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ПАО Банка «ФК Открытие» г. Нижний Новгород; к/с 30101810300000000881; БИК 042282881.</w:t>
      </w:r>
    </w:p>
    <w:p w:rsidR="008F3935" w:rsidRDefault="008F3935" w:rsidP="008F393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8F3935" w:rsidRDefault="008F3935" w:rsidP="008F39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с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торгах вернуть задаток в срок не позднее 5 (Пяти) рабочих дней с даты принятия такого решения.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3935" w:rsidRDefault="008F3935" w:rsidP="008F39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F3935" w:rsidRDefault="008F3935" w:rsidP="008F39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F3935" w:rsidRDefault="008F3935" w:rsidP="008F3935">
      <w:pPr>
        <w:jc w:val="center"/>
        <w:rPr>
          <w:bCs/>
          <w:sz w:val="24"/>
          <w:szCs w:val="24"/>
        </w:rPr>
      </w:pPr>
    </w:p>
    <w:p w:rsidR="008F3935" w:rsidRDefault="008F3935" w:rsidP="008F393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8F3935" w:rsidRDefault="008F3935" w:rsidP="008F393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F3935" w:rsidTr="00CC2372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8F3935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F3935" w:rsidTr="00CC2372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35" w:rsidRDefault="008F3935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8F3935" w:rsidRDefault="008F3935" w:rsidP="008F3935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8F39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09D6" w:rsidRDefault="008F393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35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935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3935"/>
    <w:pPr>
      <w:spacing w:after="120"/>
    </w:pPr>
  </w:style>
  <w:style w:type="character" w:customStyle="1" w:styleId="a4">
    <w:name w:val="Основной текст Знак"/>
    <w:basedOn w:val="a0"/>
    <w:link w:val="a3"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F39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F39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3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F3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3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3935"/>
    <w:pPr>
      <w:spacing w:after="120"/>
    </w:pPr>
  </w:style>
  <w:style w:type="character" w:customStyle="1" w:styleId="a4">
    <w:name w:val="Основной текст Знак"/>
    <w:basedOn w:val="a0"/>
    <w:link w:val="a3"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F39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F39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3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F3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3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rSm+FhM0wZWgtHagw/WN9LeAkaC8hBAGsXwRcYGQjWI=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ZTsMgaU6oxUQpUgTmG64RZx8ppCxbGW3dMUDA9HWOWE=</DigestValue>
    </Reference>
  </SignedInfo>
  <SignatureValue>FJwrj2on5sYxBWpOXiNX+Xk08lxI6ILEkSXs2+vLfMcyrAe9U54EZljzWd9EYIuV
jkGGl5qC774qcKL4el8lUA==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6vVx/CDl6uzY+Yf4XziheNIJck4=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0cPe0KeBm6MJhedb5Ss9kY//I7U=</DigestValue>
      </Reference>
      <Reference URI="/word/settings.xml?ContentType=application/vnd.openxmlformats-officedocument.wordprocessingml.settings+xml">
        <DigestMethod Algorithm="http://www.w3.org/2000/09/xmldsig#sha1"/>
        <DigestValue>um66wRzpP0XwV5q4ds+FaHs0l8c=</DigestValue>
      </Reference>
      <Reference URI="/word/styles.xml?ContentType=application/vnd.openxmlformats-officedocument.wordprocessingml.styles+xml">
        <DigestMethod Algorithm="http://www.w3.org/2000/09/xmldsig#sha1"/>
        <DigestValue>mGEqw59fkHRSJolk/Z+8QAG2jHE=</DigestValue>
      </Reference>
      <Reference URI="/word/stylesWithEffects.xml?ContentType=application/vnd.ms-word.stylesWithEffects+xml">
        <DigestMethod Algorithm="http://www.w3.org/2000/09/xmldsig#sha1"/>
        <DigestValue>U/657K2lZ5dBtUWAst45buxH0Dw=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2015-06-04T08:15:49Z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2015-06-04T08:15:49Z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2015-06-04T08:14:00Z</dcterms:created>
  <dcterms:modified xsi:type="dcterms:W3CDTF">2015-06-04T08:15:00Z</dcterms:modified>
</cp:coreProperties>
</file>