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44D59">
        <w:rPr>
          <w:sz w:val="28"/>
          <w:szCs w:val="28"/>
        </w:rPr>
        <w:t>37112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44D59">
        <w:rPr>
          <w:rFonts w:ascii="Times New Roman" w:hAnsi="Times New Roman" w:cs="Times New Roman"/>
          <w:sz w:val="28"/>
          <w:szCs w:val="28"/>
        </w:rPr>
        <w:t>19.08.2015 08:00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A3574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A35742" w:rsidRDefault="00244D5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35742">
              <w:rPr>
                <w:sz w:val="28"/>
                <w:szCs w:val="28"/>
              </w:rPr>
              <w:t>Открытое акционерное общество «Возрождение»</w:t>
            </w:r>
            <w:r w:rsidR="00D342DA" w:rsidRPr="00A35742">
              <w:rPr>
                <w:sz w:val="28"/>
                <w:szCs w:val="28"/>
              </w:rPr>
              <w:t xml:space="preserve">, </w:t>
            </w:r>
          </w:p>
          <w:p w:rsidR="00D342DA" w:rsidRPr="00A35742" w:rsidRDefault="00244D5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35742">
              <w:rPr>
                <w:sz w:val="28"/>
                <w:szCs w:val="28"/>
              </w:rPr>
              <w:t>630083, Новосибирская область, г.Новосибирск, ул.Большевистская, д. 135/2</w:t>
            </w:r>
            <w:r w:rsidR="00D342DA" w:rsidRPr="00A35742">
              <w:rPr>
                <w:sz w:val="28"/>
                <w:szCs w:val="28"/>
              </w:rPr>
              <w:t xml:space="preserve">, ОГРН </w:t>
            </w:r>
            <w:r w:rsidRPr="00A35742">
              <w:rPr>
                <w:sz w:val="28"/>
                <w:szCs w:val="28"/>
              </w:rPr>
              <w:t>1035404495070</w:t>
            </w:r>
            <w:r w:rsidR="00D342DA" w:rsidRPr="00A35742">
              <w:rPr>
                <w:sz w:val="28"/>
                <w:szCs w:val="28"/>
              </w:rPr>
              <w:t xml:space="preserve">, ИНН </w:t>
            </w:r>
            <w:r w:rsidRPr="00A35742">
              <w:rPr>
                <w:sz w:val="28"/>
                <w:szCs w:val="28"/>
              </w:rPr>
              <w:t>5434113408</w:t>
            </w:r>
            <w:r w:rsidR="00D342DA" w:rsidRPr="00A35742">
              <w:rPr>
                <w:sz w:val="28"/>
                <w:szCs w:val="28"/>
              </w:rPr>
              <w:t>.</w:t>
            </w:r>
          </w:p>
          <w:p w:rsidR="00D342DA" w:rsidRPr="00A3574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A35742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Емельянов Михаил Владимирович</w:t>
            </w:r>
          </w:p>
          <w:p w:rsidR="00D342DA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ПАУ ЦФО (Некоммерческое партнерство "Саморегулируемая организация арбитражных управляющих Центрального федерального округа")</w:t>
            </w:r>
          </w:p>
        </w:tc>
      </w:tr>
      <w:tr w:rsidR="00D342DA" w:rsidRPr="00A3574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A35742" w:rsidRDefault="00244D5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35742">
              <w:rPr>
                <w:sz w:val="28"/>
                <w:szCs w:val="28"/>
              </w:rPr>
              <w:t>Арбитражный суд Новосибирской области</w:t>
            </w:r>
            <w:r w:rsidR="00D342DA" w:rsidRPr="00A35742">
              <w:rPr>
                <w:sz w:val="28"/>
                <w:szCs w:val="28"/>
              </w:rPr>
              <w:t xml:space="preserve">, дело о банкротстве </w:t>
            </w:r>
            <w:r w:rsidRPr="00A35742">
              <w:rPr>
                <w:sz w:val="28"/>
                <w:szCs w:val="28"/>
              </w:rPr>
              <w:t>А45- 6722/2013</w:t>
            </w:r>
          </w:p>
        </w:tc>
      </w:tr>
      <w:tr w:rsidR="00D342DA" w:rsidRPr="00A3574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Новосибирской области</w:t>
            </w:r>
            <w:r w:rsidR="00D342DA" w:rsidRPr="00A35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5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A35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A35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30.04.2014</w:t>
            </w:r>
            <w:r w:rsidR="00D342DA" w:rsidRPr="00A35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Здание молодняка (автогараж) (кадастровый № 54:20:031723:12; площадь 1269,00 кв. м.); доля в земельном участке (кадастровый № 54:20:031723:0003) в размере 14 131,58 кв.м. Адрес (местоположение): Новосибирская область, Ордынский район, село Козиха, улица Телевизионная, 4б.;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Ангар для тракторов и сельхозмашин (кадастровый № 54:20:031723:14; площадь 2194,50 кв. м.); доля в земельном участке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(кадастровый № 54:20:031723:0003) в размере 24443,63 кв.м. Адрес (местоположение): Новосибирская область, Ордынский район, село Козиха, улица Телевизионная, 4б.;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Гараж пожарной машины (кадастровый № 54:20:031723:11; площадь 55,70 кв. м.); доля в земельном участке (кадастровый № 54:20:031723:0003) в размере 620,28 кв.м. Адрес (местоположение): Новосибирская область, Ордынский район, село Козиха, улица Телевизионная, 4б. ;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Бензоколонка (кадастровый № 54:20:031723:15; площадь 14,40 кв. м.); доля в земельном участке (кадастровый № 54:20:031723:0003) в размере 160,36 кв.м. Адрес (местоположение): Новосибирская область, Ордынский район, село Козиха, улица Телевизионная, 4б.;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Зерносклад (переведенный в склад) (кадастровый № 54:20:031723:5; площадь 381 кв. м.); доля в земельном участке (кадастровый № 54:20:031723:0003) в размере 4242,82 кв.м. Адрес (местоположение): Новосибирская область, Ордынский район, село Козиха, улица Телевизионная, 4б. ;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Зерносклад (гараж) (кадастровый № 54:20:031723:13; площадь 1159,10 кв. м.); доля в земельном участке (кадастровый № 54:20:031723:0003) в размере 12 907,74 кв.м. Адрес (местоположение): Новосибирская область, Ордынский район, село Козиха, улица Телевизионная, 4б. ;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7: Зерносклад (переведенный в склад) (кадастровый № 54:20:031723:8; площадь 904,60 кв. м.; доля в земельном участке (кадастровый № 54:20:031723:0003) в размере 10 073,63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кв.м. Адрес (местоположение): Новосибирская область, Ордынский район, село Козиха, улица Телевизионная, 4б. ;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Гараж для легковых автомашин (кадастровый № 54:20:031723:9; площадь 323,30 кв. м.); доля в земельном участке (кадастровый № 54:20:031723:0003) в размере 3600,27 кв.м. Адрес (местоположение): Новосибирская область, Ордынский район, село Козиха, улица Телевизионная, 4б;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Здание мастерской (кадастровый № 54:20:031723:10; площадь 1370,50 кв. м.); доля в земельном участке (кадастровый № 54:20:031723:0003) в размере 15 261,89 кв.м. Адрес (местоположение): Новосибирская область, Ордынский район, село Козиха, улица Телевизионная, 4б. ;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Столярная мастерская (кадастровый № 54:20:031723:6; площадь 409,00 кв. м.); доля в земельном участке (кадастровый № 54:20:031723:0003) в размере 4554,62 кв.м. Адрес (местоположение): Новосибирская область, Ордынский район, село Козиха, улица Телевизионная, 4б. ;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Склад запчастей (кадастровый № 54:20:031723:7; площадь 373,40 кв. м.); доля в земельном участке (кадастровый № 54:20:031723:0003) в размере 4158,18 кв.м. Адрес (местоположение): Новосибирская область, Ордынский район, село Козиха, улица Телевизионная, 4б. ;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Весы РС-30т (кадастровый № 54:20:031701:14; площадь 40,80 кв. м.); доля в земельном участке (кадастровый № 54:20:031701:0002) в размере 385 кв.м. Адрес (местоположение): Новосибирская область, Ордынский район, село Козиха, улица Чиковская, 2а. ;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Зерносклад (кадастровый № 54:20:031701:12; площадь 1117,80 кв. м.); доля в земельном участке (кадастровый № 54:20:031701:0002) в размере 10337 кв.м. Адрес (местоположение): Новосибирская область, Ордынский район, село Козиха, улица Чиковская, 2а.  ;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Зерносклад (кадастровый № 54:20:031701:11; площадь 1112,50 кв. м.); доля в земельном участке (кадастровый № 54:20:031701:0002) в размере 10287,5 кв.м. Адрес (местоположение): Новосибирская область, Ордынский район, село Козиха, улица Чиковская, 2а. ;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15: Зерносклад (кадастровый № 54:20:031701:13; площадь 1110,60 кв. м.); доля в земельном участке (кадастровый № 54:20:031701:0002) в размере 10270 кв.м. Адрес (местоположение): Новосибирская область, Ордынский район, село Козиха, улица Чиковская, 2а. ;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Зерносклад (кадастровый № 54:20:031701:16; площадь 1091,60 кв. м.); доля в земельном участке (кадастровый № 54:20:031701:0002) в размере 10094,4 кв.м. Адрес (местоположение): Новосибирская область, Ордынский район, село Козиха, улица Чиковская, 2а;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Зерносклад (кадастровый № 54:20:031701:15; площадь 1125,00 кв. м.); доля в земельном участке (кадастровый № 54:20:031701:0002) в размере 10403 кв.м. Адрес (местоположение): Новосибирская область, Ордынский район, село Козиха, улица Чиковская, 2а. ;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Зерносклад (кадастровый № 54:20:031701:10; площадь 1126,80 кв. м.); доля в земельном участке (кадастровый № 54:20:031701:0002) в размере 10419,7 кв.м. Адрес (местоположение): Новосибирская область, Ордынский район, село Козиха, улица Чиковская, 2а. ;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Кормоцех (кадастровый № 54:20:031701:17; площадь 470,60 кв. м.); доля в земельном участке (кадастровый № 54:20:031701:0002) в размере 4356,4 кв.м. Адрес (местоположение): Новосибирская область, Ордынский район, село Козиха, улица Чиковская, 2а. ;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20: Контора центральной усадьбы (кадастровый № 54:20:031722:101; площадь 510,80 кв. м.); доля в земельном участке (кадастровый № 54:20:031722:0077) в размере 1154,78 кв.м. Адрес (местоположение): Новосибирская область, Ордынский район, село Козиха, улица Центральная, 10. ;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Доля в здании торгового центра (кадастровый № 54:20:031722:102; площадь 655 кв.м. № 54:20:031722:0077); доля в земельном участке (кадастровый № 54:20:031722:0077) в размере 1479,22 кв.м. Адрес (местоположение): Новосибирская область, Ордынский район, село Козиха, улица Центральная, 11.;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22: Полуприцепной оборотный плуг Лемкен модель Евро-Титан, 12 корпусный, серийный номер 310505, 2007 года выпуска, страна производитель Германия. Ширина захвата от 30-50 см на каждый корпус, расстояние между корпусами 100 см, высота 80 см. ;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Полуприцепной оборотный плуг Лемкен модель Евро-Титан, 12 корпусный, серийный номер 325752, 2007 года выпуска, страна производитель Германия. Ширина захвата от 30-50 см на каждый корпус, расстояние между корпусами 100 см, высота 80 см.;</w:t>
            </w:r>
          </w:p>
          <w:p w:rsidR="00D342DA" w:rsidRPr="001D2D62" w:rsidRDefault="00244D59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Трактор колесный Джон Дир 9320, сдвоенные колеса, с навеской, заводской № RW9320P050242, № двигателя RG6125H057847.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244D59">
              <w:rPr>
                <w:sz w:val="28"/>
                <w:szCs w:val="28"/>
              </w:rPr>
              <w:t>13.07.2015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44D59">
              <w:rPr>
                <w:sz w:val="28"/>
                <w:szCs w:val="28"/>
              </w:rPr>
              <w:t>17.08.2015 г. в 06:00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44D59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Заявка и документы на участие в торгах предоставляются в форме электронных документов, подписанных электронной цифровой подписью заявителя, оператору электронной площадки на сайт электронной площадки http://www.lot-online.ru. Порядок оформления заявки на участие в торгах в форме электронного документа установлен в соответствии с Приказом Минэкономразвития РФ от 15.02.2010 №54. К участию в торгах допускаются лица, внесшие задаток для участия в торгах до окончания срока приема заявок и подавшие заявку с приложением следующих документов: действительную на день представления заявки на участие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лица);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предпринимателя); копии документов, удостоверяющих личность (для физического лица);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 копию документа, подтверждающего полномочия лица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A3574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44D5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341 909.46 руб.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481 630.08 руб.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71 559.85 руб.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25 810.94 руб.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144 005.67 руб.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414 073.85 руб.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320 032.58 руб.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134 964.96 руб.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555 154.38 руб.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158 260.17 руб.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87 906.46 руб.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57 902.94 руб.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384 367.18 руб.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382 540.89 руб.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368 288.13 руб.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379 748.73 руб.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383 333.09 руб.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418 134.38 руб.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167 004.64 руб.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305 264.85 руб.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322 059.90 руб.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328 179.72 руб.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328 179.72 руб.</w:t>
            </w:r>
          </w:p>
          <w:p w:rsidR="00244D59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872 421.00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перечисляется до окончания срока приема заявок. Задаток в размере 20% от начальной цены лота перечисляется по следующим реквизитам: ОАО «Возрождение», ИНН 5434113408, КПП 540501001, р/с 40702810525000002003 в Новосибирском РФ ОАО «Россельхозбанк», БИК 045004784, к/с 30101810700000000784. Задаток считается внесенным с даты поступления всей суммы задатка на указанный счет. Задаток должен поступить должнику на счет до рассмотрения заявки. 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      </w:r>
            <w:r w:rsidR="00D342DA" w:rsidRPr="00A357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A35742" w:rsidRDefault="00244D59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A3574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ОАО «Возрождение», ИНН 5434113408, КПП 540501001, р/с 40702810525000002003 в Новосибирском РФ ОАО «Россельхозбанк», БИК 045004784, к/с 30101810700000000784.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sz w:val="28"/>
                <w:szCs w:val="28"/>
              </w:rPr>
              <w:t>Лот 1: 1 709 547.30 руб.</w:t>
            </w:r>
          </w:p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sz w:val="28"/>
                <w:szCs w:val="28"/>
              </w:rPr>
              <w:t>Лот 2: 2 408 150.41 руб.</w:t>
            </w:r>
          </w:p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sz w:val="28"/>
                <w:szCs w:val="28"/>
              </w:rPr>
              <w:t>Лот 3: 357 799.23 руб.</w:t>
            </w:r>
          </w:p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sz w:val="28"/>
                <w:szCs w:val="28"/>
              </w:rPr>
              <w:t>Лот 4: 129 054.69 руб.</w:t>
            </w:r>
          </w:p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sz w:val="28"/>
                <w:szCs w:val="28"/>
              </w:rPr>
              <w:t>Лот 5: 720 028.35 руб.</w:t>
            </w:r>
          </w:p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sz w:val="28"/>
                <w:szCs w:val="28"/>
              </w:rPr>
              <w:t>Лот 6: 2 070 369.27 руб.</w:t>
            </w:r>
          </w:p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sz w:val="28"/>
                <w:szCs w:val="28"/>
              </w:rPr>
              <w:t>Лот 7: 1 600 162.90 руб.</w:t>
            </w:r>
          </w:p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sz w:val="28"/>
                <w:szCs w:val="28"/>
              </w:rPr>
              <w:t>Лот 8: 674 824.80 руб.</w:t>
            </w:r>
          </w:p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sz w:val="28"/>
                <w:szCs w:val="28"/>
              </w:rPr>
              <w:t>Лот 9: 2 775 771.90 руб.</w:t>
            </w:r>
          </w:p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sz w:val="28"/>
                <w:szCs w:val="28"/>
              </w:rPr>
              <w:t>Лот 10: 791 300.86 руб.</w:t>
            </w:r>
          </w:p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sz w:val="28"/>
                <w:szCs w:val="28"/>
              </w:rPr>
              <w:t>Лот 11: 439 532.29 руб.</w:t>
            </w:r>
          </w:p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sz w:val="28"/>
                <w:szCs w:val="28"/>
              </w:rPr>
              <w:t>Лот 12: 289 514.70 руб.</w:t>
            </w:r>
          </w:p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sz w:val="28"/>
                <w:szCs w:val="28"/>
              </w:rPr>
              <w:t>Лот 13: 1 921 835.90 руб.</w:t>
            </w:r>
          </w:p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sz w:val="28"/>
                <w:szCs w:val="28"/>
              </w:rPr>
              <w:t>Лот 14: 1 912 704.44 руб.</w:t>
            </w:r>
          </w:p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sz w:val="28"/>
                <w:szCs w:val="28"/>
              </w:rPr>
              <w:t>Лот 15: 1 841 440.64 руб.</w:t>
            </w:r>
          </w:p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sz w:val="28"/>
                <w:szCs w:val="28"/>
              </w:rPr>
              <w:t>Лот 16: 1 898 743.65 руб.</w:t>
            </w:r>
          </w:p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sz w:val="28"/>
                <w:szCs w:val="28"/>
              </w:rPr>
              <w:t>Лот 17: 1 916 665.43 руб.</w:t>
            </w:r>
          </w:p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sz w:val="28"/>
                <w:szCs w:val="28"/>
              </w:rPr>
              <w:t>Лот 18: 2 090 671.88 руб.</w:t>
            </w:r>
          </w:p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sz w:val="28"/>
                <w:szCs w:val="28"/>
              </w:rPr>
              <w:t>Лот 19: 835 023.20 руб.</w:t>
            </w:r>
          </w:p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sz w:val="28"/>
                <w:szCs w:val="28"/>
              </w:rPr>
              <w:t>Лот 20: 1 526 324.23 руб.</w:t>
            </w:r>
          </w:p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sz w:val="28"/>
                <w:szCs w:val="28"/>
              </w:rPr>
              <w:t>Лот 21: 1 610 299.48 руб.</w:t>
            </w:r>
          </w:p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sz w:val="28"/>
                <w:szCs w:val="28"/>
              </w:rPr>
              <w:t>Лот 22: 1 640 898.59 руб.</w:t>
            </w:r>
          </w:p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sz w:val="28"/>
                <w:szCs w:val="28"/>
              </w:rPr>
              <w:t>Лот 23: 1 640 898.59 руб.</w:t>
            </w:r>
          </w:p>
          <w:p w:rsidR="00244D59" w:rsidRPr="00A35742" w:rsidRDefault="00244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5742">
              <w:rPr>
                <w:rFonts w:ascii="Times New Roman" w:hAnsi="Times New Roman" w:cs="Times New Roman"/>
                <w:sz w:val="28"/>
                <w:szCs w:val="28"/>
              </w:rPr>
              <w:t>Лот 24: 4 362 105.00 руб.</w:t>
            </w:r>
          </w:p>
          <w:p w:rsidR="00D342DA" w:rsidRPr="00A3574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44D59" w:rsidRDefault="00244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85 477.37 руб.</w:t>
            </w:r>
          </w:p>
          <w:p w:rsidR="00244D59" w:rsidRDefault="00244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10: 39 565.04 руб.</w:t>
            </w:r>
          </w:p>
          <w:p w:rsidR="00244D59" w:rsidRDefault="00244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21 976.61 руб.</w:t>
            </w:r>
          </w:p>
          <w:p w:rsidR="00244D59" w:rsidRDefault="00244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14 475.74 руб.</w:t>
            </w:r>
          </w:p>
          <w:p w:rsidR="00244D59" w:rsidRDefault="00244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96 091.80 руб.</w:t>
            </w:r>
          </w:p>
          <w:p w:rsidR="00244D59" w:rsidRDefault="00244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95 635.22 руб.</w:t>
            </w:r>
          </w:p>
          <w:p w:rsidR="00244D59" w:rsidRDefault="00244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15: 92 072.03 руб.</w:t>
            </w:r>
          </w:p>
          <w:p w:rsidR="00244D59" w:rsidRDefault="00244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16: 94 937.18 руб.</w:t>
            </w:r>
          </w:p>
          <w:p w:rsidR="00244D59" w:rsidRDefault="00244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17: 95 833.27 руб.</w:t>
            </w:r>
          </w:p>
          <w:p w:rsidR="00244D59" w:rsidRDefault="00244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18: 104 533.59 руб.</w:t>
            </w:r>
          </w:p>
          <w:p w:rsidR="00244D59" w:rsidRDefault="00244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19: 41 751.16 руб.</w:t>
            </w:r>
          </w:p>
          <w:p w:rsidR="00244D59" w:rsidRDefault="00244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120 407.52 руб.</w:t>
            </w:r>
          </w:p>
          <w:p w:rsidR="00244D59" w:rsidRDefault="00244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20: 76 316.21 руб.</w:t>
            </w:r>
          </w:p>
          <w:p w:rsidR="00244D59" w:rsidRDefault="00244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21: 80 514.97 руб.</w:t>
            </w:r>
          </w:p>
          <w:p w:rsidR="00244D59" w:rsidRDefault="00244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22: 82 044.93 руб.</w:t>
            </w:r>
          </w:p>
          <w:p w:rsidR="00244D59" w:rsidRDefault="00244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23: 82 044.93 руб.</w:t>
            </w:r>
          </w:p>
          <w:p w:rsidR="00244D59" w:rsidRDefault="00244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24: 218 105.25 руб.</w:t>
            </w:r>
          </w:p>
          <w:p w:rsidR="00244D59" w:rsidRDefault="00244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17 889.96 руб.</w:t>
            </w:r>
          </w:p>
          <w:p w:rsidR="00244D59" w:rsidRDefault="00244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6 452.73 руб.</w:t>
            </w:r>
          </w:p>
          <w:p w:rsidR="00244D59" w:rsidRDefault="00244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36 001.42 руб.</w:t>
            </w:r>
          </w:p>
          <w:p w:rsidR="00244D59" w:rsidRDefault="00244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103 518.46 руб.</w:t>
            </w:r>
          </w:p>
          <w:p w:rsidR="00244D59" w:rsidRDefault="00244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80 008.15 руб.</w:t>
            </w:r>
          </w:p>
          <w:p w:rsidR="00244D59" w:rsidRDefault="00244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33 741.24 руб.</w:t>
            </w:r>
          </w:p>
          <w:p w:rsidR="00244D59" w:rsidRDefault="00244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138 788.60 руб.</w:t>
            </w:r>
          </w:p>
          <w:p w:rsidR="00D342DA" w:rsidRPr="00A3574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244D59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Определение победителя - участник, предложивший наивысшую цену. Предложение о цене заявляются участниками торгов открыто в ходе проведения торгов. В день проведения торгов оформляется протокол о торгах.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44D5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19.08.2015 г. в 18:00 (время московское) на электронной торговой площадке ОАО Российский аукционный дом (http://lot-online.ru).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44D5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заключается конкурным управляющим с победителем торгов в течение 5-ти дней с даты получения предложения заключить договор.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A35742" w:rsidRDefault="00244D5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по договору осуществляется в течение 30 дней со дня подписания договора. Реквизиты для внесения платежей: ОАО «Возрождение», ИНН 5434113408, КПП 540501001, р/с 40702810525000002003 в Новосибирском РФ ОАО «Россельхозбанк», БИК 045004784, к/с 30101810700000000784.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A35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A35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244D59" w:rsidRPr="00A35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Емельянов Михаил Владимирович</w:t>
            </w:r>
            <w:r w:rsidRPr="00A35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A35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4D59" w:rsidRPr="00A35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541005917970</w:t>
            </w:r>
            <w:r w:rsidRPr="00A35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A35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A35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44D59" w:rsidRPr="00A35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630099, г. Новосибирск, ул. </w:t>
            </w:r>
            <w:r w:rsidR="00244D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Щетинкина, д. 49, оф. 501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244D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(383) 202-03-10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244D5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mikhail.v.emelyanov@gmail.com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244D59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26.06.2015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44D59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5742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15653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s.korzhov</cp:lastModifiedBy>
  <cp:revision>2</cp:revision>
  <cp:lastPrinted>2010-11-10T10:05:00Z</cp:lastPrinted>
  <dcterms:created xsi:type="dcterms:W3CDTF">2015-07-10T10:03:00Z</dcterms:created>
  <dcterms:modified xsi:type="dcterms:W3CDTF">2015-07-10T10:03:00Z</dcterms:modified>
</cp:coreProperties>
</file>