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6" w:rsidRDefault="00A45276" w:rsidP="00A45276">
      <w:pPr>
        <w:pStyle w:val="exe0"/>
        <w:spacing w:line="240" w:lineRule="auto"/>
        <w:ind w:firstLine="0"/>
        <w:jc w:val="left"/>
        <w:rPr>
          <w:b/>
          <w:iCs/>
          <w:szCs w:val="22"/>
        </w:rPr>
      </w:pPr>
      <w:r>
        <w:rPr>
          <w:b/>
          <w:iCs/>
          <w:szCs w:val="22"/>
        </w:rPr>
        <w:t>ЛОТ №1: Объекты интеллектуальной собственности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26"/>
        <w:gridCol w:w="7584"/>
        <w:gridCol w:w="1756"/>
      </w:tblGrid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76" w:rsidRPr="00A45276" w:rsidRDefault="00A45276" w:rsidP="009F1EE9">
            <w:pPr>
              <w:keepNext/>
              <w:jc w:val="center"/>
              <w:rPr>
                <w:sz w:val="18"/>
                <w:szCs w:val="18"/>
              </w:rPr>
            </w:pPr>
            <w:r w:rsidRPr="00A4527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27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527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4527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b/>
                <w:bCs/>
                <w:sz w:val="18"/>
                <w:szCs w:val="18"/>
              </w:rPr>
            </w:pPr>
            <w:r w:rsidRPr="00A45276">
              <w:rPr>
                <w:b/>
                <w:bCs/>
                <w:sz w:val="18"/>
                <w:szCs w:val="18"/>
              </w:rPr>
              <w:t>Наименование объекта оценки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b/>
                <w:bCs/>
                <w:sz w:val="18"/>
                <w:szCs w:val="18"/>
              </w:rPr>
            </w:pPr>
            <w:r w:rsidRPr="00A45276">
              <w:rPr>
                <w:b/>
                <w:bCs/>
                <w:sz w:val="18"/>
                <w:szCs w:val="18"/>
              </w:rPr>
              <w:t>Рыночная стоимость, руб. без НДС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keepNext/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эмульсол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ЭКС-А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15 360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keepNext/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Литол-24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25 695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keepNext/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смазки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Торсиол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36 987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Торисол-35Р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20 887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Униол-2М/2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22 543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Велс-1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96 376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Велс-1М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255 775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РОВЕЛ НГЛ-205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35 703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Rovelux-150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8 118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Rovelux-350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5 580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Пермол-6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36 316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Ровел-Уверол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13 616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автожидкости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охлаждающей</w:t>
            </w:r>
            <w:proofErr w:type="gramEnd"/>
            <w:r w:rsidRPr="00A45276">
              <w:rPr>
                <w:color w:val="000000"/>
                <w:sz w:val="18"/>
                <w:szCs w:val="18"/>
              </w:rPr>
              <w:t xml:space="preserve"> Тосол-А40М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17 969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Аквол-6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36 118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В-3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6 924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МР-7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6 852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масла компрессорного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КЗ-10С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16 250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масла ТСЗп-8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12 665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ЛЗ-ЦНИ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И(</w:t>
            </w:r>
            <w:proofErr w:type="gramEnd"/>
            <w:r w:rsidRPr="00A45276">
              <w:rPr>
                <w:color w:val="000000"/>
                <w:sz w:val="18"/>
                <w:szCs w:val="18"/>
              </w:rPr>
              <w:t>У)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124 137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смазки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Солидол Жировой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16 188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Торсиол-55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16 848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ШРУС-4М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20 413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материала защитного смазочного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Девакс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9 358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масла промывочного МПТ-2М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10 252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материала защитного смазочного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Оремин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20 537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масла трансмиссионного ТМ-9п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9 243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смазки технологической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СП-3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99 381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Солидол жировой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56 776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Эмульсол-Т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"П"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51 755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 ИП-1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60 137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ПЕРМОЛ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47 601,69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КАРБАМОЛ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47 601,69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НЕОЛ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49 338,98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58 711,86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ТЕМП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45 864,41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ТОРСИОЛ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51 076,27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Аквол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51 076,27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ОБЗОР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51 076,27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ШРУС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51 076,27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РЭМ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51 076,27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ВЕЛС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51 076,27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ИКС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47 601,69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РОВЕЛИТА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44 127,12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РОВЕЛЮКС КУРАТА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44 127,12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РОВЕЛЮКС РОЛЛЕР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44 127,12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Уверол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 51 076,27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№2123031 "Защитный смазочный материал"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43 995,76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№2126035 "Концентрат водоэмульсионной рабочей жидкости"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92 353,39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№2146695 "Смазка для металлургического оборудования"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183 377,12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№2101331 "Защитный смазочный материал"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29 998,31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5276">
              <w:rPr>
                <w:color w:val="000000"/>
                <w:sz w:val="18"/>
                <w:szCs w:val="18"/>
              </w:rPr>
              <w:t>Патент №2107715 "Концентрат водоэмульсионной СОЖ для механической обработки металлов"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  22 227,12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№2196808 "Концентрат СОЖ для механической обработки металла"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       147 899,15   </w:t>
            </w:r>
          </w:p>
        </w:tc>
      </w:tr>
      <w:tr w:rsidR="00A45276" w:rsidTr="00A45276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rPr>
                <w:b/>
                <w:color w:val="000000"/>
                <w:sz w:val="18"/>
                <w:szCs w:val="18"/>
              </w:rPr>
            </w:pPr>
            <w:r w:rsidRPr="00A45276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276" w:rsidRPr="00A45276" w:rsidRDefault="00A45276" w:rsidP="009F1E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5276">
              <w:rPr>
                <w:b/>
                <w:bCs/>
                <w:color w:val="000000"/>
                <w:sz w:val="18"/>
                <w:szCs w:val="18"/>
              </w:rPr>
              <w:t>2 471 245,42</w:t>
            </w:r>
          </w:p>
        </w:tc>
      </w:tr>
    </w:tbl>
    <w:p w:rsidR="000F5F25" w:rsidRDefault="000F5F25"/>
    <w:sectPr w:rsidR="000F5F25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276"/>
    <w:rsid w:val="000F5F25"/>
    <w:rsid w:val="001C3FC6"/>
    <w:rsid w:val="002304F1"/>
    <w:rsid w:val="002B1008"/>
    <w:rsid w:val="00436A09"/>
    <w:rsid w:val="00A45276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">
    <w:name w:val="Текст exe Знак Знак"/>
    <w:link w:val="exe0"/>
    <w:locked/>
    <w:rsid w:val="00A45276"/>
    <w:rPr>
      <w:sz w:val="24"/>
      <w:szCs w:val="24"/>
    </w:rPr>
  </w:style>
  <w:style w:type="paragraph" w:customStyle="1" w:styleId="exe0">
    <w:name w:val="Текст exe Знак"/>
    <w:basedOn w:val="a"/>
    <w:link w:val="exe"/>
    <w:rsid w:val="00A45276"/>
    <w:pPr>
      <w:spacing w:line="320" w:lineRule="exact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2015-07-09T13:32:00Z</dcterms:created>
  <dcterms:modified xsi:type="dcterms:W3CDTF">2015-07-09T13:36:00Z</dcterms:modified>
</cp:coreProperties>
</file>