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W w:w="10321" w:type="dxa"/>
        <w:tblInd w:w="-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2030"/>
        <w:gridCol w:w="7654"/>
      </w:tblGrid>
      <w:tr w:rsidR="00427BF9" w:rsidTr="00784364">
        <w:tc>
          <w:tcPr>
            <w:tcW w:w="10321" w:type="dxa"/>
            <w:gridSpan w:val="3"/>
            <w:vAlign w:val="center"/>
          </w:tcPr>
          <w:p w:rsidR="00D071E4" w:rsidRDefault="00D071E4" w:rsidP="00D071E4">
            <w:pPr>
              <w:snapToGrid w:val="0"/>
            </w:pPr>
          </w:p>
        </w:tc>
      </w:tr>
      <w:tr w:rsidR="00427BF9" w:rsidTr="00784364">
        <w:tc>
          <w:tcPr>
            <w:tcW w:w="10321" w:type="dxa"/>
            <w:gridSpan w:val="3"/>
            <w:vAlign w:val="center"/>
          </w:tcPr>
          <w:p w:rsidR="00D071E4" w:rsidRDefault="00D071E4" w:rsidP="00D071E4">
            <w:pPr>
              <w:pStyle w:val="5"/>
              <w:tabs>
                <w:tab w:val="left" w:pos="0"/>
              </w:tabs>
              <w:snapToGrid w:val="0"/>
              <w:rPr>
                <w:sz w:val="22"/>
              </w:rPr>
            </w:pPr>
          </w:p>
          <w:p w:rsidR="001641C3" w:rsidRPr="001641C3" w:rsidRDefault="001641C3" w:rsidP="001641C3"/>
        </w:tc>
      </w:tr>
      <w:tr w:rsidR="00427BF9" w:rsidTr="00784364">
        <w:trPr>
          <w:trHeight w:val="411"/>
        </w:trPr>
        <w:tc>
          <w:tcPr>
            <w:tcW w:w="10321" w:type="dxa"/>
            <w:gridSpan w:val="3"/>
            <w:vAlign w:val="center"/>
          </w:tcPr>
          <w:p w:rsidR="00D071E4" w:rsidRDefault="00A2570C" w:rsidP="00D071E4">
            <w:pPr>
              <w:snapToGrid w:val="0"/>
              <w:ind w:left="45" w:firstLine="0"/>
              <w:jc w:val="center"/>
              <w:rPr>
                <w:b/>
                <w:i/>
              </w:rPr>
            </w:pPr>
            <w:r>
              <w:rPr>
                <w:noProof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8.15pt;height:64.45pt;visibility:visible" filled="t">
                  <v:imagedata r:id="rId9" o:title=""/>
                </v:shape>
              </w:pict>
            </w:r>
          </w:p>
        </w:tc>
      </w:tr>
      <w:tr w:rsidR="00427BF9" w:rsidTr="00784364">
        <w:tc>
          <w:tcPr>
            <w:tcW w:w="10321" w:type="dxa"/>
            <w:gridSpan w:val="3"/>
            <w:vAlign w:val="center"/>
          </w:tcPr>
          <w:p w:rsidR="00D071E4" w:rsidRDefault="00D071E4" w:rsidP="00D071E4">
            <w:pPr>
              <w:snapToGrid w:val="0"/>
              <w:rPr>
                <w:b/>
                <w:i/>
              </w:rPr>
            </w:pPr>
          </w:p>
        </w:tc>
      </w:tr>
      <w:tr w:rsidR="00427BF9" w:rsidTr="00784364">
        <w:tc>
          <w:tcPr>
            <w:tcW w:w="10321" w:type="dxa"/>
            <w:gridSpan w:val="3"/>
            <w:vAlign w:val="center"/>
          </w:tcPr>
          <w:p w:rsidR="00D071E4" w:rsidRDefault="00D071E4" w:rsidP="00D071E4">
            <w:pPr>
              <w:snapToGrid w:val="0"/>
            </w:pPr>
          </w:p>
        </w:tc>
      </w:tr>
      <w:tr w:rsidR="00427BF9" w:rsidTr="00784364">
        <w:tc>
          <w:tcPr>
            <w:tcW w:w="10321" w:type="dxa"/>
            <w:gridSpan w:val="3"/>
            <w:vAlign w:val="center"/>
          </w:tcPr>
          <w:p w:rsidR="00D071E4" w:rsidRDefault="00D071E4" w:rsidP="00D071E4">
            <w:pPr>
              <w:snapToGrid w:val="0"/>
            </w:pPr>
          </w:p>
        </w:tc>
      </w:tr>
      <w:tr w:rsidR="00427BF9" w:rsidTr="00784364">
        <w:tc>
          <w:tcPr>
            <w:tcW w:w="10321" w:type="dxa"/>
            <w:gridSpan w:val="3"/>
            <w:vAlign w:val="center"/>
          </w:tcPr>
          <w:p w:rsidR="00D071E4" w:rsidRDefault="00D071E4" w:rsidP="00D071E4">
            <w:pPr>
              <w:snapToGrid w:val="0"/>
            </w:pPr>
          </w:p>
        </w:tc>
      </w:tr>
      <w:tr w:rsidR="00427BF9" w:rsidTr="00784364">
        <w:tc>
          <w:tcPr>
            <w:tcW w:w="10321" w:type="dxa"/>
            <w:gridSpan w:val="3"/>
            <w:vAlign w:val="center"/>
          </w:tcPr>
          <w:p w:rsidR="00D071E4" w:rsidRDefault="00D071E4" w:rsidP="00D071E4">
            <w:pPr>
              <w:snapToGrid w:val="0"/>
              <w:jc w:val="center"/>
            </w:pPr>
          </w:p>
        </w:tc>
      </w:tr>
      <w:tr w:rsidR="000F3593" w:rsidTr="00784364">
        <w:tc>
          <w:tcPr>
            <w:tcW w:w="10321" w:type="dxa"/>
            <w:gridSpan w:val="3"/>
            <w:vAlign w:val="center"/>
          </w:tcPr>
          <w:p w:rsidR="000F3593" w:rsidRDefault="000F3593" w:rsidP="00D071E4">
            <w:pPr>
              <w:snapToGrid w:val="0"/>
              <w:jc w:val="center"/>
            </w:pPr>
          </w:p>
        </w:tc>
      </w:tr>
      <w:tr w:rsidR="00427BF9" w:rsidTr="00784364">
        <w:tc>
          <w:tcPr>
            <w:tcW w:w="10321" w:type="dxa"/>
            <w:gridSpan w:val="3"/>
            <w:vAlign w:val="center"/>
          </w:tcPr>
          <w:p w:rsidR="00D071E4" w:rsidRDefault="00D071E4" w:rsidP="00D071E4">
            <w:pPr>
              <w:snapToGrid w:val="0"/>
              <w:jc w:val="center"/>
            </w:pPr>
          </w:p>
        </w:tc>
      </w:tr>
      <w:tr w:rsidR="00427BF9" w:rsidTr="00784364">
        <w:tc>
          <w:tcPr>
            <w:tcW w:w="10321" w:type="dxa"/>
            <w:gridSpan w:val="3"/>
            <w:vAlign w:val="center"/>
          </w:tcPr>
          <w:p w:rsidR="00D071E4" w:rsidRPr="00E0306B" w:rsidRDefault="00D071E4" w:rsidP="00D071E4">
            <w:pPr>
              <w:snapToGrid w:val="0"/>
              <w:ind w:left="45" w:firstLine="0"/>
              <w:jc w:val="center"/>
              <w:rPr>
                <w:b/>
                <w:sz w:val="70"/>
                <w:szCs w:val="70"/>
              </w:rPr>
            </w:pPr>
            <w:r w:rsidRPr="00E0306B">
              <w:rPr>
                <w:b/>
                <w:sz w:val="70"/>
                <w:szCs w:val="70"/>
              </w:rPr>
              <w:t>ОТЧЕТ</w:t>
            </w:r>
          </w:p>
        </w:tc>
      </w:tr>
      <w:tr w:rsidR="000F3593" w:rsidTr="00784364">
        <w:tc>
          <w:tcPr>
            <w:tcW w:w="10321" w:type="dxa"/>
            <w:gridSpan w:val="3"/>
            <w:vAlign w:val="center"/>
          </w:tcPr>
          <w:p w:rsidR="000F3593" w:rsidRPr="00E0306B" w:rsidRDefault="000F3593" w:rsidP="00D071E4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427BF9" w:rsidTr="00784364">
        <w:tc>
          <w:tcPr>
            <w:tcW w:w="10321" w:type="dxa"/>
            <w:gridSpan w:val="3"/>
            <w:vAlign w:val="center"/>
          </w:tcPr>
          <w:p w:rsidR="00B9508F" w:rsidRPr="009F4CBC" w:rsidRDefault="00B9508F" w:rsidP="00B9508F">
            <w:pPr>
              <w:pStyle w:val="8"/>
              <w:tabs>
                <w:tab w:val="left" w:pos="0"/>
              </w:tabs>
              <w:snapToGrid w:val="0"/>
              <w:spacing w:before="0" w:after="0"/>
              <w:jc w:val="center"/>
              <w:rPr>
                <w:rFonts w:ascii="Times New Roman" w:hAnsi="Times New Roman"/>
                <w:b/>
                <w:i w:val="0"/>
                <w:caps/>
                <w:spacing w:val="2"/>
                <w:sz w:val="32"/>
                <w:szCs w:val="32"/>
              </w:rPr>
            </w:pPr>
            <w:r w:rsidRPr="009F4CBC">
              <w:rPr>
                <w:rFonts w:ascii="Times New Roman" w:hAnsi="Times New Roman"/>
                <w:b/>
                <w:i w:val="0"/>
                <w:caps/>
                <w:spacing w:val="2"/>
                <w:sz w:val="32"/>
                <w:szCs w:val="32"/>
              </w:rPr>
              <w:t>ОБ ОЦЕНКЕ РЫНОЧНОЙ СТОИМОСТИ</w:t>
            </w:r>
          </w:p>
          <w:p w:rsidR="00D071E4" w:rsidRPr="00E0306B" w:rsidRDefault="00B9508F" w:rsidP="00B9508F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b/>
                <w:i/>
                <w:caps/>
                <w:spacing w:val="2"/>
                <w:sz w:val="32"/>
                <w:szCs w:val="32"/>
              </w:rPr>
              <w:t>двухкомнатной квартиры</w:t>
            </w:r>
            <w:r w:rsidRPr="009F4CBC">
              <w:rPr>
                <w:b/>
                <w:i/>
                <w:caps/>
                <w:spacing w:val="2"/>
                <w:sz w:val="32"/>
                <w:szCs w:val="32"/>
              </w:rPr>
              <w:t xml:space="preserve">, </w:t>
            </w:r>
            <w:r>
              <w:rPr>
                <w:b/>
                <w:i/>
                <w:caps/>
                <w:spacing w:val="2"/>
                <w:sz w:val="32"/>
                <w:szCs w:val="32"/>
              </w:rPr>
              <w:br/>
            </w:r>
            <w:r w:rsidRPr="00291B07">
              <w:rPr>
                <w:b/>
                <w:i/>
                <w:caps/>
                <w:szCs w:val="24"/>
              </w:rPr>
              <w:t>РАСПОЛОЖЕННОЙ ПО АДРЕСУ:</w:t>
            </w:r>
            <w:r w:rsidRPr="00291B07">
              <w:rPr>
                <w:b/>
                <w:i/>
                <w:caps/>
                <w:szCs w:val="24"/>
              </w:rPr>
              <w:br/>
              <w:t xml:space="preserve">Республика башкортостан, г. </w:t>
            </w:r>
            <w:r>
              <w:rPr>
                <w:b/>
                <w:i/>
                <w:caps/>
                <w:szCs w:val="24"/>
              </w:rPr>
              <w:t>уфа</w:t>
            </w:r>
            <w:r w:rsidRPr="00291B07">
              <w:rPr>
                <w:b/>
                <w:i/>
                <w:caps/>
                <w:szCs w:val="24"/>
              </w:rPr>
              <w:t xml:space="preserve">, </w:t>
            </w:r>
            <w:r w:rsidRPr="00291B07">
              <w:rPr>
                <w:b/>
                <w:i/>
                <w:caps/>
                <w:szCs w:val="24"/>
              </w:rPr>
              <w:br/>
            </w:r>
            <w:r>
              <w:rPr>
                <w:b/>
                <w:i/>
                <w:caps/>
                <w:szCs w:val="24"/>
              </w:rPr>
              <w:t>октябрьский р-н, Академика Королева</w:t>
            </w:r>
            <w:r w:rsidRPr="00291B07">
              <w:rPr>
                <w:b/>
                <w:i/>
                <w:caps/>
                <w:szCs w:val="24"/>
              </w:rPr>
              <w:t xml:space="preserve">, д. </w:t>
            </w:r>
            <w:r>
              <w:rPr>
                <w:b/>
                <w:i/>
                <w:caps/>
                <w:szCs w:val="24"/>
              </w:rPr>
              <w:t>4/2</w:t>
            </w:r>
            <w:r w:rsidRPr="00291B07">
              <w:rPr>
                <w:b/>
                <w:i/>
                <w:caps/>
                <w:szCs w:val="24"/>
              </w:rPr>
              <w:t xml:space="preserve">, кв. </w:t>
            </w:r>
            <w:r>
              <w:rPr>
                <w:b/>
                <w:i/>
                <w:caps/>
                <w:szCs w:val="24"/>
              </w:rPr>
              <w:t>66</w:t>
            </w:r>
          </w:p>
        </w:tc>
      </w:tr>
      <w:tr w:rsidR="00427BF9" w:rsidTr="00784364">
        <w:tc>
          <w:tcPr>
            <w:tcW w:w="10321" w:type="dxa"/>
            <w:gridSpan w:val="3"/>
            <w:vAlign w:val="center"/>
          </w:tcPr>
          <w:p w:rsidR="00D071E4" w:rsidRPr="000760BA" w:rsidRDefault="00D071E4" w:rsidP="00B9508F">
            <w:pPr>
              <w:pStyle w:val="8"/>
              <w:tabs>
                <w:tab w:val="left" w:pos="0"/>
              </w:tabs>
              <w:spacing w:before="0" w:after="0"/>
              <w:jc w:val="center"/>
            </w:pPr>
          </w:p>
        </w:tc>
      </w:tr>
      <w:tr w:rsidR="009C68AF" w:rsidTr="00784364">
        <w:tc>
          <w:tcPr>
            <w:tcW w:w="10321" w:type="dxa"/>
            <w:gridSpan w:val="3"/>
            <w:vAlign w:val="center"/>
          </w:tcPr>
          <w:p w:rsidR="009C68AF" w:rsidRDefault="009C68AF" w:rsidP="00D071E4">
            <w:pPr>
              <w:snapToGrid w:val="0"/>
              <w:jc w:val="center"/>
              <w:rPr>
                <w:b/>
                <w:caps/>
              </w:rPr>
            </w:pPr>
          </w:p>
        </w:tc>
      </w:tr>
      <w:tr w:rsidR="00427BF9" w:rsidTr="00784364">
        <w:tc>
          <w:tcPr>
            <w:tcW w:w="10321" w:type="dxa"/>
            <w:gridSpan w:val="3"/>
            <w:vAlign w:val="center"/>
          </w:tcPr>
          <w:p w:rsidR="00D071E4" w:rsidRPr="001641C3" w:rsidRDefault="00D071E4" w:rsidP="00D071E4">
            <w:pPr>
              <w:spacing w:line="240" w:lineRule="auto"/>
              <w:ind w:left="0" w:firstLine="0"/>
              <w:jc w:val="left"/>
              <w:rPr>
                <w:b/>
                <w:i/>
                <w:sz w:val="22"/>
                <w:szCs w:val="22"/>
              </w:rPr>
            </w:pPr>
          </w:p>
          <w:p w:rsidR="00D071E4" w:rsidRPr="001641C3" w:rsidRDefault="00D071E4" w:rsidP="00D071E4">
            <w:pPr>
              <w:spacing w:line="240" w:lineRule="auto"/>
              <w:ind w:left="0" w:firstLine="0"/>
              <w:jc w:val="left"/>
              <w:rPr>
                <w:b/>
                <w:i/>
                <w:sz w:val="22"/>
                <w:szCs w:val="22"/>
              </w:rPr>
            </w:pPr>
          </w:p>
          <w:p w:rsidR="00D071E4" w:rsidRPr="001641C3" w:rsidRDefault="00D071E4" w:rsidP="00D071E4">
            <w:pPr>
              <w:spacing w:line="240" w:lineRule="auto"/>
              <w:ind w:left="0" w:firstLine="0"/>
              <w:jc w:val="left"/>
              <w:rPr>
                <w:b/>
                <w:i/>
                <w:sz w:val="22"/>
                <w:szCs w:val="22"/>
              </w:rPr>
            </w:pPr>
            <w:r w:rsidRPr="001641C3">
              <w:rPr>
                <w:b/>
                <w:i/>
                <w:sz w:val="22"/>
                <w:szCs w:val="22"/>
              </w:rPr>
              <w:t>ДАТА СОСТАВЛЕНИЯ ОТЧЕТА:</w:t>
            </w:r>
            <w:r w:rsidR="00AC1393">
              <w:rPr>
                <w:b/>
                <w:i/>
                <w:sz w:val="22"/>
                <w:szCs w:val="22"/>
              </w:rPr>
              <w:t xml:space="preserve"> 29 июня </w:t>
            </w:r>
            <w:r w:rsidR="00B9508F">
              <w:rPr>
                <w:b/>
                <w:i/>
                <w:sz w:val="22"/>
                <w:szCs w:val="22"/>
              </w:rPr>
              <w:t xml:space="preserve"> </w:t>
            </w:r>
            <w:r w:rsidR="005C7874">
              <w:rPr>
                <w:b/>
                <w:i/>
                <w:sz w:val="22"/>
                <w:szCs w:val="22"/>
              </w:rPr>
              <w:t>2015</w:t>
            </w:r>
            <w:r w:rsidR="000F3593" w:rsidRPr="001641C3">
              <w:rPr>
                <w:b/>
                <w:i/>
                <w:sz w:val="22"/>
                <w:szCs w:val="22"/>
              </w:rPr>
              <w:t xml:space="preserve"> года</w:t>
            </w:r>
          </w:p>
          <w:p w:rsidR="00D071E4" w:rsidRPr="001641C3" w:rsidRDefault="00D071E4" w:rsidP="007A7E7A">
            <w:pPr>
              <w:pStyle w:val="8"/>
              <w:tabs>
                <w:tab w:val="left" w:pos="0"/>
              </w:tabs>
              <w:snapToGrid w:val="0"/>
              <w:spacing w:before="0" w:after="0" w:line="240" w:lineRule="auto"/>
              <w:jc w:val="left"/>
              <w:rPr>
                <w:rFonts w:ascii="Times New Roman" w:hAnsi="Times New Roman"/>
                <w:b/>
                <w:i w:val="0"/>
                <w:caps/>
                <w:sz w:val="22"/>
                <w:szCs w:val="22"/>
              </w:rPr>
            </w:pPr>
            <w:r w:rsidRPr="001641C3">
              <w:rPr>
                <w:rFonts w:ascii="Times New Roman" w:hAnsi="Times New Roman"/>
                <w:b/>
                <w:sz w:val="22"/>
                <w:szCs w:val="22"/>
              </w:rPr>
              <w:t xml:space="preserve">ДАТА </w:t>
            </w:r>
            <w:r w:rsidR="009B6FF7" w:rsidRPr="001641C3">
              <w:rPr>
                <w:rFonts w:ascii="Times New Roman" w:hAnsi="Times New Roman"/>
                <w:b/>
                <w:sz w:val="22"/>
                <w:szCs w:val="22"/>
              </w:rPr>
              <w:t>ОЦЕНКИ:</w:t>
            </w:r>
            <w:r w:rsidR="005B15AE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="00B9508F">
              <w:rPr>
                <w:rFonts w:ascii="Times New Roman" w:hAnsi="Times New Roman"/>
                <w:b/>
                <w:sz w:val="22"/>
                <w:szCs w:val="22"/>
              </w:rPr>
              <w:t xml:space="preserve">26 мая </w:t>
            </w:r>
            <w:r w:rsidR="00197C16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="005C7874">
              <w:rPr>
                <w:rFonts w:ascii="Times New Roman" w:hAnsi="Times New Roman"/>
                <w:b/>
                <w:sz w:val="22"/>
                <w:szCs w:val="22"/>
              </w:rPr>
              <w:t xml:space="preserve"> 2015</w:t>
            </w:r>
            <w:r w:rsidR="000F3593" w:rsidRPr="001641C3">
              <w:rPr>
                <w:rFonts w:ascii="Times New Roman" w:hAnsi="Times New Roman"/>
                <w:b/>
                <w:sz w:val="22"/>
                <w:szCs w:val="22"/>
              </w:rPr>
              <w:t xml:space="preserve"> года</w:t>
            </w:r>
          </w:p>
        </w:tc>
      </w:tr>
      <w:tr w:rsidR="00427BF9" w:rsidTr="00784364">
        <w:tc>
          <w:tcPr>
            <w:tcW w:w="10321" w:type="dxa"/>
            <w:gridSpan w:val="3"/>
            <w:vAlign w:val="center"/>
          </w:tcPr>
          <w:p w:rsidR="00D071E4" w:rsidRPr="001641C3" w:rsidRDefault="00D071E4" w:rsidP="00B9508F">
            <w:pPr>
              <w:pStyle w:val="8"/>
              <w:tabs>
                <w:tab w:val="left" w:pos="0"/>
              </w:tabs>
              <w:snapToGrid w:val="0"/>
              <w:spacing w:before="0" w:after="0" w:line="240" w:lineRule="auto"/>
              <w:jc w:val="left"/>
              <w:rPr>
                <w:rFonts w:ascii="Times New Roman" w:hAnsi="Times New Roman"/>
                <w:b/>
                <w:i w:val="0"/>
                <w:caps/>
                <w:sz w:val="22"/>
                <w:szCs w:val="22"/>
              </w:rPr>
            </w:pPr>
            <w:r w:rsidRPr="001641C3">
              <w:rPr>
                <w:rFonts w:ascii="Times New Roman" w:hAnsi="Times New Roman"/>
                <w:b/>
                <w:sz w:val="22"/>
                <w:szCs w:val="22"/>
              </w:rPr>
              <w:t xml:space="preserve">РЕГИСТРАЦИОННЫЙ </w:t>
            </w:r>
            <w:r w:rsidR="001D0226">
              <w:rPr>
                <w:rFonts w:ascii="Times New Roman" w:hAnsi="Times New Roman"/>
                <w:b/>
                <w:sz w:val="22"/>
                <w:szCs w:val="22"/>
              </w:rPr>
              <w:t>№</w:t>
            </w:r>
            <w:r w:rsidR="00B9508F">
              <w:rPr>
                <w:rFonts w:ascii="Times New Roman" w:hAnsi="Times New Roman"/>
                <w:b/>
                <w:sz w:val="22"/>
                <w:szCs w:val="22"/>
              </w:rPr>
              <w:t>108 -15/Н</w:t>
            </w:r>
          </w:p>
        </w:tc>
      </w:tr>
      <w:tr w:rsidR="00427BF9" w:rsidTr="00784364">
        <w:tc>
          <w:tcPr>
            <w:tcW w:w="10321" w:type="dxa"/>
            <w:gridSpan w:val="3"/>
            <w:vAlign w:val="center"/>
          </w:tcPr>
          <w:p w:rsidR="00D071E4" w:rsidRDefault="00D071E4" w:rsidP="00D071E4">
            <w:pPr>
              <w:snapToGrid w:val="0"/>
              <w:jc w:val="center"/>
              <w:rPr>
                <w:b/>
              </w:rPr>
            </w:pPr>
          </w:p>
        </w:tc>
      </w:tr>
      <w:tr w:rsidR="00427BF9" w:rsidTr="00784364">
        <w:tc>
          <w:tcPr>
            <w:tcW w:w="10321" w:type="dxa"/>
            <w:gridSpan w:val="3"/>
            <w:vAlign w:val="center"/>
          </w:tcPr>
          <w:p w:rsidR="00D071E4" w:rsidRDefault="00D071E4" w:rsidP="00D071E4">
            <w:pPr>
              <w:snapToGrid w:val="0"/>
              <w:jc w:val="center"/>
              <w:rPr>
                <w:b/>
              </w:rPr>
            </w:pPr>
          </w:p>
        </w:tc>
      </w:tr>
      <w:tr w:rsidR="00427BF9" w:rsidTr="00784364">
        <w:tc>
          <w:tcPr>
            <w:tcW w:w="10321" w:type="dxa"/>
            <w:gridSpan w:val="3"/>
            <w:vAlign w:val="center"/>
          </w:tcPr>
          <w:p w:rsidR="00D071E4" w:rsidRDefault="00D071E4" w:rsidP="00D071E4">
            <w:pPr>
              <w:snapToGrid w:val="0"/>
              <w:jc w:val="center"/>
              <w:rPr>
                <w:b/>
              </w:rPr>
            </w:pPr>
          </w:p>
          <w:p w:rsidR="00D071E4" w:rsidRDefault="00D071E4" w:rsidP="00D071E4">
            <w:pPr>
              <w:snapToGrid w:val="0"/>
              <w:jc w:val="center"/>
              <w:rPr>
                <w:b/>
              </w:rPr>
            </w:pPr>
          </w:p>
          <w:p w:rsidR="00D071E4" w:rsidRDefault="00D071E4" w:rsidP="00D071E4">
            <w:pPr>
              <w:snapToGrid w:val="0"/>
              <w:jc w:val="center"/>
              <w:rPr>
                <w:b/>
              </w:rPr>
            </w:pPr>
          </w:p>
        </w:tc>
      </w:tr>
      <w:tr w:rsidR="00427BF9" w:rsidTr="00784364">
        <w:tc>
          <w:tcPr>
            <w:tcW w:w="10321" w:type="dxa"/>
            <w:gridSpan w:val="3"/>
            <w:vAlign w:val="center"/>
          </w:tcPr>
          <w:p w:rsidR="00D071E4" w:rsidRDefault="00D071E4" w:rsidP="00D071E4">
            <w:pPr>
              <w:snapToGrid w:val="0"/>
              <w:jc w:val="center"/>
              <w:rPr>
                <w:b/>
              </w:rPr>
            </w:pPr>
          </w:p>
        </w:tc>
      </w:tr>
      <w:tr w:rsidR="00427BF9" w:rsidTr="00784364">
        <w:tc>
          <w:tcPr>
            <w:tcW w:w="10321" w:type="dxa"/>
            <w:gridSpan w:val="3"/>
            <w:vAlign w:val="center"/>
          </w:tcPr>
          <w:p w:rsidR="00D071E4" w:rsidRDefault="00D071E4" w:rsidP="00D071E4">
            <w:pPr>
              <w:snapToGrid w:val="0"/>
              <w:jc w:val="center"/>
              <w:rPr>
                <w:i/>
                <w:caps/>
              </w:rPr>
            </w:pPr>
          </w:p>
        </w:tc>
      </w:tr>
      <w:tr w:rsidR="00427BF9" w:rsidTr="00B54FF8">
        <w:trPr>
          <w:trHeight w:val="291"/>
        </w:trPr>
        <w:tc>
          <w:tcPr>
            <w:tcW w:w="2667" w:type="dxa"/>
            <w:gridSpan w:val="2"/>
            <w:vAlign w:val="center"/>
          </w:tcPr>
          <w:p w:rsidR="00D071E4" w:rsidRPr="007A7E7A" w:rsidRDefault="00D071E4" w:rsidP="00D071E4">
            <w:pPr>
              <w:snapToGrid w:val="0"/>
              <w:spacing w:line="240" w:lineRule="auto"/>
              <w:ind w:left="0" w:firstLine="0"/>
              <w:rPr>
                <w:b/>
                <w:caps/>
                <w:sz w:val="24"/>
                <w:szCs w:val="24"/>
              </w:rPr>
            </w:pPr>
            <w:r w:rsidRPr="007A7E7A">
              <w:rPr>
                <w:b/>
                <w:caps/>
                <w:sz w:val="24"/>
                <w:szCs w:val="24"/>
              </w:rPr>
              <w:t>ЗАКАЗЧИК:</w:t>
            </w:r>
          </w:p>
        </w:tc>
        <w:tc>
          <w:tcPr>
            <w:tcW w:w="7654" w:type="dxa"/>
            <w:vAlign w:val="center"/>
          </w:tcPr>
          <w:p w:rsidR="00D071E4" w:rsidRPr="007A7E7A" w:rsidRDefault="00B9508F" w:rsidP="005C7874">
            <w:pPr>
              <w:ind w:left="0" w:firstLine="0"/>
              <w:rPr>
                <w:b/>
                <w:sz w:val="24"/>
                <w:szCs w:val="24"/>
              </w:rPr>
            </w:pPr>
            <w:r w:rsidRPr="00B9508F">
              <w:rPr>
                <w:sz w:val="28"/>
              </w:rPr>
              <w:t>Автономная некоммерческая организация «Волейбольный Клуб «Урал»</w:t>
            </w:r>
            <w:r w:rsidRPr="00B9508F">
              <w:rPr>
                <w:bCs/>
                <w:sz w:val="28"/>
                <w:szCs w:val="23"/>
              </w:rPr>
              <w:t>»</w:t>
            </w:r>
          </w:p>
        </w:tc>
      </w:tr>
      <w:tr w:rsidR="00427BF9" w:rsidTr="00B54FF8">
        <w:tc>
          <w:tcPr>
            <w:tcW w:w="2667" w:type="dxa"/>
            <w:gridSpan w:val="2"/>
            <w:vAlign w:val="center"/>
          </w:tcPr>
          <w:p w:rsidR="00D071E4" w:rsidRPr="007A7E7A" w:rsidRDefault="00D071E4" w:rsidP="00D071E4">
            <w:pPr>
              <w:snapToGrid w:val="0"/>
              <w:spacing w:line="240" w:lineRule="auto"/>
              <w:ind w:left="0" w:firstLine="0"/>
              <w:rPr>
                <w:b/>
                <w:caps/>
                <w:sz w:val="24"/>
                <w:szCs w:val="24"/>
              </w:rPr>
            </w:pPr>
            <w:r w:rsidRPr="007A7E7A">
              <w:rPr>
                <w:b/>
                <w:caps/>
                <w:sz w:val="24"/>
                <w:szCs w:val="24"/>
              </w:rPr>
              <w:t>ИСПОЛНИТЕЛЬ:</w:t>
            </w:r>
          </w:p>
        </w:tc>
        <w:tc>
          <w:tcPr>
            <w:tcW w:w="7654" w:type="dxa"/>
            <w:vAlign w:val="center"/>
          </w:tcPr>
          <w:p w:rsidR="00D071E4" w:rsidRPr="007A7E7A" w:rsidRDefault="00D071E4" w:rsidP="00D071E4">
            <w:pPr>
              <w:snapToGrid w:val="0"/>
              <w:spacing w:line="240" w:lineRule="auto"/>
              <w:ind w:left="0" w:firstLine="0"/>
              <w:rPr>
                <w:b/>
                <w:caps/>
                <w:sz w:val="24"/>
                <w:szCs w:val="24"/>
              </w:rPr>
            </w:pPr>
            <w:r w:rsidRPr="007A7E7A">
              <w:rPr>
                <w:b/>
                <w:caps/>
                <w:sz w:val="24"/>
                <w:szCs w:val="24"/>
              </w:rPr>
              <w:t>ООО «РЕБУС»</w:t>
            </w:r>
          </w:p>
        </w:tc>
      </w:tr>
      <w:tr w:rsidR="00427BF9" w:rsidTr="00784364">
        <w:tc>
          <w:tcPr>
            <w:tcW w:w="637" w:type="dxa"/>
            <w:vAlign w:val="center"/>
          </w:tcPr>
          <w:p w:rsidR="00D071E4" w:rsidRPr="007A7E7A" w:rsidRDefault="00D071E4" w:rsidP="00D071E4">
            <w:pPr>
              <w:snapToGrid w:val="0"/>
              <w:jc w:val="center"/>
              <w:rPr>
                <w:b/>
                <w:caps/>
                <w:sz w:val="24"/>
                <w:szCs w:val="24"/>
              </w:rPr>
            </w:pPr>
          </w:p>
        </w:tc>
        <w:tc>
          <w:tcPr>
            <w:tcW w:w="9684" w:type="dxa"/>
            <w:gridSpan w:val="2"/>
            <w:vAlign w:val="center"/>
          </w:tcPr>
          <w:p w:rsidR="00D071E4" w:rsidRPr="007A7E7A" w:rsidRDefault="00D071E4" w:rsidP="00D071E4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A95EE6" w:rsidTr="00784364">
        <w:tc>
          <w:tcPr>
            <w:tcW w:w="637" w:type="dxa"/>
            <w:vAlign w:val="center"/>
          </w:tcPr>
          <w:p w:rsidR="00A95EE6" w:rsidRDefault="00A95EE6" w:rsidP="00D071E4">
            <w:pPr>
              <w:snapToGrid w:val="0"/>
              <w:jc w:val="center"/>
              <w:rPr>
                <w:b/>
                <w:caps/>
                <w:sz w:val="22"/>
              </w:rPr>
            </w:pPr>
          </w:p>
        </w:tc>
        <w:tc>
          <w:tcPr>
            <w:tcW w:w="9684" w:type="dxa"/>
            <w:gridSpan w:val="2"/>
            <w:vAlign w:val="center"/>
          </w:tcPr>
          <w:p w:rsidR="00A95EE6" w:rsidRDefault="00A95EE6" w:rsidP="00D071E4">
            <w:pPr>
              <w:snapToGrid w:val="0"/>
              <w:jc w:val="center"/>
            </w:pPr>
          </w:p>
        </w:tc>
      </w:tr>
      <w:tr w:rsidR="00427BF9" w:rsidTr="00784364">
        <w:tc>
          <w:tcPr>
            <w:tcW w:w="637" w:type="dxa"/>
            <w:vAlign w:val="center"/>
          </w:tcPr>
          <w:p w:rsidR="00D071E4" w:rsidRDefault="00D071E4" w:rsidP="00D071E4">
            <w:pPr>
              <w:snapToGrid w:val="0"/>
              <w:jc w:val="center"/>
              <w:rPr>
                <w:b/>
                <w:caps/>
                <w:sz w:val="22"/>
              </w:rPr>
            </w:pPr>
          </w:p>
        </w:tc>
        <w:tc>
          <w:tcPr>
            <w:tcW w:w="9684" w:type="dxa"/>
            <w:gridSpan w:val="2"/>
            <w:vAlign w:val="center"/>
          </w:tcPr>
          <w:p w:rsidR="00D071E4" w:rsidRDefault="00D071E4" w:rsidP="00D071E4">
            <w:pPr>
              <w:snapToGrid w:val="0"/>
              <w:jc w:val="center"/>
            </w:pPr>
          </w:p>
        </w:tc>
      </w:tr>
      <w:tr w:rsidR="00427BF9" w:rsidTr="00784364">
        <w:tc>
          <w:tcPr>
            <w:tcW w:w="637" w:type="dxa"/>
            <w:vAlign w:val="center"/>
          </w:tcPr>
          <w:p w:rsidR="00D071E4" w:rsidRDefault="00D071E4" w:rsidP="00D071E4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9684" w:type="dxa"/>
            <w:gridSpan w:val="2"/>
            <w:vAlign w:val="center"/>
          </w:tcPr>
          <w:p w:rsidR="00D071E4" w:rsidRDefault="00D071E4" w:rsidP="00D071E4">
            <w:pPr>
              <w:pStyle w:val="9"/>
              <w:tabs>
                <w:tab w:val="left" w:pos="0"/>
              </w:tabs>
              <w:snapToGrid w:val="0"/>
              <w:jc w:val="center"/>
              <w:rPr>
                <w:rFonts w:ascii="Times New Roman" w:hAnsi="Times New Roman"/>
              </w:rPr>
            </w:pPr>
          </w:p>
        </w:tc>
      </w:tr>
      <w:tr w:rsidR="00427BF9" w:rsidTr="00784364">
        <w:tc>
          <w:tcPr>
            <w:tcW w:w="10321" w:type="dxa"/>
            <w:gridSpan w:val="3"/>
            <w:vAlign w:val="center"/>
          </w:tcPr>
          <w:p w:rsidR="00D071E4" w:rsidRDefault="00D071E4" w:rsidP="00647F8A">
            <w:pPr>
              <w:snapToGrid w:val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УФА  201</w:t>
            </w:r>
            <w:r w:rsidR="00647F8A">
              <w:rPr>
                <w:b/>
                <w:sz w:val="28"/>
              </w:rPr>
              <w:t>5</w:t>
            </w:r>
            <w:r>
              <w:rPr>
                <w:b/>
                <w:sz w:val="28"/>
              </w:rPr>
              <w:t xml:space="preserve"> г.</w:t>
            </w:r>
          </w:p>
        </w:tc>
      </w:tr>
      <w:tr w:rsidR="00427BF9" w:rsidTr="00784364">
        <w:trPr>
          <w:trHeight w:val="160"/>
        </w:trPr>
        <w:tc>
          <w:tcPr>
            <w:tcW w:w="10321" w:type="dxa"/>
            <w:gridSpan w:val="3"/>
            <w:vAlign w:val="center"/>
          </w:tcPr>
          <w:p w:rsidR="00D071E4" w:rsidRDefault="00A2570C" w:rsidP="00D071E4">
            <w:pPr>
              <w:snapToGrid w:val="0"/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w:pict>
                <v:rect id="_x0000_s1051" style="position:absolute;left:0;text-align:left;margin-left:501.4pt;margin-top:21.15pt;width:24.7pt;height:17.15pt;z-index:1;mso-position-horizontal-relative:text;mso-position-vertical-relative:text" stroked="f"/>
              </w:pict>
            </w:r>
          </w:p>
        </w:tc>
      </w:tr>
    </w:tbl>
    <w:p w:rsidR="00063964" w:rsidRDefault="00063964" w:rsidP="00AF5F36">
      <w:pPr>
        <w:jc w:val="right"/>
        <w:rPr>
          <w:b/>
          <w:sz w:val="24"/>
          <w:szCs w:val="24"/>
        </w:rPr>
      </w:pPr>
    </w:p>
    <w:p w:rsidR="009873DC" w:rsidRPr="006022B2" w:rsidRDefault="009873DC" w:rsidP="00AF5F36">
      <w:pPr>
        <w:jc w:val="right"/>
        <w:rPr>
          <w:b/>
          <w:sz w:val="24"/>
          <w:szCs w:val="24"/>
        </w:rPr>
      </w:pPr>
    </w:p>
    <w:tbl>
      <w:tblPr>
        <w:tblpPr w:leftFromText="180" w:rightFromText="180" w:vertAnchor="page" w:horzAnchor="margin" w:tblpY="995"/>
        <w:tblW w:w="10419" w:type="dxa"/>
        <w:tblLayout w:type="fixed"/>
        <w:tblLook w:val="0000" w:firstRow="0" w:lastRow="0" w:firstColumn="0" w:lastColumn="0" w:noHBand="0" w:noVBand="0"/>
      </w:tblPr>
      <w:tblGrid>
        <w:gridCol w:w="2001"/>
        <w:gridCol w:w="4718"/>
        <w:gridCol w:w="3700"/>
      </w:tblGrid>
      <w:tr w:rsidR="00737029" w:rsidTr="00FE1986">
        <w:trPr>
          <w:trHeight w:hRule="exact" w:val="739"/>
        </w:trPr>
        <w:tc>
          <w:tcPr>
            <w:tcW w:w="2001" w:type="dxa"/>
            <w:vMerge w:val="restart"/>
            <w:vAlign w:val="center"/>
          </w:tcPr>
          <w:p w:rsidR="00737029" w:rsidRDefault="000C1256" w:rsidP="00CD4439">
            <w:pPr>
              <w:snapToGrid w:val="0"/>
              <w:ind w:hanging="113"/>
              <w:jc w:val="center"/>
              <w:rPr>
                <w:rFonts w:ascii="Arial" w:hAnsi="Arial"/>
                <w:b/>
                <w:color w:val="003399"/>
                <w:sz w:val="30"/>
                <w:szCs w:val="30"/>
              </w:rPr>
            </w:pPr>
            <w:bookmarkStart w:id="0" w:name="_Toc64795074"/>
            <w:bookmarkStart w:id="1" w:name="_Toc139952256"/>
            <w:r>
              <w:rPr>
                <w:noProof/>
                <w:szCs w:val="24"/>
              </w:rPr>
              <w:lastRenderedPageBreak/>
              <w:pict>
                <v:shape id="_x0000_i1026" type="#_x0000_t75" style="width:86.25pt;height:40.2pt;visibility:visible" filled="t">
                  <v:imagedata r:id="rId9" o:title=""/>
                </v:shape>
              </w:pict>
            </w:r>
          </w:p>
        </w:tc>
        <w:tc>
          <w:tcPr>
            <w:tcW w:w="8418" w:type="dxa"/>
            <w:gridSpan w:val="2"/>
            <w:tcBorders>
              <w:left w:val="double" w:sz="1" w:space="0" w:color="000080"/>
            </w:tcBorders>
            <w:vAlign w:val="center"/>
          </w:tcPr>
          <w:p w:rsidR="00737029" w:rsidRDefault="00737029" w:rsidP="00FE1986">
            <w:pPr>
              <w:pStyle w:val="6"/>
              <w:tabs>
                <w:tab w:val="left" w:pos="0"/>
              </w:tabs>
              <w:snapToGrid w:val="0"/>
              <w:jc w:val="center"/>
              <w:rPr>
                <w:rFonts w:ascii="Arial" w:hAnsi="Arial"/>
                <w:b/>
                <w:color w:val="003399"/>
                <w:sz w:val="30"/>
                <w:szCs w:val="30"/>
                <w:u w:val="none"/>
              </w:rPr>
            </w:pPr>
            <w:bookmarkStart w:id="2" w:name="_Toc295227686"/>
            <w:bookmarkStart w:id="3" w:name="_Toc295227930"/>
            <w:r>
              <w:rPr>
                <w:rFonts w:ascii="Arial" w:hAnsi="Arial"/>
                <w:b/>
                <w:color w:val="003399"/>
                <w:sz w:val="30"/>
                <w:szCs w:val="30"/>
                <w:u w:val="none"/>
              </w:rPr>
              <w:t>Общество с ограниченной ответственностью</w:t>
            </w:r>
            <w:r>
              <w:rPr>
                <w:rFonts w:ascii="Arial" w:hAnsi="Arial"/>
                <w:b/>
                <w:color w:val="003399"/>
                <w:sz w:val="30"/>
                <w:szCs w:val="30"/>
                <w:u w:val="none"/>
              </w:rPr>
              <w:br/>
              <w:t xml:space="preserve"> «РЕБУС»</w:t>
            </w:r>
            <w:bookmarkEnd w:id="2"/>
            <w:bookmarkEnd w:id="3"/>
          </w:p>
        </w:tc>
      </w:tr>
      <w:tr w:rsidR="00737029" w:rsidTr="00FE1986">
        <w:trPr>
          <w:trHeight w:val="166"/>
        </w:trPr>
        <w:tc>
          <w:tcPr>
            <w:tcW w:w="2001" w:type="dxa"/>
            <w:vMerge/>
            <w:vAlign w:val="center"/>
          </w:tcPr>
          <w:p w:rsidR="00737029" w:rsidRDefault="00737029" w:rsidP="00FE1986"/>
        </w:tc>
        <w:tc>
          <w:tcPr>
            <w:tcW w:w="8418" w:type="dxa"/>
            <w:gridSpan w:val="2"/>
            <w:tcBorders>
              <w:left w:val="double" w:sz="1" w:space="0" w:color="000080"/>
            </w:tcBorders>
            <w:vAlign w:val="center"/>
          </w:tcPr>
          <w:p w:rsidR="00737029" w:rsidRPr="00F335A0" w:rsidRDefault="00737029" w:rsidP="00FE1986">
            <w:pPr>
              <w:pStyle w:val="6"/>
              <w:tabs>
                <w:tab w:val="left" w:pos="0"/>
              </w:tabs>
              <w:snapToGrid w:val="0"/>
              <w:jc w:val="center"/>
              <w:rPr>
                <w:rFonts w:ascii="Arial" w:hAnsi="Arial"/>
                <w:color w:val="003399"/>
                <w:sz w:val="12"/>
                <w:szCs w:val="12"/>
                <w:u w:val="none"/>
              </w:rPr>
            </w:pPr>
            <w:bookmarkStart w:id="4" w:name="_Toc295227687"/>
            <w:bookmarkStart w:id="5" w:name="_Toc295227931"/>
            <w:r w:rsidRPr="00F335A0">
              <w:rPr>
                <w:rFonts w:ascii="Arial" w:hAnsi="Arial"/>
                <w:color w:val="003399"/>
                <w:sz w:val="12"/>
                <w:szCs w:val="12"/>
                <w:u w:val="none"/>
              </w:rPr>
              <w:t></w:t>
            </w:r>
            <w:r>
              <w:rPr>
                <w:rFonts w:ascii="Arial" w:hAnsi="Arial"/>
                <w:color w:val="003399"/>
                <w:sz w:val="12"/>
                <w:szCs w:val="12"/>
                <w:u w:val="none"/>
              </w:rPr>
              <w:t xml:space="preserve"> 450022, Республика Башкортостан, г. Уфа, ул. Степана Злобина, д.6, </w:t>
            </w:r>
            <w:r w:rsidRPr="00F335A0">
              <w:rPr>
                <w:rFonts w:ascii="Arial" w:hAnsi="Arial"/>
                <w:color w:val="003399"/>
                <w:sz w:val="12"/>
                <w:szCs w:val="12"/>
                <w:u w:val="none"/>
              </w:rPr>
              <w:t>тел./факс</w:t>
            </w:r>
            <w:r>
              <w:rPr>
                <w:rFonts w:ascii="Arial" w:hAnsi="Arial"/>
                <w:color w:val="003399"/>
                <w:sz w:val="12"/>
                <w:szCs w:val="12"/>
                <w:u w:val="none"/>
              </w:rPr>
              <w:t xml:space="preserve"> (347)-253-12-0</w:t>
            </w:r>
            <w:r w:rsidRPr="00D324AC">
              <w:rPr>
                <w:rFonts w:ascii="Arial" w:hAnsi="Arial"/>
                <w:color w:val="003399"/>
                <w:sz w:val="12"/>
                <w:szCs w:val="12"/>
                <w:u w:val="none"/>
              </w:rPr>
              <w:t>1</w:t>
            </w:r>
            <w:r>
              <w:rPr>
                <w:rFonts w:ascii="Arial" w:hAnsi="Arial"/>
                <w:color w:val="003399"/>
                <w:sz w:val="12"/>
                <w:szCs w:val="12"/>
                <w:u w:val="none"/>
              </w:rPr>
              <w:t>,</w:t>
            </w:r>
            <w:r w:rsidRPr="00F335A0">
              <w:rPr>
                <w:rFonts w:ascii="Arial" w:hAnsi="Arial"/>
                <w:color w:val="003399"/>
                <w:sz w:val="12"/>
                <w:szCs w:val="12"/>
                <w:u w:val="none"/>
              </w:rPr>
              <w:t xml:space="preserve"> </w:t>
            </w:r>
            <w:r>
              <w:rPr>
                <w:rFonts w:ascii="Arial" w:hAnsi="Arial"/>
                <w:color w:val="003399"/>
                <w:sz w:val="12"/>
                <w:szCs w:val="12"/>
                <w:u w:val="none"/>
              </w:rPr>
              <w:t>253-12-0</w:t>
            </w:r>
            <w:r w:rsidRPr="00D324AC">
              <w:rPr>
                <w:rFonts w:ascii="Arial" w:hAnsi="Arial"/>
                <w:color w:val="003399"/>
                <w:sz w:val="12"/>
                <w:szCs w:val="12"/>
                <w:u w:val="none"/>
              </w:rPr>
              <w:t>2</w:t>
            </w:r>
            <w:r>
              <w:rPr>
                <w:rFonts w:ascii="Arial" w:hAnsi="Arial"/>
                <w:color w:val="003399"/>
                <w:sz w:val="12"/>
                <w:szCs w:val="12"/>
                <w:u w:val="none"/>
              </w:rPr>
              <w:t>,</w:t>
            </w:r>
            <w:r w:rsidRPr="00F335A0">
              <w:rPr>
                <w:rFonts w:ascii="Arial" w:hAnsi="Arial"/>
                <w:color w:val="003399"/>
                <w:sz w:val="12"/>
                <w:szCs w:val="12"/>
                <w:u w:val="none"/>
              </w:rPr>
              <w:t xml:space="preserve"> </w:t>
            </w:r>
            <w:r>
              <w:rPr>
                <w:rFonts w:ascii="Arial" w:hAnsi="Arial"/>
                <w:color w:val="003399"/>
                <w:sz w:val="12"/>
                <w:szCs w:val="12"/>
                <w:u w:val="none"/>
              </w:rPr>
              <w:t>253-12-0</w:t>
            </w:r>
            <w:r w:rsidRPr="00D324AC">
              <w:rPr>
                <w:rFonts w:ascii="Arial" w:hAnsi="Arial"/>
                <w:color w:val="003399"/>
                <w:sz w:val="12"/>
                <w:szCs w:val="12"/>
                <w:u w:val="none"/>
              </w:rPr>
              <w:t>3</w:t>
            </w:r>
            <w:r>
              <w:rPr>
                <w:rFonts w:ascii="Arial" w:hAnsi="Arial"/>
                <w:color w:val="003399"/>
                <w:sz w:val="12"/>
                <w:szCs w:val="12"/>
                <w:u w:val="none"/>
              </w:rPr>
              <w:t>,</w:t>
            </w:r>
            <w:r w:rsidRPr="00F335A0">
              <w:rPr>
                <w:rFonts w:ascii="Arial" w:hAnsi="Arial"/>
                <w:color w:val="003399"/>
                <w:sz w:val="12"/>
                <w:szCs w:val="12"/>
                <w:u w:val="none"/>
              </w:rPr>
              <w:t xml:space="preserve"> </w:t>
            </w:r>
            <w:r w:rsidRPr="00E93FCC">
              <w:rPr>
                <w:rFonts w:ascii="Arial" w:hAnsi="Arial"/>
                <w:b/>
                <w:color w:val="003399"/>
                <w:sz w:val="12"/>
                <w:szCs w:val="12"/>
                <w:u w:val="none"/>
              </w:rPr>
              <w:t>www.rebus-ufa.ru</w:t>
            </w:r>
            <w:bookmarkEnd w:id="4"/>
            <w:bookmarkEnd w:id="5"/>
          </w:p>
        </w:tc>
      </w:tr>
      <w:tr w:rsidR="00737029" w:rsidTr="00FE1986">
        <w:trPr>
          <w:trHeight w:val="454"/>
        </w:trPr>
        <w:tc>
          <w:tcPr>
            <w:tcW w:w="2001" w:type="dxa"/>
            <w:vAlign w:val="center"/>
          </w:tcPr>
          <w:p w:rsidR="00737029" w:rsidRDefault="00737029" w:rsidP="00FE1986">
            <w:pPr>
              <w:snapToGrid w:val="0"/>
              <w:jc w:val="center"/>
              <w:rPr>
                <w:rFonts w:ascii="Arial" w:hAnsi="Arial"/>
                <w:b/>
                <w:color w:val="003399"/>
                <w:sz w:val="12"/>
                <w:szCs w:val="12"/>
              </w:rPr>
            </w:pPr>
            <w:r>
              <w:rPr>
                <w:rFonts w:ascii="Arial" w:hAnsi="Arial"/>
                <w:b/>
                <w:color w:val="003399"/>
                <w:sz w:val="12"/>
                <w:szCs w:val="12"/>
              </w:rPr>
              <w:t>Член Российской коллегии оценщиков</w:t>
            </w:r>
          </w:p>
        </w:tc>
        <w:tc>
          <w:tcPr>
            <w:tcW w:w="8418" w:type="dxa"/>
            <w:gridSpan w:val="2"/>
            <w:tcBorders>
              <w:left w:val="double" w:sz="1" w:space="0" w:color="000080"/>
            </w:tcBorders>
            <w:vAlign w:val="center"/>
          </w:tcPr>
          <w:p w:rsidR="00737029" w:rsidRDefault="00737029" w:rsidP="00FE1986">
            <w:pPr>
              <w:pStyle w:val="6"/>
              <w:tabs>
                <w:tab w:val="left" w:pos="0"/>
              </w:tabs>
              <w:snapToGrid w:val="0"/>
              <w:jc w:val="center"/>
              <w:rPr>
                <w:rFonts w:ascii="Arial" w:hAnsi="Arial"/>
                <w:color w:val="003399"/>
                <w:sz w:val="12"/>
                <w:szCs w:val="12"/>
                <w:u w:val="none"/>
              </w:rPr>
            </w:pPr>
            <w:bookmarkStart w:id="6" w:name="_Toc295227688"/>
            <w:bookmarkStart w:id="7" w:name="_Toc295227932"/>
            <w:r>
              <w:rPr>
                <w:rFonts w:ascii="Arial" w:hAnsi="Arial"/>
                <w:color w:val="003399"/>
                <w:sz w:val="12"/>
                <w:szCs w:val="12"/>
                <w:u w:val="none"/>
              </w:rPr>
              <w:t>Расчетный счет 40702810300010000873 в ОАО «Урало-сибирский банк» г. Уфы, БИК  048073770,</w:t>
            </w:r>
            <w:bookmarkEnd w:id="6"/>
            <w:bookmarkEnd w:id="7"/>
          </w:p>
          <w:p w:rsidR="00737029" w:rsidRDefault="00737029" w:rsidP="00FE1986">
            <w:pPr>
              <w:pStyle w:val="6"/>
              <w:tabs>
                <w:tab w:val="left" w:pos="0"/>
              </w:tabs>
              <w:jc w:val="center"/>
              <w:rPr>
                <w:rFonts w:ascii="Arial" w:hAnsi="Arial"/>
                <w:color w:val="003399"/>
                <w:sz w:val="12"/>
                <w:szCs w:val="12"/>
                <w:u w:val="none"/>
              </w:rPr>
            </w:pPr>
            <w:bookmarkStart w:id="8" w:name="_Toc295227689"/>
            <w:bookmarkStart w:id="9" w:name="_Toc295227933"/>
            <w:r>
              <w:rPr>
                <w:rFonts w:ascii="Arial" w:hAnsi="Arial"/>
                <w:color w:val="003399"/>
                <w:sz w:val="12"/>
                <w:szCs w:val="12"/>
                <w:u w:val="none"/>
              </w:rPr>
              <w:t>корсчет 30101810600000000770, ИНН 0278095076, ОКПО 15290618, ОКВЭД 70.31.21, 70.31.22</w:t>
            </w:r>
            <w:bookmarkEnd w:id="8"/>
            <w:bookmarkEnd w:id="9"/>
          </w:p>
        </w:tc>
      </w:tr>
      <w:tr w:rsidR="00737029" w:rsidTr="007A7E7A">
        <w:trPr>
          <w:trHeight w:val="26"/>
        </w:trPr>
        <w:tc>
          <w:tcPr>
            <w:tcW w:w="6719" w:type="dxa"/>
            <w:gridSpan w:val="2"/>
            <w:tcBorders>
              <w:top w:val="single" w:sz="8" w:space="0" w:color="000080"/>
            </w:tcBorders>
            <w:tcMar>
              <w:top w:w="108" w:type="dxa"/>
              <w:bottom w:w="108" w:type="dxa"/>
            </w:tcMar>
          </w:tcPr>
          <w:p w:rsidR="00737029" w:rsidRDefault="00737029" w:rsidP="00FE1986">
            <w:pPr>
              <w:snapToGrid w:val="0"/>
              <w:spacing w:line="264" w:lineRule="auto"/>
              <w:rPr>
                <w:rFonts w:ascii="Arial" w:hAnsi="Arial"/>
                <w:b/>
              </w:rPr>
            </w:pPr>
          </w:p>
        </w:tc>
        <w:tc>
          <w:tcPr>
            <w:tcW w:w="3700" w:type="dxa"/>
            <w:tcBorders>
              <w:top w:val="single" w:sz="8" w:space="0" w:color="000080"/>
            </w:tcBorders>
            <w:tcMar>
              <w:top w:w="108" w:type="dxa"/>
              <w:bottom w:w="108" w:type="dxa"/>
            </w:tcMar>
          </w:tcPr>
          <w:p w:rsidR="00737029" w:rsidRDefault="00737029" w:rsidP="00FE1986">
            <w:pPr>
              <w:snapToGrid w:val="0"/>
              <w:spacing w:line="264" w:lineRule="auto"/>
            </w:pPr>
          </w:p>
        </w:tc>
      </w:tr>
    </w:tbl>
    <w:bookmarkEnd w:id="0"/>
    <w:bookmarkEnd w:id="1"/>
    <w:p w:rsidR="007A7E7A" w:rsidRPr="007A7E7A" w:rsidRDefault="007A7E7A" w:rsidP="007A7E7A">
      <w:pPr>
        <w:ind w:left="6096" w:firstLine="0"/>
        <w:jc w:val="right"/>
        <w:rPr>
          <w:sz w:val="24"/>
          <w:szCs w:val="24"/>
        </w:rPr>
      </w:pPr>
      <w:r w:rsidRPr="007A7E7A">
        <w:rPr>
          <w:sz w:val="24"/>
          <w:szCs w:val="24"/>
        </w:rPr>
        <w:t xml:space="preserve"> </w:t>
      </w:r>
    </w:p>
    <w:p w:rsidR="00030C28" w:rsidRPr="005C7874" w:rsidRDefault="00030C28" w:rsidP="008D4A55">
      <w:pPr>
        <w:jc w:val="center"/>
        <w:rPr>
          <w:b/>
          <w:sz w:val="23"/>
          <w:szCs w:val="23"/>
        </w:rPr>
      </w:pPr>
    </w:p>
    <w:p w:rsidR="00B9508F" w:rsidRPr="00B9508F" w:rsidRDefault="00B9508F" w:rsidP="00B9508F">
      <w:pPr>
        <w:snapToGrid w:val="0"/>
        <w:spacing w:line="264" w:lineRule="auto"/>
        <w:ind w:right="393"/>
        <w:jc w:val="center"/>
        <w:rPr>
          <w:b/>
          <w:sz w:val="23"/>
          <w:szCs w:val="23"/>
        </w:rPr>
      </w:pPr>
      <w:bookmarkStart w:id="10" w:name="_Toc288431986"/>
      <w:r w:rsidRPr="00B9508F">
        <w:rPr>
          <w:b/>
          <w:sz w:val="24"/>
          <w:szCs w:val="24"/>
        </w:rPr>
        <w:t xml:space="preserve">Уважаемый </w:t>
      </w:r>
      <w:bookmarkEnd w:id="10"/>
      <w:r w:rsidRPr="00B9508F">
        <w:rPr>
          <w:b/>
          <w:sz w:val="23"/>
          <w:szCs w:val="23"/>
        </w:rPr>
        <w:t xml:space="preserve"> Евгений  Маркович</w:t>
      </w:r>
    </w:p>
    <w:p w:rsidR="00B9508F" w:rsidRPr="00B9508F" w:rsidRDefault="00B9508F" w:rsidP="00B9508F">
      <w:pPr>
        <w:ind w:firstLine="720"/>
        <w:rPr>
          <w:sz w:val="22"/>
          <w:szCs w:val="22"/>
        </w:rPr>
      </w:pPr>
    </w:p>
    <w:p w:rsidR="00B9508F" w:rsidRPr="00B9508F" w:rsidRDefault="00B9508F" w:rsidP="00B9508F">
      <w:pPr>
        <w:suppressAutoHyphens w:val="0"/>
        <w:spacing w:line="240" w:lineRule="auto"/>
        <w:ind w:left="0" w:firstLine="720"/>
        <w:rPr>
          <w:sz w:val="22"/>
          <w:szCs w:val="22"/>
        </w:rPr>
      </w:pPr>
      <w:r w:rsidRPr="00B9508F">
        <w:rPr>
          <w:sz w:val="22"/>
          <w:szCs w:val="22"/>
        </w:rPr>
        <w:t>Согласно договору  на проведение оценки №108-15,  от 26 мая 2015г. специалист ООО «Ребус»  выполнил информационно-консультационные услуги по оценке рыночной  стоимости недвижимого имущества – двухкомнатной квартиры, расположенной по адресу: Республика Башкортостан, г. Уфа, ул. Академика Королева,  д. 4/2, кв. 66 (далее – объект оценки) в целях реализации объекта оценки  в процессе конкурсного производства.</w:t>
      </w:r>
    </w:p>
    <w:p w:rsidR="00B9508F" w:rsidRPr="00B9508F" w:rsidRDefault="00B9508F" w:rsidP="00B9508F">
      <w:pPr>
        <w:suppressAutoHyphens w:val="0"/>
        <w:spacing w:line="240" w:lineRule="auto"/>
        <w:ind w:left="0" w:firstLine="720"/>
        <w:rPr>
          <w:sz w:val="22"/>
          <w:szCs w:val="22"/>
        </w:rPr>
      </w:pPr>
      <w:r w:rsidRPr="00B9508F">
        <w:rPr>
          <w:sz w:val="22"/>
          <w:szCs w:val="22"/>
        </w:rPr>
        <w:t xml:space="preserve">Дата оценки – 26 мая  2015г. </w:t>
      </w:r>
    </w:p>
    <w:p w:rsidR="00B9508F" w:rsidRPr="00B9508F" w:rsidRDefault="00B9508F" w:rsidP="00B9508F">
      <w:pPr>
        <w:numPr>
          <w:ilvl w:val="0"/>
          <w:numId w:val="1"/>
        </w:numPr>
        <w:tabs>
          <w:tab w:val="clear" w:pos="0"/>
          <w:tab w:val="left" w:pos="360"/>
          <w:tab w:val="num" w:pos="502"/>
        </w:tabs>
        <w:autoSpaceDE w:val="0"/>
        <w:spacing w:line="240" w:lineRule="auto"/>
        <w:ind w:firstLine="720"/>
        <w:rPr>
          <w:sz w:val="22"/>
          <w:szCs w:val="22"/>
        </w:rPr>
      </w:pPr>
      <w:r w:rsidRPr="00B9508F">
        <w:rPr>
          <w:sz w:val="22"/>
          <w:szCs w:val="22"/>
        </w:rPr>
        <w:t>Оценка произведена с осмотром объекта оценки,  на основании данных, предоставленных Заказчиком и проведенного мониторинга по рынку услуг по юридическим и физическим лицам, реализующим аналогичные оцениваемому объекту – двухкомнатные квартиры в  районе местораположения объекта оценки.</w:t>
      </w:r>
    </w:p>
    <w:p w:rsidR="00B9508F" w:rsidRPr="00B9508F" w:rsidRDefault="00B9508F" w:rsidP="00B9508F">
      <w:pPr>
        <w:spacing w:line="240" w:lineRule="auto"/>
        <w:ind w:left="0" w:firstLine="720"/>
        <w:rPr>
          <w:sz w:val="22"/>
          <w:szCs w:val="22"/>
        </w:rPr>
      </w:pPr>
      <w:r w:rsidRPr="00B9508F">
        <w:rPr>
          <w:sz w:val="22"/>
          <w:szCs w:val="22"/>
        </w:rPr>
        <w:t>Подробный расчет рыночной стоимости объекта приведен в отчете об оценке. Отдельные части настоящего отчета не могут трактоваться отдельно, а только в связи с полным текстом прилагаемого отчета, принимая во внимание все содержащиеся в нем допущения и ограничения (итоги анализа не могут быть использованы другими лицами кроме заказчика или в других целях). Оценщиком не проводилась как часть этой работы какая бы то ни было проверка предоставленной информации, используемой в настоящем отчете. Вся предоставленная информация принимается как надежная.</w:t>
      </w:r>
    </w:p>
    <w:p w:rsidR="00B9508F" w:rsidRPr="00B9508F" w:rsidRDefault="00B9508F" w:rsidP="00B9508F">
      <w:pPr>
        <w:spacing w:line="240" w:lineRule="auto"/>
        <w:ind w:left="0" w:firstLine="720"/>
        <w:rPr>
          <w:sz w:val="22"/>
          <w:szCs w:val="22"/>
        </w:rPr>
      </w:pPr>
      <w:r w:rsidRPr="00B9508F">
        <w:rPr>
          <w:sz w:val="22"/>
          <w:szCs w:val="22"/>
        </w:rPr>
        <w:t>Проведенные расчеты и анализ позволяют сделать вывод о том, что стоимость объекта оценки выше указанного объекта с учетом ограничительных условий и сделанных допущений составляет:</w:t>
      </w:r>
    </w:p>
    <w:p w:rsidR="00B9508F" w:rsidRPr="00B9508F" w:rsidRDefault="00B9508F" w:rsidP="00B9508F">
      <w:pPr>
        <w:jc w:val="center"/>
        <w:rPr>
          <w:b/>
          <w:i/>
          <w:sz w:val="22"/>
          <w:szCs w:val="22"/>
        </w:rPr>
      </w:pPr>
    </w:p>
    <w:p w:rsidR="00B9508F" w:rsidRPr="00B9508F" w:rsidRDefault="00B9508F" w:rsidP="00B9508F">
      <w:pPr>
        <w:ind w:firstLine="567"/>
        <w:jc w:val="center"/>
        <w:rPr>
          <w:b/>
          <w:i/>
          <w:sz w:val="24"/>
          <w:szCs w:val="24"/>
        </w:rPr>
      </w:pPr>
      <w:r w:rsidRPr="00B9508F">
        <w:rPr>
          <w:b/>
          <w:i/>
          <w:sz w:val="24"/>
          <w:szCs w:val="24"/>
        </w:rPr>
        <w:t>Рыночная стоимость объекта оценки на дату оценки составляет:</w:t>
      </w:r>
    </w:p>
    <w:p w:rsidR="00B9508F" w:rsidRPr="00B9508F" w:rsidRDefault="00BA03E5" w:rsidP="00B9508F">
      <w:pPr>
        <w:spacing w:line="240" w:lineRule="auto"/>
        <w:ind w:left="0" w:firstLine="567"/>
        <w:jc w:val="center"/>
        <w:rPr>
          <w:b/>
          <w:i/>
          <w:color w:val="000000"/>
          <w:sz w:val="22"/>
          <w:szCs w:val="22"/>
        </w:rPr>
      </w:pPr>
      <w:r>
        <w:rPr>
          <w:b/>
          <w:i/>
          <w:color w:val="000000"/>
          <w:sz w:val="22"/>
          <w:szCs w:val="22"/>
        </w:rPr>
        <w:t>4 3</w:t>
      </w:r>
      <w:r w:rsidR="00B9508F" w:rsidRPr="00B9508F">
        <w:rPr>
          <w:b/>
          <w:i/>
          <w:color w:val="000000"/>
          <w:sz w:val="22"/>
          <w:szCs w:val="22"/>
        </w:rPr>
        <w:t>00</w:t>
      </w:r>
      <w:r>
        <w:rPr>
          <w:b/>
          <w:i/>
          <w:color w:val="000000"/>
          <w:sz w:val="22"/>
          <w:szCs w:val="22"/>
        </w:rPr>
        <w:t> 000 (Четыре  миллиона триста</w:t>
      </w:r>
      <w:r w:rsidR="00B9508F" w:rsidRPr="00B9508F">
        <w:rPr>
          <w:b/>
          <w:i/>
          <w:color w:val="000000"/>
          <w:sz w:val="22"/>
          <w:szCs w:val="22"/>
        </w:rPr>
        <w:t xml:space="preserve">  тысяч) рублей.</w:t>
      </w:r>
    </w:p>
    <w:p w:rsidR="007C2B7A" w:rsidRPr="005C7874" w:rsidRDefault="007C2B7A" w:rsidP="008D4A55">
      <w:pPr>
        <w:jc w:val="center"/>
        <w:rPr>
          <w:b/>
          <w:sz w:val="23"/>
          <w:szCs w:val="23"/>
        </w:rPr>
      </w:pPr>
    </w:p>
    <w:p w:rsidR="00D069CE" w:rsidRPr="00390E76" w:rsidRDefault="00D069CE" w:rsidP="00D069CE">
      <w:pPr>
        <w:ind w:firstLine="567"/>
        <w:jc w:val="center"/>
        <w:rPr>
          <w:b/>
          <w:highlight w:val="yellow"/>
        </w:rPr>
      </w:pPr>
    </w:p>
    <w:tbl>
      <w:tblPr>
        <w:tblW w:w="5017" w:type="pct"/>
        <w:tblLook w:val="0000" w:firstRow="0" w:lastRow="0" w:firstColumn="0" w:lastColumn="0" w:noHBand="0" w:noVBand="0"/>
      </w:tblPr>
      <w:tblGrid>
        <w:gridCol w:w="3511"/>
        <w:gridCol w:w="4000"/>
        <w:gridCol w:w="2944"/>
      </w:tblGrid>
      <w:tr w:rsidR="008D4A55" w:rsidTr="00F974BF">
        <w:tc>
          <w:tcPr>
            <w:tcW w:w="1679" w:type="pct"/>
          </w:tcPr>
          <w:p w:rsidR="008D4A55" w:rsidRDefault="008D4A55" w:rsidP="00003A05">
            <w:pPr>
              <w:snapToGrid w:val="0"/>
              <w:rPr>
                <w:sz w:val="24"/>
                <w:szCs w:val="24"/>
              </w:rPr>
            </w:pPr>
          </w:p>
          <w:p w:rsidR="001B2196" w:rsidRDefault="001B2196" w:rsidP="00003A05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1913" w:type="pct"/>
          </w:tcPr>
          <w:p w:rsidR="008D4A55" w:rsidRDefault="008D4A55" w:rsidP="00A94B8F">
            <w:pPr>
              <w:snapToGrid w:val="0"/>
              <w:ind w:firstLine="7"/>
              <w:rPr>
                <w:sz w:val="24"/>
                <w:szCs w:val="24"/>
              </w:rPr>
            </w:pPr>
          </w:p>
          <w:p w:rsidR="00EB15AA" w:rsidRDefault="00EB15AA" w:rsidP="00A94B8F">
            <w:pPr>
              <w:snapToGrid w:val="0"/>
              <w:ind w:firstLine="7"/>
              <w:rPr>
                <w:sz w:val="24"/>
                <w:szCs w:val="24"/>
              </w:rPr>
            </w:pPr>
          </w:p>
        </w:tc>
        <w:tc>
          <w:tcPr>
            <w:tcW w:w="1408" w:type="pct"/>
          </w:tcPr>
          <w:p w:rsidR="008D4A55" w:rsidRDefault="008D4A55" w:rsidP="00003A05">
            <w:pPr>
              <w:snapToGrid w:val="0"/>
              <w:rPr>
                <w:sz w:val="24"/>
                <w:szCs w:val="24"/>
              </w:rPr>
            </w:pPr>
          </w:p>
        </w:tc>
      </w:tr>
      <w:tr w:rsidR="008D4A55" w:rsidRPr="00A94B8F" w:rsidTr="00F974BF">
        <w:tc>
          <w:tcPr>
            <w:tcW w:w="1679" w:type="pct"/>
          </w:tcPr>
          <w:p w:rsidR="001D526F" w:rsidRPr="00A94B8F" w:rsidRDefault="003753F5" w:rsidP="00CA22AF">
            <w:pPr>
              <w:snapToGrid w:val="0"/>
              <w:ind w:firstLine="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 ООО «Ребус»</w:t>
            </w:r>
          </w:p>
        </w:tc>
        <w:tc>
          <w:tcPr>
            <w:tcW w:w="1913" w:type="pct"/>
          </w:tcPr>
          <w:p w:rsidR="008D4A55" w:rsidRPr="00A94B8F" w:rsidRDefault="008D4A55" w:rsidP="00003A05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1408" w:type="pct"/>
          </w:tcPr>
          <w:p w:rsidR="008D4A55" w:rsidRPr="00A94B8F" w:rsidRDefault="003753F5" w:rsidP="001D526F">
            <w:pPr>
              <w:snapToGrid w:val="0"/>
              <w:ind w:firstLine="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Ш.С. Ахметзянова</w:t>
            </w:r>
          </w:p>
        </w:tc>
      </w:tr>
    </w:tbl>
    <w:p w:rsidR="00A94B8F" w:rsidRDefault="00A94B8F">
      <w:pPr>
        <w:suppressAutoHyphens w:val="0"/>
        <w:spacing w:line="240" w:lineRule="auto"/>
        <w:ind w:left="0" w:firstLine="0"/>
        <w:jc w:val="left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D071E4" w:rsidRPr="00A712BF" w:rsidRDefault="00D071E4">
      <w:pPr>
        <w:rPr>
          <w:sz w:val="26"/>
          <w:szCs w:val="26"/>
        </w:rPr>
      </w:pPr>
    </w:p>
    <w:p w:rsidR="00FD7C8F" w:rsidRDefault="00575822" w:rsidP="00BA03E5">
      <w:pPr>
        <w:pStyle w:val="1"/>
        <w:rPr>
          <w:lang w:val="en-US"/>
        </w:rPr>
      </w:pPr>
      <w:bookmarkStart w:id="11" w:name="_Toc248827233"/>
      <w:bookmarkStart w:id="12" w:name="_Toc249153435"/>
      <w:bookmarkStart w:id="13" w:name="_Toc249153643"/>
      <w:bookmarkStart w:id="14" w:name="_Toc292812767"/>
      <w:bookmarkStart w:id="15" w:name="_Toc293655942"/>
      <w:bookmarkStart w:id="16" w:name="_Toc293932282"/>
      <w:bookmarkStart w:id="17" w:name="_Toc299785118"/>
      <w:bookmarkStart w:id="18" w:name="_Toc410985312"/>
      <w:r w:rsidRPr="00A47B6D">
        <w:rPr>
          <w:sz w:val="27"/>
          <w:szCs w:val="27"/>
        </w:rPr>
        <w:t>СОДЕРЖАНИЕ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</w:p>
    <w:p w:rsidR="00FD7C8F" w:rsidRDefault="00FD7C8F" w:rsidP="00FD7C8F">
      <w:pPr>
        <w:rPr>
          <w:lang w:val="en-US"/>
        </w:rPr>
      </w:pPr>
    </w:p>
    <w:p w:rsidR="00FD7C8F" w:rsidRDefault="00FD7C8F" w:rsidP="00FD7C8F">
      <w:pPr>
        <w:rPr>
          <w:lang w:val="en-US"/>
        </w:rPr>
      </w:pPr>
    </w:p>
    <w:p w:rsidR="00FD7C8F" w:rsidRDefault="00FD7C8F" w:rsidP="00FD7C8F"/>
    <w:p w:rsidR="00BA03E5" w:rsidRDefault="00BA03E5" w:rsidP="00FD7C8F"/>
    <w:p w:rsidR="00BA03E5" w:rsidRDefault="00BA03E5" w:rsidP="00FD7C8F"/>
    <w:p w:rsidR="00BA03E5" w:rsidRDefault="00BA03E5" w:rsidP="00FD7C8F"/>
    <w:p w:rsidR="00BA03E5" w:rsidRDefault="00BA03E5" w:rsidP="00FD7C8F"/>
    <w:p w:rsidR="00BA03E5" w:rsidRDefault="00BA03E5" w:rsidP="00FD7C8F"/>
    <w:p w:rsidR="00BA03E5" w:rsidRDefault="00BA03E5" w:rsidP="00FD7C8F"/>
    <w:p w:rsidR="00BA03E5" w:rsidRDefault="00BA03E5" w:rsidP="00FD7C8F"/>
    <w:p w:rsidR="00BA03E5" w:rsidRDefault="00BA03E5" w:rsidP="00FD7C8F"/>
    <w:p w:rsidR="00BA03E5" w:rsidRDefault="00BA03E5" w:rsidP="00FD7C8F"/>
    <w:p w:rsidR="00BA03E5" w:rsidRDefault="00BA03E5" w:rsidP="00FD7C8F"/>
    <w:p w:rsidR="00BA03E5" w:rsidRDefault="00BA03E5" w:rsidP="00FD7C8F"/>
    <w:p w:rsidR="00BA03E5" w:rsidRDefault="00BA03E5" w:rsidP="00FD7C8F"/>
    <w:p w:rsidR="00BA03E5" w:rsidRDefault="00BA03E5" w:rsidP="00FD7C8F"/>
    <w:p w:rsidR="00BA03E5" w:rsidRDefault="00BA03E5" w:rsidP="00FD7C8F"/>
    <w:p w:rsidR="00BA03E5" w:rsidRDefault="00BA03E5" w:rsidP="00FD7C8F"/>
    <w:p w:rsidR="00BA03E5" w:rsidRDefault="00BA03E5" w:rsidP="00FD7C8F"/>
    <w:p w:rsidR="00BA03E5" w:rsidRDefault="00BA03E5" w:rsidP="00FD7C8F"/>
    <w:p w:rsidR="00BA03E5" w:rsidRDefault="00BA03E5" w:rsidP="00FD7C8F"/>
    <w:p w:rsidR="00BA03E5" w:rsidRDefault="00BA03E5" w:rsidP="00FD7C8F"/>
    <w:p w:rsidR="00BA03E5" w:rsidRDefault="00BA03E5" w:rsidP="00FD7C8F"/>
    <w:p w:rsidR="00BA03E5" w:rsidRDefault="00BA03E5" w:rsidP="00FD7C8F"/>
    <w:p w:rsidR="00BA03E5" w:rsidRDefault="00BA03E5" w:rsidP="00FD7C8F"/>
    <w:p w:rsidR="00BA03E5" w:rsidRDefault="00BA03E5" w:rsidP="00FD7C8F"/>
    <w:p w:rsidR="00BA03E5" w:rsidRDefault="00BA03E5" w:rsidP="00FD7C8F"/>
    <w:p w:rsidR="00BA03E5" w:rsidRDefault="00BA03E5" w:rsidP="00FD7C8F"/>
    <w:p w:rsidR="00BA03E5" w:rsidRDefault="00BA03E5" w:rsidP="00FD7C8F"/>
    <w:p w:rsidR="00BA03E5" w:rsidRDefault="00BA03E5" w:rsidP="00FD7C8F"/>
    <w:p w:rsidR="00BA03E5" w:rsidRDefault="00BA03E5" w:rsidP="00FD7C8F"/>
    <w:p w:rsidR="00BA03E5" w:rsidRDefault="00BA03E5" w:rsidP="00FD7C8F"/>
    <w:p w:rsidR="00FD7C8F" w:rsidRDefault="00FD7C8F" w:rsidP="00FD7C8F">
      <w:pPr>
        <w:rPr>
          <w:lang w:val="en-US"/>
        </w:rPr>
      </w:pPr>
    </w:p>
    <w:p w:rsidR="00FD7C8F" w:rsidRDefault="00FD7C8F" w:rsidP="00FD7C8F">
      <w:pPr>
        <w:rPr>
          <w:lang w:val="en-US"/>
        </w:rPr>
      </w:pPr>
    </w:p>
    <w:p w:rsidR="00FD7C8F" w:rsidRDefault="00FD7C8F" w:rsidP="00FD7C8F">
      <w:pPr>
        <w:rPr>
          <w:lang w:val="en-US"/>
        </w:rPr>
      </w:pPr>
    </w:p>
    <w:p w:rsidR="00FD7C8F" w:rsidRDefault="00FD7C8F" w:rsidP="00FD7C8F">
      <w:pPr>
        <w:rPr>
          <w:lang w:val="en-US"/>
        </w:rPr>
      </w:pPr>
    </w:p>
    <w:p w:rsidR="00FD7C8F" w:rsidRDefault="00FD7C8F" w:rsidP="00FD7C8F">
      <w:pPr>
        <w:rPr>
          <w:lang w:val="en-US"/>
        </w:rPr>
      </w:pPr>
    </w:p>
    <w:p w:rsidR="00FD7C8F" w:rsidRDefault="00FD7C8F" w:rsidP="00FD7C8F">
      <w:pPr>
        <w:rPr>
          <w:lang w:val="en-US"/>
        </w:rPr>
      </w:pPr>
    </w:p>
    <w:p w:rsidR="00FD7C8F" w:rsidRDefault="00FD7C8F" w:rsidP="00FD7C8F">
      <w:pPr>
        <w:rPr>
          <w:lang w:val="en-US"/>
        </w:rPr>
      </w:pPr>
    </w:p>
    <w:p w:rsidR="00FD7C8F" w:rsidRDefault="00FD7C8F" w:rsidP="00FD7C8F">
      <w:pPr>
        <w:rPr>
          <w:lang w:val="en-US"/>
        </w:rPr>
      </w:pPr>
    </w:p>
    <w:p w:rsidR="00FD7C8F" w:rsidRDefault="00FD7C8F" w:rsidP="00FD7C8F">
      <w:pPr>
        <w:rPr>
          <w:lang w:val="en-US"/>
        </w:rPr>
      </w:pPr>
    </w:p>
    <w:p w:rsidR="00FD7C8F" w:rsidRPr="00F06EAB" w:rsidRDefault="00FD7C8F" w:rsidP="00F06EAB">
      <w:pPr>
        <w:ind w:left="0" w:firstLine="0"/>
        <w:jc w:val="left"/>
      </w:pPr>
    </w:p>
    <w:p w:rsidR="00FD7C8F" w:rsidRDefault="00FD7C8F" w:rsidP="00FD7C8F">
      <w:pPr>
        <w:rPr>
          <w:lang w:val="en-US"/>
        </w:rPr>
      </w:pPr>
    </w:p>
    <w:p w:rsidR="00FD7C8F" w:rsidRDefault="00FD7C8F" w:rsidP="00FD7C8F">
      <w:pPr>
        <w:rPr>
          <w:lang w:val="en-US"/>
        </w:rPr>
      </w:pPr>
    </w:p>
    <w:p w:rsidR="00FD7C8F" w:rsidRDefault="00FD7C8F" w:rsidP="00FD7C8F">
      <w:pPr>
        <w:rPr>
          <w:lang w:val="en-US"/>
        </w:rPr>
      </w:pPr>
    </w:p>
    <w:p w:rsidR="00FD7C8F" w:rsidRDefault="00FD7C8F" w:rsidP="00FD7C8F">
      <w:pPr>
        <w:rPr>
          <w:lang w:val="en-US"/>
        </w:rPr>
      </w:pPr>
    </w:p>
    <w:p w:rsidR="00FD7C8F" w:rsidRDefault="00FD7C8F" w:rsidP="00FD7C8F">
      <w:pPr>
        <w:rPr>
          <w:lang w:val="en-US"/>
        </w:rPr>
      </w:pPr>
    </w:p>
    <w:p w:rsidR="00FD7C8F" w:rsidRDefault="00FD7C8F" w:rsidP="00FD7C8F">
      <w:pPr>
        <w:rPr>
          <w:lang w:val="en-US"/>
        </w:rPr>
      </w:pPr>
    </w:p>
    <w:p w:rsidR="00FD7C8F" w:rsidRDefault="00FD7C8F" w:rsidP="00FD7C8F">
      <w:pPr>
        <w:rPr>
          <w:lang w:val="en-US"/>
        </w:rPr>
      </w:pPr>
    </w:p>
    <w:p w:rsidR="00FD7C8F" w:rsidRDefault="00FD7C8F" w:rsidP="00FD7C8F">
      <w:pPr>
        <w:rPr>
          <w:lang w:val="en-US"/>
        </w:rPr>
      </w:pPr>
    </w:p>
    <w:p w:rsidR="00FD7C8F" w:rsidRDefault="00FD7C8F" w:rsidP="00FD7C8F">
      <w:pPr>
        <w:rPr>
          <w:lang w:val="en-US"/>
        </w:rPr>
      </w:pPr>
    </w:p>
    <w:p w:rsidR="00FD7C8F" w:rsidRDefault="00FD7C8F" w:rsidP="00FD7C8F">
      <w:pPr>
        <w:rPr>
          <w:lang w:val="en-US"/>
        </w:rPr>
      </w:pPr>
    </w:p>
    <w:p w:rsidR="00FD7C8F" w:rsidRDefault="00FD7C8F" w:rsidP="00FD7C8F">
      <w:pPr>
        <w:rPr>
          <w:lang w:val="en-US"/>
        </w:rPr>
      </w:pPr>
    </w:p>
    <w:p w:rsidR="00FD7C8F" w:rsidRDefault="00FD7C8F" w:rsidP="00FD7C8F">
      <w:pPr>
        <w:rPr>
          <w:lang w:val="en-US"/>
        </w:rPr>
      </w:pPr>
    </w:p>
    <w:p w:rsidR="00FD7C8F" w:rsidRDefault="00FD7C8F" w:rsidP="00FD7C8F">
      <w:pPr>
        <w:rPr>
          <w:lang w:val="en-US"/>
        </w:rPr>
      </w:pPr>
    </w:p>
    <w:p w:rsidR="00FD7C8F" w:rsidRPr="00FD7C8F" w:rsidRDefault="00FD7C8F" w:rsidP="00FD7C8F">
      <w:pPr>
        <w:rPr>
          <w:lang w:val="en-US"/>
        </w:rPr>
        <w:sectPr w:rsidR="00FD7C8F" w:rsidRPr="00FD7C8F" w:rsidSect="00BC10AF">
          <w:footerReference w:type="default" r:id="rId10"/>
          <w:footerReference w:type="first" r:id="rId11"/>
          <w:footnotePr>
            <w:pos w:val="beneathText"/>
          </w:footnotePr>
          <w:pgSz w:w="11905" w:h="16837"/>
          <w:pgMar w:top="567" w:right="567" w:bottom="567" w:left="1134" w:header="720" w:footer="430" w:gutter="0"/>
          <w:pgNumType w:start="0"/>
          <w:cols w:space="720"/>
          <w:titlePg/>
          <w:docGrid w:linePitch="360"/>
        </w:sectPr>
      </w:pPr>
    </w:p>
    <w:p w:rsidR="004D127D" w:rsidRPr="00B354F0" w:rsidRDefault="004D127D" w:rsidP="004D127D">
      <w:pPr>
        <w:pStyle w:val="1"/>
        <w:jc w:val="both"/>
        <w:rPr>
          <w:sz w:val="28"/>
          <w:szCs w:val="28"/>
        </w:rPr>
      </w:pPr>
      <w:bookmarkStart w:id="19" w:name="_Toc410985313"/>
      <w:r w:rsidRPr="00191205">
        <w:rPr>
          <w:sz w:val="28"/>
          <w:szCs w:val="28"/>
        </w:rPr>
        <w:lastRenderedPageBreak/>
        <w:t>Г</w:t>
      </w:r>
      <w:r w:rsidR="009C68AF">
        <w:rPr>
          <w:sz w:val="28"/>
          <w:szCs w:val="28"/>
        </w:rPr>
        <w:t>лава</w:t>
      </w:r>
      <w:r w:rsidRPr="00191205">
        <w:rPr>
          <w:sz w:val="28"/>
          <w:szCs w:val="28"/>
        </w:rPr>
        <w:t xml:space="preserve"> 1. </w:t>
      </w:r>
      <w:r w:rsidR="00C11B73" w:rsidRPr="00B354F0">
        <w:rPr>
          <w:sz w:val="28"/>
          <w:szCs w:val="28"/>
        </w:rPr>
        <w:t>ОСНОВНЫЕ ФАКТ</w:t>
      </w:r>
      <w:r w:rsidR="00C9227C" w:rsidRPr="00B354F0">
        <w:rPr>
          <w:sz w:val="28"/>
          <w:szCs w:val="28"/>
        </w:rPr>
        <w:t>Ы</w:t>
      </w:r>
      <w:r w:rsidR="00C11B73" w:rsidRPr="00B354F0">
        <w:rPr>
          <w:sz w:val="28"/>
          <w:szCs w:val="28"/>
        </w:rPr>
        <w:t xml:space="preserve"> И ВЫВОДЫ</w:t>
      </w:r>
      <w:r w:rsidR="00676B87" w:rsidRPr="00B354F0">
        <w:rPr>
          <w:sz w:val="28"/>
          <w:szCs w:val="28"/>
        </w:rPr>
        <w:t>.</w:t>
      </w:r>
      <w:bookmarkEnd w:id="19"/>
    </w:p>
    <w:p w:rsidR="004D127D" w:rsidRPr="003A3E9B" w:rsidRDefault="004D127D" w:rsidP="00556F7B">
      <w:pPr>
        <w:pStyle w:val="3"/>
        <w:numPr>
          <w:ilvl w:val="1"/>
          <w:numId w:val="6"/>
        </w:numPr>
        <w:rPr>
          <w:sz w:val="20"/>
        </w:rPr>
      </w:pPr>
      <w:bookmarkStart w:id="20" w:name="_Toc324582566"/>
      <w:bookmarkStart w:id="21" w:name="_Toc354564332"/>
      <w:bookmarkStart w:id="22" w:name="_Toc410985314"/>
      <w:r w:rsidRPr="00556F7B">
        <w:t>Общая информация, идентифицирующая объект оценки.</w:t>
      </w:r>
      <w:bookmarkEnd w:id="20"/>
      <w:bookmarkEnd w:id="21"/>
      <w:bookmarkEnd w:id="22"/>
    </w:p>
    <w:p w:rsidR="004D127D" w:rsidRPr="003A3E9B" w:rsidRDefault="00BF0D5F" w:rsidP="00BF0D5F">
      <w:pPr>
        <w:ind w:firstLine="29"/>
        <w:jc w:val="right"/>
        <w:rPr>
          <w:i/>
          <w:sz w:val="20"/>
        </w:rPr>
      </w:pPr>
      <w:r w:rsidRPr="003A3E9B">
        <w:rPr>
          <w:i/>
          <w:sz w:val="20"/>
        </w:rPr>
        <w:t>Таблица №</w:t>
      </w:r>
      <w:r w:rsidR="00B9508F">
        <w:rPr>
          <w:i/>
          <w:sz w:val="20"/>
        </w:rPr>
        <w:t>1</w:t>
      </w:r>
    </w:p>
    <w:tbl>
      <w:tblPr>
        <w:tblW w:w="49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10"/>
        <w:gridCol w:w="3968"/>
        <w:gridCol w:w="2796"/>
        <w:gridCol w:w="1836"/>
      </w:tblGrid>
      <w:tr w:rsidR="001E7CDD" w:rsidRPr="00251E13" w:rsidTr="006E7EB6">
        <w:trPr>
          <w:trHeight w:val="326"/>
        </w:trPr>
        <w:tc>
          <w:tcPr>
            <w:tcW w:w="869" w:type="pct"/>
            <w:vAlign w:val="center"/>
          </w:tcPr>
          <w:p w:rsidR="001E7CDD" w:rsidRDefault="001E7CDD" w:rsidP="001E7CDD">
            <w:pPr>
              <w:suppressAutoHyphens w:val="0"/>
              <w:spacing w:line="240" w:lineRule="auto"/>
              <w:ind w:left="0" w:firstLine="0"/>
              <w:jc w:val="center"/>
              <w:rPr>
                <w:b/>
                <w:bCs/>
                <w:sz w:val="20"/>
                <w:lang w:eastAsia="ru-RU"/>
              </w:rPr>
            </w:pPr>
            <w:r>
              <w:rPr>
                <w:b/>
                <w:bCs/>
                <w:sz w:val="20"/>
                <w:lang w:eastAsia="ru-RU"/>
              </w:rPr>
              <w:t>Объект оценки</w:t>
            </w:r>
          </w:p>
        </w:tc>
        <w:tc>
          <w:tcPr>
            <w:tcW w:w="1906" w:type="pct"/>
            <w:vAlign w:val="center"/>
          </w:tcPr>
          <w:p w:rsidR="001E7CDD" w:rsidRPr="00251E13" w:rsidRDefault="001E7CDD" w:rsidP="00C5415B">
            <w:pPr>
              <w:suppressAutoHyphens w:val="0"/>
              <w:spacing w:line="240" w:lineRule="auto"/>
              <w:ind w:left="0" w:firstLine="0"/>
              <w:jc w:val="center"/>
              <w:rPr>
                <w:b/>
                <w:bCs/>
                <w:sz w:val="20"/>
                <w:lang w:eastAsia="ru-RU"/>
              </w:rPr>
            </w:pPr>
            <w:r>
              <w:rPr>
                <w:b/>
                <w:bCs/>
                <w:sz w:val="20"/>
                <w:lang w:eastAsia="ru-RU"/>
              </w:rPr>
              <w:t>Собственник</w:t>
            </w:r>
          </w:p>
        </w:tc>
        <w:tc>
          <w:tcPr>
            <w:tcW w:w="1343" w:type="pct"/>
            <w:vAlign w:val="center"/>
          </w:tcPr>
          <w:p w:rsidR="001E7CDD" w:rsidRPr="00251E13" w:rsidRDefault="001E7CDD" w:rsidP="002B1CCD">
            <w:pPr>
              <w:suppressAutoHyphens w:val="0"/>
              <w:spacing w:line="240" w:lineRule="auto"/>
              <w:ind w:left="0" w:firstLine="0"/>
              <w:jc w:val="center"/>
              <w:rPr>
                <w:b/>
                <w:bCs/>
                <w:sz w:val="20"/>
                <w:lang w:eastAsia="ru-RU"/>
              </w:rPr>
            </w:pPr>
            <w:r w:rsidRPr="00251E13">
              <w:rPr>
                <w:b/>
                <w:bCs/>
                <w:sz w:val="20"/>
                <w:lang w:eastAsia="ru-RU"/>
              </w:rPr>
              <w:t>Местоположение</w:t>
            </w:r>
          </w:p>
        </w:tc>
        <w:tc>
          <w:tcPr>
            <w:tcW w:w="882" w:type="pct"/>
            <w:shd w:val="clear" w:color="auto" w:fill="auto"/>
            <w:vAlign w:val="center"/>
          </w:tcPr>
          <w:p w:rsidR="001E7CDD" w:rsidRPr="00251E13" w:rsidRDefault="001E7CDD" w:rsidP="000C5924">
            <w:pPr>
              <w:suppressAutoHyphens w:val="0"/>
              <w:spacing w:line="240" w:lineRule="auto"/>
              <w:ind w:left="0" w:firstLine="0"/>
              <w:jc w:val="center"/>
              <w:rPr>
                <w:b/>
                <w:bCs/>
                <w:sz w:val="20"/>
                <w:lang w:eastAsia="ru-RU"/>
              </w:rPr>
            </w:pPr>
            <w:r w:rsidRPr="00251E13">
              <w:rPr>
                <w:b/>
                <w:bCs/>
                <w:sz w:val="20"/>
                <w:lang w:eastAsia="ru-RU"/>
              </w:rPr>
              <w:t xml:space="preserve">Материал стен </w:t>
            </w:r>
            <w:r>
              <w:rPr>
                <w:b/>
                <w:bCs/>
                <w:sz w:val="20"/>
                <w:lang w:eastAsia="ru-RU"/>
              </w:rPr>
              <w:t>дома, этажность</w:t>
            </w:r>
          </w:p>
        </w:tc>
      </w:tr>
      <w:tr w:rsidR="006E7EB6" w:rsidRPr="00251E13" w:rsidTr="006E7EB6">
        <w:trPr>
          <w:trHeight w:val="990"/>
        </w:trPr>
        <w:tc>
          <w:tcPr>
            <w:tcW w:w="869" w:type="pct"/>
            <w:vAlign w:val="center"/>
          </w:tcPr>
          <w:p w:rsidR="006E7EB6" w:rsidRPr="001E7CDD" w:rsidRDefault="006E7EB6" w:rsidP="006E7EB6">
            <w:pPr>
              <w:spacing w:line="240" w:lineRule="auto"/>
              <w:ind w:left="-91" w:firstLine="0"/>
              <w:jc w:val="center"/>
              <w:rPr>
                <w:sz w:val="20"/>
              </w:rPr>
            </w:pPr>
            <w:r>
              <w:rPr>
                <w:sz w:val="20"/>
              </w:rPr>
              <w:t>Двухкомнатная квартира, общей площадью 70,5 кв. м.</w:t>
            </w:r>
          </w:p>
        </w:tc>
        <w:tc>
          <w:tcPr>
            <w:tcW w:w="1906" w:type="pct"/>
            <w:vAlign w:val="center"/>
          </w:tcPr>
          <w:p w:rsidR="006E7EB6" w:rsidRPr="007E04C0" w:rsidRDefault="006E7EB6" w:rsidP="006E7EB6">
            <w:pPr>
              <w:ind w:firstLine="0"/>
              <w:jc w:val="left"/>
              <w:rPr>
                <w:sz w:val="22"/>
              </w:rPr>
            </w:pPr>
            <w:r w:rsidRPr="007E04C0">
              <w:rPr>
                <w:sz w:val="22"/>
              </w:rPr>
              <w:t>Автономная некоммерческая организация «Волейбольный Клуб «Урал</w:t>
            </w:r>
            <w:r>
              <w:rPr>
                <w:sz w:val="22"/>
              </w:rPr>
              <w:t>»»</w:t>
            </w:r>
          </w:p>
        </w:tc>
        <w:tc>
          <w:tcPr>
            <w:tcW w:w="1343" w:type="pct"/>
            <w:vAlign w:val="center"/>
          </w:tcPr>
          <w:p w:rsidR="006E7EB6" w:rsidRPr="00251E13" w:rsidRDefault="006E7EB6" w:rsidP="00403B28">
            <w:pPr>
              <w:spacing w:line="240" w:lineRule="auto"/>
              <w:ind w:left="-91" w:firstLine="0"/>
              <w:jc w:val="center"/>
              <w:rPr>
                <w:sz w:val="20"/>
              </w:rPr>
            </w:pPr>
            <w:r w:rsidRPr="00251E13">
              <w:rPr>
                <w:sz w:val="20"/>
              </w:rPr>
              <w:t xml:space="preserve">Республика Башкортостан, </w:t>
            </w:r>
            <w:r>
              <w:rPr>
                <w:sz w:val="20"/>
              </w:rPr>
              <w:t>г. Уфа, Октябрьский район, ул. Академика Королева 4/2, кв 66</w:t>
            </w:r>
          </w:p>
        </w:tc>
        <w:tc>
          <w:tcPr>
            <w:tcW w:w="882" w:type="pct"/>
            <w:shd w:val="clear" w:color="auto" w:fill="auto"/>
            <w:vAlign w:val="center"/>
          </w:tcPr>
          <w:p w:rsidR="006E7EB6" w:rsidRPr="00251E13" w:rsidRDefault="006E7EB6" w:rsidP="001E7CDD">
            <w:pPr>
              <w:spacing w:line="240" w:lineRule="auto"/>
              <w:ind w:left="0" w:firstLine="0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Кирпич, 9</w:t>
            </w:r>
          </w:p>
        </w:tc>
      </w:tr>
    </w:tbl>
    <w:p w:rsidR="004D127D" w:rsidRDefault="004D127D" w:rsidP="004D127D">
      <w:pPr>
        <w:ind w:left="0" w:firstLine="0"/>
        <w:rPr>
          <w:b/>
          <w:sz w:val="24"/>
          <w:szCs w:val="24"/>
        </w:rPr>
      </w:pPr>
    </w:p>
    <w:p w:rsidR="004D127D" w:rsidRPr="00556F7B" w:rsidRDefault="004D127D" w:rsidP="00556F7B">
      <w:pPr>
        <w:pStyle w:val="3"/>
        <w:numPr>
          <w:ilvl w:val="1"/>
          <w:numId w:val="6"/>
        </w:numPr>
      </w:pPr>
      <w:bookmarkStart w:id="23" w:name="_Toc288052943"/>
      <w:bookmarkStart w:id="24" w:name="_Toc324582567"/>
      <w:bookmarkStart w:id="25" w:name="_Toc354564333"/>
      <w:bookmarkStart w:id="26" w:name="_Toc410985315"/>
      <w:r w:rsidRPr="00556F7B">
        <w:t>Результаты оценки, полученные при применении различных подходов к оценке.</w:t>
      </w:r>
      <w:bookmarkEnd w:id="23"/>
      <w:bookmarkEnd w:id="24"/>
      <w:bookmarkEnd w:id="25"/>
      <w:bookmarkEnd w:id="26"/>
    </w:p>
    <w:p w:rsidR="004D127D" w:rsidRPr="003A3E9B" w:rsidRDefault="00BF0D5F" w:rsidP="00BF0D5F">
      <w:pPr>
        <w:jc w:val="right"/>
        <w:rPr>
          <w:i/>
          <w:sz w:val="20"/>
        </w:rPr>
      </w:pPr>
      <w:r w:rsidRPr="003A3E9B">
        <w:rPr>
          <w:i/>
          <w:sz w:val="20"/>
        </w:rPr>
        <w:t>Таблица №</w:t>
      </w:r>
      <w:r w:rsidR="00B9508F">
        <w:rPr>
          <w:i/>
          <w:sz w:val="20"/>
        </w:rPr>
        <w:t>2</w:t>
      </w:r>
    </w:p>
    <w:tbl>
      <w:tblPr>
        <w:tblW w:w="494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01"/>
        <w:gridCol w:w="2191"/>
        <w:gridCol w:w="2976"/>
        <w:gridCol w:w="2029"/>
      </w:tblGrid>
      <w:tr w:rsidR="009F5942" w:rsidRPr="00251E13" w:rsidTr="00143373">
        <w:trPr>
          <w:cantSplit/>
          <w:trHeight w:val="609"/>
        </w:trPr>
        <w:tc>
          <w:tcPr>
            <w:tcW w:w="1506" w:type="pct"/>
            <w:vAlign w:val="center"/>
          </w:tcPr>
          <w:p w:rsidR="009F5942" w:rsidRPr="00251E13" w:rsidRDefault="009F5942" w:rsidP="00656339">
            <w:pPr>
              <w:suppressAutoHyphens w:val="0"/>
              <w:spacing w:line="240" w:lineRule="auto"/>
              <w:ind w:left="0" w:firstLine="0"/>
              <w:jc w:val="center"/>
              <w:rPr>
                <w:b/>
                <w:bCs/>
                <w:sz w:val="20"/>
                <w:lang w:eastAsia="ru-RU"/>
              </w:rPr>
            </w:pPr>
            <w:r w:rsidRPr="00251E13">
              <w:rPr>
                <w:b/>
                <w:bCs/>
                <w:sz w:val="20"/>
                <w:lang w:eastAsia="ru-RU"/>
              </w:rPr>
              <w:t>Объект оценки</w:t>
            </w:r>
          </w:p>
        </w:tc>
        <w:tc>
          <w:tcPr>
            <w:tcW w:w="1064" w:type="pct"/>
            <w:vAlign w:val="center"/>
          </w:tcPr>
          <w:p w:rsidR="009F5942" w:rsidRPr="00251E13" w:rsidRDefault="009F5942" w:rsidP="002B1CCD">
            <w:pPr>
              <w:spacing w:line="240" w:lineRule="auto"/>
              <w:ind w:left="0" w:firstLine="0"/>
              <w:jc w:val="center"/>
              <w:rPr>
                <w:b/>
                <w:bCs/>
                <w:sz w:val="20"/>
              </w:rPr>
            </w:pPr>
            <w:r w:rsidRPr="00251E13">
              <w:rPr>
                <w:b/>
                <w:bCs/>
                <w:sz w:val="20"/>
              </w:rPr>
              <w:t>Затратный подход, руб.</w:t>
            </w:r>
          </w:p>
        </w:tc>
        <w:tc>
          <w:tcPr>
            <w:tcW w:w="1445" w:type="pct"/>
            <w:vAlign w:val="center"/>
          </w:tcPr>
          <w:p w:rsidR="009F5942" w:rsidRPr="00251E13" w:rsidRDefault="009F5942" w:rsidP="002B1CCD">
            <w:pPr>
              <w:spacing w:line="240" w:lineRule="auto"/>
              <w:ind w:left="0" w:firstLine="0"/>
              <w:jc w:val="center"/>
              <w:rPr>
                <w:b/>
                <w:bCs/>
                <w:sz w:val="20"/>
              </w:rPr>
            </w:pPr>
            <w:r w:rsidRPr="00251E13">
              <w:rPr>
                <w:b/>
                <w:bCs/>
                <w:sz w:val="20"/>
              </w:rPr>
              <w:t>Сравнительный подход, руб.</w:t>
            </w:r>
          </w:p>
        </w:tc>
        <w:tc>
          <w:tcPr>
            <w:tcW w:w="985" w:type="pct"/>
            <w:vAlign w:val="center"/>
          </w:tcPr>
          <w:p w:rsidR="009F5942" w:rsidRPr="00251E13" w:rsidRDefault="009F5942" w:rsidP="002B1CCD">
            <w:pPr>
              <w:spacing w:line="240" w:lineRule="auto"/>
              <w:ind w:left="0" w:firstLine="0"/>
              <w:jc w:val="center"/>
              <w:rPr>
                <w:b/>
                <w:bCs/>
                <w:sz w:val="20"/>
              </w:rPr>
            </w:pPr>
            <w:r w:rsidRPr="00251E13">
              <w:rPr>
                <w:b/>
                <w:bCs/>
                <w:sz w:val="20"/>
              </w:rPr>
              <w:t>Доходный</w:t>
            </w:r>
          </w:p>
          <w:p w:rsidR="009F5942" w:rsidRPr="00251E13" w:rsidRDefault="009F5942" w:rsidP="002B1CCD">
            <w:pPr>
              <w:spacing w:line="240" w:lineRule="auto"/>
              <w:ind w:left="0" w:firstLine="0"/>
              <w:jc w:val="center"/>
              <w:rPr>
                <w:b/>
                <w:bCs/>
                <w:sz w:val="20"/>
              </w:rPr>
            </w:pPr>
            <w:r w:rsidRPr="00251E13">
              <w:rPr>
                <w:b/>
                <w:bCs/>
                <w:sz w:val="20"/>
              </w:rPr>
              <w:t>подход, руб.</w:t>
            </w:r>
          </w:p>
        </w:tc>
      </w:tr>
      <w:tr w:rsidR="00E66E2A" w:rsidRPr="00251E13" w:rsidTr="00143373">
        <w:trPr>
          <w:trHeight w:val="298"/>
        </w:trPr>
        <w:tc>
          <w:tcPr>
            <w:tcW w:w="1506" w:type="pct"/>
            <w:vAlign w:val="center"/>
          </w:tcPr>
          <w:p w:rsidR="00E66E2A" w:rsidRPr="00251E13" w:rsidRDefault="006E7EB6" w:rsidP="005962D9">
            <w:pPr>
              <w:suppressAutoHyphens w:val="0"/>
              <w:spacing w:line="20" w:lineRule="atLeast"/>
              <w:ind w:left="0" w:firstLine="0"/>
              <w:jc w:val="left"/>
              <w:rPr>
                <w:sz w:val="20"/>
                <w:lang w:eastAsia="ru-RU"/>
              </w:rPr>
            </w:pPr>
            <w:r>
              <w:rPr>
                <w:sz w:val="20"/>
              </w:rPr>
              <w:t>Двухкомнатная квартира, общей площадью 70,5 кв. м.</w:t>
            </w:r>
          </w:p>
        </w:tc>
        <w:tc>
          <w:tcPr>
            <w:tcW w:w="1064" w:type="pct"/>
            <w:vAlign w:val="center"/>
          </w:tcPr>
          <w:p w:rsidR="00E66E2A" w:rsidRPr="00E66E2A" w:rsidRDefault="000C5924" w:rsidP="00E66E2A">
            <w:pPr>
              <w:ind w:left="91" w:hanging="22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Не применялся</w:t>
            </w:r>
          </w:p>
        </w:tc>
        <w:tc>
          <w:tcPr>
            <w:tcW w:w="1445" w:type="pct"/>
            <w:vAlign w:val="center"/>
          </w:tcPr>
          <w:p w:rsidR="00E66E2A" w:rsidRPr="009D7FC7" w:rsidRDefault="00436BDE" w:rsidP="00BA03E5">
            <w:pPr>
              <w:ind w:left="34" w:firstLine="0"/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4 </w:t>
            </w:r>
            <w:r w:rsidR="00BA03E5">
              <w:rPr>
                <w:b/>
                <w:bCs/>
                <w:color w:val="000000"/>
                <w:sz w:val="20"/>
              </w:rPr>
              <w:t>3</w:t>
            </w:r>
            <w:r>
              <w:rPr>
                <w:b/>
                <w:bCs/>
                <w:color w:val="000000"/>
                <w:sz w:val="20"/>
              </w:rPr>
              <w:t>00 000</w:t>
            </w:r>
          </w:p>
        </w:tc>
        <w:tc>
          <w:tcPr>
            <w:tcW w:w="985" w:type="pct"/>
            <w:vAlign w:val="center"/>
          </w:tcPr>
          <w:p w:rsidR="00E66E2A" w:rsidRPr="00251E13" w:rsidRDefault="00E66E2A" w:rsidP="002B1CCD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251E13">
              <w:rPr>
                <w:sz w:val="20"/>
              </w:rPr>
              <w:t>Не применялся</w:t>
            </w:r>
          </w:p>
        </w:tc>
      </w:tr>
    </w:tbl>
    <w:p w:rsidR="004D127D" w:rsidRDefault="004D127D" w:rsidP="004D127D">
      <w:pPr>
        <w:spacing w:line="240" w:lineRule="auto"/>
        <w:jc w:val="center"/>
        <w:rPr>
          <w:b/>
          <w:i/>
          <w:sz w:val="24"/>
          <w:szCs w:val="24"/>
        </w:rPr>
      </w:pPr>
    </w:p>
    <w:p w:rsidR="004D127D" w:rsidRDefault="004D127D" w:rsidP="004D127D">
      <w:pPr>
        <w:spacing w:line="240" w:lineRule="auto"/>
        <w:jc w:val="center"/>
        <w:rPr>
          <w:b/>
          <w:i/>
          <w:sz w:val="24"/>
          <w:szCs w:val="24"/>
        </w:rPr>
      </w:pPr>
    </w:p>
    <w:p w:rsidR="004D127D" w:rsidRPr="00556F7B" w:rsidRDefault="004D127D" w:rsidP="00556F7B">
      <w:pPr>
        <w:pStyle w:val="3"/>
        <w:numPr>
          <w:ilvl w:val="1"/>
          <w:numId w:val="6"/>
        </w:numPr>
      </w:pPr>
      <w:bookmarkStart w:id="27" w:name="_Toc288052944"/>
      <w:bookmarkStart w:id="28" w:name="_Toc324582568"/>
      <w:bookmarkStart w:id="29" w:name="_Toc354564334"/>
      <w:bookmarkStart w:id="30" w:name="_Toc410985316"/>
      <w:r w:rsidRPr="00556F7B">
        <w:t>Итоговая величина стоимости объекта оценки.</w:t>
      </w:r>
      <w:bookmarkEnd w:id="27"/>
      <w:bookmarkEnd w:id="28"/>
      <w:bookmarkEnd w:id="29"/>
      <w:bookmarkEnd w:id="30"/>
    </w:p>
    <w:p w:rsidR="004D127D" w:rsidRPr="003A3E9B" w:rsidRDefault="00BF0D5F" w:rsidP="00BF0D5F">
      <w:pPr>
        <w:spacing w:line="240" w:lineRule="auto"/>
        <w:jc w:val="right"/>
        <w:rPr>
          <w:i/>
          <w:sz w:val="20"/>
        </w:rPr>
      </w:pPr>
      <w:r w:rsidRPr="003A3E9B">
        <w:rPr>
          <w:i/>
          <w:sz w:val="20"/>
        </w:rPr>
        <w:t>Таблица №</w:t>
      </w:r>
      <w:r w:rsidR="00B9508F">
        <w:rPr>
          <w:i/>
          <w:sz w:val="20"/>
        </w:rPr>
        <w:t>3</w:t>
      </w:r>
    </w:p>
    <w:tbl>
      <w:tblPr>
        <w:tblW w:w="0" w:type="auto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5"/>
        <w:gridCol w:w="3442"/>
        <w:gridCol w:w="3440"/>
      </w:tblGrid>
      <w:tr w:rsidR="006E7EB6" w:rsidTr="00C4115F">
        <w:tc>
          <w:tcPr>
            <w:tcW w:w="3425" w:type="dxa"/>
            <w:shd w:val="clear" w:color="auto" w:fill="auto"/>
          </w:tcPr>
          <w:p w:rsidR="006E7EB6" w:rsidRDefault="006E7EB6" w:rsidP="00C4115F">
            <w:pPr>
              <w:ind w:left="0" w:firstLine="0"/>
            </w:pPr>
            <w:r w:rsidRPr="00C4115F">
              <w:rPr>
                <w:b/>
                <w:bCs/>
                <w:color w:val="000000"/>
                <w:sz w:val="20"/>
              </w:rPr>
              <w:t>Объект оценки</w:t>
            </w:r>
          </w:p>
        </w:tc>
        <w:tc>
          <w:tcPr>
            <w:tcW w:w="3442" w:type="dxa"/>
            <w:shd w:val="clear" w:color="auto" w:fill="auto"/>
          </w:tcPr>
          <w:p w:rsidR="006E7EB6" w:rsidRDefault="006E7EB6" w:rsidP="00C4115F">
            <w:pPr>
              <w:ind w:left="0" w:firstLine="0"/>
            </w:pPr>
            <w:r w:rsidRPr="00C4115F">
              <w:rPr>
                <w:b/>
                <w:bCs/>
                <w:color w:val="000000"/>
                <w:sz w:val="20"/>
              </w:rPr>
              <w:t>Правообладатель</w:t>
            </w:r>
          </w:p>
        </w:tc>
        <w:tc>
          <w:tcPr>
            <w:tcW w:w="3440" w:type="dxa"/>
            <w:shd w:val="clear" w:color="auto" w:fill="auto"/>
          </w:tcPr>
          <w:p w:rsidR="006E7EB6" w:rsidRPr="00C4115F" w:rsidRDefault="006E7EB6" w:rsidP="00C4115F">
            <w:pPr>
              <w:ind w:firstLine="57"/>
              <w:jc w:val="center"/>
              <w:rPr>
                <w:b/>
                <w:bCs/>
                <w:color w:val="000000"/>
                <w:sz w:val="20"/>
              </w:rPr>
            </w:pPr>
            <w:r w:rsidRPr="00C4115F">
              <w:rPr>
                <w:b/>
                <w:bCs/>
                <w:color w:val="000000"/>
                <w:sz w:val="20"/>
              </w:rPr>
              <w:t>Рыночная стоимость</w:t>
            </w:r>
          </w:p>
          <w:p w:rsidR="006E7EB6" w:rsidRDefault="006E7EB6" w:rsidP="00C4115F">
            <w:pPr>
              <w:ind w:left="0" w:firstLine="0"/>
              <w:jc w:val="center"/>
            </w:pPr>
            <w:r w:rsidRPr="00C4115F">
              <w:rPr>
                <w:b/>
                <w:bCs/>
                <w:color w:val="000000"/>
                <w:sz w:val="20"/>
              </w:rPr>
              <w:t>с общепринятым округлением,  руб.</w:t>
            </w:r>
          </w:p>
        </w:tc>
      </w:tr>
      <w:tr w:rsidR="006E7EB6" w:rsidTr="00C4115F">
        <w:tc>
          <w:tcPr>
            <w:tcW w:w="3425" w:type="dxa"/>
            <w:shd w:val="clear" w:color="auto" w:fill="auto"/>
          </w:tcPr>
          <w:p w:rsidR="006E7EB6" w:rsidRDefault="006E7EB6" w:rsidP="00C4115F">
            <w:pPr>
              <w:ind w:left="0" w:firstLine="0"/>
            </w:pPr>
            <w:r w:rsidRPr="00C4115F">
              <w:rPr>
                <w:sz w:val="20"/>
              </w:rPr>
              <w:t>Двухкомнатная квартира, общей площадью 70,5 кв. м.</w:t>
            </w:r>
          </w:p>
        </w:tc>
        <w:tc>
          <w:tcPr>
            <w:tcW w:w="3442" w:type="dxa"/>
            <w:shd w:val="clear" w:color="auto" w:fill="auto"/>
            <w:vAlign w:val="center"/>
          </w:tcPr>
          <w:p w:rsidR="006E7EB6" w:rsidRPr="00C4115F" w:rsidRDefault="006E7EB6" w:rsidP="00C4115F">
            <w:pPr>
              <w:ind w:firstLine="0"/>
              <w:jc w:val="left"/>
              <w:rPr>
                <w:sz w:val="22"/>
              </w:rPr>
            </w:pPr>
            <w:r w:rsidRPr="00C4115F">
              <w:rPr>
                <w:sz w:val="22"/>
              </w:rPr>
              <w:t>Автономная некоммерческая организация «Волейбольный Клуб «Урал»»</w:t>
            </w:r>
          </w:p>
        </w:tc>
        <w:tc>
          <w:tcPr>
            <w:tcW w:w="3440" w:type="dxa"/>
            <w:shd w:val="clear" w:color="auto" w:fill="auto"/>
          </w:tcPr>
          <w:p w:rsidR="006E7EB6" w:rsidRDefault="00BA03E5" w:rsidP="00C4115F">
            <w:pPr>
              <w:ind w:left="0" w:firstLine="0"/>
              <w:jc w:val="center"/>
            </w:pPr>
            <w:r>
              <w:t>4 3</w:t>
            </w:r>
            <w:r w:rsidR="006E7EB6">
              <w:t>00 000</w:t>
            </w:r>
          </w:p>
        </w:tc>
      </w:tr>
    </w:tbl>
    <w:p w:rsidR="00C744FC" w:rsidRPr="00C744FC" w:rsidRDefault="00C744FC" w:rsidP="00C744FC"/>
    <w:p w:rsidR="00C744FC" w:rsidRPr="00C744FC" w:rsidRDefault="00C744FC" w:rsidP="00C744FC"/>
    <w:p w:rsidR="00C744FC" w:rsidRPr="00C744FC" w:rsidRDefault="00C744FC" w:rsidP="00C744FC"/>
    <w:p w:rsidR="00C744FC" w:rsidRPr="00C744FC" w:rsidRDefault="00C744FC" w:rsidP="00C744FC"/>
    <w:p w:rsidR="00C744FC" w:rsidRPr="00C744FC" w:rsidRDefault="00C744FC" w:rsidP="00C744FC"/>
    <w:p w:rsidR="00C744FC" w:rsidRPr="00C744FC" w:rsidRDefault="00C744FC" w:rsidP="00C744FC"/>
    <w:p w:rsidR="00C744FC" w:rsidRPr="00C744FC" w:rsidRDefault="00C744FC" w:rsidP="00C744FC"/>
    <w:p w:rsidR="00C744FC" w:rsidRPr="00C744FC" w:rsidRDefault="00C744FC" w:rsidP="00C744FC"/>
    <w:p w:rsidR="00C744FC" w:rsidRDefault="00C744FC" w:rsidP="00C744FC"/>
    <w:p w:rsidR="00C744FC" w:rsidRDefault="00C744FC" w:rsidP="00C744FC"/>
    <w:p w:rsidR="00C744FC" w:rsidRDefault="00C744FC" w:rsidP="00C744FC">
      <w:pPr>
        <w:tabs>
          <w:tab w:val="left" w:pos="6297"/>
        </w:tabs>
      </w:pPr>
      <w:r>
        <w:tab/>
      </w:r>
    </w:p>
    <w:p w:rsidR="00C744FC" w:rsidRDefault="00C744FC" w:rsidP="00C744FC"/>
    <w:p w:rsidR="00F974BF" w:rsidRPr="00C744FC" w:rsidRDefault="00F974BF" w:rsidP="00C744FC">
      <w:pPr>
        <w:sectPr w:rsidR="00F974BF" w:rsidRPr="00C744FC" w:rsidSect="00C63314">
          <w:footerReference w:type="even" r:id="rId12"/>
          <w:footerReference w:type="default" r:id="rId13"/>
          <w:footerReference w:type="first" r:id="rId14"/>
          <w:footnotePr>
            <w:pos w:val="beneathText"/>
          </w:footnotePr>
          <w:type w:val="continuous"/>
          <w:pgSz w:w="11905" w:h="16837"/>
          <w:pgMar w:top="567" w:right="567" w:bottom="567" w:left="1134" w:header="720" w:footer="430" w:gutter="0"/>
          <w:pgNumType w:start="2"/>
          <w:cols w:space="720"/>
          <w:docGrid w:linePitch="360"/>
        </w:sectPr>
      </w:pPr>
    </w:p>
    <w:p w:rsidR="00B54A1F" w:rsidRPr="00B354F0" w:rsidRDefault="009C68AF" w:rsidP="004D127D">
      <w:pPr>
        <w:pStyle w:val="1"/>
        <w:jc w:val="left"/>
        <w:rPr>
          <w:sz w:val="28"/>
          <w:szCs w:val="28"/>
        </w:rPr>
      </w:pPr>
      <w:bookmarkStart w:id="31" w:name="_Toc269384417"/>
      <w:bookmarkStart w:id="32" w:name="_Toc410985317"/>
      <w:r>
        <w:rPr>
          <w:sz w:val="28"/>
          <w:szCs w:val="28"/>
        </w:rPr>
        <w:lastRenderedPageBreak/>
        <w:t>Глава</w:t>
      </w:r>
      <w:r w:rsidR="002F1678" w:rsidRPr="002F1678">
        <w:rPr>
          <w:sz w:val="28"/>
          <w:szCs w:val="28"/>
        </w:rPr>
        <w:t xml:space="preserve"> 2</w:t>
      </w:r>
      <w:r w:rsidR="00342B1D" w:rsidRPr="002F1678">
        <w:rPr>
          <w:sz w:val="28"/>
          <w:szCs w:val="28"/>
        </w:rPr>
        <w:t xml:space="preserve">. </w:t>
      </w:r>
      <w:bookmarkEnd w:id="31"/>
      <w:r w:rsidR="00C11B73" w:rsidRPr="00B354F0">
        <w:rPr>
          <w:sz w:val="28"/>
          <w:szCs w:val="28"/>
        </w:rPr>
        <w:t>ЗАДАНИЕ НА ОЦЕНКУ</w:t>
      </w:r>
      <w:r w:rsidR="0097503A" w:rsidRPr="00B354F0">
        <w:rPr>
          <w:sz w:val="28"/>
          <w:szCs w:val="28"/>
        </w:rPr>
        <w:t>.</w:t>
      </w:r>
      <w:bookmarkEnd w:id="32"/>
    </w:p>
    <w:p w:rsidR="00D069CE" w:rsidRPr="007F432D" w:rsidRDefault="00D069CE" w:rsidP="00D069CE">
      <w:pPr>
        <w:spacing w:line="240" w:lineRule="auto"/>
        <w:jc w:val="right"/>
        <w:rPr>
          <w:i/>
          <w:sz w:val="20"/>
        </w:rPr>
      </w:pPr>
      <w:r w:rsidRPr="007F432D">
        <w:rPr>
          <w:i/>
          <w:sz w:val="20"/>
        </w:rPr>
        <w:t>Таблица №</w:t>
      </w:r>
      <w:r w:rsidR="006E7EB6">
        <w:rPr>
          <w:i/>
          <w:sz w:val="20"/>
        </w:rPr>
        <w:t>4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8079"/>
      </w:tblGrid>
      <w:tr w:rsidR="00D774D8" w:rsidRPr="00742191" w:rsidTr="00331969">
        <w:trPr>
          <w:trHeight w:val="20"/>
        </w:trPr>
        <w:tc>
          <w:tcPr>
            <w:tcW w:w="2235" w:type="dxa"/>
            <w:vAlign w:val="center"/>
          </w:tcPr>
          <w:p w:rsidR="00D774D8" w:rsidRPr="00742191" w:rsidRDefault="00D774D8" w:rsidP="00957530">
            <w:pPr>
              <w:pStyle w:val="26"/>
              <w:spacing w:line="20" w:lineRule="atLeas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Основание оценки</w:t>
            </w:r>
          </w:p>
        </w:tc>
        <w:tc>
          <w:tcPr>
            <w:tcW w:w="8079" w:type="dxa"/>
            <w:vAlign w:val="center"/>
          </w:tcPr>
          <w:p w:rsidR="00D774D8" w:rsidRDefault="006226EA" w:rsidP="006E7EB6">
            <w:pPr>
              <w:suppressAutoHyphens w:val="0"/>
              <w:spacing w:line="20" w:lineRule="atLeast"/>
              <w:ind w:left="0" w:firstLine="0"/>
              <w:jc w:val="left"/>
            </w:pPr>
            <w:r>
              <w:t xml:space="preserve">Договор </w:t>
            </w:r>
            <w:r w:rsidR="006E7EB6">
              <w:t>№ 108-15, от 26 мая 2015г.</w:t>
            </w:r>
          </w:p>
        </w:tc>
      </w:tr>
      <w:tr w:rsidR="00864C46" w:rsidRPr="00742191" w:rsidTr="00331969">
        <w:trPr>
          <w:trHeight w:val="20"/>
        </w:trPr>
        <w:tc>
          <w:tcPr>
            <w:tcW w:w="2235" w:type="dxa"/>
            <w:vAlign w:val="center"/>
          </w:tcPr>
          <w:p w:rsidR="00864C46" w:rsidRPr="00742191" w:rsidRDefault="00864C46" w:rsidP="00957530">
            <w:pPr>
              <w:pStyle w:val="26"/>
              <w:spacing w:line="20" w:lineRule="atLeast"/>
              <w:ind w:firstLine="0"/>
              <w:rPr>
                <w:sz w:val="22"/>
                <w:szCs w:val="22"/>
              </w:rPr>
            </w:pPr>
            <w:r w:rsidRPr="00742191">
              <w:rPr>
                <w:sz w:val="22"/>
                <w:szCs w:val="22"/>
              </w:rPr>
              <w:t>Объект оценки</w:t>
            </w:r>
          </w:p>
        </w:tc>
        <w:tc>
          <w:tcPr>
            <w:tcW w:w="8079" w:type="dxa"/>
            <w:vAlign w:val="center"/>
          </w:tcPr>
          <w:p w:rsidR="00864C46" w:rsidRPr="00864C46" w:rsidRDefault="00580F54" w:rsidP="006E7EB6">
            <w:pPr>
              <w:spacing w:line="240" w:lineRule="auto"/>
              <w:ind w:left="-91"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="006E7EB6">
              <w:rPr>
                <w:sz w:val="20"/>
              </w:rPr>
              <w:t>Двухкомнатная квартира</w:t>
            </w:r>
          </w:p>
        </w:tc>
      </w:tr>
      <w:tr w:rsidR="00D774D8" w:rsidRPr="00742191" w:rsidTr="00331969">
        <w:trPr>
          <w:trHeight w:val="20"/>
        </w:trPr>
        <w:tc>
          <w:tcPr>
            <w:tcW w:w="2235" w:type="dxa"/>
            <w:vAlign w:val="center"/>
          </w:tcPr>
          <w:p w:rsidR="00D774D8" w:rsidRPr="00742191" w:rsidRDefault="00D774D8" w:rsidP="00957530">
            <w:pPr>
              <w:pStyle w:val="26"/>
              <w:spacing w:line="20" w:lineRule="atLeas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Характеристики</w:t>
            </w:r>
          </w:p>
        </w:tc>
        <w:tc>
          <w:tcPr>
            <w:tcW w:w="8079" w:type="dxa"/>
            <w:vAlign w:val="center"/>
          </w:tcPr>
          <w:tbl>
            <w:tblPr>
              <w:tblW w:w="7685" w:type="dxa"/>
              <w:tblBorders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2836"/>
              <w:gridCol w:w="1843"/>
            </w:tblGrid>
            <w:tr w:rsidR="00864C46" w:rsidRPr="00251E13" w:rsidTr="00864C46">
              <w:trPr>
                <w:trHeight w:val="326"/>
              </w:trPr>
              <w:tc>
                <w:tcPr>
                  <w:tcW w:w="1956" w:type="pct"/>
                  <w:vAlign w:val="center"/>
                </w:tcPr>
                <w:p w:rsidR="00864C46" w:rsidRDefault="00864C46" w:rsidP="00C5415B">
                  <w:pPr>
                    <w:suppressAutoHyphens w:val="0"/>
                    <w:spacing w:line="240" w:lineRule="auto"/>
                    <w:ind w:left="0" w:firstLine="0"/>
                    <w:jc w:val="center"/>
                    <w:rPr>
                      <w:b/>
                      <w:bCs/>
                      <w:sz w:val="20"/>
                      <w:lang w:eastAsia="ru-RU"/>
                    </w:rPr>
                  </w:pPr>
                  <w:r>
                    <w:rPr>
                      <w:b/>
                      <w:bCs/>
                      <w:sz w:val="20"/>
                      <w:lang w:eastAsia="ru-RU"/>
                    </w:rPr>
                    <w:t>Объект оценки</w:t>
                  </w:r>
                </w:p>
              </w:tc>
              <w:tc>
                <w:tcPr>
                  <w:tcW w:w="1845" w:type="pct"/>
                  <w:vAlign w:val="center"/>
                </w:tcPr>
                <w:p w:rsidR="00864C46" w:rsidRPr="00251E13" w:rsidRDefault="00864C46" w:rsidP="00C5415B">
                  <w:pPr>
                    <w:suppressAutoHyphens w:val="0"/>
                    <w:spacing w:line="240" w:lineRule="auto"/>
                    <w:ind w:left="0" w:firstLine="0"/>
                    <w:jc w:val="center"/>
                    <w:rPr>
                      <w:b/>
                      <w:bCs/>
                      <w:sz w:val="20"/>
                      <w:lang w:eastAsia="ru-RU"/>
                    </w:rPr>
                  </w:pPr>
                  <w:r w:rsidRPr="00251E13">
                    <w:rPr>
                      <w:b/>
                      <w:bCs/>
                      <w:sz w:val="20"/>
                      <w:lang w:eastAsia="ru-RU"/>
                    </w:rPr>
                    <w:t>Местоположение</w:t>
                  </w:r>
                </w:p>
              </w:tc>
              <w:tc>
                <w:tcPr>
                  <w:tcW w:w="1200" w:type="pct"/>
                  <w:shd w:val="clear" w:color="auto" w:fill="auto"/>
                  <w:vAlign w:val="center"/>
                </w:tcPr>
                <w:p w:rsidR="00864C46" w:rsidRPr="00251E13" w:rsidRDefault="00864C46" w:rsidP="00C5415B">
                  <w:pPr>
                    <w:suppressAutoHyphens w:val="0"/>
                    <w:spacing w:line="240" w:lineRule="auto"/>
                    <w:ind w:left="0" w:firstLine="0"/>
                    <w:jc w:val="center"/>
                    <w:rPr>
                      <w:b/>
                      <w:bCs/>
                      <w:sz w:val="20"/>
                      <w:lang w:eastAsia="ru-RU"/>
                    </w:rPr>
                  </w:pPr>
                  <w:r w:rsidRPr="00251E13">
                    <w:rPr>
                      <w:b/>
                      <w:bCs/>
                      <w:sz w:val="20"/>
                      <w:lang w:eastAsia="ru-RU"/>
                    </w:rPr>
                    <w:t xml:space="preserve">Материал стен </w:t>
                  </w:r>
                  <w:r>
                    <w:rPr>
                      <w:b/>
                      <w:bCs/>
                      <w:sz w:val="20"/>
                      <w:lang w:eastAsia="ru-RU"/>
                    </w:rPr>
                    <w:t>дома, этажность</w:t>
                  </w:r>
                </w:p>
              </w:tc>
            </w:tr>
            <w:tr w:rsidR="00864C46" w:rsidRPr="00251E13" w:rsidTr="00864C46">
              <w:trPr>
                <w:trHeight w:val="600"/>
              </w:trPr>
              <w:tc>
                <w:tcPr>
                  <w:tcW w:w="1956" w:type="pct"/>
                  <w:vMerge w:val="restart"/>
                  <w:vAlign w:val="center"/>
                </w:tcPr>
                <w:p w:rsidR="00864C46" w:rsidRPr="001E7CDD" w:rsidRDefault="0034582E" w:rsidP="00C5415B">
                  <w:pPr>
                    <w:spacing w:line="240" w:lineRule="auto"/>
                    <w:ind w:left="-91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Двухкомнатная квартира, общей площадью 70,5 кв. м., жилая площадь 37,4 кв. м.</w:t>
                  </w:r>
                </w:p>
              </w:tc>
              <w:tc>
                <w:tcPr>
                  <w:tcW w:w="1845" w:type="pct"/>
                  <w:vMerge w:val="restart"/>
                  <w:vAlign w:val="center"/>
                </w:tcPr>
                <w:p w:rsidR="0034582E" w:rsidRDefault="00864C46" w:rsidP="0034582E">
                  <w:pPr>
                    <w:spacing w:line="240" w:lineRule="auto"/>
                    <w:ind w:left="-91" w:firstLine="0"/>
                    <w:jc w:val="center"/>
                    <w:rPr>
                      <w:sz w:val="20"/>
                    </w:rPr>
                  </w:pPr>
                  <w:r w:rsidRPr="00251E13">
                    <w:rPr>
                      <w:sz w:val="20"/>
                    </w:rPr>
                    <w:t xml:space="preserve">Республика Башкортостан, </w:t>
                  </w:r>
                </w:p>
                <w:p w:rsidR="00864C46" w:rsidRPr="00251E13" w:rsidRDefault="00864C46" w:rsidP="0034582E">
                  <w:pPr>
                    <w:spacing w:line="240" w:lineRule="auto"/>
                    <w:ind w:left="-91" w:firstLine="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г. Уфа, </w:t>
                  </w:r>
                  <w:r w:rsidR="0034582E">
                    <w:rPr>
                      <w:sz w:val="20"/>
                    </w:rPr>
                    <w:t>Октябрьский р-н, ул. Академика Королева 4/2, кв. 66</w:t>
                  </w:r>
                </w:p>
              </w:tc>
              <w:tc>
                <w:tcPr>
                  <w:tcW w:w="1200" w:type="pct"/>
                  <w:vMerge w:val="restart"/>
                  <w:shd w:val="clear" w:color="auto" w:fill="auto"/>
                  <w:vAlign w:val="center"/>
                </w:tcPr>
                <w:p w:rsidR="00864C46" w:rsidRPr="00251E13" w:rsidRDefault="0034582E" w:rsidP="0034582E">
                  <w:pPr>
                    <w:spacing w:line="240" w:lineRule="auto"/>
                    <w:ind w:left="0" w:firstLine="0"/>
                    <w:jc w:val="center"/>
                    <w:rPr>
                      <w:sz w:val="20"/>
                      <w:lang w:eastAsia="ru-RU"/>
                    </w:rPr>
                  </w:pPr>
                  <w:r>
                    <w:rPr>
                      <w:sz w:val="20"/>
                      <w:lang w:eastAsia="ru-RU"/>
                    </w:rPr>
                    <w:t>Кирпич, 9</w:t>
                  </w:r>
                  <w:r w:rsidR="00864C46">
                    <w:rPr>
                      <w:sz w:val="20"/>
                      <w:lang w:eastAsia="ru-RU"/>
                    </w:rPr>
                    <w:t xml:space="preserve"> этаж</w:t>
                  </w:r>
                  <w:r>
                    <w:rPr>
                      <w:sz w:val="20"/>
                      <w:lang w:eastAsia="ru-RU"/>
                    </w:rPr>
                    <w:t>ей</w:t>
                  </w:r>
                </w:p>
              </w:tc>
            </w:tr>
            <w:tr w:rsidR="00864C46" w:rsidRPr="00251E13" w:rsidTr="00864C46">
              <w:trPr>
                <w:trHeight w:val="600"/>
              </w:trPr>
              <w:tc>
                <w:tcPr>
                  <w:tcW w:w="1956" w:type="pct"/>
                  <w:vMerge/>
                </w:tcPr>
                <w:p w:rsidR="00864C46" w:rsidRPr="00403B28" w:rsidRDefault="00864C46" w:rsidP="00C5415B">
                  <w:pPr>
                    <w:spacing w:line="240" w:lineRule="auto"/>
                    <w:ind w:left="-91" w:firstLine="0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845" w:type="pct"/>
                  <w:vMerge/>
                  <w:vAlign w:val="center"/>
                </w:tcPr>
                <w:p w:rsidR="00864C46" w:rsidRPr="00251E13" w:rsidRDefault="00864C46" w:rsidP="00C5415B">
                  <w:pPr>
                    <w:spacing w:line="240" w:lineRule="auto"/>
                    <w:ind w:left="-91" w:firstLine="0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200" w:type="pct"/>
                  <w:vMerge/>
                  <w:shd w:val="clear" w:color="auto" w:fill="auto"/>
                  <w:vAlign w:val="center"/>
                </w:tcPr>
                <w:p w:rsidR="00864C46" w:rsidRPr="00251E13" w:rsidRDefault="00864C46" w:rsidP="00C5415B">
                  <w:pPr>
                    <w:suppressAutoHyphens w:val="0"/>
                    <w:spacing w:line="240" w:lineRule="auto"/>
                    <w:ind w:left="0" w:firstLine="0"/>
                    <w:jc w:val="center"/>
                    <w:rPr>
                      <w:sz w:val="20"/>
                      <w:lang w:eastAsia="ru-RU"/>
                    </w:rPr>
                  </w:pPr>
                </w:p>
              </w:tc>
            </w:tr>
          </w:tbl>
          <w:p w:rsidR="00864C46" w:rsidRDefault="00864C46" w:rsidP="00D774D8">
            <w:pPr>
              <w:suppressAutoHyphens w:val="0"/>
              <w:spacing w:line="20" w:lineRule="atLeast"/>
              <w:ind w:left="0" w:firstLine="0"/>
              <w:jc w:val="left"/>
            </w:pPr>
          </w:p>
          <w:p w:rsidR="00D774D8" w:rsidRDefault="00864C46" w:rsidP="00D774D8">
            <w:pPr>
              <w:suppressAutoHyphens w:val="0"/>
              <w:spacing w:line="20" w:lineRule="atLeast"/>
              <w:ind w:left="0" w:firstLine="0"/>
              <w:jc w:val="left"/>
            </w:pPr>
            <w:r>
              <w:t xml:space="preserve">Остальные характеристики </w:t>
            </w:r>
            <w:r w:rsidR="000355F6">
              <w:t>См. Приложение</w:t>
            </w:r>
            <w:r w:rsidR="00D0373F">
              <w:t xml:space="preserve"> </w:t>
            </w:r>
            <w:r w:rsidR="00D774D8">
              <w:t xml:space="preserve"> настоящего отчета.</w:t>
            </w:r>
          </w:p>
        </w:tc>
      </w:tr>
      <w:tr w:rsidR="00D774D8" w:rsidRPr="00742191" w:rsidTr="00331969">
        <w:trPr>
          <w:trHeight w:val="20"/>
        </w:trPr>
        <w:tc>
          <w:tcPr>
            <w:tcW w:w="2235" w:type="dxa"/>
            <w:vAlign w:val="center"/>
          </w:tcPr>
          <w:p w:rsidR="00D774D8" w:rsidRPr="00742191" w:rsidRDefault="00D774D8" w:rsidP="00957530">
            <w:pPr>
              <w:pStyle w:val="26"/>
              <w:spacing w:line="20" w:lineRule="atLeas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Имущественные права </w:t>
            </w:r>
            <w:r w:rsidRPr="00742191">
              <w:rPr>
                <w:sz w:val="22"/>
                <w:szCs w:val="22"/>
              </w:rPr>
              <w:t xml:space="preserve"> </w:t>
            </w:r>
          </w:p>
        </w:tc>
        <w:tc>
          <w:tcPr>
            <w:tcW w:w="8079" w:type="dxa"/>
            <w:vAlign w:val="center"/>
          </w:tcPr>
          <w:p w:rsidR="00D774D8" w:rsidRPr="00BC6EC7" w:rsidRDefault="00D774D8" w:rsidP="00331969">
            <w:pPr>
              <w:pStyle w:val="26"/>
              <w:spacing w:line="240" w:lineRule="auto"/>
              <w:ind w:left="34" w:firstLine="0"/>
              <w:rPr>
                <w:sz w:val="22"/>
                <w:szCs w:val="22"/>
              </w:rPr>
            </w:pPr>
          </w:p>
          <w:p w:rsidR="0034582E" w:rsidRDefault="00D774D8" w:rsidP="00331969">
            <w:pPr>
              <w:pStyle w:val="26"/>
              <w:spacing w:line="240" w:lineRule="auto"/>
              <w:ind w:left="34" w:firstLine="0"/>
              <w:rPr>
                <w:sz w:val="22"/>
                <w:szCs w:val="22"/>
              </w:rPr>
            </w:pPr>
            <w:r w:rsidRPr="00BC6EC7">
              <w:rPr>
                <w:sz w:val="22"/>
                <w:szCs w:val="22"/>
              </w:rPr>
              <w:t xml:space="preserve">Вид права: </w:t>
            </w:r>
            <w:r w:rsidR="0034582E">
              <w:rPr>
                <w:sz w:val="22"/>
                <w:szCs w:val="22"/>
              </w:rPr>
              <w:t>собственность</w:t>
            </w:r>
          </w:p>
          <w:p w:rsidR="00D774D8" w:rsidRPr="00BC6EC7" w:rsidRDefault="00D774D8" w:rsidP="00331969">
            <w:pPr>
              <w:pStyle w:val="26"/>
              <w:spacing w:line="240" w:lineRule="auto"/>
              <w:ind w:left="34" w:firstLine="0"/>
              <w:rPr>
                <w:sz w:val="22"/>
                <w:szCs w:val="22"/>
              </w:rPr>
            </w:pPr>
            <w:r w:rsidRPr="00BC6EC7">
              <w:rPr>
                <w:sz w:val="22"/>
                <w:szCs w:val="22"/>
              </w:rPr>
              <w:t>Оцениваемые права: собственность.</w:t>
            </w:r>
          </w:p>
          <w:p w:rsidR="00D774D8" w:rsidRDefault="00D774D8" w:rsidP="00331969">
            <w:pPr>
              <w:pStyle w:val="26"/>
              <w:spacing w:line="240" w:lineRule="auto"/>
              <w:ind w:left="34" w:firstLine="0"/>
              <w:rPr>
                <w:sz w:val="22"/>
                <w:szCs w:val="22"/>
              </w:rPr>
            </w:pPr>
            <w:r w:rsidRPr="00BC6EC7">
              <w:rPr>
                <w:sz w:val="22"/>
                <w:szCs w:val="22"/>
              </w:rPr>
              <w:t>Обременения: нет данных о наличие обременений</w:t>
            </w:r>
            <w:r w:rsidR="003A7BC2">
              <w:rPr>
                <w:sz w:val="22"/>
                <w:szCs w:val="22"/>
              </w:rPr>
              <w:t>.</w:t>
            </w:r>
          </w:p>
          <w:p w:rsidR="003A7BC2" w:rsidRPr="003A7BC2" w:rsidRDefault="003A7BC2" w:rsidP="00331969">
            <w:pPr>
              <w:pStyle w:val="26"/>
              <w:spacing w:line="240" w:lineRule="auto"/>
              <w:ind w:left="34" w:firstLine="0"/>
              <w:rPr>
                <w:sz w:val="10"/>
                <w:szCs w:val="10"/>
              </w:rPr>
            </w:pPr>
          </w:p>
          <w:p w:rsidR="003A7BC2" w:rsidRPr="00D774D8" w:rsidRDefault="003A7BC2" w:rsidP="00331969">
            <w:pPr>
              <w:pStyle w:val="26"/>
              <w:spacing w:line="240" w:lineRule="auto"/>
              <w:ind w:left="34" w:firstLine="0"/>
              <w:rPr>
                <w:sz w:val="22"/>
                <w:szCs w:val="22"/>
              </w:rPr>
            </w:pPr>
          </w:p>
        </w:tc>
      </w:tr>
      <w:tr w:rsidR="00D774D8" w:rsidRPr="00742191" w:rsidTr="00331969">
        <w:trPr>
          <w:trHeight w:val="20"/>
        </w:trPr>
        <w:tc>
          <w:tcPr>
            <w:tcW w:w="2235" w:type="dxa"/>
            <w:vAlign w:val="center"/>
          </w:tcPr>
          <w:p w:rsidR="00D774D8" w:rsidRPr="00742191" w:rsidRDefault="00D774D8" w:rsidP="00957530">
            <w:pPr>
              <w:pStyle w:val="26"/>
              <w:spacing w:line="20" w:lineRule="atLeast"/>
              <w:ind w:firstLine="0"/>
              <w:rPr>
                <w:sz w:val="22"/>
                <w:szCs w:val="22"/>
              </w:rPr>
            </w:pPr>
            <w:r w:rsidRPr="00742191">
              <w:rPr>
                <w:sz w:val="22"/>
                <w:szCs w:val="22"/>
              </w:rPr>
              <w:t>Цель оценки и предполагаемое использование результата оценки и связанные с этим ограничения</w:t>
            </w:r>
          </w:p>
        </w:tc>
        <w:tc>
          <w:tcPr>
            <w:tcW w:w="8079" w:type="dxa"/>
            <w:vAlign w:val="center"/>
          </w:tcPr>
          <w:p w:rsidR="00D774D8" w:rsidRPr="0034582E" w:rsidRDefault="00D774D8" w:rsidP="007D611F">
            <w:pPr>
              <w:pStyle w:val="26"/>
              <w:spacing w:line="20" w:lineRule="atLeast"/>
              <w:ind w:left="34" w:firstLine="0"/>
              <w:rPr>
                <w:sz w:val="22"/>
              </w:rPr>
            </w:pPr>
            <w:r w:rsidRPr="00742191">
              <w:rPr>
                <w:sz w:val="22"/>
                <w:szCs w:val="22"/>
              </w:rPr>
              <w:t xml:space="preserve">Определение рыночной стоимости для </w:t>
            </w:r>
            <w:r w:rsidR="0034582E">
              <w:rPr>
                <w:sz w:val="22"/>
              </w:rPr>
              <w:t>реализации в процессе конкурсного производства.</w:t>
            </w:r>
          </w:p>
          <w:p w:rsidR="00D774D8" w:rsidRPr="00742191" w:rsidRDefault="00D774D8" w:rsidP="007D611F">
            <w:pPr>
              <w:pStyle w:val="26"/>
              <w:spacing w:line="20" w:lineRule="atLeast"/>
              <w:ind w:left="34" w:firstLine="0"/>
              <w:rPr>
                <w:sz w:val="22"/>
                <w:szCs w:val="22"/>
              </w:rPr>
            </w:pPr>
            <w:r w:rsidRPr="00742191">
              <w:rPr>
                <w:sz w:val="22"/>
                <w:szCs w:val="22"/>
              </w:rPr>
              <w:t xml:space="preserve">Настоящий отчет достоверен лишь в полном объеме и лишь в указанных в нем целях. </w:t>
            </w:r>
          </w:p>
        </w:tc>
      </w:tr>
      <w:tr w:rsidR="00D774D8" w:rsidRPr="00742191" w:rsidTr="00331969">
        <w:trPr>
          <w:trHeight w:val="20"/>
        </w:trPr>
        <w:tc>
          <w:tcPr>
            <w:tcW w:w="2235" w:type="dxa"/>
            <w:vAlign w:val="center"/>
          </w:tcPr>
          <w:p w:rsidR="00D774D8" w:rsidRPr="00742191" w:rsidRDefault="00D774D8" w:rsidP="00957530">
            <w:pPr>
              <w:pStyle w:val="26"/>
              <w:spacing w:line="20" w:lineRule="atLeast"/>
              <w:ind w:firstLine="0"/>
              <w:rPr>
                <w:sz w:val="22"/>
                <w:szCs w:val="22"/>
              </w:rPr>
            </w:pPr>
            <w:r w:rsidRPr="00742191">
              <w:rPr>
                <w:sz w:val="22"/>
                <w:szCs w:val="22"/>
              </w:rPr>
              <w:t>Вид стоимости</w:t>
            </w:r>
          </w:p>
        </w:tc>
        <w:tc>
          <w:tcPr>
            <w:tcW w:w="8079" w:type="dxa"/>
            <w:vAlign w:val="center"/>
          </w:tcPr>
          <w:p w:rsidR="00D774D8" w:rsidRPr="00742191" w:rsidRDefault="00D774D8" w:rsidP="007D611F">
            <w:pPr>
              <w:pStyle w:val="26"/>
              <w:spacing w:line="20" w:lineRule="atLeast"/>
              <w:ind w:left="34" w:firstLine="0"/>
              <w:rPr>
                <w:sz w:val="22"/>
                <w:szCs w:val="22"/>
              </w:rPr>
            </w:pPr>
            <w:r w:rsidRPr="00742191">
              <w:rPr>
                <w:sz w:val="22"/>
                <w:szCs w:val="22"/>
              </w:rPr>
              <w:t>Рыночная.</w:t>
            </w:r>
          </w:p>
        </w:tc>
      </w:tr>
      <w:tr w:rsidR="003A454C" w:rsidRPr="00742191" w:rsidTr="00B50868">
        <w:trPr>
          <w:trHeight w:val="20"/>
        </w:trPr>
        <w:tc>
          <w:tcPr>
            <w:tcW w:w="2235" w:type="dxa"/>
            <w:vAlign w:val="center"/>
          </w:tcPr>
          <w:p w:rsidR="003A454C" w:rsidRPr="00742191" w:rsidRDefault="003A454C" w:rsidP="00957530">
            <w:pPr>
              <w:pStyle w:val="26"/>
              <w:spacing w:line="20" w:lineRule="atLeas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осмотра</w:t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3A454C" w:rsidRPr="00B50868" w:rsidRDefault="0034582E" w:rsidP="00193C7B">
            <w:pPr>
              <w:pStyle w:val="26"/>
              <w:spacing w:line="20" w:lineRule="atLeast"/>
              <w:ind w:left="34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 мая</w:t>
            </w:r>
            <w:r w:rsidR="00193C7B" w:rsidRPr="00B50868">
              <w:rPr>
                <w:sz w:val="22"/>
                <w:szCs w:val="22"/>
              </w:rPr>
              <w:t xml:space="preserve"> </w:t>
            </w:r>
            <w:r w:rsidR="003A454C" w:rsidRPr="00B50868">
              <w:rPr>
                <w:sz w:val="22"/>
                <w:szCs w:val="22"/>
              </w:rPr>
              <w:t xml:space="preserve"> 2015 года</w:t>
            </w:r>
          </w:p>
        </w:tc>
      </w:tr>
      <w:tr w:rsidR="00D774D8" w:rsidRPr="00742191" w:rsidTr="00331969">
        <w:trPr>
          <w:trHeight w:val="20"/>
        </w:trPr>
        <w:tc>
          <w:tcPr>
            <w:tcW w:w="2235" w:type="dxa"/>
            <w:vAlign w:val="center"/>
          </w:tcPr>
          <w:p w:rsidR="00D774D8" w:rsidRPr="00742191" w:rsidRDefault="00D774D8" w:rsidP="00957530">
            <w:pPr>
              <w:pStyle w:val="26"/>
              <w:spacing w:line="20" w:lineRule="atLeast"/>
              <w:ind w:firstLine="0"/>
              <w:rPr>
                <w:sz w:val="22"/>
                <w:szCs w:val="22"/>
              </w:rPr>
            </w:pPr>
            <w:r w:rsidRPr="00742191">
              <w:rPr>
                <w:sz w:val="22"/>
                <w:szCs w:val="22"/>
              </w:rPr>
              <w:t xml:space="preserve">Дата оценки </w:t>
            </w:r>
          </w:p>
        </w:tc>
        <w:tc>
          <w:tcPr>
            <w:tcW w:w="8079" w:type="dxa"/>
            <w:vAlign w:val="center"/>
          </w:tcPr>
          <w:p w:rsidR="00D774D8" w:rsidRPr="00742191" w:rsidRDefault="0034582E" w:rsidP="007D611F">
            <w:pPr>
              <w:pStyle w:val="26"/>
              <w:spacing w:line="20" w:lineRule="atLeast"/>
              <w:ind w:left="34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 мая</w:t>
            </w:r>
            <w:r w:rsidR="00193C7B">
              <w:rPr>
                <w:sz w:val="22"/>
                <w:szCs w:val="22"/>
              </w:rPr>
              <w:t xml:space="preserve"> </w:t>
            </w:r>
            <w:r w:rsidR="007D611F">
              <w:rPr>
                <w:sz w:val="22"/>
                <w:szCs w:val="22"/>
              </w:rPr>
              <w:t xml:space="preserve"> 2015</w:t>
            </w:r>
            <w:r w:rsidR="00D774D8" w:rsidRPr="00742191">
              <w:rPr>
                <w:sz w:val="22"/>
                <w:szCs w:val="22"/>
              </w:rPr>
              <w:t xml:space="preserve"> года</w:t>
            </w:r>
          </w:p>
        </w:tc>
      </w:tr>
      <w:tr w:rsidR="007D611F" w:rsidRPr="00742191" w:rsidTr="00331969">
        <w:trPr>
          <w:trHeight w:val="20"/>
        </w:trPr>
        <w:tc>
          <w:tcPr>
            <w:tcW w:w="2235" w:type="dxa"/>
            <w:vAlign w:val="center"/>
          </w:tcPr>
          <w:p w:rsidR="007D611F" w:rsidRPr="00742191" w:rsidRDefault="007D611F" w:rsidP="00957530">
            <w:pPr>
              <w:pStyle w:val="26"/>
              <w:spacing w:line="20" w:lineRule="atLeas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составления отчета</w:t>
            </w:r>
          </w:p>
        </w:tc>
        <w:tc>
          <w:tcPr>
            <w:tcW w:w="8079" w:type="dxa"/>
            <w:vAlign w:val="center"/>
          </w:tcPr>
          <w:p w:rsidR="007D611F" w:rsidRPr="00742191" w:rsidRDefault="00DC6787" w:rsidP="007D611F">
            <w:pPr>
              <w:pStyle w:val="211"/>
              <w:spacing w:line="20" w:lineRule="atLeast"/>
              <w:ind w:left="34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 июня</w:t>
            </w:r>
            <w:r w:rsidR="00193C7B">
              <w:rPr>
                <w:color w:val="000000"/>
                <w:sz w:val="22"/>
                <w:szCs w:val="22"/>
              </w:rPr>
              <w:t xml:space="preserve"> </w:t>
            </w:r>
            <w:r w:rsidR="007D611F">
              <w:rPr>
                <w:color w:val="000000"/>
                <w:sz w:val="22"/>
                <w:szCs w:val="22"/>
              </w:rPr>
              <w:t xml:space="preserve"> 2015 года</w:t>
            </w:r>
          </w:p>
        </w:tc>
      </w:tr>
      <w:tr w:rsidR="00D774D8" w:rsidRPr="00742191" w:rsidTr="00331969">
        <w:trPr>
          <w:trHeight w:val="20"/>
        </w:trPr>
        <w:tc>
          <w:tcPr>
            <w:tcW w:w="2235" w:type="dxa"/>
            <w:vAlign w:val="center"/>
          </w:tcPr>
          <w:p w:rsidR="00D774D8" w:rsidRPr="00742191" w:rsidRDefault="00D774D8" w:rsidP="00957530">
            <w:pPr>
              <w:pStyle w:val="26"/>
              <w:spacing w:line="20" w:lineRule="atLeast"/>
              <w:ind w:firstLine="0"/>
              <w:rPr>
                <w:sz w:val="22"/>
                <w:szCs w:val="22"/>
              </w:rPr>
            </w:pPr>
            <w:r w:rsidRPr="00742191">
              <w:rPr>
                <w:sz w:val="22"/>
                <w:szCs w:val="22"/>
              </w:rPr>
              <w:t>Срок проведения оценки</w:t>
            </w:r>
          </w:p>
        </w:tc>
        <w:tc>
          <w:tcPr>
            <w:tcW w:w="8079" w:type="dxa"/>
            <w:vAlign w:val="center"/>
          </w:tcPr>
          <w:p w:rsidR="00D774D8" w:rsidRPr="00742191" w:rsidRDefault="00DC6787" w:rsidP="0034582E">
            <w:pPr>
              <w:pStyle w:val="211"/>
              <w:spacing w:line="20" w:lineRule="atLeast"/>
              <w:ind w:left="34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 мая 2015 – 29 июня </w:t>
            </w:r>
            <w:r w:rsidR="0034582E">
              <w:rPr>
                <w:color w:val="000000"/>
                <w:sz w:val="22"/>
                <w:szCs w:val="22"/>
              </w:rPr>
              <w:t xml:space="preserve"> </w:t>
            </w:r>
            <w:r w:rsidR="00331969">
              <w:rPr>
                <w:color w:val="000000"/>
                <w:sz w:val="22"/>
                <w:szCs w:val="22"/>
              </w:rPr>
              <w:t>2015 года</w:t>
            </w:r>
          </w:p>
        </w:tc>
      </w:tr>
      <w:tr w:rsidR="00580F54" w:rsidRPr="00742191" w:rsidTr="00331969">
        <w:trPr>
          <w:trHeight w:val="20"/>
        </w:trPr>
        <w:tc>
          <w:tcPr>
            <w:tcW w:w="2235" w:type="dxa"/>
            <w:vAlign w:val="center"/>
          </w:tcPr>
          <w:p w:rsidR="00580F54" w:rsidRPr="00A77E12" w:rsidRDefault="00580F54" w:rsidP="00957530">
            <w:pPr>
              <w:spacing w:line="20" w:lineRule="atLeast"/>
              <w:ind w:left="0" w:firstLine="0"/>
            </w:pPr>
            <w:r w:rsidRPr="00A77E12">
              <w:t>Документы</w:t>
            </w:r>
            <w:r>
              <w:t>,</w:t>
            </w:r>
            <w:r w:rsidRPr="00A77E12">
              <w:t xml:space="preserve"> предоставленные заказчиком</w:t>
            </w:r>
            <w:r>
              <w:t xml:space="preserve"> см. Приложение </w:t>
            </w:r>
          </w:p>
        </w:tc>
        <w:tc>
          <w:tcPr>
            <w:tcW w:w="8079" w:type="dxa"/>
            <w:vAlign w:val="center"/>
          </w:tcPr>
          <w:p w:rsidR="00580F54" w:rsidRPr="00136CB1" w:rsidRDefault="00580F54" w:rsidP="00580F54">
            <w:pPr>
              <w:numPr>
                <w:ilvl w:val="0"/>
                <w:numId w:val="47"/>
              </w:numPr>
              <w:tabs>
                <w:tab w:val="left" w:pos="318"/>
              </w:tabs>
              <w:suppressAutoHyphens w:val="0"/>
              <w:spacing w:line="240" w:lineRule="auto"/>
              <w:ind w:left="0" w:firstLine="0"/>
              <w:rPr>
                <w:color w:val="000000"/>
                <w:szCs w:val="21"/>
                <w:lang w:eastAsia="ru-RU"/>
              </w:rPr>
            </w:pPr>
            <w:r>
              <w:rPr>
                <w:szCs w:val="21"/>
              </w:rPr>
              <w:t>Копия Свидетельств</w:t>
            </w:r>
            <w:r w:rsidRPr="00CF76A1">
              <w:rPr>
                <w:szCs w:val="21"/>
              </w:rPr>
              <w:t xml:space="preserve"> о гос.</w:t>
            </w:r>
            <w:r>
              <w:rPr>
                <w:szCs w:val="21"/>
              </w:rPr>
              <w:t xml:space="preserve"> </w:t>
            </w:r>
            <w:r w:rsidRPr="00CF76A1">
              <w:rPr>
                <w:szCs w:val="21"/>
              </w:rPr>
              <w:t>регистрации права</w:t>
            </w:r>
            <w:r>
              <w:rPr>
                <w:szCs w:val="21"/>
              </w:rPr>
              <w:t>:</w:t>
            </w:r>
          </w:p>
          <w:p w:rsidR="00580F54" w:rsidRDefault="00580F54" w:rsidP="008205AC">
            <w:pPr>
              <w:tabs>
                <w:tab w:val="left" w:pos="318"/>
              </w:tabs>
              <w:suppressAutoHyphens w:val="0"/>
              <w:spacing w:line="240" w:lineRule="auto"/>
              <w:ind w:left="0" w:firstLine="0"/>
              <w:rPr>
                <w:szCs w:val="21"/>
              </w:rPr>
            </w:pPr>
            <w:r w:rsidRPr="00CF76A1">
              <w:rPr>
                <w:szCs w:val="21"/>
              </w:rPr>
              <w:t xml:space="preserve"> </w:t>
            </w:r>
            <w:r>
              <w:rPr>
                <w:szCs w:val="21"/>
              </w:rPr>
              <w:t>серия</w:t>
            </w:r>
            <w:r w:rsidRPr="00CF76A1">
              <w:rPr>
                <w:szCs w:val="21"/>
              </w:rPr>
              <w:t xml:space="preserve"> 04 А</w:t>
            </w:r>
            <w:r>
              <w:rPr>
                <w:szCs w:val="21"/>
              </w:rPr>
              <w:t>Б 052025, от 06 сентября 2007г.</w:t>
            </w:r>
          </w:p>
          <w:p w:rsidR="00580F54" w:rsidRPr="002706EB" w:rsidRDefault="00580F54" w:rsidP="00580F54">
            <w:pPr>
              <w:numPr>
                <w:ilvl w:val="0"/>
                <w:numId w:val="47"/>
              </w:numPr>
              <w:tabs>
                <w:tab w:val="left" w:pos="318"/>
              </w:tabs>
              <w:suppressAutoHyphens w:val="0"/>
              <w:spacing w:line="240" w:lineRule="auto"/>
              <w:ind w:left="0" w:firstLine="0"/>
              <w:rPr>
                <w:color w:val="000000"/>
                <w:szCs w:val="21"/>
                <w:lang w:eastAsia="ru-RU"/>
              </w:rPr>
            </w:pPr>
            <w:r>
              <w:rPr>
                <w:szCs w:val="21"/>
              </w:rPr>
              <w:t>Копия Технического формуляра жилого помещения</w:t>
            </w:r>
            <w:r w:rsidRPr="00CF76A1">
              <w:rPr>
                <w:szCs w:val="21"/>
              </w:rPr>
              <w:t xml:space="preserve">  от </w:t>
            </w:r>
            <w:r>
              <w:rPr>
                <w:szCs w:val="21"/>
              </w:rPr>
              <w:t>31.01.2006</w:t>
            </w:r>
            <w:r w:rsidRPr="00CF76A1">
              <w:rPr>
                <w:szCs w:val="21"/>
              </w:rPr>
              <w:t>г.</w:t>
            </w:r>
            <w:r>
              <w:rPr>
                <w:szCs w:val="21"/>
              </w:rPr>
              <w:t xml:space="preserve"> </w:t>
            </w:r>
          </w:p>
        </w:tc>
      </w:tr>
      <w:tr w:rsidR="00580F54" w:rsidRPr="00742191" w:rsidTr="00331969">
        <w:trPr>
          <w:trHeight w:val="20"/>
        </w:trPr>
        <w:tc>
          <w:tcPr>
            <w:tcW w:w="2235" w:type="dxa"/>
            <w:vAlign w:val="center"/>
          </w:tcPr>
          <w:p w:rsidR="00580F54" w:rsidRPr="00742191" w:rsidRDefault="00580F54" w:rsidP="00957530">
            <w:pPr>
              <w:pStyle w:val="26"/>
              <w:spacing w:line="20" w:lineRule="atLeas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Форма отчета</w:t>
            </w:r>
          </w:p>
        </w:tc>
        <w:tc>
          <w:tcPr>
            <w:tcW w:w="8079" w:type="dxa"/>
            <w:vAlign w:val="center"/>
          </w:tcPr>
          <w:p w:rsidR="00580F54" w:rsidRPr="00742191" w:rsidRDefault="00580F54" w:rsidP="00957530">
            <w:pPr>
              <w:pStyle w:val="213"/>
              <w:spacing w:line="20" w:lineRule="atLeas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Письменная развернутая</w:t>
            </w:r>
          </w:p>
        </w:tc>
      </w:tr>
    </w:tbl>
    <w:p w:rsidR="00B54A1F" w:rsidRDefault="00B54A1F" w:rsidP="002776F4">
      <w:pPr>
        <w:ind w:left="0" w:firstLine="0"/>
      </w:pPr>
    </w:p>
    <w:p w:rsidR="001F428C" w:rsidRPr="00B354F0" w:rsidRDefault="009C68AF" w:rsidP="004D127D">
      <w:pPr>
        <w:pStyle w:val="1"/>
        <w:jc w:val="left"/>
        <w:rPr>
          <w:sz w:val="28"/>
          <w:szCs w:val="28"/>
        </w:rPr>
      </w:pPr>
      <w:bookmarkStart w:id="33" w:name="_Toc269384418"/>
      <w:bookmarkStart w:id="34" w:name="_Toc410985318"/>
      <w:r>
        <w:rPr>
          <w:sz w:val="28"/>
          <w:szCs w:val="28"/>
        </w:rPr>
        <w:t>Глава</w:t>
      </w:r>
      <w:r w:rsidR="00173720" w:rsidRPr="00173720">
        <w:rPr>
          <w:sz w:val="28"/>
          <w:szCs w:val="28"/>
        </w:rPr>
        <w:t xml:space="preserve"> 3</w:t>
      </w:r>
      <w:r w:rsidR="00342B1D" w:rsidRPr="00173720">
        <w:rPr>
          <w:sz w:val="28"/>
          <w:szCs w:val="28"/>
        </w:rPr>
        <w:t xml:space="preserve">. </w:t>
      </w:r>
      <w:bookmarkEnd w:id="33"/>
      <w:r w:rsidR="00C11B73" w:rsidRPr="00B354F0">
        <w:rPr>
          <w:sz w:val="28"/>
          <w:szCs w:val="28"/>
        </w:rPr>
        <w:t>СВЕДЕНИЯ О ЗАКАЗЧИКЕ ОЦЕНКИ И ОБ ОЦЕНЩИКЕ</w:t>
      </w:r>
      <w:r w:rsidR="0097503A" w:rsidRPr="00B354F0">
        <w:rPr>
          <w:sz w:val="28"/>
          <w:szCs w:val="28"/>
        </w:rPr>
        <w:t>.</w:t>
      </w:r>
      <w:bookmarkEnd w:id="34"/>
    </w:p>
    <w:p w:rsidR="00D069CE" w:rsidRPr="00957530" w:rsidRDefault="00D069CE" w:rsidP="00D069CE">
      <w:pPr>
        <w:spacing w:line="240" w:lineRule="auto"/>
        <w:jc w:val="right"/>
        <w:rPr>
          <w:i/>
          <w:sz w:val="20"/>
        </w:rPr>
      </w:pPr>
      <w:r w:rsidRPr="00957530">
        <w:rPr>
          <w:i/>
          <w:sz w:val="20"/>
        </w:rPr>
        <w:t>Таблица №</w:t>
      </w:r>
      <w:r w:rsidR="00855C33">
        <w:rPr>
          <w:i/>
          <w:sz w:val="20"/>
        </w:rPr>
        <w:t>5</w:t>
      </w:r>
    </w:p>
    <w:p w:rsidR="00957530" w:rsidRPr="00957530" w:rsidRDefault="00957530" w:rsidP="00D069CE">
      <w:pPr>
        <w:spacing w:line="240" w:lineRule="auto"/>
        <w:jc w:val="right"/>
        <w:rPr>
          <w:i/>
          <w:sz w:val="20"/>
        </w:rPr>
      </w:pPr>
      <w:r w:rsidRPr="00957530">
        <w:rPr>
          <w:i/>
          <w:sz w:val="20"/>
        </w:rPr>
        <w:t>«Сведения о заказчике»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54"/>
        <w:gridCol w:w="6826"/>
      </w:tblGrid>
      <w:tr w:rsidR="00331969" w:rsidRPr="00AA11B3" w:rsidTr="00C5415B">
        <w:tc>
          <w:tcPr>
            <w:tcW w:w="1680" w:type="pct"/>
            <w:vAlign w:val="center"/>
          </w:tcPr>
          <w:p w:rsidR="00331969" w:rsidRPr="00AA11B3" w:rsidRDefault="00331969" w:rsidP="00C5415B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AA11B3">
              <w:rPr>
                <w:sz w:val="20"/>
              </w:rPr>
              <w:t>Организационно-правовая форма Заказчика оценки</w:t>
            </w:r>
          </w:p>
        </w:tc>
        <w:tc>
          <w:tcPr>
            <w:tcW w:w="3320" w:type="pct"/>
            <w:vAlign w:val="center"/>
          </w:tcPr>
          <w:p w:rsidR="00331969" w:rsidRPr="00AA11B3" w:rsidRDefault="0034582E" w:rsidP="00C5415B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34582E">
              <w:rPr>
                <w:sz w:val="22"/>
              </w:rPr>
              <w:t>Автономная некомерческая организация</w:t>
            </w:r>
          </w:p>
        </w:tc>
      </w:tr>
      <w:tr w:rsidR="0034582E" w:rsidRPr="00AA11B3" w:rsidTr="00C5415B">
        <w:tc>
          <w:tcPr>
            <w:tcW w:w="1680" w:type="pct"/>
            <w:vAlign w:val="center"/>
          </w:tcPr>
          <w:p w:rsidR="0034582E" w:rsidRPr="00AA11B3" w:rsidRDefault="0034582E" w:rsidP="00C5415B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AA11B3">
              <w:rPr>
                <w:sz w:val="20"/>
              </w:rPr>
              <w:t>Полное наименование Заказчика оценки</w:t>
            </w:r>
          </w:p>
        </w:tc>
        <w:tc>
          <w:tcPr>
            <w:tcW w:w="3320" w:type="pct"/>
            <w:vAlign w:val="center"/>
          </w:tcPr>
          <w:p w:rsidR="0034582E" w:rsidRPr="007E04C0" w:rsidRDefault="0034582E" w:rsidP="008205AC">
            <w:pPr>
              <w:ind w:firstLine="0"/>
              <w:jc w:val="left"/>
              <w:rPr>
                <w:sz w:val="22"/>
              </w:rPr>
            </w:pPr>
            <w:r w:rsidRPr="007E04C0">
              <w:rPr>
                <w:sz w:val="22"/>
              </w:rPr>
              <w:t>Автономная некоммерческая организация «Волейбольный Клуб «Урал»,  в лице  конкурсного управляющего Малядского Е.М., действующего на основании решения Арбитражного суда Республики Башкортостан по делу № А07-19557/2014 от «14» мая 2015</w:t>
            </w:r>
          </w:p>
        </w:tc>
      </w:tr>
      <w:tr w:rsidR="00580F54" w:rsidRPr="00AA11B3" w:rsidTr="00C5415B">
        <w:tc>
          <w:tcPr>
            <w:tcW w:w="1680" w:type="pct"/>
            <w:vAlign w:val="center"/>
          </w:tcPr>
          <w:p w:rsidR="00580F54" w:rsidRPr="00AA11B3" w:rsidRDefault="00580F54" w:rsidP="00C5415B">
            <w:pPr>
              <w:spacing w:line="240" w:lineRule="auto"/>
              <w:ind w:firstLine="0"/>
              <w:rPr>
                <w:sz w:val="20"/>
              </w:rPr>
            </w:pPr>
            <w:r w:rsidRPr="00AA11B3">
              <w:rPr>
                <w:sz w:val="20"/>
              </w:rPr>
              <w:t>Основной государственный регистрационный номер, дата присвоения ОГРН</w:t>
            </w:r>
          </w:p>
        </w:tc>
        <w:tc>
          <w:tcPr>
            <w:tcW w:w="3320" w:type="pct"/>
            <w:vAlign w:val="center"/>
          </w:tcPr>
          <w:p w:rsidR="00580F54" w:rsidRPr="007E04C0" w:rsidRDefault="00580F54" w:rsidP="00580F54">
            <w:pPr>
              <w:ind w:left="0" w:firstLine="0"/>
              <w:rPr>
                <w:noProof/>
                <w:sz w:val="22"/>
              </w:rPr>
            </w:pPr>
            <w:r>
              <w:rPr>
                <w:noProof/>
                <w:sz w:val="22"/>
              </w:rPr>
              <w:t xml:space="preserve"> </w:t>
            </w:r>
            <w:r w:rsidRPr="007E04C0">
              <w:rPr>
                <w:noProof/>
                <w:sz w:val="22"/>
              </w:rPr>
              <w:t>ОГРН 1020202551050, ИНН 0274079524</w:t>
            </w:r>
          </w:p>
          <w:p w:rsidR="00580F54" w:rsidRPr="00CF76A1" w:rsidRDefault="00580F54" w:rsidP="008205AC">
            <w:pPr>
              <w:spacing w:line="240" w:lineRule="auto"/>
              <w:ind w:left="0" w:firstLine="0"/>
              <w:rPr>
                <w:szCs w:val="21"/>
              </w:rPr>
            </w:pPr>
          </w:p>
        </w:tc>
      </w:tr>
      <w:tr w:rsidR="00580F54" w:rsidRPr="00AA11B3" w:rsidTr="00C5415B">
        <w:tc>
          <w:tcPr>
            <w:tcW w:w="1680" w:type="pct"/>
            <w:vAlign w:val="center"/>
          </w:tcPr>
          <w:p w:rsidR="00580F54" w:rsidRPr="00AA11B3" w:rsidRDefault="00580F54" w:rsidP="00C5415B">
            <w:pPr>
              <w:spacing w:line="240" w:lineRule="auto"/>
              <w:ind w:firstLine="0"/>
              <w:rPr>
                <w:sz w:val="20"/>
              </w:rPr>
            </w:pPr>
            <w:r w:rsidRPr="00AA11B3">
              <w:rPr>
                <w:sz w:val="20"/>
              </w:rPr>
              <w:t>Местонахождение Заказчика оценки</w:t>
            </w:r>
          </w:p>
        </w:tc>
        <w:tc>
          <w:tcPr>
            <w:tcW w:w="3320" w:type="pct"/>
            <w:vAlign w:val="center"/>
          </w:tcPr>
          <w:p w:rsidR="00580F54" w:rsidRPr="00845C2F" w:rsidRDefault="00580F54" w:rsidP="008205AC">
            <w:pPr>
              <w:ind w:left="0" w:firstLine="0"/>
              <w:jc w:val="left"/>
            </w:pPr>
            <w:r w:rsidRPr="00845C2F">
              <w:t>450022, Республика Башкортостан, город Уфа, ул. Генерала Горбатова, 5</w:t>
            </w:r>
          </w:p>
          <w:p w:rsidR="00580F54" w:rsidRPr="009F1609" w:rsidRDefault="00580F54" w:rsidP="008205AC">
            <w:pPr>
              <w:ind w:left="0" w:firstLine="0"/>
              <w:jc w:val="left"/>
              <w:rPr>
                <w:sz w:val="23"/>
                <w:szCs w:val="23"/>
              </w:rPr>
            </w:pPr>
            <w:r w:rsidRPr="00845C2F">
              <w:t>Почтовый адрес: 450022, г. Уфа, п/о 22, а/я 7</w:t>
            </w:r>
          </w:p>
        </w:tc>
      </w:tr>
    </w:tbl>
    <w:p w:rsidR="00957530" w:rsidRDefault="00957530" w:rsidP="00D069CE">
      <w:pPr>
        <w:spacing w:line="240" w:lineRule="auto"/>
        <w:jc w:val="right"/>
        <w:rPr>
          <w:i/>
          <w:sz w:val="16"/>
          <w:szCs w:val="16"/>
        </w:rPr>
      </w:pPr>
    </w:p>
    <w:p w:rsidR="00580F54" w:rsidRDefault="00580F54" w:rsidP="00D069CE">
      <w:pPr>
        <w:spacing w:line="240" w:lineRule="auto"/>
        <w:jc w:val="right"/>
        <w:rPr>
          <w:i/>
          <w:sz w:val="16"/>
          <w:szCs w:val="16"/>
        </w:rPr>
      </w:pPr>
    </w:p>
    <w:p w:rsidR="00957530" w:rsidRPr="00957530" w:rsidRDefault="00957530" w:rsidP="00D069CE">
      <w:pPr>
        <w:spacing w:line="240" w:lineRule="auto"/>
        <w:jc w:val="right"/>
        <w:rPr>
          <w:i/>
          <w:sz w:val="20"/>
        </w:rPr>
      </w:pPr>
      <w:r w:rsidRPr="00957530">
        <w:rPr>
          <w:i/>
          <w:sz w:val="20"/>
        </w:rPr>
        <w:t>Таблица №</w:t>
      </w:r>
      <w:r w:rsidR="00855C33">
        <w:rPr>
          <w:i/>
          <w:sz w:val="20"/>
        </w:rPr>
        <w:t>6</w:t>
      </w:r>
    </w:p>
    <w:p w:rsidR="00957530" w:rsidRPr="00957530" w:rsidRDefault="00957530" w:rsidP="00D069CE">
      <w:pPr>
        <w:spacing w:line="240" w:lineRule="auto"/>
        <w:jc w:val="right"/>
        <w:rPr>
          <w:i/>
          <w:sz w:val="20"/>
        </w:rPr>
      </w:pPr>
      <w:r w:rsidRPr="00957530">
        <w:rPr>
          <w:i/>
          <w:sz w:val="20"/>
        </w:rPr>
        <w:t>«Сведения об оценщик</w:t>
      </w:r>
      <w:r w:rsidR="00272EE1">
        <w:rPr>
          <w:i/>
          <w:sz w:val="20"/>
        </w:rPr>
        <w:t>е</w:t>
      </w:r>
      <w:r w:rsidRPr="00957530">
        <w:rPr>
          <w:i/>
          <w:sz w:val="20"/>
        </w:rPr>
        <w:t>, работающем на основании трудового договора»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7371"/>
      </w:tblGrid>
      <w:tr w:rsidR="00493285" w:rsidRPr="00BF11DC" w:rsidTr="00493285">
        <w:tc>
          <w:tcPr>
            <w:tcW w:w="2943" w:type="dxa"/>
            <w:vAlign w:val="center"/>
          </w:tcPr>
          <w:p w:rsidR="00493285" w:rsidRPr="00BF11DC" w:rsidRDefault="00493285" w:rsidP="005C6A8E">
            <w:pPr>
              <w:pStyle w:val="26"/>
              <w:ind w:firstLine="0"/>
              <w:jc w:val="left"/>
              <w:rPr>
                <w:sz w:val="22"/>
                <w:szCs w:val="22"/>
              </w:rPr>
            </w:pPr>
            <w:bookmarkStart w:id="35" w:name="_Toc264548540"/>
            <w:bookmarkStart w:id="36" w:name="_Toc269384421"/>
            <w:r w:rsidRPr="00BF11DC">
              <w:rPr>
                <w:sz w:val="22"/>
                <w:szCs w:val="22"/>
              </w:rPr>
              <w:lastRenderedPageBreak/>
              <w:t>Ф.И.О. оценщика</w:t>
            </w:r>
          </w:p>
        </w:tc>
        <w:tc>
          <w:tcPr>
            <w:tcW w:w="7371" w:type="dxa"/>
            <w:vAlign w:val="center"/>
          </w:tcPr>
          <w:p w:rsidR="00493285" w:rsidRPr="00BF11DC" w:rsidRDefault="00493285" w:rsidP="00F82F7F">
            <w:pPr>
              <w:spacing w:line="288" w:lineRule="auto"/>
              <w:ind w:hanging="113"/>
              <w:rPr>
                <w:sz w:val="22"/>
                <w:szCs w:val="22"/>
              </w:rPr>
            </w:pPr>
            <w:r w:rsidRPr="00BF11DC">
              <w:rPr>
                <w:sz w:val="22"/>
                <w:szCs w:val="22"/>
              </w:rPr>
              <w:t>Решетников Александр Геннадьевич</w:t>
            </w:r>
          </w:p>
        </w:tc>
      </w:tr>
      <w:tr w:rsidR="00493285" w:rsidRPr="00BF11DC" w:rsidTr="00493285">
        <w:tc>
          <w:tcPr>
            <w:tcW w:w="2943" w:type="dxa"/>
            <w:vAlign w:val="center"/>
          </w:tcPr>
          <w:p w:rsidR="00493285" w:rsidRPr="00BF11DC" w:rsidRDefault="00493285" w:rsidP="005C6A8E">
            <w:pPr>
              <w:pStyle w:val="26"/>
              <w:ind w:firstLine="0"/>
              <w:jc w:val="left"/>
              <w:rPr>
                <w:sz w:val="22"/>
                <w:szCs w:val="22"/>
              </w:rPr>
            </w:pPr>
            <w:r w:rsidRPr="00BF11DC">
              <w:rPr>
                <w:sz w:val="22"/>
                <w:szCs w:val="22"/>
              </w:rPr>
              <w:t>Информация о членстве в саморегулируемой организации  оценщиков</w:t>
            </w:r>
          </w:p>
        </w:tc>
        <w:tc>
          <w:tcPr>
            <w:tcW w:w="7371" w:type="dxa"/>
            <w:vAlign w:val="center"/>
          </w:tcPr>
          <w:p w:rsidR="00493285" w:rsidRPr="00BF11DC" w:rsidRDefault="00493285" w:rsidP="00493285">
            <w:pPr>
              <w:pStyle w:val="211"/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Некоммерческое партнерство саморегулируемая организация «Свободный оценочный департамент» (НП СРО «СВОД»), находящаяся по адресу: 620089, г. Екатеринбург, ул. Луганская, а/я 112, тел. (343)389-87-38, </w:t>
            </w:r>
            <w:r w:rsidRPr="00BF11DC">
              <w:rPr>
                <w:sz w:val="22"/>
                <w:szCs w:val="22"/>
              </w:rPr>
              <w:t xml:space="preserve">запись о членстве специалиста-оценщика в реестре от </w:t>
            </w:r>
            <w:r>
              <w:rPr>
                <w:sz w:val="22"/>
                <w:szCs w:val="22"/>
              </w:rPr>
              <w:t>02 октября 2013</w:t>
            </w:r>
            <w:r w:rsidRPr="00BF11DC">
              <w:rPr>
                <w:sz w:val="22"/>
                <w:szCs w:val="22"/>
              </w:rPr>
              <w:t xml:space="preserve"> г. за </w:t>
            </w:r>
            <w:r>
              <w:rPr>
                <w:sz w:val="22"/>
                <w:szCs w:val="22"/>
              </w:rPr>
              <w:t xml:space="preserve"> </w:t>
            </w:r>
            <w:r w:rsidRPr="00BF11DC">
              <w:rPr>
                <w:sz w:val="22"/>
                <w:szCs w:val="22"/>
              </w:rPr>
              <w:t xml:space="preserve">№ </w:t>
            </w:r>
            <w:r>
              <w:rPr>
                <w:sz w:val="22"/>
                <w:szCs w:val="22"/>
              </w:rPr>
              <w:t>379</w:t>
            </w:r>
            <w:r w:rsidRPr="00BF11DC">
              <w:rPr>
                <w:sz w:val="22"/>
                <w:szCs w:val="22"/>
              </w:rPr>
              <w:t>.</w:t>
            </w:r>
          </w:p>
        </w:tc>
      </w:tr>
      <w:tr w:rsidR="00580F54" w:rsidRPr="00BF11DC" w:rsidTr="008205AC">
        <w:tc>
          <w:tcPr>
            <w:tcW w:w="2943" w:type="dxa"/>
            <w:vAlign w:val="center"/>
          </w:tcPr>
          <w:p w:rsidR="00580F54" w:rsidRPr="00BF11DC" w:rsidRDefault="00580F54" w:rsidP="005C6A8E">
            <w:pPr>
              <w:pStyle w:val="26"/>
              <w:ind w:firstLine="0"/>
              <w:jc w:val="left"/>
              <w:rPr>
                <w:sz w:val="22"/>
                <w:szCs w:val="22"/>
              </w:rPr>
            </w:pPr>
            <w:r w:rsidRPr="00BF11DC">
              <w:rPr>
                <w:sz w:val="22"/>
                <w:szCs w:val="22"/>
              </w:rPr>
              <w:t>Сведения о гражданской ответственности оценщика</w:t>
            </w:r>
          </w:p>
        </w:tc>
        <w:tc>
          <w:tcPr>
            <w:tcW w:w="7371" w:type="dxa"/>
          </w:tcPr>
          <w:p w:rsidR="00580F54" w:rsidRPr="009F1609" w:rsidRDefault="00580F54" w:rsidP="008205AC">
            <w:pPr>
              <w:spacing w:line="264" w:lineRule="auto"/>
              <w:ind w:left="33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Страховой полис № </w:t>
            </w:r>
            <w:r>
              <w:rPr>
                <w:sz w:val="23"/>
                <w:szCs w:val="23"/>
                <w:lang w:val="en-US"/>
              </w:rPr>
              <w:t>C</w:t>
            </w:r>
            <w:r>
              <w:rPr>
                <w:sz w:val="23"/>
                <w:szCs w:val="23"/>
              </w:rPr>
              <w:t>ОО/1</w:t>
            </w:r>
            <w:r w:rsidRPr="00303506">
              <w:rPr>
                <w:sz w:val="23"/>
                <w:szCs w:val="23"/>
              </w:rPr>
              <w:t>5</w:t>
            </w:r>
            <w:r w:rsidRPr="00783C6B">
              <w:rPr>
                <w:sz w:val="23"/>
                <w:szCs w:val="23"/>
              </w:rPr>
              <w:t>00</w:t>
            </w:r>
            <w:r w:rsidRPr="00303506">
              <w:rPr>
                <w:sz w:val="23"/>
                <w:szCs w:val="23"/>
              </w:rPr>
              <w:t>1</w:t>
            </w:r>
            <w:r>
              <w:rPr>
                <w:sz w:val="23"/>
                <w:szCs w:val="23"/>
              </w:rPr>
              <w:t>2 от 14 марта 201</w:t>
            </w:r>
            <w:r w:rsidRPr="00303506">
              <w:rPr>
                <w:sz w:val="23"/>
                <w:szCs w:val="23"/>
              </w:rPr>
              <w:t>5</w:t>
            </w:r>
            <w:r w:rsidRPr="00783C6B">
              <w:rPr>
                <w:sz w:val="23"/>
                <w:szCs w:val="23"/>
              </w:rPr>
              <w:t>г. С</w:t>
            </w:r>
            <w:r>
              <w:rPr>
                <w:sz w:val="23"/>
                <w:szCs w:val="23"/>
              </w:rPr>
              <w:t>роком с 14.</w:t>
            </w:r>
            <w:r w:rsidRPr="00303506">
              <w:rPr>
                <w:sz w:val="23"/>
                <w:szCs w:val="23"/>
              </w:rPr>
              <w:t>03</w:t>
            </w:r>
            <w:r>
              <w:rPr>
                <w:sz w:val="23"/>
                <w:szCs w:val="23"/>
              </w:rPr>
              <w:t>.</w:t>
            </w:r>
            <w:r w:rsidRPr="00303506">
              <w:rPr>
                <w:sz w:val="23"/>
                <w:szCs w:val="23"/>
              </w:rPr>
              <w:t>15</w:t>
            </w:r>
            <w:r>
              <w:rPr>
                <w:sz w:val="23"/>
                <w:szCs w:val="23"/>
              </w:rPr>
              <w:t xml:space="preserve"> по 13.03.16</w:t>
            </w:r>
            <w:r w:rsidRPr="00783C6B">
              <w:rPr>
                <w:sz w:val="23"/>
                <w:szCs w:val="23"/>
              </w:rPr>
              <w:t xml:space="preserve"> выдан ЗАО «Страховая компания «Выручим!» на 5 000 000 (Пять миллионов) рублей.</w:t>
            </w:r>
          </w:p>
        </w:tc>
      </w:tr>
      <w:tr w:rsidR="00580F54" w:rsidRPr="00BF11DC" w:rsidTr="00493285">
        <w:tc>
          <w:tcPr>
            <w:tcW w:w="2943" w:type="dxa"/>
            <w:vAlign w:val="center"/>
          </w:tcPr>
          <w:p w:rsidR="00580F54" w:rsidRPr="00BF11DC" w:rsidRDefault="00580F54" w:rsidP="005C6A8E">
            <w:pPr>
              <w:pStyle w:val="26"/>
              <w:ind w:firstLine="0"/>
              <w:jc w:val="left"/>
              <w:rPr>
                <w:sz w:val="22"/>
                <w:szCs w:val="22"/>
              </w:rPr>
            </w:pPr>
            <w:r w:rsidRPr="00BF11DC">
              <w:rPr>
                <w:sz w:val="22"/>
                <w:szCs w:val="22"/>
              </w:rPr>
              <w:t>Стаж работы в оценочной деятельности, квалификация</w:t>
            </w:r>
          </w:p>
        </w:tc>
        <w:tc>
          <w:tcPr>
            <w:tcW w:w="7371" w:type="dxa"/>
            <w:vAlign w:val="center"/>
          </w:tcPr>
          <w:p w:rsidR="00580F54" w:rsidRPr="00BF11DC" w:rsidRDefault="00580F54" w:rsidP="00F82F7F">
            <w:pPr>
              <w:pStyle w:val="211"/>
              <w:snapToGrid w:val="0"/>
              <w:rPr>
                <w:sz w:val="22"/>
                <w:szCs w:val="22"/>
              </w:rPr>
            </w:pPr>
            <w:r w:rsidRPr="00BF11DC">
              <w:rPr>
                <w:sz w:val="22"/>
                <w:szCs w:val="22"/>
              </w:rPr>
              <w:t>Опыт ра</w:t>
            </w:r>
            <w:r>
              <w:rPr>
                <w:sz w:val="22"/>
                <w:szCs w:val="22"/>
              </w:rPr>
              <w:t>боты в оценочной деятельности 17</w:t>
            </w:r>
            <w:r w:rsidRPr="00BF11DC">
              <w:rPr>
                <w:sz w:val="22"/>
                <w:szCs w:val="22"/>
              </w:rPr>
              <w:t xml:space="preserve"> лет.</w:t>
            </w:r>
          </w:p>
          <w:p w:rsidR="00580F54" w:rsidRPr="00BF11DC" w:rsidRDefault="00580F54" w:rsidP="00F82F7F">
            <w:pPr>
              <w:spacing w:line="240" w:lineRule="auto"/>
              <w:ind w:left="0" w:firstLine="0"/>
              <w:rPr>
                <w:sz w:val="22"/>
                <w:szCs w:val="22"/>
              </w:rPr>
            </w:pPr>
            <w:r w:rsidRPr="00BF11DC">
              <w:rPr>
                <w:sz w:val="22"/>
                <w:szCs w:val="22"/>
              </w:rPr>
              <w:t>Основное образование высшее техническое. Профессиональная переподготовка в Московском государственном университете экономики, статистики и информатики по программе профессиональной переподготовки «Оценка стоимости предприятия (бизнеса)», диплом серии ПП № 341457 от 24.06.2002г.</w:t>
            </w:r>
          </w:p>
        </w:tc>
      </w:tr>
      <w:tr w:rsidR="00580F54" w:rsidRPr="00BF11DC" w:rsidTr="00493285">
        <w:tc>
          <w:tcPr>
            <w:tcW w:w="2943" w:type="dxa"/>
            <w:vAlign w:val="center"/>
          </w:tcPr>
          <w:p w:rsidR="00580F54" w:rsidRPr="00BF11DC" w:rsidRDefault="00580F54" w:rsidP="005C6A8E">
            <w:pPr>
              <w:pStyle w:val="26"/>
              <w:ind w:firstLine="0"/>
              <w:jc w:val="left"/>
              <w:rPr>
                <w:sz w:val="22"/>
                <w:szCs w:val="22"/>
              </w:rPr>
            </w:pPr>
            <w:r w:rsidRPr="00BF11DC">
              <w:rPr>
                <w:sz w:val="22"/>
                <w:szCs w:val="22"/>
              </w:rPr>
              <w:t>Место нахождения оценщика</w:t>
            </w:r>
          </w:p>
        </w:tc>
        <w:tc>
          <w:tcPr>
            <w:tcW w:w="7371" w:type="dxa"/>
            <w:vAlign w:val="center"/>
          </w:tcPr>
          <w:p w:rsidR="00580F54" w:rsidRPr="00BF11DC" w:rsidRDefault="00580F54" w:rsidP="00493285">
            <w:pPr>
              <w:spacing w:line="288" w:lineRule="auto"/>
              <w:ind w:left="0" w:firstLine="0"/>
              <w:rPr>
                <w:sz w:val="22"/>
                <w:szCs w:val="22"/>
              </w:rPr>
            </w:pPr>
            <w:r w:rsidRPr="00BF11DC">
              <w:rPr>
                <w:sz w:val="22"/>
                <w:szCs w:val="22"/>
              </w:rPr>
              <w:t>450022, РБ, г. Уфа, ул. Злобина, д.6</w:t>
            </w:r>
          </w:p>
        </w:tc>
      </w:tr>
    </w:tbl>
    <w:p w:rsidR="00580F54" w:rsidRDefault="00580F54" w:rsidP="00493285">
      <w:pPr>
        <w:jc w:val="right"/>
        <w:rPr>
          <w:i/>
        </w:rPr>
      </w:pPr>
    </w:p>
    <w:p w:rsidR="00493285" w:rsidRDefault="00855C33" w:rsidP="00493285">
      <w:pPr>
        <w:jc w:val="right"/>
        <w:rPr>
          <w:i/>
        </w:rPr>
      </w:pPr>
      <w:r>
        <w:rPr>
          <w:i/>
        </w:rPr>
        <w:t>Таблица №7</w:t>
      </w:r>
    </w:p>
    <w:p w:rsidR="00493285" w:rsidRDefault="00493285" w:rsidP="00493285">
      <w:pPr>
        <w:jc w:val="right"/>
        <w:rPr>
          <w:i/>
        </w:rPr>
      </w:pPr>
      <w:r>
        <w:rPr>
          <w:i/>
        </w:rPr>
        <w:t>«Сведения о юридическом лице, с которым оценщик заключил договор»</w:t>
      </w:r>
    </w:p>
    <w:tbl>
      <w:tblPr>
        <w:tblW w:w="104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7479"/>
      </w:tblGrid>
      <w:tr w:rsidR="00493285" w:rsidRPr="00BF11DC" w:rsidTr="00493285">
        <w:tc>
          <w:tcPr>
            <w:tcW w:w="2943" w:type="dxa"/>
            <w:vAlign w:val="center"/>
          </w:tcPr>
          <w:p w:rsidR="00493285" w:rsidRPr="00BF11DC" w:rsidRDefault="00493285" w:rsidP="005C6A8E">
            <w:pPr>
              <w:pStyle w:val="26"/>
              <w:ind w:firstLine="0"/>
              <w:jc w:val="left"/>
              <w:rPr>
                <w:sz w:val="22"/>
                <w:szCs w:val="22"/>
              </w:rPr>
            </w:pPr>
            <w:r w:rsidRPr="00BF11DC">
              <w:rPr>
                <w:sz w:val="22"/>
                <w:szCs w:val="22"/>
              </w:rPr>
              <w:t>Организационно-правовая форма</w:t>
            </w:r>
          </w:p>
        </w:tc>
        <w:tc>
          <w:tcPr>
            <w:tcW w:w="7479" w:type="dxa"/>
            <w:vAlign w:val="center"/>
          </w:tcPr>
          <w:p w:rsidR="00493285" w:rsidRPr="00BF11DC" w:rsidRDefault="00493285" w:rsidP="00493285">
            <w:pPr>
              <w:spacing w:line="288" w:lineRule="auto"/>
              <w:ind w:left="34" w:firstLine="0"/>
              <w:rPr>
                <w:sz w:val="22"/>
                <w:szCs w:val="22"/>
              </w:rPr>
            </w:pPr>
            <w:r w:rsidRPr="00BF11DC">
              <w:rPr>
                <w:sz w:val="22"/>
                <w:szCs w:val="22"/>
              </w:rPr>
              <w:t>Общество с ограниченной ответственностью</w:t>
            </w:r>
          </w:p>
        </w:tc>
      </w:tr>
      <w:tr w:rsidR="00493285" w:rsidRPr="00BF11DC" w:rsidTr="00493285">
        <w:tc>
          <w:tcPr>
            <w:tcW w:w="2943" w:type="dxa"/>
            <w:vAlign w:val="center"/>
          </w:tcPr>
          <w:p w:rsidR="00493285" w:rsidRPr="00BF11DC" w:rsidRDefault="00493285" w:rsidP="005C6A8E">
            <w:pPr>
              <w:pStyle w:val="26"/>
              <w:ind w:firstLine="0"/>
              <w:jc w:val="left"/>
              <w:rPr>
                <w:sz w:val="22"/>
                <w:szCs w:val="22"/>
              </w:rPr>
            </w:pPr>
            <w:r w:rsidRPr="00BF11DC">
              <w:rPr>
                <w:sz w:val="22"/>
                <w:szCs w:val="22"/>
              </w:rPr>
              <w:t>Полное наименование</w:t>
            </w:r>
          </w:p>
        </w:tc>
        <w:tc>
          <w:tcPr>
            <w:tcW w:w="7479" w:type="dxa"/>
            <w:vAlign w:val="center"/>
          </w:tcPr>
          <w:p w:rsidR="00493285" w:rsidRPr="00BF11DC" w:rsidRDefault="00493285" w:rsidP="00493285">
            <w:pPr>
              <w:pStyle w:val="211"/>
              <w:snapToGrid w:val="0"/>
              <w:ind w:left="34"/>
              <w:rPr>
                <w:sz w:val="22"/>
                <w:szCs w:val="22"/>
              </w:rPr>
            </w:pPr>
            <w:r w:rsidRPr="00BF11DC">
              <w:rPr>
                <w:sz w:val="22"/>
                <w:szCs w:val="22"/>
              </w:rPr>
              <w:t>Общество с ограниченной ответственностью «Ребус»</w:t>
            </w:r>
          </w:p>
        </w:tc>
      </w:tr>
      <w:tr w:rsidR="00493285" w:rsidRPr="00BF11DC" w:rsidTr="00493285">
        <w:tc>
          <w:tcPr>
            <w:tcW w:w="2943" w:type="dxa"/>
            <w:vAlign w:val="center"/>
          </w:tcPr>
          <w:p w:rsidR="00493285" w:rsidRPr="00BF11DC" w:rsidRDefault="00493285" w:rsidP="005C6A8E">
            <w:pPr>
              <w:pStyle w:val="26"/>
              <w:ind w:firstLine="0"/>
              <w:jc w:val="left"/>
              <w:rPr>
                <w:sz w:val="22"/>
                <w:szCs w:val="22"/>
              </w:rPr>
            </w:pPr>
            <w:r w:rsidRPr="00BF11DC">
              <w:rPr>
                <w:sz w:val="22"/>
                <w:szCs w:val="22"/>
              </w:rPr>
              <w:t>ОГРН</w:t>
            </w:r>
          </w:p>
        </w:tc>
        <w:tc>
          <w:tcPr>
            <w:tcW w:w="7479" w:type="dxa"/>
            <w:vAlign w:val="center"/>
          </w:tcPr>
          <w:p w:rsidR="00493285" w:rsidRPr="00BF11DC" w:rsidRDefault="00493285" w:rsidP="00493285">
            <w:pPr>
              <w:pStyle w:val="26"/>
              <w:tabs>
                <w:tab w:val="left" w:pos="34"/>
                <w:tab w:val="left" w:pos="176"/>
              </w:tabs>
              <w:spacing w:line="240" w:lineRule="atLeast"/>
              <w:ind w:left="34" w:firstLine="0"/>
              <w:jc w:val="left"/>
              <w:rPr>
                <w:sz w:val="22"/>
                <w:szCs w:val="22"/>
              </w:rPr>
            </w:pPr>
            <w:r w:rsidRPr="00BF11DC">
              <w:rPr>
                <w:sz w:val="22"/>
                <w:szCs w:val="22"/>
              </w:rPr>
              <w:t>1030204624141, дата присвоения  ОГРН 10.07.2003г.</w:t>
            </w:r>
          </w:p>
        </w:tc>
      </w:tr>
      <w:tr w:rsidR="00493285" w:rsidRPr="00BF11DC" w:rsidTr="00493285">
        <w:tc>
          <w:tcPr>
            <w:tcW w:w="2943" w:type="dxa"/>
            <w:vAlign w:val="center"/>
          </w:tcPr>
          <w:p w:rsidR="00493285" w:rsidRPr="00BF11DC" w:rsidRDefault="00493285" w:rsidP="005C6A8E">
            <w:pPr>
              <w:pStyle w:val="26"/>
              <w:snapToGrid w:val="0"/>
              <w:ind w:firstLine="0"/>
              <w:jc w:val="left"/>
              <w:rPr>
                <w:sz w:val="22"/>
                <w:szCs w:val="22"/>
              </w:rPr>
            </w:pPr>
            <w:r w:rsidRPr="00BF11DC">
              <w:rPr>
                <w:sz w:val="22"/>
                <w:szCs w:val="22"/>
              </w:rPr>
              <w:t xml:space="preserve">Место нахождения </w:t>
            </w:r>
          </w:p>
        </w:tc>
        <w:tc>
          <w:tcPr>
            <w:tcW w:w="7479" w:type="dxa"/>
            <w:vAlign w:val="center"/>
          </w:tcPr>
          <w:p w:rsidR="00493285" w:rsidRPr="00BF11DC" w:rsidRDefault="00493285" w:rsidP="00493285">
            <w:pPr>
              <w:ind w:left="34" w:firstLine="0"/>
              <w:rPr>
                <w:sz w:val="22"/>
                <w:szCs w:val="22"/>
              </w:rPr>
            </w:pPr>
            <w:r w:rsidRPr="00BF11DC">
              <w:rPr>
                <w:sz w:val="22"/>
                <w:szCs w:val="22"/>
              </w:rPr>
              <w:t>450022, РБ, г. Уфа, ул. Злобина, д.6</w:t>
            </w:r>
          </w:p>
        </w:tc>
      </w:tr>
      <w:tr w:rsidR="00580F54" w:rsidRPr="00BF11DC" w:rsidTr="008205AC">
        <w:tc>
          <w:tcPr>
            <w:tcW w:w="2943" w:type="dxa"/>
            <w:vAlign w:val="center"/>
          </w:tcPr>
          <w:p w:rsidR="00580F54" w:rsidRPr="00BF11DC" w:rsidRDefault="00580F54" w:rsidP="005C6A8E">
            <w:pPr>
              <w:pStyle w:val="26"/>
              <w:ind w:firstLine="0"/>
              <w:jc w:val="left"/>
              <w:rPr>
                <w:sz w:val="22"/>
                <w:szCs w:val="22"/>
              </w:rPr>
            </w:pPr>
            <w:r w:rsidRPr="00BF11DC">
              <w:rPr>
                <w:sz w:val="22"/>
                <w:szCs w:val="22"/>
              </w:rPr>
              <w:t xml:space="preserve">Сведения о гражданской ответственности </w:t>
            </w:r>
          </w:p>
        </w:tc>
        <w:tc>
          <w:tcPr>
            <w:tcW w:w="7479" w:type="dxa"/>
          </w:tcPr>
          <w:p w:rsidR="00580F54" w:rsidRPr="009F1609" w:rsidRDefault="00580F54" w:rsidP="008205AC">
            <w:pPr>
              <w:spacing w:line="264" w:lineRule="auto"/>
              <w:ind w:left="33"/>
              <w:rPr>
                <w:sz w:val="23"/>
                <w:szCs w:val="23"/>
                <w:highlight w:val="yellow"/>
              </w:rPr>
            </w:pPr>
            <w:r w:rsidRPr="004667B9">
              <w:rPr>
                <w:sz w:val="23"/>
                <w:szCs w:val="23"/>
              </w:rPr>
              <w:t>Страховой полис № СОО/15001 от 14 марта 2015г. Сроком с 14.03.15 по 13.03.16 выдан ЗАО «Страховая компания «Выручим!» на 100 000 000 (Сто миллионов) рублей</w:t>
            </w:r>
          </w:p>
        </w:tc>
      </w:tr>
    </w:tbl>
    <w:p w:rsidR="00493285" w:rsidRDefault="00493285" w:rsidP="00493285"/>
    <w:p w:rsidR="00493285" w:rsidRDefault="00855C33" w:rsidP="00493285">
      <w:pPr>
        <w:jc w:val="right"/>
        <w:rPr>
          <w:i/>
        </w:rPr>
      </w:pPr>
      <w:r>
        <w:rPr>
          <w:i/>
        </w:rPr>
        <w:t>Таблица №8</w:t>
      </w:r>
    </w:p>
    <w:p w:rsidR="00493285" w:rsidRDefault="00493285" w:rsidP="00493285">
      <w:pPr>
        <w:jc w:val="right"/>
        <w:rPr>
          <w:i/>
        </w:rPr>
      </w:pPr>
      <w:r>
        <w:rPr>
          <w:i/>
        </w:rPr>
        <w:t>«Информация обо всех привлекаемых к проведению оценки и подготовке отчета организациях и специалистах»</w:t>
      </w:r>
    </w:p>
    <w:tbl>
      <w:tblPr>
        <w:tblW w:w="104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11"/>
        <w:gridCol w:w="5211"/>
      </w:tblGrid>
      <w:tr w:rsidR="00493285" w:rsidRPr="00BF11DC" w:rsidTr="00493285">
        <w:tc>
          <w:tcPr>
            <w:tcW w:w="5211" w:type="dxa"/>
            <w:vAlign w:val="center"/>
          </w:tcPr>
          <w:p w:rsidR="00493285" w:rsidRPr="00BF11DC" w:rsidRDefault="00493285" w:rsidP="005C6A8E">
            <w:pPr>
              <w:pStyle w:val="26"/>
              <w:ind w:firstLine="0"/>
              <w:jc w:val="left"/>
              <w:rPr>
                <w:sz w:val="22"/>
                <w:szCs w:val="22"/>
              </w:rPr>
            </w:pPr>
            <w:r w:rsidRPr="0079582A">
              <w:rPr>
                <w:sz w:val="22"/>
                <w:szCs w:val="22"/>
              </w:rPr>
              <w:t>Информация обо всех привлекаемых к проведению оценки и подготовке отчета организациях и специалистах</w:t>
            </w:r>
          </w:p>
        </w:tc>
        <w:tc>
          <w:tcPr>
            <w:tcW w:w="5211" w:type="dxa"/>
            <w:vAlign w:val="center"/>
          </w:tcPr>
          <w:p w:rsidR="00493285" w:rsidRPr="00BF11DC" w:rsidRDefault="00493285" w:rsidP="00493285">
            <w:pPr>
              <w:spacing w:line="288" w:lineRule="auto"/>
              <w:ind w:hanging="7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привлекались</w:t>
            </w:r>
          </w:p>
        </w:tc>
      </w:tr>
      <w:tr w:rsidR="00493285" w:rsidRPr="00BF11DC" w:rsidTr="00493285">
        <w:tc>
          <w:tcPr>
            <w:tcW w:w="5211" w:type="dxa"/>
            <w:vAlign w:val="center"/>
          </w:tcPr>
          <w:p w:rsidR="00493285" w:rsidRPr="0079582A" w:rsidRDefault="00493285" w:rsidP="005C6A8E">
            <w:pPr>
              <w:pStyle w:val="26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Квалификация</w:t>
            </w:r>
          </w:p>
        </w:tc>
        <w:tc>
          <w:tcPr>
            <w:tcW w:w="5211" w:type="dxa"/>
            <w:vAlign w:val="center"/>
          </w:tcPr>
          <w:p w:rsidR="00493285" w:rsidRPr="00BF11DC" w:rsidRDefault="00493285" w:rsidP="00493285">
            <w:pPr>
              <w:spacing w:line="288" w:lineRule="auto"/>
              <w:ind w:hanging="7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493285" w:rsidRPr="00BF11DC" w:rsidTr="00493285">
        <w:tc>
          <w:tcPr>
            <w:tcW w:w="5211" w:type="dxa"/>
            <w:vAlign w:val="center"/>
          </w:tcPr>
          <w:p w:rsidR="00493285" w:rsidRDefault="00493285" w:rsidP="005C6A8E">
            <w:pPr>
              <w:pStyle w:val="26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Степень участия в проведении оценки</w:t>
            </w:r>
          </w:p>
        </w:tc>
        <w:tc>
          <w:tcPr>
            <w:tcW w:w="5211" w:type="dxa"/>
            <w:vAlign w:val="center"/>
          </w:tcPr>
          <w:p w:rsidR="00493285" w:rsidRPr="00BF11DC" w:rsidRDefault="00493285" w:rsidP="00493285">
            <w:pPr>
              <w:spacing w:line="288" w:lineRule="auto"/>
              <w:ind w:hanging="7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</w:tbl>
    <w:p w:rsidR="00957530" w:rsidRDefault="00957530" w:rsidP="00957530">
      <w:pPr>
        <w:spacing w:line="240" w:lineRule="auto"/>
        <w:jc w:val="right"/>
        <w:rPr>
          <w:i/>
          <w:sz w:val="20"/>
        </w:rPr>
      </w:pPr>
    </w:p>
    <w:p w:rsidR="00957530" w:rsidRDefault="00957530" w:rsidP="00957530">
      <w:pPr>
        <w:spacing w:line="240" w:lineRule="auto"/>
        <w:jc w:val="right"/>
        <w:rPr>
          <w:i/>
          <w:sz w:val="20"/>
        </w:rPr>
      </w:pPr>
    </w:p>
    <w:p w:rsidR="00957530" w:rsidRDefault="00957530" w:rsidP="00957530">
      <w:pPr>
        <w:spacing w:line="240" w:lineRule="auto"/>
        <w:jc w:val="right"/>
        <w:rPr>
          <w:i/>
          <w:sz w:val="20"/>
        </w:rPr>
      </w:pPr>
    </w:p>
    <w:p w:rsidR="00957530" w:rsidRPr="00957530" w:rsidRDefault="00957530" w:rsidP="00957530">
      <w:pPr>
        <w:spacing w:line="240" w:lineRule="auto"/>
        <w:jc w:val="right"/>
        <w:rPr>
          <w:i/>
          <w:sz w:val="20"/>
        </w:rPr>
      </w:pPr>
    </w:p>
    <w:p w:rsidR="0097503A" w:rsidRPr="00295118" w:rsidRDefault="00CB6224" w:rsidP="00C9227C">
      <w:pPr>
        <w:pStyle w:val="1"/>
        <w:shd w:val="clear" w:color="auto" w:fill="FFFFFF"/>
        <w:tabs>
          <w:tab w:val="clear" w:pos="0"/>
        </w:tabs>
        <w:suppressAutoHyphens w:val="0"/>
        <w:spacing w:before="120" w:after="240" w:line="240" w:lineRule="auto"/>
        <w:jc w:val="left"/>
        <w:rPr>
          <w:sz w:val="28"/>
        </w:rPr>
      </w:pPr>
      <w:bookmarkStart w:id="37" w:name="_Toc410985319"/>
      <w:bookmarkStart w:id="38" w:name="_Toc354564337"/>
      <w:bookmarkStart w:id="39" w:name="_Toc264548541"/>
      <w:bookmarkStart w:id="40" w:name="_Toc269384422"/>
      <w:bookmarkStart w:id="41" w:name="_Toc206137899"/>
      <w:bookmarkEnd w:id="35"/>
      <w:bookmarkEnd w:id="36"/>
      <w:r>
        <w:rPr>
          <w:sz w:val="28"/>
          <w:szCs w:val="28"/>
        </w:rPr>
        <w:t xml:space="preserve">Глава 4. </w:t>
      </w:r>
      <w:bookmarkStart w:id="42" w:name="_Toc288052947"/>
      <w:bookmarkStart w:id="43" w:name="_Toc288643309"/>
      <w:bookmarkStart w:id="44" w:name="_Toc374018553"/>
      <w:r w:rsidR="00C11B73" w:rsidRPr="00295118">
        <w:rPr>
          <w:sz w:val="28"/>
        </w:rPr>
        <w:t>ДОПУЩЕНИ</w:t>
      </w:r>
      <w:r w:rsidR="00C9227C" w:rsidRPr="00295118">
        <w:rPr>
          <w:sz w:val="28"/>
        </w:rPr>
        <w:t>Я</w:t>
      </w:r>
      <w:r w:rsidR="00C11B73" w:rsidRPr="00295118">
        <w:rPr>
          <w:sz w:val="28"/>
        </w:rPr>
        <w:t xml:space="preserve"> И ОГРАНИЧИТЕЛЬНЫЕ УСЛОВИЯ</w:t>
      </w:r>
      <w:r w:rsidR="0097503A" w:rsidRPr="00295118">
        <w:rPr>
          <w:sz w:val="28"/>
        </w:rPr>
        <w:t xml:space="preserve">, </w:t>
      </w:r>
      <w:r w:rsidR="00C11B73" w:rsidRPr="00295118">
        <w:rPr>
          <w:sz w:val="28"/>
        </w:rPr>
        <w:t>ИСП</w:t>
      </w:r>
      <w:r w:rsidR="00C9227C" w:rsidRPr="00295118">
        <w:rPr>
          <w:sz w:val="28"/>
        </w:rPr>
        <w:t>ОЛЬЗОВАННЫЕ</w:t>
      </w:r>
      <w:r w:rsidR="00C11B73" w:rsidRPr="00295118">
        <w:rPr>
          <w:sz w:val="28"/>
        </w:rPr>
        <w:t xml:space="preserve"> ОЦЕНЩИКОМ ПРИ ПРОВЕДЕНИИ ОЦЕНКИ</w:t>
      </w:r>
      <w:r w:rsidR="0097503A" w:rsidRPr="00295118">
        <w:rPr>
          <w:sz w:val="28"/>
        </w:rPr>
        <w:t>.</w:t>
      </w:r>
      <w:bookmarkEnd w:id="37"/>
      <w:bookmarkEnd w:id="42"/>
      <w:bookmarkEnd w:id="43"/>
      <w:bookmarkEnd w:id="44"/>
    </w:p>
    <w:p w:rsidR="00CB6224" w:rsidRPr="00556F7B" w:rsidRDefault="00CB6224" w:rsidP="00556F7B">
      <w:pPr>
        <w:pStyle w:val="3"/>
      </w:pPr>
      <w:bookmarkStart w:id="45" w:name="_Toc38695393"/>
      <w:bookmarkStart w:id="46" w:name="_Toc57032709"/>
      <w:bookmarkStart w:id="47" w:name="_Toc176085364"/>
      <w:bookmarkStart w:id="48" w:name="_Toc354564338"/>
      <w:bookmarkStart w:id="49" w:name="_Toc410985320"/>
      <w:bookmarkEnd w:id="38"/>
      <w:r w:rsidRPr="00556F7B">
        <w:t>4.1. Допущения и ограничивающие условия</w:t>
      </w:r>
      <w:bookmarkEnd w:id="45"/>
      <w:bookmarkEnd w:id="46"/>
      <w:bookmarkEnd w:id="47"/>
      <w:bookmarkEnd w:id="48"/>
      <w:bookmarkEnd w:id="49"/>
    </w:p>
    <w:p w:rsidR="0031640A" w:rsidRPr="009129F9" w:rsidRDefault="0031640A" w:rsidP="0031640A">
      <w:pPr>
        <w:pStyle w:val="213"/>
        <w:rPr>
          <w:rFonts w:ascii="Times New Roman" w:hAnsi="Times New Roman"/>
          <w:sz w:val="22"/>
          <w:szCs w:val="22"/>
        </w:rPr>
      </w:pPr>
      <w:r w:rsidRPr="009129F9">
        <w:rPr>
          <w:rFonts w:ascii="Times New Roman" w:hAnsi="Times New Roman"/>
          <w:sz w:val="22"/>
          <w:szCs w:val="22"/>
        </w:rPr>
        <w:t>Данный отчет подготовлен в соответствии с нижеследующими допущениями и ограничениями, являющимися неотъемлемой частью настоящего отчета:</w:t>
      </w:r>
    </w:p>
    <w:p w:rsidR="0031640A" w:rsidRPr="009129F9" w:rsidRDefault="0031640A" w:rsidP="0031640A">
      <w:pPr>
        <w:pStyle w:val="213"/>
        <w:numPr>
          <w:ilvl w:val="0"/>
          <w:numId w:val="11"/>
        </w:numPr>
        <w:tabs>
          <w:tab w:val="left" w:pos="360"/>
          <w:tab w:val="left" w:pos="426"/>
        </w:tabs>
        <w:suppressAutoHyphens w:val="0"/>
        <w:ind w:left="360"/>
        <w:rPr>
          <w:rFonts w:ascii="Times New Roman" w:hAnsi="Times New Roman"/>
          <w:sz w:val="22"/>
          <w:szCs w:val="22"/>
        </w:rPr>
      </w:pPr>
      <w:r w:rsidRPr="009129F9">
        <w:rPr>
          <w:rFonts w:ascii="Times New Roman" w:hAnsi="Times New Roman"/>
          <w:sz w:val="22"/>
          <w:szCs w:val="22"/>
        </w:rPr>
        <w:t>При  проведении  оценки  предполагалось  отсутствие,  каких - либо  скрытых  факторов,  влияющих  на  стоимость  объекта оценки.  На  оценщике  не  лежит  ответственность  по  обнаружению  (либо  в  случае  обнаружения)  подобных  факторов.</w:t>
      </w:r>
    </w:p>
    <w:p w:rsidR="0031640A" w:rsidRPr="009129F9" w:rsidRDefault="0031640A" w:rsidP="0031640A">
      <w:pPr>
        <w:pStyle w:val="213"/>
        <w:numPr>
          <w:ilvl w:val="0"/>
          <w:numId w:val="11"/>
        </w:numPr>
        <w:tabs>
          <w:tab w:val="left" w:pos="360"/>
          <w:tab w:val="left" w:pos="426"/>
        </w:tabs>
        <w:suppressAutoHyphens w:val="0"/>
        <w:ind w:left="360"/>
        <w:rPr>
          <w:rFonts w:ascii="Times New Roman" w:hAnsi="Times New Roman"/>
          <w:sz w:val="22"/>
          <w:szCs w:val="22"/>
        </w:rPr>
      </w:pPr>
      <w:r w:rsidRPr="009129F9">
        <w:rPr>
          <w:rFonts w:ascii="Times New Roman" w:hAnsi="Times New Roman"/>
          <w:sz w:val="22"/>
          <w:szCs w:val="22"/>
        </w:rPr>
        <w:t xml:space="preserve">Оценщик не  обязан  являться  на  заседание  суда  или  давать  свидетельские  показания  относительно  объекта оценки, кроме как на основании отдельного соглашения. </w:t>
      </w:r>
    </w:p>
    <w:p w:rsidR="0031640A" w:rsidRPr="009129F9" w:rsidRDefault="0031640A" w:rsidP="0031640A">
      <w:pPr>
        <w:pStyle w:val="213"/>
        <w:numPr>
          <w:ilvl w:val="0"/>
          <w:numId w:val="11"/>
        </w:numPr>
        <w:tabs>
          <w:tab w:val="left" w:pos="360"/>
          <w:tab w:val="left" w:pos="426"/>
        </w:tabs>
        <w:suppressAutoHyphens w:val="0"/>
        <w:ind w:left="360"/>
        <w:rPr>
          <w:rFonts w:ascii="Times New Roman" w:hAnsi="Times New Roman"/>
          <w:sz w:val="22"/>
          <w:szCs w:val="22"/>
        </w:rPr>
      </w:pPr>
      <w:r w:rsidRPr="009129F9">
        <w:rPr>
          <w:rFonts w:ascii="Times New Roman" w:hAnsi="Times New Roman"/>
          <w:sz w:val="22"/>
          <w:szCs w:val="22"/>
        </w:rPr>
        <w:t xml:space="preserve">Настоящий отчет достоверен лишь в полном объеме и лишь в указанных в нем целях. </w:t>
      </w:r>
    </w:p>
    <w:p w:rsidR="0031640A" w:rsidRPr="009129F9" w:rsidRDefault="0031640A" w:rsidP="0031640A">
      <w:pPr>
        <w:pStyle w:val="213"/>
        <w:numPr>
          <w:ilvl w:val="0"/>
          <w:numId w:val="11"/>
        </w:numPr>
        <w:tabs>
          <w:tab w:val="left" w:pos="360"/>
          <w:tab w:val="left" w:pos="426"/>
        </w:tabs>
        <w:suppressAutoHyphens w:val="0"/>
        <w:ind w:left="360"/>
        <w:rPr>
          <w:rFonts w:ascii="Times New Roman" w:hAnsi="Times New Roman"/>
          <w:sz w:val="22"/>
          <w:szCs w:val="22"/>
        </w:rPr>
      </w:pPr>
      <w:r w:rsidRPr="009129F9">
        <w:rPr>
          <w:rFonts w:ascii="Times New Roman" w:hAnsi="Times New Roman"/>
          <w:sz w:val="22"/>
          <w:szCs w:val="22"/>
        </w:rPr>
        <w:lastRenderedPageBreak/>
        <w:t>Мнение оценщика относительно стоимости объекта оценки действительно только на дату оценки. Оценщик не принимает на себя ответственность за последующие изменения политических, экономических, социальных, юридических и природных условий, а также форс-мажорных обстоятельств, которые могут повлиять на итоговую величину стоимости, заявленную в настоящем Отчете.</w:t>
      </w:r>
    </w:p>
    <w:p w:rsidR="0031640A" w:rsidRPr="009129F9" w:rsidRDefault="0031640A" w:rsidP="0031640A">
      <w:pPr>
        <w:pStyle w:val="213"/>
        <w:numPr>
          <w:ilvl w:val="0"/>
          <w:numId w:val="11"/>
        </w:numPr>
        <w:tabs>
          <w:tab w:val="left" w:pos="360"/>
          <w:tab w:val="left" w:pos="426"/>
        </w:tabs>
        <w:suppressAutoHyphens w:val="0"/>
        <w:ind w:left="360"/>
        <w:rPr>
          <w:rFonts w:ascii="Times New Roman" w:hAnsi="Times New Roman"/>
          <w:sz w:val="22"/>
          <w:szCs w:val="22"/>
        </w:rPr>
      </w:pPr>
      <w:r w:rsidRPr="009129F9">
        <w:rPr>
          <w:rFonts w:ascii="Times New Roman" w:hAnsi="Times New Roman"/>
          <w:sz w:val="22"/>
          <w:szCs w:val="22"/>
        </w:rPr>
        <w:t>Копия данного Отчета хранится в архиве Оценщика в течение 3-х лет с момента выдачи Отчета на руки Заказчику и подписания акта передачи-приемки Отчета. По истечении 3-х лет претензии не принимаются.</w:t>
      </w:r>
    </w:p>
    <w:p w:rsidR="0031640A" w:rsidRPr="009129F9" w:rsidRDefault="0031640A" w:rsidP="0031640A">
      <w:pPr>
        <w:pStyle w:val="213"/>
        <w:numPr>
          <w:ilvl w:val="0"/>
          <w:numId w:val="11"/>
        </w:numPr>
        <w:tabs>
          <w:tab w:val="left" w:pos="360"/>
          <w:tab w:val="left" w:pos="426"/>
        </w:tabs>
        <w:suppressAutoHyphens w:val="0"/>
        <w:ind w:left="360"/>
        <w:rPr>
          <w:rFonts w:ascii="Times New Roman" w:hAnsi="Times New Roman"/>
          <w:sz w:val="22"/>
          <w:szCs w:val="22"/>
        </w:rPr>
      </w:pPr>
      <w:r w:rsidRPr="009129F9">
        <w:rPr>
          <w:rFonts w:ascii="Times New Roman" w:hAnsi="Times New Roman"/>
          <w:sz w:val="22"/>
          <w:szCs w:val="22"/>
        </w:rPr>
        <w:t>Ни Заказчик, ни оценщик не могут использовать Отчет (или какую либо его часть) иначе, чем это предусмотрено договором об оценке.</w:t>
      </w:r>
    </w:p>
    <w:p w:rsidR="0031640A" w:rsidRDefault="0031640A" w:rsidP="0031640A">
      <w:pPr>
        <w:pStyle w:val="213"/>
        <w:numPr>
          <w:ilvl w:val="0"/>
          <w:numId w:val="11"/>
        </w:numPr>
        <w:tabs>
          <w:tab w:val="left" w:pos="360"/>
          <w:tab w:val="left" w:pos="426"/>
        </w:tabs>
        <w:suppressAutoHyphens w:val="0"/>
        <w:ind w:left="360"/>
        <w:rPr>
          <w:rFonts w:ascii="Times New Roman" w:hAnsi="Times New Roman"/>
          <w:sz w:val="22"/>
          <w:szCs w:val="22"/>
        </w:rPr>
      </w:pPr>
      <w:r w:rsidRPr="009129F9">
        <w:rPr>
          <w:rFonts w:ascii="Times New Roman" w:hAnsi="Times New Roman"/>
          <w:sz w:val="22"/>
          <w:szCs w:val="22"/>
        </w:rPr>
        <w:t>С даты осмотра (даты оценки) до даты составления отчета состояние,  качественно-количественные и  технические характеристики объектов оценки не изменились.</w:t>
      </w:r>
    </w:p>
    <w:p w:rsidR="0031640A" w:rsidRDefault="0031640A" w:rsidP="0031640A">
      <w:pPr>
        <w:pStyle w:val="213"/>
        <w:numPr>
          <w:ilvl w:val="0"/>
          <w:numId w:val="11"/>
        </w:numPr>
        <w:tabs>
          <w:tab w:val="left" w:pos="360"/>
          <w:tab w:val="left" w:pos="426"/>
        </w:tabs>
        <w:suppressAutoHyphens w:val="0"/>
        <w:ind w:left="360"/>
        <w:rPr>
          <w:rFonts w:ascii="Times New Roman" w:hAnsi="Times New Roman"/>
          <w:sz w:val="22"/>
          <w:szCs w:val="22"/>
        </w:rPr>
      </w:pPr>
      <w:r w:rsidRPr="008824D6">
        <w:rPr>
          <w:rFonts w:ascii="Times New Roman" w:hAnsi="Times New Roman"/>
          <w:color w:val="000000"/>
          <w:sz w:val="22"/>
          <w:szCs w:val="22"/>
        </w:rPr>
        <w:t xml:space="preserve">Расчет произведен по средствам программы   </w:t>
      </w:r>
      <w:hyperlink r:id="rId15" w:history="1">
        <w:r w:rsidRPr="008824D6">
          <w:rPr>
            <w:rStyle w:val="a4"/>
            <w:rFonts w:ascii="Times New Roman" w:hAnsi="Times New Roman"/>
            <w:bCs/>
            <w:color w:val="000000"/>
            <w:sz w:val="22"/>
            <w:szCs w:val="22"/>
          </w:rPr>
          <w:t>Microsoft Office</w:t>
        </w:r>
      </w:hyperlink>
      <w:r w:rsidRPr="008824D6">
        <w:rPr>
          <w:rFonts w:ascii="Times New Roman" w:hAnsi="Times New Roman"/>
          <w:bCs/>
          <w:color w:val="000000"/>
          <w:sz w:val="22"/>
          <w:szCs w:val="22"/>
        </w:rPr>
        <w:t xml:space="preserve"> Exce</w:t>
      </w:r>
      <w:r w:rsidRPr="008824D6">
        <w:rPr>
          <w:rFonts w:ascii="Times New Roman" w:hAnsi="Times New Roman"/>
          <w:bCs/>
          <w:color w:val="000000"/>
          <w:sz w:val="22"/>
          <w:szCs w:val="22"/>
          <w:lang w:val="en-US"/>
        </w:rPr>
        <w:t>l</w:t>
      </w:r>
      <w:r w:rsidRPr="008824D6">
        <w:rPr>
          <w:rFonts w:ascii="Times New Roman" w:hAnsi="Times New Roman"/>
          <w:bCs/>
          <w:color w:val="000000"/>
          <w:sz w:val="22"/>
          <w:szCs w:val="22"/>
        </w:rPr>
        <w:t>. Округление производится только итоговой величины.</w:t>
      </w:r>
    </w:p>
    <w:p w:rsidR="0031640A" w:rsidRPr="00BB65E4" w:rsidRDefault="0031640A" w:rsidP="0031640A">
      <w:pPr>
        <w:pStyle w:val="213"/>
        <w:numPr>
          <w:ilvl w:val="0"/>
          <w:numId w:val="11"/>
        </w:numPr>
        <w:tabs>
          <w:tab w:val="left" w:pos="360"/>
          <w:tab w:val="left" w:pos="426"/>
        </w:tabs>
        <w:suppressAutoHyphens w:val="0"/>
        <w:ind w:left="360"/>
        <w:rPr>
          <w:rFonts w:ascii="Times New Roman" w:hAnsi="Times New Roman"/>
          <w:sz w:val="22"/>
          <w:szCs w:val="22"/>
        </w:rPr>
      </w:pPr>
      <w:r w:rsidRPr="00BB65E4">
        <w:rPr>
          <w:rFonts w:ascii="Times New Roman" w:hAnsi="Times New Roman"/>
          <w:sz w:val="22"/>
          <w:szCs w:val="22"/>
        </w:rPr>
        <w:t>В оценке каждый метод имеет свои ограничения, которые  будут описаны по ходу отчета по мере их применения.</w:t>
      </w:r>
    </w:p>
    <w:p w:rsidR="0031640A" w:rsidRPr="00BB65E4" w:rsidRDefault="0031640A" w:rsidP="0031640A">
      <w:pPr>
        <w:pStyle w:val="213"/>
        <w:numPr>
          <w:ilvl w:val="0"/>
          <w:numId w:val="11"/>
        </w:numPr>
        <w:tabs>
          <w:tab w:val="left" w:pos="360"/>
          <w:tab w:val="left" w:pos="426"/>
        </w:tabs>
        <w:suppressAutoHyphens w:val="0"/>
        <w:ind w:left="360"/>
        <w:rPr>
          <w:rFonts w:ascii="Times New Roman" w:hAnsi="Times New Roman"/>
          <w:sz w:val="22"/>
          <w:szCs w:val="22"/>
        </w:rPr>
      </w:pPr>
      <w:r w:rsidRPr="00BB65E4">
        <w:rPr>
          <w:rFonts w:ascii="Times New Roman" w:hAnsi="Times New Roman"/>
          <w:sz w:val="22"/>
          <w:szCs w:val="22"/>
        </w:rPr>
        <w:t>Размножение Отчёта запрещено в целях соблюдения авторских прав на интеллектуальный труд оценщика.</w:t>
      </w:r>
    </w:p>
    <w:p w:rsidR="00CB6224" w:rsidRDefault="00CB6224" w:rsidP="00CB6224">
      <w:pPr>
        <w:pStyle w:val="26"/>
        <w:spacing w:line="288" w:lineRule="auto"/>
        <w:ind w:left="426" w:firstLine="0"/>
        <w:rPr>
          <w:szCs w:val="24"/>
        </w:rPr>
      </w:pPr>
    </w:p>
    <w:p w:rsidR="00CB6224" w:rsidRDefault="00CB6224" w:rsidP="00556F7B">
      <w:pPr>
        <w:pStyle w:val="3"/>
      </w:pPr>
      <w:bookmarkStart w:id="50" w:name="_Toc57032710"/>
      <w:bookmarkStart w:id="51" w:name="_Toc176085365"/>
      <w:bookmarkStart w:id="52" w:name="_Toc354564339"/>
      <w:bookmarkStart w:id="53" w:name="_Toc410985321"/>
      <w:r w:rsidRPr="00556F7B">
        <w:t>4.2. Термины и определения</w:t>
      </w:r>
      <w:bookmarkEnd w:id="50"/>
      <w:bookmarkEnd w:id="51"/>
      <w:bookmarkEnd w:id="52"/>
      <w:bookmarkEnd w:id="53"/>
    </w:p>
    <w:p w:rsidR="000C1256" w:rsidRPr="000C1256" w:rsidRDefault="000C1256" w:rsidP="000C1256">
      <w:bookmarkStart w:id="54" w:name="_GoBack"/>
      <w:bookmarkEnd w:id="54"/>
    </w:p>
    <w:p w:rsidR="0031640A" w:rsidRPr="007B4FF7" w:rsidRDefault="0031640A" w:rsidP="0031640A">
      <w:pPr>
        <w:numPr>
          <w:ilvl w:val="0"/>
          <w:numId w:val="12"/>
        </w:numPr>
        <w:suppressAutoHyphens w:val="0"/>
        <w:spacing w:line="240" w:lineRule="auto"/>
        <w:ind w:left="425" w:hanging="357"/>
        <w:rPr>
          <w:sz w:val="22"/>
          <w:szCs w:val="22"/>
        </w:rPr>
      </w:pPr>
      <w:r w:rsidRPr="007B4FF7">
        <w:rPr>
          <w:sz w:val="22"/>
          <w:szCs w:val="22"/>
        </w:rPr>
        <w:t>К объектам оценки относятся объекты гражданских прав, в отношении которых законодательством Российской Федерации установлена возможность их участия в гражданском обороте.</w:t>
      </w:r>
    </w:p>
    <w:p w:rsidR="0031640A" w:rsidRPr="007B4FF7" w:rsidRDefault="0031640A" w:rsidP="0031640A">
      <w:pPr>
        <w:numPr>
          <w:ilvl w:val="0"/>
          <w:numId w:val="12"/>
        </w:numPr>
        <w:suppressAutoHyphens w:val="0"/>
        <w:spacing w:line="240" w:lineRule="auto"/>
        <w:ind w:left="425" w:hanging="357"/>
        <w:rPr>
          <w:sz w:val="22"/>
          <w:szCs w:val="22"/>
        </w:rPr>
      </w:pPr>
      <w:r w:rsidRPr="007B4FF7">
        <w:rPr>
          <w:sz w:val="22"/>
          <w:szCs w:val="22"/>
        </w:rPr>
        <w:t>При определении цены объекта оценки определяется денежная сумма, предлагаемая, запрашиваемая или уплаченная за объект оценки участниками совершенной или планируемой сделки.</w:t>
      </w:r>
    </w:p>
    <w:p w:rsidR="0031640A" w:rsidRPr="007B4FF7" w:rsidRDefault="0031640A" w:rsidP="0031640A">
      <w:pPr>
        <w:numPr>
          <w:ilvl w:val="0"/>
          <w:numId w:val="12"/>
        </w:numPr>
        <w:suppressAutoHyphens w:val="0"/>
        <w:spacing w:line="240" w:lineRule="auto"/>
        <w:ind w:left="425" w:hanging="357"/>
        <w:rPr>
          <w:sz w:val="22"/>
          <w:szCs w:val="22"/>
        </w:rPr>
      </w:pPr>
      <w:r w:rsidRPr="007B4FF7">
        <w:rPr>
          <w:sz w:val="22"/>
          <w:szCs w:val="22"/>
        </w:rPr>
        <w:t>При определении стоимости объекта оценки определяется расчетная величина цены объекта оценки, определенная на дату оценки в соответствии с выбранным видом стоимости. Совершение сделки с объектом оценки не является необходимым условием для установления его стоимости.</w:t>
      </w:r>
    </w:p>
    <w:p w:rsidR="0031640A" w:rsidRPr="007B4FF7" w:rsidRDefault="0031640A" w:rsidP="0031640A">
      <w:pPr>
        <w:numPr>
          <w:ilvl w:val="0"/>
          <w:numId w:val="12"/>
        </w:numPr>
        <w:suppressAutoHyphens w:val="0"/>
        <w:spacing w:line="240" w:lineRule="auto"/>
        <w:ind w:left="425" w:hanging="357"/>
        <w:rPr>
          <w:sz w:val="22"/>
          <w:szCs w:val="22"/>
        </w:rPr>
      </w:pPr>
      <w:r w:rsidRPr="007B4FF7">
        <w:rPr>
          <w:sz w:val="22"/>
          <w:szCs w:val="22"/>
        </w:rPr>
        <w:t>Итоговая стоимость объекта оценки определяется путем расчета стоимости объекта оценки при использовании подходов к оценке и обоснованного оценщиком согласования (обобщения) результатов, полученных в рамках применения различных подходов к оценке.</w:t>
      </w:r>
    </w:p>
    <w:p w:rsidR="0031640A" w:rsidRPr="007B4FF7" w:rsidRDefault="0031640A" w:rsidP="0031640A">
      <w:pPr>
        <w:numPr>
          <w:ilvl w:val="0"/>
          <w:numId w:val="12"/>
        </w:numPr>
        <w:suppressAutoHyphens w:val="0"/>
        <w:spacing w:line="240" w:lineRule="auto"/>
        <w:ind w:left="425" w:hanging="357"/>
        <w:rPr>
          <w:sz w:val="22"/>
          <w:szCs w:val="22"/>
        </w:rPr>
      </w:pPr>
      <w:r w:rsidRPr="007B4FF7">
        <w:rPr>
          <w:sz w:val="22"/>
          <w:szCs w:val="22"/>
        </w:rPr>
        <w:t>Подход к оценке представляет собой совокупность методов оценки, объединенных общей методологией. Методом оценки является последовательность процедур, позволяющая на основе существенной для данного метода информации определить стоимость объекта оценки в рамках одного из подходов к оценке.</w:t>
      </w:r>
    </w:p>
    <w:p w:rsidR="0031640A" w:rsidRPr="007B4FF7" w:rsidRDefault="0031640A" w:rsidP="0031640A">
      <w:pPr>
        <w:numPr>
          <w:ilvl w:val="0"/>
          <w:numId w:val="12"/>
        </w:numPr>
        <w:suppressAutoHyphens w:val="0"/>
        <w:spacing w:line="240" w:lineRule="auto"/>
        <w:ind w:left="425" w:hanging="357"/>
        <w:rPr>
          <w:sz w:val="22"/>
          <w:szCs w:val="22"/>
        </w:rPr>
      </w:pPr>
      <w:r w:rsidRPr="007B4FF7">
        <w:rPr>
          <w:sz w:val="22"/>
          <w:szCs w:val="22"/>
        </w:rPr>
        <w:t>Датой оценки (датой проведения оценки, датой определения стоимости) является дата, по состоянию на которую определяется стоимость объекта оценки. Если в соответствии с законодательством Российской Федерации проведение оценки является обязательным, то с даты оценки до даты составления отчета об оценке должно пройти не более трех месяцев, за исключением случаев, когда законодательством Российской Федерации установлено иное.</w:t>
      </w:r>
    </w:p>
    <w:p w:rsidR="0031640A" w:rsidRPr="007B4FF7" w:rsidRDefault="0031640A" w:rsidP="0031640A">
      <w:pPr>
        <w:numPr>
          <w:ilvl w:val="0"/>
          <w:numId w:val="12"/>
        </w:numPr>
        <w:suppressAutoHyphens w:val="0"/>
        <w:spacing w:line="240" w:lineRule="auto"/>
        <w:ind w:left="425" w:hanging="357"/>
        <w:rPr>
          <w:sz w:val="22"/>
          <w:szCs w:val="22"/>
        </w:rPr>
      </w:pPr>
      <w:r w:rsidRPr="007B4FF7">
        <w:rPr>
          <w:sz w:val="22"/>
          <w:szCs w:val="22"/>
        </w:rPr>
        <w:t>При установлении затрат определяется денежное выражение величины ресурсов, требуемых для создания или производства объекта оценки, либо цену, уплаченную покупателем за объект оценки.</w:t>
      </w:r>
    </w:p>
    <w:p w:rsidR="0031640A" w:rsidRPr="007B4FF7" w:rsidRDefault="0031640A" w:rsidP="0031640A">
      <w:pPr>
        <w:numPr>
          <w:ilvl w:val="0"/>
          <w:numId w:val="12"/>
        </w:numPr>
        <w:suppressAutoHyphens w:val="0"/>
        <w:spacing w:line="240" w:lineRule="auto"/>
        <w:ind w:left="425" w:hanging="357"/>
        <w:rPr>
          <w:sz w:val="22"/>
          <w:szCs w:val="22"/>
        </w:rPr>
      </w:pPr>
      <w:r w:rsidRPr="007B4FF7">
        <w:rPr>
          <w:sz w:val="22"/>
          <w:szCs w:val="22"/>
        </w:rPr>
        <w:t>При определении наиболее эффективного использования объекта оценки определяется использование объекта оценки, при котором его стоимость будет наибольшей.</w:t>
      </w:r>
    </w:p>
    <w:p w:rsidR="0031640A" w:rsidRPr="007B4FF7" w:rsidRDefault="0031640A" w:rsidP="0031640A">
      <w:pPr>
        <w:numPr>
          <w:ilvl w:val="0"/>
          <w:numId w:val="12"/>
        </w:numPr>
        <w:suppressAutoHyphens w:val="0"/>
        <w:spacing w:line="240" w:lineRule="auto"/>
        <w:ind w:left="425" w:hanging="357"/>
        <w:rPr>
          <w:sz w:val="22"/>
          <w:szCs w:val="22"/>
        </w:rPr>
      </w:pPr>
      <w:r w:rsidRPr="007B4FF7">
        <w:rPr>
          <w:sz w:val="22"/>
          <w:szCs w:val="22"/>
        </w:rPr>
        <w:t>При проведении экспертизы отчета об оценке осуществляется совокупность мероприятий по проверке соблюдения оценщиком при проведении оценки объекта оценки требований законодательства Российской Федерации об оценочной деятельности и договора об оценке, а также достаточности и достоверности используемой информации, обоснованности сделанных оценщиком допущений, использования или отказа от использования подходов к оценке, согласования (обобщения) результатов расчетов стоимости объекта оценки при использовании различных подходов к оценке и методов оценки.</w:t>
      </w:r>
    </w:p>
    <w:p w:rsidR="0031640A" w:rsidRPr="007B4FF7" w:rsidRDefault="0031640A" w:rsidP="0031640A">
      <w:pPr>
        <w:numPr>
          <w:ilvl w:val="0"/>
          <w:numId w:val="12"/>
        </w:numPr>
        <w:suppressAutoHyphens w:val="0"/>
        <w:spacing w:line="240" w:lineRule="auto"/>
        <w:ind w:left="425" w:hanging="357"/>
        <w:rPr>
          <w:sz w:val="22"/>
          <w:szCs w:val="22"/>
        </w:rPr>
      </w:pPr>
      <w:r w:rsidRPr="007B4FF7">
        <w:rPr>
          <w:sz w:val="22"/>
          <w:szCs w:val="22"/>
        </w:rPr>
        <w:t>Срок экспозиции объекта оценки рассчитывается с даты представления на открытый рынок (публичная оферта) объекта</w:t>
      </w:r>
    </w:p>
    <w:p w:rsidR="00CB6224" w:rsidRDefault="00CB6224" w:rsidP="00CB6224">
      <w:pPr>
        <w:pStyle w:val="aa"/>
        <w:spacing w:after="0" w:line="288" w:lineRule="auto"/>
        <w:rPr>
          <w:iCs/>
          <w:sz w:val="24"/>
          <w:szCs w:val="24"/>
        </w:rPr>
      </w:pPr>
    </w:p>
    <w:p w:rsidR="00493285" w:rsidRDefault="00493285" w:rsidP="00CB6224">
      <w:pPr>
        <w:pStyle w:val="aa"/>
        <w:spacing w:after="0" w:line="288" w:lineRule="auto"/>
        <w:rPr>
          <w:iCs/>
          <w:sz w:val="24"/>
          <w:szCs w:val="24"/>
        </w:rPr>
      </w:pPr>
    </w:p>
    <w:p w:rsidR="00493285" w:rsidRDefault="00493285" w:rsidP="00CB6224">
      <w:pPr>
        <w:pStyle w:val="aa"/>
        <w:spacing w:after="0" w:line="288" w:lineRule="auto"/>
        <w:rPr>
          <w:iCs/>
          <w:sz w:val="24"/>
          <w:szCs w:val="24"/>
        </w:rPr>
      </w:pPr>
    </w:p>
    <w:p w:rsidR="00CB6224" w:rsidRPr="00B354F0" w:rsidRDefault="00CB6224" w:rsidP="00CB6224">
      <w:pPr>
        <w:pStyle w:val="1"/>
        <w:spacing w:before="0" w:after="0" w:line="240" w:lineRule="auto"/>
        <w:jc w:val="left"/>
        <w:rPr>
          <w:sz w:val="28"/>
          <w:szCs w:val="28"/>
        </w:rPr>
      </w:pPr>
      <w:bookmarkStart w:id="55" w:name="_Toc298425420"/>
      <w:bookmarkStart w:id="56" w:name="_Toc354564340"/>
      <w:bookmarkStart w:id="57" w:name="_Toc410985322"/>
      <w:r>
        <w:rPr>
          <w:sz w:val="28"/>
          <w:szCs w:val="28"/>
        </w:rPr>
        <w:lastRenderedPageBreak/>
        <w:t xml:space="preserve">Глава 5. </w:t>
      </w:r>
      <w:bookmarkEnd w:id="55"/>
      <w:bookmarkEnd w:id="56"/>
      <w:r w:rsidR="00C9227C" w:rsidRPr="00B354F0">
        <w:rPr>
          <w:sz w:val="28"/>
          <w:szCs w:val="28"/>
        </w:rPr>
        <w:t>ПРИМЕНЯЕМЫЕ СТАНДАРТЫ ОЦЕНОЧНОЙ ДЕЯТЕЛЬНОСТИ</w:t>
      </w:r>
      <w:r w:rsidR="00676B87" w:rsidRPr="00B354F0">
        <w:rPr>
          <w:sz w:val="28"/>
          <w:szCs w:val="28"/>
        </w:rPr>
        <w:t>.</w:t>
      </w:r>
      <w:bookmarkEnd w:id="57"/>
    </w:p>
    <w:p w:rsidR="00C508B2" w:rsidRPr="00C508B2" w:rsidRDefault="00C508B2" w:rsidP="00C508B2"/>
    <w:p w:rsidR="00493285" w:rsidRPr="00493285" w:rsidRDefault="00493285" w:rsidP="00493285">
      <w:pPr>
        <w:ind w:firstLine="709"/>
        <w:rPr>
          <w:sz w:val="22"/>
          <w:szCs w:val="22"/>
        </w:rPr>
      </w:pPr>
      <w:r w:rsidRPr="00493285">
        <w:rPr>
          <w:sz w:val="22"/>
          <w:szCs w:val="22"/>
        </w:rPr>
        <w:t>В данном разделе приводится информация о федеральных стандартах оценки, стандартах и правилах оценочной деятельности, используемых при проведении оценки объекта оценки.</w:t>
      </w:r>
    </w:p>
    <w:p w:rsidR="00493285" w:rsidRPr="00493285" w:rsidRDefault="00493285" w:rsidP="00493285">
      <w:pPr>
        <w:ind w:firstLine="709"/>
        <w:rPr>
          <w:sz w:val="22"/>
          <w:szCs w:val="22"/>
        </w:rPr>
      </w:pPr>
    </w:p>
    <w:p w:rsidR="00493285" w:rsidRPr="00493285" w:rsidRDefault="00493285" w:rsidP="00493285">
      <w:pPr>
        <w:numPr>
          <w:ilvl w:val="0"/>
          <w:numId w:val="9"/>
        </w:numPr>
        <w:suppressAutoHyphens w:val="0"/>
        <w:spacing w:line="240" w:lineRule="auto"/>
        <w:rPr>
          <w:sz w:val="22"/>
          <w:szCs w:val="22"/>
        </w:rPr>
      </w:pPr>
      <w:r w:rsidRPr="00493285">
        <w:rPr>
          <w:sz w:val="22"/>
          <w:szCs w:val="22"/>
        </w:rPr>
        <w:t>Федеральный закон об оценочной деятельности Российской Федерации  №135</w:t>
      </w:r>
    </w:p>
    <w:p w:rsidR="00493285" w:rsidRPr="00493285" w:rsidRDefault="00493285" w:rsidP="00493285">
      <w:pPr>
        <w:pStyle w:val="aff1"/>
        <w:ind w:left="0" w:firstLine="426"/>
        <w:rPr>
          <w:rFonts w:ascii="Times New Roman" w:hAnsi="Times New Roman"/>
          <w:lang w:eastAsia="ru-RU"/>
        </w:rPr>
      </w:pPr>
      <w:r w:rsidRPr="00493285">
        <w:rPr>
          <w:rFonts w:ascii="Times New Roman" w:hAnsi="Times New Roman"/>
          <w:lang w:eastAsia="ru-RU"/>
        </w:rPr>
        <w:t>ФЗ 135  принят  Государственной Думой 16 июля 1998 года, одобрен  Советом  Федерации  17 июля 1998 года.</w:t>
      </w:r>
    </w:p>
    <w:p w:rsidR="00493285" w:rsidRPr="00493285" w:rsidRDefault="00493285" w:rsidP="00493285">
      <w:pPr>
        <w:numPr>
          <w:ilvl w:val="0"/>
          <w:numId w:val="9"/>
        </w:numPr>
        <w:suppressAutoHyphens w:val="0"/>
        <w:spacing w:line="240" w:lineRule="auto"/>
        <w:rPr>
          <w:sz w:val="22"/>
          <w:szCs w:val="22"/>
        </w:rPr>
      </w:pPr>
      <w:r w:rsidRPr="00493285">
        <w:rPr>
          <w:sz w:val="22"/>
          <w:szCs w:val="22"/>
        </w:rPr>
        <w:t>Федеральные стандарты оценки: ФСО-1, ФСО-2, ФСО-3, ФСО-7.</w:t>
      </w:r>
    </w:p>
    <w:p w:rsidR="00493285" w:rsidRPr="00493285" w:rsidRDefault="00493285" w:rsidP="00493285">
      <w:pPr>
        <w:ind w:firstLine="426"/>
        <w:rPr>
          <w:sz w:val="22"/>
          <w:szCs w:val="22"/>
        </w:rPr>
      </w:pPr>
      <w:r w:rsidRPr="00493285">
        <w:rPr>
          <w:sz w:val="22"/>
          <w:szCs w:val="22"/>
        </w:rPr>
        <w:t>Стандарты оценочной деятельности являются обязательными к применению при осуществлении оценочной деятельности, утверждены приказом Минэкономразвития РФ: ФСО №1 от 20 июля 2007г. № 256; ФСО № 2, утвержден  приказом Минэкономразвития России от 20 июля 2007г. № 255; ФСО №3,  приказом Минэкономразвития России от 20 июля 2007г. № 254. ФСО №7, утвержден приказом Минэкономразвития России от 25.09.2014 №611. Применяются на основании требований Федерального закона №135-ФЗ от 29.07.1998 (в ред. От 21.07.2014).</w:t>
      </w:r>
    </w:p>
    <w:p w:rsidR="00493285" w:rsidRPr="00493285" w:rsidRDefault="00493285" w:rsidP="00493285">
      <w:pPr>
        <w:numPr>
          <w:ilvl w:val="0"/>
          <w:numId w:val="9"/>
        </w:numPr>
        <w:suppressAutoHyphens w:val="0"/>
        <w:spacing w:line="240" w:lineRule="auto"/>
        <w:rPr>
          <w:sz w:val="22"/>
          <w:szCs w:val="22"/>
        </w:rPr>
      </w:pPr>
      <w:r w:rsidRPr="00493285">
        <w:rPr>
          <w:sz w:val="22"/>
          <w:szCs w:val="22"/>
        </w:rPr>
        <w:t>Стандарты НП СРО «СВОД».</w:t>
      </w:r>
    </w:p>
    <w:p w:rsidR="00493285" w:rsidRPr="00493285" w:rsidRDefault="00493285" w:rsidP="00493285">
      <w:pPr>
        <w:ind w:firstLine="709"/>
      </w:pPr>
      <w:r w:rsidRPr="00493285">
        <w:rPr>
          <w:sz w:val="22"/>
          <w:szCs w:val="22"/>
        </w:rPr>
        <w:t xml:space="preserve">Стандарты НП СРО «СВОД» утвержденные Решением Совета Некоммерческого партнерства «СВОД» Протокол № 3/2013 от «25» января 2013 года. Данные стандарты обязательны к применению в соответствии с действующим в Российской Федерации законодательством в области оценочной деятельности (Федеральный закон №135-ФЗ от 29.07.1998, (в ред. От </w:t>
      </w:r>
      <w:r w:rsidRPr="00493285">
        <w:rPr>
          <w:rStyle w:val="blk"/>
        </w:rPr>
        <w:t xml:space="preserve">21.07.2014  </w:t>
      </w:r>
      <w:r w:rsidRPr="00493285">
        <w:rPr>
          <w:rStyle w:val="u"/>
        </w:rPr>
        <w:t xml:space="preserve">N 249-ФЗ).     </w:t>
      </w:r>
    </w:p>
    <w:p w:rsidR="00CB6224" w:rsidRPr="00662D41" w:rsidRDefault="00CB6224" w:rsidP="00662D41">
      <w:pPr>
        <w:ind w:left="567" w:firstLine="0"/>
      </w:pPr>
    </w:p>
    <w:p w:rsidR="00CB6224" w:rsidRPr="00662D41" w:rsidRDefault="00CB6224" w:rsidP="00662D41">
      <w:pPr>
        <w:ind w:left="567" w:firstLine="0"/>
      </w:pPr>
    </w:p>
    <w:p w:rsidR="00CB6224" w:rsidRDefault="00CB6224" w:rsidP="00CB6224"/>
    <w:p w:rsidR="00140471" w:rsidRDefault="00140471" w:rsidP="00CB6224"/>
    <w:p w:rsidR="00140471" w:rsidRDefault="00140471" w:rsidP="00CB6224"/>
    <w:p w:rsidR="0041012E" w:rsidRDefault="0041012E" w:rsidP="00CB6224"/>
    <w:p w:rsidR="00E333F4" w:rsidRPr="00B354F0" w:rsidRDefault="00C900B7" w:rsidP="00CB6224">
      <w:pPr>
        <w:pStyle w:val="1"/>
        <w:spacing w:before="0" w:after="0" w:line="240" w:lineRule="auto"/>
        <w:jc w:val="left"/>
        <w:rPr>
          <w:sz w:val="28"/>
          <w:szCs w:val="28"/>
        </w:rPr>
      </w:pPr>
      <w:bookmarkStart w:id="58" w:name="_Toc410985323"/>
      <w:r w:rsidRPr="00AB68B0">
        <w:rPr>
          <w:sz w:val="28"/>
          <w:szCs w:val="28"/>
        </w:rPr>
        <w:t>Глава</w:t>
      </w:r>
      <w:r w:rsidR="00CB6224" w:rsidRPr="00AB68B0">
        <w:rPr>
          <w:sz w:val="28"/>
          <w:szCs w:val="28"/>
        </w:rPr>
        <w:t xml:space="preserve"> 6</w:t>
      </w:r>
      <w:r w:rsidR="00E333F4" w:rsidRPr="00AB68B0">
        <w:rPr>
          <w:sz w:val="28"/>
          <w:szCs w:val="28"/>
        </w:rPr>
        <w:t xml:space="preserve">. </w:t>
      </w:r>
      <w:bookmarkStart w:id="59" w:name="_Toc57032711"/>
      <w:bookmarkStart w:id="60" w:name="_Toc359147452"/>
      <w:bookmarkEnd w:id="39"/>
      <w:bookmarkEnd w:id="40"/>
      <w:r w:rsidR="00676B87" w:rsidRPr="00AB68B0">
        <w:rPr>
          <w:sz w:val="28"/>
        </w:rPr>
        <w:t>ОПИСАНИЕ ОБЪЕКТА ОЦЕНКИ</w:t>
      </w:r>
      <w:bookmarkEnd w:id="59"/>
      <w:bookmarkEnd w:id="60"/>
      <w:r w:rsidR="00676B87" w:rsidRPr="00AB68B0">
        <w:rPr>
          <w:sz w:val="28"/>
        </w:rPr>
        <w:t xml:space="preserve"> С ПРИВЕДЕНИЕМ ССЫЛОК НА</w:t>
      </w:r>
      <w:r w:rsidR="00676B87" w:rsidRPr="00B354F0">
        <w:rPr>
          <w:sz w:val="28"/>
        </w:rPr>
        <w:t xml:space="preserve"> ДОКУМЕНТЫ, УСТАНАВЛИВАЮЩИЕ КАЧЕСТВЕННЫЕ И КОЛИЧЕСТВЕННЫЕ ХАРАКТЕРИСТИКИ ОБЪЕКТА ОЦЕНКИ</w:t>
      </w:r>
      <w:bookmarkEnd w:id="58"/>
    </w:p>
    <w:p w:rsidR="00CB6224" w:rsidRDefault="00CB6224" w:rsidP="00CB6224">
      <w:pPr>
        <w:spacing w:line="240" w:lineRule="auto"/>
        <w:rPr>
          <w:sz w:val="22"/>
          <w:szCs w:val="22"/>
        </w:rPr>
      </w:pPr>
    </w:p>
    <w:p w:rsidR="002D49F9" w:rsidRDefault="002D49F9" w:rsidP="00CB6224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Описание объекта оценки проводилось на основании данных осмотра, предоставленной информации и документа</w:t>
      </w:r>
      <w:r w:rsidR="00FC2E6C">
        <w:rPr>
          <w:sz w:val="22"/>
          <w:szCs w:val="22"/>
        </w:rPr>
        <w:t>ции заказ</w:t>
      </w:r>
      <w:r w:rsidR="00D0373F">
        <w:rPr>
          <w:sz w:val="22"/>
          <w:szCs w:val="22"/>
        </w:rPr>
        <w:t>чика. См. Приложения №1, №2</w:t>
      </w:r>
      <w:r>
        <w:rPr>
          <w:sz w:val="22"/>
          <w:szCs w:val="22"/>
        </w:rPr>
        <w:t>.</w:t>
      </w:r>
    </w:p>
    <w:p w:rsidR="003A1B96" w:rsidRDefault="003A1B96" w:rsidP="00556F7B">
      <w:pPr>
        <w:pStyle w:val="3"/>
      </w:pPr>
      <w:bookmarkStart w:id="61" w:name="_Toc298425422"/>
      <w:bookmarkStart w:id="62" w:name="_Toc354564342"/>
      <w:bookmarkStart w:id="63" w:name="_Toc410985324"/>
    </w:p>
    <w:p w:rsidR="00C900B7" w:rsidRDefault="00C900B7" w:rsidP="00556F7B">
      <w:pPr>
        <w:pStyle w:val="3"/>
      </w:pPr>
      <w:r w:rsidRPr="00C900B7">
        <w:t>6.1. Количественные и качественные характеристики объекта оценки.</w:t>
      </w:r>
      <w:bookmarkEnd w:id="61"/>
      <w:bookmarkEnd w:id="62"/>
      <w:bookmarkEnd w:id="63"/>
    </w:p>
    <w:p w:rsidR="00F974BF" w:rsidRPr="00140471" w:rsidRDefault="00F974BF" w:rsidP="00F974BF">
      <w:pPr>
        <w:spacing w:line="240" w:lineRule="auto"/>
        <w:jc w:val="right"/>
        <w:rPr>
          <w:i/>
          <w:sz w:val="20"/>
        </w:rPr>
      </w:pPr>
      <w:r w:rsidRPr="00140471">
        <w:rPr>
          <w:i/>
          <w:sz w:val="20"/>
        </w:rPr>
        <w:t>Таблица №</w:t>
      </w:r>
      <w:r w:rsidR="00855C33">
        <w:rPr>
          <w:i/>
          <w:sz w:val="20"/>
        </w:rPr>
        <w:t>9</w:t>
      </w:r>
    </w:p>
    <w:p w:rsidR="00F974BF" w:rsidRDefault="00F974BF" w:rsidP="00F974BF">
      <w:pPr>
        <w:pStyle w:val="26"/>
        <w:jc w:val="right"/>
        <w:rPr>
          <w:sz w:val="20"/>
        </w:rPr>
      </w:pPr>
      <w:r w:rsidRPr="00140471">
        <w:rPr>
          <w:sz w:val="20"/>
        </w:rPr>
        <w:t xml:space="preserve"> «Описание</w:t>
      </w:r>
      <w:r w:rsidR="0041012E">
        <w:rPr>
          <w:sz w:val="20"/>
        </w:rPr>
        <w:t xml:space="preserve"> объекта оценки</w:t>
      </w:r>
      <w:r w:rsidRPr="00140471">
        <w:rPr>
          <w:sz w:val="20"/>
        </w:rPr>
        <w:t>».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8"/>
        <w:gridCol w:w="892"/>
        <w:gridCol w:w="47"/>
        <w:gridCol w:w="6933"/>
      </w:tblGrid>
      <w:tr w:rsidR="00580F54" w:rsidRPr="00DA6B81" w:rsidTr="008205AC">
        <w:tc>
          <w:tcPr>
            <w:tcW w:w="5000" w:type="pct"/>
            <w:gridSpan w:val="4"/>
            <w:vAlign w:val="center"/>
          </w:tcPr>
          <w:p w:rsidR="00580F54" w:rsidRPr="00DA6B81" w:rsidRDefault="00580F54" w:rsidP="008205AC">
            <w:pPr>
              <w:spacing w:line="240" w:lineRule="auto"/>
              <w:ind w:left="0" w:firstLine="0"/>
              <w:jc w:val="center"/>
              <w:rPr>
                <w:b/>
                <w:sz w:val="20"/>
              </w:rPr>
            </w:pPr>
            <w:r w:rsidRPr="00DA6B81">
              <w:rPr>
                <w:sz w:val="20"/>
              </w:rPr>
              <w:br w:type="page"/>
            </w:r>
            <w:r w:rsidRPr="00DA6B81">
              <w:rPr>
                <w:b/>
                <w:sz w:val="20"/>
              </w:rPr>
              <w:t>ОПИСАНИЕ ПРИЛЕГАЮЩЕЙ ТЕРРИТОРИИ</w:t>
            </w:r>
          </w:p>
        </w:tc>
      </w:tr>
      <w:tr w:rsidR="00580F54" w:rsidRPr="00DA6B81" w:rsidTr="008205AC">
        <w:tc>
          <w:tcPr>
            <w:tcW w:w="1171" w:type="pct"/>
            <w:vAlign w:val="center"/>
          </w:tcPr>
          <w:p w:rsidR="00580F54" w:rsidRPr="00DA6B81" w:rsidRDefault="00580F54" w:rsidP="008205AC">
            <w:pPr>
              <w:spacing w:line="240" w:lineRule="auto"/>
              <w:ind w:left="0" w:firstLine="0"/>
              <w:jc w:val="left"/>
              <w:rPr>
                <w:sz w:val="20"/>
              </w:rPr>
            </w:pPr>
            <w:r w:rsidRPr="00DA6B81">
              <w:rPr>
                <w:sz w:val="20"/>
              </w:rPr>
              <w:t>Населенный пункт</w:t>
            </w:r>
          </w:p>
        </w:tc>
        <w:tc>
          <w:tcPr>
            <w:tcW w:w="3829" w:type="pct"/>
            <w:gridSpan w:val="3"/>
            <w:vAlign w:val="center"/>
          </w:tcPr>
          <w:p w:rsidR="00580F54" w:rsidRPr="00DA6B81" w:rsidRDefault="00580F54" w:rsidP="008205AC">
            <w:pPr>
              <w:spacing w:line="240" w:lineRule="auto"/>
              <w:ind w:left="0" w:firstLine="0"/>
              <w:jc w:val="left"/>
              <w:rPr>
                <w:sz w:val="20"/>
              </w:rPr>
            </w:pPr>
            <w:r w:rsidRPr="00DA6B81">
              <w:rPr>
                <w:sz w:val="20"/>
              </w:rPr>
              <w:t xml:space="preserve">Республика Башкортостан, г. </w:t>
            </w:r>
            <w:r>
              <w:rPr>
                <w:sz w:val="20"/>
              </w:rPr>
              <w:t>Уфа</w:t>
            </w:r>
          </w:p>
        </w:tc>
      </w:tr>
      <w:tr w:rsidR="00580F54" w:rsidRPr="00DA6B81" w:rsidTr="008205AC">
        <w:tc>
          <w:tcPr>
            <w:tcW w:w="1171" w:type="pct"/>
            <w:vAlign w:val="center"/>
          </w:tcPr>
          <w:p w:rsidR="00580F54" w:rsidRPr="00DA6B81" w:rsidRDefault="00580F54" w:rsidP="008205AC">
            <w:pPr>
              <w:spacing w:line="240" w:lineRule="auto"/>
              <w:ind w:left="0" w:firstLine="0"/>
              <w:jc w:val="left"/>
              <w:rPr>
                <w:sz w:val="20"/>
              </w:rPr>
            </w:pPr>
            <w:r w:rsidRPr="00DA6B81">
              <w:rPr>
                <w:sz w:val="20"/>
              </w:rPr>
              <w:t>Преобладающая застройка микрорайона</w:t>
            </w:r>
          </w:p>
        </w:tc>
        <w:tc>
          <w:tcPr>
            <w:tcW w:w="3829" w:type="pct"/>
            <w:gridSpan w:val="3"/>
            <w:vAlign w:val="center"/>
          </w:tcPr>
          <w:p w:rsidR="00580F54" w:rsidRPr="00DA6B81" w:rsidRDefault="00580F54" w:rsidP="008205AC">
            <w:pPr>
              <w:spacing w:line="240" w:lineRule="auto"/>
              <w:ind w:left="0" w:firstLine="0"/>
              <w:jc w:val="left"/>
              <w:rPr>
                <w:sz w:val="20"/>
              </w:rPr>
            </w:pPr>
            <w:r w:rsidRPr="00DA6B81">
              <w:rPr>
                <w:sz w:val="20"/>
              </w:rPr>
              <w:t xml:space="preserve">Жилые </w:t>
            </w:r>
            <w:r>
              <w:rPr>
                <w:sz w:val="20"/>
              </w:rPr>
              <w:t>много</w:t>
            </w:r>
            <w:r w:rsidRPr="00DA6B81">
              <w:rPr>
                <w:sz w:val="20"/>
              </w:rPr>
              <w:t>этажные дома</w:t>
            </w:r>
          </w:p>
        </w:tc>
      </w:tr>
      <w:tr w:rsidR="00580F54" w:rsidRPr="00DA6B81" w:rsidTr="008205AC">
        <w:tc>
          <w:tcPr>
            <w:tcW w:w="1171" w:type="pct"/>
            <w:vAlign w:val="center"/>
          </w:tcPr>
          <w:p w:rsidR="00580F54" w:rsidRPr="00DA6B81" w:rsidRDefault="00580F54" w:rsidP="008205AC">
            <w:pPr>
              <w:spacing w:line="240" w:lineRule="auto"/>
              <w:ind w:left="0" w:firstLine="0"/>
              <w:jc w:val="left"/>
              <w:rPr>
                <w:sz w:val="20"/>
              </w:rPr>
            </w:pPr>
            <w:r w:rsidRPr="00DA6B81">
              <w:rPr>
                <w:sz w:val="20"/>
              </w:rPr>
              <w:t>Транспортная доступность</w:t>
            </w:r>
          </w:p>
        </w:tc>
        <w:tc>
          <w:tcPr>
            <w:tcW w:w="3829" w:type="pct"/>
            <w:gridSpan w:val="3"/>
            <w:vAlign w:val="center"/>
          </w:tcPr>
          <w:p w:rsidR="00580F54" w:rsidRPr="00DA6B81" w:rsidRDefault="00580F54" w:rsidP="008205AC">
            <w:pPr>
              <w:spacing w:line="240" w:lineRule="auto"/>
              <w:ind w:left="0" w:firstLine="0"/>
              <w:jc w:val="left"/>
              <w:rPr>
                <w:sz w:val="20"/>
              </w:rPr>
            </w:pPr>
            <w:r w:rsidRPr="00DA6B81">
              <w:rPr>
                <w:sz w:val="20"/>
              </w:rPr>
              <w:t>Маршруты городского транспорта: Автобусы</w:t>
            </w:r>
            <w:r>
              <w:rPr>
                <w:sz w:val="20"/>
              </w:rPr>
              <w:t>, маршрутное такси, трамваи, троллейбусы</w:t>
            </w:r>
          </w:p>
        </w:tc>
      </w:tr>
      <w:tr w:rsidR="00580F54" w:rsidRPr="00DA6B81" w:rsidTr="008205AC">
        <w:tc>
          <w:tcPr>
            <w:tcW w:w="1171" w:type="pct"/>
            <w:vAlign w:val="center"/>
          </w:tcPr>
          <w:p w:rsidR="00580F54" w:rsidRPr="00DA6B81" w:rsidRDefault="00580F54" w:rsidP="008205AC">
            <w:pPr>
              <w:spacing w:line="240" w:lineRule="auto"/>
              <w:ind w:left="0" w:firstLine="0"/>
              <w:jc w:val="left"/>
              <w:rPr>
                <w:sz w:val="20"/>
              </w:rPr>
            </w:pPr>
            <w:r w:rsidRPr="00DA6B81">
              <w:rPr>
                <w:sz w:val="20"/>
              </w:rPr>
              <w:t>Экологическая обстановка</w:t>
            </w:r>
          </w:p>
        </w:tc>
        <w:tc>
          <w:tcPr>
            <w:tcW w:w="3829" w:type="pct"/>
            <w:gridSpan w:val="3"/>
            <w:vAlign w:val="center"/>
          </w:tcPr>
          <w:p w:rsidR="00580F54" w:rsidRPr="00DA6B81" w:rsidRDefault="00580F54" w:rsidP="008205AC">
            <w:pPr>
              <w:spacing w:line="240" w:lineRule="auto"/>
              <w:ind w:left="0" w:firstLine="0"/>
              <w:jc w:val="left"/>
              <w:rPr>
                <w:sz w:val="20"/>
              </w:rPr>
            </w:pPr>
            <w:r w:rsidRPr="00DA6B81">
              <w:rPr>
                <w:sz w:val="20"/>
              </w:rPr>
              <w:t>Хорошая</w:t>
            </w:r>
          </w:p>
        </w:tc>
      </w:tr>
      <w:tr w:rsidR="00580F54" w:rsidRPr="0058005A" w:rsidTr="008205AC">
        <w:tc>
          <w:tcPr>
            <w:tcW w:w="1171" w:type="pct"/>
            <w:vAlign w:val="center"/>
          </w:tcPr>
          <w:p w:rsidR="00580F54" w:rsidRPr="00DA6B81" w:rsidRDefault="00580F54" w:rsidP="008205AC">
            <w:pPr>
              <w:spacing w:line="240" w:lineRule="auto"/>
              <w:ind w:left="0" w:firstLine="0"/>
              <w:jc w:val="left"/>
              <w:rPr>
                <w:sz w:val="20"/>
              </w:rPr>
            </w:pPr>
            <w:r w:rsidRPr="00DA6B81">
              <w:rPr>
                <w:sz w:val="20"/>
              </w:rPr>
              <w:t xml:space="preserve">Объекты социальной инфраструктуры микрорайона в пределах пешей доступности </w:t>
            </w:r>
          </w:p>
        </w:tc>
        <w:tc>
          <w:tcPr>
            <w:tcW w:w="3829" w:type="pct"/>
            <w:gridSpan w:val="3"/>
            <w:vAlign w:val="center"/>
          </w:tcPr>
          <w:p w:rsidR="00580F54" w:rsidRDefault="00580F54" w:rsidP="008205AC">
            <w:pPr>
              <w:spacing w:line="240" w:lineRule="auto"/>
              <w:ind w:left="0" w:firstLine="0"/>
              <w:jc w:val="left"/>
              <w:rPr>
                <w:sz w:val="20"/>
              </w:rPr>
            </w:pPr>
            <w:r>
              <w:rPr>
                <w:sz w:val="20"/>
              </w:rPr>
              <w:t>Парк «Кашкадан», ТРЦ «Простор», Кинотеатр «Простор», ТЦ «О-кей», ТРЦ «Звездочка»,</w:t>
            </w:r>
          </w:p>
          <w:p w:rsidR="00580F54" w:rsidRPr="0058005A" w:rsidRDefault="00580F54" w:rsidP="008205AC">
            <w:pPr>
              <w:spacing w:line="240" w:lineRule="auto"/>
              <w:ind w:left="0"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Гипермаркет «Магнит», банный комплекс </w:t>
            </w:r>
          </w:p>
        </w:tc>
      </w:tr>
      <w:tr w:rsidR="00580F54" w:rsidRPr="00DA6B81" w:rsidTr="008205AC">
        <w:tc>
          <w:tcPr>
            <w:tcW w:w="1171" w:type="pct"/>
            <w:vAlign w:val="center"/>
          </w:tcPr>
          <w:p w:rsidR="00580F54" w:rsidRPr="00DA6B81" w:rsidRDefault="00580F54" w:rsidP="008205AC">
            <w:pPr>
              <w:spacing w:line="240" w:lineRule="auto"/>
              <w:ind w:left="0" w:firstLine="0"/>
              <w:jc w:val="left"/>
              <w:rPr>
                <w:sz w:val="20"/>
              </w:rPr>
            </w:pPr>
            <w:r w:rsidRPr="00DA6B81">
              <w:rPr>
                <w:sz w:val="20"/>
              </w:rPr>
              <w:t>Состояние прилегающей территории</w:t>
            </w:r>
          </w:p>
        </w:tc>
        <w:tc>
          <w:tcPr>
            <w:tcW w:w="3829" w:type="pct"/>
            <w:gridSpan w:val="3"/>
            <w:vAlign w:val="center"/>
          </w:tcPr>
          <w:p w:rsidR="00580F54" w:rsidRPr="00DA6B81" w:rsidRDefault="00580F54" w:rsidP="008205AC">
            <w:pPr>
              <w:spacing w:line="240" w:lineRule="auto"/>
              <w:ind w:left="0" w:firstLine="0"/>
              <w:jc w:val="left"/>
              <w:rPr>
                <w:sz w:val="20"/>
              </w:rPr>
            </w:pPr>
            <w:r>
              <w:rPr>
                <w:sz w:val="20"/>
              </w:rPr>
              <w:t>хорошее</w:t>
            </w:r>
          </w:p>
        </w:tc>
      </w:tr>
      <w:tr w:rsidR="00580F54" w:rsidRPr="00DA6B81" w:rsidTr="008205AC">
        <w:tc>
          <w:tcPr>
            <w:tcW w:w="5000" w:type="pct"/>
            <w:gridSpan w:val="4"/>
            <w:vAlign w:val="center"/>
          </w:tcPr>
          <w:p w:rsidR="00580F54" w:rsidRPr="00DA6B81" w:rsidRDefault="00580F54" w:rsidP="008205AC">
            <w:pPr>
              <w:spacing w:line="240" w:lineRule="auto"/>
              <w:ind w:left="0" w:firstLine="0"/>
              <w:jc w:val="center"/>
              <w:rPr>
                <w:b/>
                <w:sz w:val="20"/>
              </w:rPr>
            </w:pPr>
            <w:r w:rsidRPr="00DA6B81">
              <w:rPr>
                <w:b/>
                <w:sz w:val="20"/>
              </w:rPr>
              <w:t>ОПИСАНИЕ ДОМА</w:t>
            </w:r>
          </w:p>
        </w:tc>
      </w:tr>
      <w:tr w:rsidR="00580F54" w:rsidRPr="00DA6B81" w:rsidTr="008205AC">
        <w:tc>
          <w:tcPr>
            <w:tcW w:w="1171" w:type="pct"/>
            <w:vAlign w:val="center"/>
          </w:tcPr>
          <w:p w:rsidR="00580F54" w:rsidRPr="00DA6B81" w:rsidRDefault="00580F54" w:rsidP="008205AC">
            <w:pPr>
              <w:spacing w:line="240" w:lineRule="auto"/>
              <w:ind w:left="0" w:firstLine="0"/>
              <w:jc w:val="left"/>
              <w:rPr>
                <w:sz w:val="20"/>
              </w:rPr>
            </w:pPr>
            <w:r w:rsidRPr="00DA6B81">
              <w:rPr>
                <w:sz w:val="20"/>
              </w:rPr>
              <w:t>Год постройки</w:t>
            </w:r>
          </w:p>
        </w:tc>
        <w:tc>
          <w:tcPr>
            <w:tcW w:w="3829" w:type="pct"/>
            <w:gridSpan w:val="3"/>
            <w:vAlign w:val="center"/>
          </w:tcPr>
          <w:p w:rsidR="00580F54" w:rsidRPr="00DA6B81" w:rsidRDefault="00580F54" w:rsidP="008205AC">
            <w:pPr>
              <w:spacing w:line="240" w:lineRule="auto"/>
              <w:ind w:left="0" w:firstLine="0"/>
              <w:jc w:val="left"/>
              <w:rPr>
                <w:sz w:val="20"/>
              </w:rPr>
            </w:pPr>
            <w:r>
              <w:rPr>
                <w:sz w:val="20"/>
              </w:rPr>
              <w:t>2003</w:t>
            </w:r>
          </w:p>
        </w:tc>
      </w:tr>
      <w:tr w:rsidR="00580F54" w:rsidRPr="00DA6B81" w:rsidTr="008205AC">
        <w:tc>
          <w:tcPr>
            <w:tcW w:w="1171" w:type="pct"/>
            <w:vAlign w:val="center"/>
          </w:tcPr>
          <w:p w:rsidR="00580F54" w:rsidRPr="00DA6B81" w:rsidRDefault="00580F54" w:rsidP="008205AC">
            <w:pPr>
              <w:spacing w:line="240" w:lineRule="auto"/>
              <w:ind w:left="0" w:firstLine="0"/>
              <w:jc w:val="left"/>
              <w:rPr>
                <w:sz w:val="20"/>
              </w:rPr>
            </w:pPr>
            <w:r w:rsidRPr="00DA6B81">
              <w:rPr>
                <w:sz w:val="20"/>
              </w:rPr>
              <w:t>Тип здания</w:t>
            </w:r>
          </w:p>
        </w:tc>
        <w:tc>
          <w:tcPr>
            <w:tcW w:w="3829" w:type="pct"/>
            <w:gridSpan w:val="3"/>
            <w:vAlign w:val="center"/>
          </w:tcPr>
          <w:p w:rsidR="00580F54" w:rsidRPr="00DA6B81" w:rsidRDefault="00580F54" w:rsidP="008205AC">
            <w:pPr>
              <w:spacing w:line="240" w:lineRule="auto"/>
              <w:ind w:left="0" w:firstLine="0"/>
              <w:jc w:val="left"/>
              <w:rPr>
                <w:sz w:val="20"/>
              </w:rPr>
            </w:pPr>
            <w:r w:rsidRPr="00DA6B81">
              <w:rPr>
                <w:sz w:val="20"/>
              </w:rPr>
              <w:t>Многоквартирный жилой дом</w:t>
            </w:r>
          </w:p>
        </w:tc>
      </w:tr>
      <w:tr w:rsidR="00580F54" w:rsidRPr="00DA6B81" w:rsidTr="008205AC">
        <w:tc>
          <w:tcPr>
            <w:tcW w:w="1171" w:type="pct"/>
            <w:vAlign w:val="center"/>
          </w:tcPr>
          <w:p w:rsidR="00580F54" w:rsidRPr="00DA6B81" w:rsidRDefault="00580F54" w:rsidP="008205AC">
            <w:pPr>
              <w:spacing w:line="240" w:lineRule="auto"/>
              <w:ind w:left="0" w:firstLine="0"/>
              <w:jc w:val="left"/>
              <w:rPr>
                <w:sz w:val="20"/>
              </w:rPr>
            </w:pPr>
            <w:r w:rsidRPr="00DA6B81">
              <w:rPr>
                <w:sz w:val="20"/>
              </w:rPr>
              <w:t xml:space="preserve">Количество этажей в </w:t>
            </w:r>
            <w:r w:rsidRPr="00DA6B81">
              <w:rPr>
                <w:sz w:val="20"/>
              </w:rPr>
              <w:lastRenderedPageBreak/>
              <w:t>доме</w:t>
            </w:r>
          </w:p>
        </w:tc>
        <w:tc>
          <w:tcPr>
            <w:tcW w:w="3829" w:type="pct"/>
            <w:gridSpan w:val="3"/>
            <w:vAlign w:val="center"/>
          </w:tcPr>
          <w:p w:rsidR="00580F54" w:rsidRPr="00DA6B81" w:rsidRDefault="00580F54" w:rsidP="008205AC">
            <w:pPr>
              <w:spacing w:line="240" w:lineRule="auto"/>
              <w:ind w:left="0" w:firstLine="0"/>
              <w:jc w:val="left"/>
              <w:rPr>
                <w:sz w:val="20"/>
              </w:rPr>
            </w:pPr>
            <w:r>
              <w:rPr>
                <w:sz w:val="20"/>
              </w:rPr>
              <w:lastRenderedPageBreak/>
              <w:t>9</w:t>
            </w:r>
          </w:p>
        </w:tc>
      </w:tr>
      <w:tr w:rsidR="00580F54" w:rsidRPr="00DA6B81" w:rsidTr="008205AC">
        <w:tc>
          <w:tcPr>
            <w:tcW w:w="1171" w:type="pct"/>
            <w:vAlign w:val="center"/>
          </w:tcPr>
          <w:p w:rsidR="00580F54" w:rsidRPr="00DA6B81" w:rsidRDefault="00580F54" w:rsidP="008205AC">
            <w:pPr>
              <w:spacing w:line="240" w:lineRule="auto"/>
              <w:ind w:left="0" w:firstLine="0"/>
              <w:jc w:val="left"/>
              <w:rPr>
                <w:sz w:val="20"/>
              </w:rPr>
            </w:pPr>
            <w:r w:rsidRPr="00DA6B81">
              <w:rPr>
                <w:sz w:val="20"/>
              </w:rPr>
              <w:lastRenderedPageBreak/>
              <w:t>Материал стен</w:t>
            </w:r>
          </w:p>
        </w:tc>
        <w:tc>
          <w:tcPr>
            <w:tcW w:w="3829" w:type="pct"/>
            <w:gridSpan w:val="3"/>
            <w:vAlign w:val="center"/>
          </w:tcPr>
          <w:p w:rsidR="00580F54" w:rsidRPr="00DA6B81" w:rsidRDefault="00580F54" w:rsidP="008205AC">
            <w:pPr>
              <w:spacing w:line="240" w:lineRule="auto"/>
              <w:ind w:left="0"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Кирпичный </w:t>
            </w:r>
          </w:p>
        </w:tc>
      </w:tr>
      <w:tr w:rsidR="00580F54" w:rsidRPr="00DA6B81" w:rsidTr="008205AC">
        <w:tc>
          <w:tcPr>
            <w:tcW w:w="1171" w:type="pct"/>
            <w:vAlign w:val="center"/>
          </w:tcPr>
          <w:p w:rsidR="00580F54" w:rsidRPr="00DA6B81" w:rsidRDefault="00580F54" w:rsidP="008205AC">
            <w:pPr>
              <w:spacing w:line="240" w:lineRule="auto"/>
              <w:ind w:left="0" w:firstLine="0"/>
              <w:jc w:val="left"/>
              <w:rPr>
                <w:sz w:val="20"/>
              </w:rPr>
            </w:pPr>
            <w:r w:rsidRPr="00DA6B81">
              <w:rPr>
                <w:sz w:val="20"/>
              </w:rPr>
              <w:t>Материал перекрытий</w:t>
            </w:r>
          </w:p>
        </w:tc>
        <w:tc>
          <w:tcPr>
            <w:tcW w:w="3829" w:type="pct"/>
            <w:gridSpan w:val="3"/>
            <w:vAlign w:val="center"/>
          </w:tcPr>
          <w:p w:rsidR="00580F54" w:rsidRPr="00DA6B81" w:rsidRDefault="00580F54" w:rsidP="008205AC">
            <w:pPr>
              <w:spacing w:line="240" w:lineRule="auto"/>
              <w:ind w:left="0" w:firstLine="0"/>
              <w:jc w:val="left"/>
              <w:rPr>
                <w:sz w:val="20"/>
              </w:rPr>
            </w:pPr>
            <w:r>
              <w:rPr>
                <w:sz w:val="20"/>
              </w:rPr>
              <w:t>Из сборного ж</w:t>
            </w:r>
            <w:r w:rsidRPr="00DA6B81">
              <w:rPr>
                <w:sz w:val="20"/>
              </w:rPr>
              <w:t>елезобетонн</w:t>
            </w:r>
            <w:r>
              <w:rPr>
                <w:sz w:val="20"/>
              </w:rPr>
              <w:t xml:space="preserve">ого настила </w:t>
            </w:r>
          </w:p>
        </w:tc>
      </w:tr>
      <w:tr w:rsidR="00580F54" w:rsidRPr="00DA6B81" w:rsidTr="008205AC">
        <w:tc>
          <w:tcPr>
            <w:tcW w:w="1171" w:type="pct"/>
            <w:vAlign w:val="center"/>
          </w:tcPr>
          <w:p w:rsidR="00580F54" w:rsidRPr="00DA6B81" w:rsidRDefault="00580F54" w:rsidP="008205AC">
            <w:pPr>
              <w:spacing w:line="240" w:lineRule="auto"/>
              <w:ind w:left="0" w:firstLine="0"/>
              <w:jc w:val="left"/>
              <w:rPr>
                <w:sz w:val="20"/>
              </w:rPr>
            </w:pPr>
            <w:r w:rsidRPr="00DA6B81">
              <w:rPr>
                <w:sz w:val="20"/>
              </w:rPr>
              <w:t>Внешний фасад дома</w:t>
            </w:r>
          </w:p>
        </w:tc>
        <w:tc>
          <w:tcPr>
            <w:tcW w:w="3829" w:type="pct"/>
            <w:gridSpan w:val="3"/>
            <w:vAlign w:val="center"/>
          </w:tcPr>
          <w:p w:rsidR="00580F54" w:rsidRPr="00DA6B81" w:rsidRDefault="00580F54" w:rsidP="008205AC">
            <w:pPr>
              <w:spacing w:line="240" w:lineRule="auto"/>
              <w:ind w:left="0" w:firstLine="0"/>
              <w:jc w:val="left"/>
              <w:rPr>
                <w:sz w:val="20"/>
              </w:rPr>
            </w:pPr>
            <w:r>
              <w:rPr>
                <w:sz w:val="20"/>
              </w:rPr>
              <w:t>кирпичный</w:t>
            </w:r>
          </w:p>
        </w:tc>
      </w:tr>
      <w:tr w:rsidR="00580F54" w:rsidRPr="00DA6B81" w:rsidTr="008205AC">
        <w:tc>
          <w:tcPr>
            <w:tcW w:w="1171" w:type="pct"/>
            <w:vAlign w:val="center"/>
          </w:tcPr>
          <w:p w:rsidR="00580F54" w:rsidRPr="00DA6B81" w:rsidRDefault="00580F54" w:rsidP="008205AC">
            <w:pPr>
              <w:spacing w:line="240" w:lineRule="auto"/>
              <w:ind w:left="0" w:firstLine="0"/>
              <w:jc w:val="left"/>
              <w:rPr>
                <w:sz w:val="20"/>
              </w:rPr>
            </w:pPr>
            <w:r w:rsidRPr="00DA6B81">
              <w:rPr>
                <w:sz w:val="20"/>
              </w:rPr>
              <w:t>Социальный состав жильцов</w:t>
            </w:r>
          </w:p>
        </w:tc>
        <w:tc>
          <w:tcPr>
            <w:tcW w:w="3829" w:type="pct"/>
            <w:gridSpan w:val="3"/>
            <w:vAlign w:val="center"/>
          </w:tcPr>
          <w:p w:rsidR="00580F54" w:rsidRPr="00DA6B81" w:rsidRDefault="00580F54" w:rsidP="008205AC">
            <w:pPr>
              <w:spacing w:line="240" w:lineRule="auto"/>
              <w:ind w:left="0" w:firstLine="0"/>
              <w:jc w:val="left"/>
              <w:rPr>
                <w:sz w:val="20"/>
              </w:rPr>
            </w:pPr>
            <w:r w:rsidRPr="00DA6B81">
              <w:rPr>
                <w:sz w:val="20"/>
              </w:rPr>
              <w:t>Смешанный</w:t>
            </w:r>
          </w:p>
        </w:tc>
      </w:tr>
      <w:tr w:rsidR="00580F54" w:rsidRPr="00DA6B81" w:rsidTr="008205AC">
        <w:tc>
          <w:tcPr>
            <w:tcW w:w="1171" w:type="pct"/>
            <w:vAlign w:val="center"/>
          </w:tcPr>
          <w:p w:rsidR="00580F54" w:rsidRPr="00DA6B81" w:rsidRDefault="00580F54" w:rsidP="008205AC">
            <w:pPr>
              <w:spacing w:line="240" w:lineRule="auto"/>
              <w:ind w:left="0" w:firstLine="0"/>
              <w:jc w:val="left"/>
              <w:rPr>
                <w:sz w:val="20"/>
              </w:rPr>
            </w:pPr>
            <w:r>
              <w:rPr>
                <w:sz w:val="20"/>
              </w:rPr>
              <w:t>Коммуникации</w:t>
            </w:r>
          </w:p>
        </w:tc>
        <w:tc>
          <w:tcPr>
            <w:tcW w:w="3829" w:type="pct"/>
            <w:gridSpan w:val="3"/>
            <w:vAlign w:val="center"/>
          </w:tcPr>
          <w:p w:rsidR="00580F54" w:rsidRPr="00DA6B81" w:rsidRDefault="00580F54" w:rsidP="008205AC">
            <w:pPr>
              <w:spacing w:line="240" w:lineRule="auto"/>
              <w:ind w:left="0" w:firstLine="0"/>
              <w:jc w:val="left"/>
              <w:rPr>
                <w:sz w:val="20"/>
              </w:rPr>
            </w:pPr>
            <w:r>
              <w:rPr>
                <w:sz w:val="20"/>
              </w:rPr>
              <w:t>Водопровод-центральный, канализация – сброс в городскую сеть,  газоснабжение – сетевой, отопление – центральное, горячее водоснабжение, ТВ, слаботочные устройства</w:t>
            </w:r>
          </w:p>
        </w:tc>
      </w:tr>
      <w:tr w:rsidR="00580F54" w:rsidRPr="00DA6B81" w:rsidTr="008205AC">
        <w:tc>
          <w:tcPr>
            <w:tcW w:w="5000" w:type="pct"/>
            <w:gridSpan w:val="4"/>
            <w:vAlign w:val="center"/>
          </w:tcPr>
          <w:p w:rsidR="00580F54" w:rsidRPr="00DA6B81" w:rsidRDefault="00580F54" w:rsidP="008205AC">
            <w:pPr>
              <w:spacing w:line="240" w:lineRule="auto"/>
              <w:ind w:left="0" w:firstLine="0"/>
              <w:jc w:val="left"/>
              <w:rPr>
                <w:b/>
                <w:sz w:val="20"/>
              </w:rPr>
            </w:pPr>
            <w:r w:rsidRPr="00DA6B81">
              <w:rPr>
                <w:b/>
                <w:sz w:val="20"/>
              </w:rPr>
              <w:t>ОПИСАНИЕ ПОДЪЕЗДА</w:t>
            </w:r>
          </w:p>
        </w:tc>
      </w:tr>
      <w:tr w:rsidR="00580F54" w:rsidRPr="00DA6B81" w:rsidTr="008205AC">
        <w:tc>
          <w:tcPr>
            <w:tcW w:w="1628" w:type="pct"/>
            <w:gridSpan w:val="3"/>
            <w:vAlign w:val="center"/>
          </w:tcPr>
          <w:p w:rsidR="00580F54" w:rsidRPr="00DA6B81" w:rsidRDefault="00580F54" w:rsidP="008205AC">
            <w:pPr>
              <w:spacing w:line="240" w:lineRule="auto"/>
              <w:ind w:left="0" w:firstLine="0"/>
              <w:jc w:val="left"/>
              <w:rPr>
                <w:sz w:val="20"/>
              </w:rPr>
            </w:pPr>
            <w:r w:rsidRPr="00DA6B81">
              <w:rPr>
                <w:sz w:val="20"/>
              </w:rPr>
              <w:t xml:space="preserve">Количество </w:t>
            </w:r>
            <w:r>
              <w:rPr>
                <w:sz w:val="20"/>
              </w:rPr>
              <w:t>квартир</w:t>
            </w:r>
            <w:r w:rsidRPr="00DA6B81">
              <w:rPr>
                <w:sz w:val="20"/>
              </w:rPr>
              <w:t xml:space="preserve"> на этаже</w:t>
            </w:r>
          </w:p>
        </w:tc>
        <w:tc>
          <w:tcPr>
            <w:tcW w:w="3372" w:type="pct"/>
            <w:vAlign w:val="center"/>
          </w:tcPr>
          <w:p w:rsidR="00580F54" w:rsidRPr="00DA6B81" w:rsidRDefault="00580F54" w:rsidP="008205AC">
            <w:pPr>
              <w:spacing w:line="240" w:lineRule="auto"/>
              <w:ind w:left="0" w:firstLine="0"/>
              <w:jc w:val="lef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580F54" w:rsidRPr="00DA6B81" w:rsidTr="008205AC">
        <w:tc>
          <w:tcPr>
            <w:tcW w:w="1628" w:type="pct"/>
            <w:gridSpan w:val="3"/>
            <w:vAlign w:val="center"/>
          </w:tcPr>
          <w:p w:rsidR="00580F54" w:rsidRPr="00DA6B81" w:rsidRDefault="00580F54" w:rsidP="008205AC">
            <w:pPr>
              <w:spacing w:line="240" w:lineRule="auto"/>
              <w:ind w:left="0" w:firstLine="0"/>
              <w:jc w:val="left"/>
              <w:rPr>
                <w:sz w:val="20"/>
              </w:rPr>
            </w:pPr>
            <w:r w:rsidRPr="00DA6B81">
              <w:rPr>
                <w:sz w:val="20"/>
              </w:rPr>
              <w:t>Полы</w:t>
            </w:r>
          </w:p>
        </w:tc>
        <w:tc>
          <w:tcPr>
            <w:tcW w:w="3372" w:type="pct"/>
            <w:vAlign w:val="center"/>
          </w:tcPr>
          <w:p w:rsidR="00580F54" w:rsidRPr="00DA6B81" w:rsidRDefault="00580F54" w:rsidP="008205AC">
            <w:pPr>
              <w:spacing w:line="240" w:lineRule="auto"/>
              <w:ind w:left="0" w:firstLine="0"/>
              <w:jc w:val="left"/>
              <w:rPr>
                <w:sz w:val="20"/>
              </w:rPr>
            </w:pPr>
            <w:r w:rsidRPr="00DA6B81">
              <w:rPr>
                <w:sz w:val="20"/>
              </w:rPr>
              <w:t>Бетон</w:t>
            </w:r>
          </w:p>
        </w:tc>
      </w:tr>
      <w:tr w:rsidR="00580F54" w:rsidRPr="00DA6B81" w:rsidTr="008205AC">
        <w:tc>
          <w:tcPr>
            <w:tcW w:w="1628" w:type="pct"/>
            <w:gridSpan w:val="3"/>
            <w:vAlign w:val="center"/>
          </w:tcPr>
          <w:p w:rsidR="00580F54" w:rsidRPr="00DA6B81" w:rsidRDefault="00580F54" w:rsidP="008205AC">
            <w:pPr>
              <w:spacing w:line="240" w:lineRule="auto"/>
              <w:ind w:left="0" w:firstLine="0"/>
              <w:jc w:val="left"/>
              <w:rPr>
                <w:sz w:val="20"/>
              </w:rPr>
            </w:pPr>
            <w:r w:rsidRPr="00DA6B81">
              <w:rPr>
                <w:sz w:val="20"/>
              </w:rPr>
              <w:t>Домофон</w:t>
            </w:r>
          </w:p>
        </w:tc>
        <w:tc>
          <w:tcPr>
            <w:tcW w:w="3372" w:type="pct"/>
            <w:vAlign w:val="center"/>
          </w:tcPr>
          <w:p w:rsidR="00580F54" w:rsidRPr="00DA6B81" w:rsidRDefault="00580F54" w:rsidP="008205AC">
            <w:pPr>
              <w:spacing w:line="240" w:lineRule="auto"/>
              <w:ind w:left="0" w:firstLine="0"/>
              <w:jc w:val="left"/>
              <w:rPr>
                <w:sz w:val="20"/>
              </w:rPr>
            </w:pPr>
            <w:r>
              <w:rPr>
                <w:sz w:val="20"/>
              </w:rPr>
              <w:t>есть</w:t>
            </w:r>
          </w:p>
        </w:tc>
      </w:tr>
      <w:tr w:rsidR="00580F54" w:rsidRPr="00DA6B81" w:rsidTr="008205AC">
        <w:tc>
          <w:tcPr>
            <w:tcW w:w="1628" w:type="pct"/>
            <w:gridSpan w:val="3"/>
            <w:vAlign w:val="center"/>
          </w:tcPr>
          <w:p w:rsidR="00580F54" w:rsidRPr="00DA6B81" w:rsidRDefault="00580F54" w:rsidP="008205AC">
            <w:pPr>
              <w:spacing w:line="240" w:lineRule="auto"/>
              <w:ind w:left="0" w:firstLine="0"/>
              <w:jc w:val="left"/>
              <w:rPr>
                <w:sz w:val="20"/>
              </w:rPr>
            </w:pPr>
            <w:r w:rsidRPr="00DA6B81">
              <w:rPr>
                <w:sz w:val="20"/>
              </w:rPr>
              <w:t xml:space="preserve">Стены </w:t>
            </w:r>
          </w:p>
        </w:tc>
        <w:tc>
          <w:tcPr>
            <w:tcW w:w="3372" w:type="pct"/>
            <w:vAlign w:val="center"/>
          </w:tcPr>
          <w:p w:rsidR="00580F54" w:rsidRPr="00DA6B81" w:rsidRDefault="00580F54" w:rsidP="008205AC">
            <w:pPr>
              <w:spacing w:line="240" w:lineRule="auto"/>
              <w:ind w:left="0" w:firstLine="0"/>
              <w:jc w:val="left"/>
              <w:rPr>
                <w:sz w:val="20"/>
              </w:rPr>
            </w:pPr>
            <w:r w:rsidRPr="00DA6B81">
              <w:rPr>
                <w:sz w:val="20"/>
              </w:rPr>
              <w:t>Побелка, покраска</w:t>
            </w:r>
          </w:p>
        </w:tc>
      </w:tr>
      <w:tr w:rsidR="00580F54" w:rsidRPr="00DA6B81" w:rsidTr="008205AC">
        <w:tc>
          <w:tcPr>
            <w:tcW w:w="1628" w:type="pct"/>
            <w:gridSpan w:val="3"/>
            <w:vAlign w:val="center"/>
          </w:tcPr>
          <w:p w:rsidR="00580F54" w:rsidRPr="00DA6B81" w:rsidRDefault="00580F54" w:rsidP="008205AC">
            <w:pPr>
              <w:spacing w:line="240" w:lineRule="auto"/>
              <w:ind w:left="0" w:firstLine="0"/>
              <w:jc w:val="left"/>
              <w:rPr>
                <w:sz w:val="20"/>
              </w:rPr>
            </w:pPr>
            <w:r w:rsidRPr="00DA6B81">
              <w:rPr>
                <w:sz w:val="20"/>
              </w:rPr>
              <w:t xml:space="preserve">Потолок </w:t>
            </w:r>
          </w:p>
        </w:tc>
        <w:tc>
          <w:tcPr>
            <w:tcW w:w="3372" w:type="pct"/>
            <w:vAlign w:val="center"/>
          </w:tcPr>
          <w:p w:rsidR="00580F54" w:rsidRPr="00DA6B81" w:rsidRDefault="00EB5CC3" w:rsidP="008205AC">
            <w:pPr>
              <w:spacing w:line="240" w:lineRule="auto"/>
              <w:ind w:left="0" w:firstLine="0"/>
              <w:jc w:val="left"/>
              <w:rPr>
                <w:sz w:val="20"/>
              </w:rPr>
            </w:pPr>
            <w:r>
              <w:rPr>
                <w:sz w:val="20"/>
              </w:rPr>
              <w:t>Побелка, покраска</w:t>
            </w:r>
          </w:p>
        </w:tc>
      </w:tr>
      <w:tr w:rsidR="00580F54" w:rsidRPr="00DA6B81" w:rsidTr="008205AC">
        <w:tc>
          <w:tcPr>
            <w:tcW w:w="1628" w:type="pct"/>
            <w:gridSpan w:val="3"/>
            <w:vAlign w:val="center"/>
          </w:tcPr>
          <w:p w:rsidR="00580F54" w:rsidRPr="00DA6B81" w:rsidRDefault="00580F54" w:rsidP="008205AC">
            <w:pPr>
              <w:spacing w:line="240" w:lineRule="auto"/>
              <w:ind w:left="0" w:firstLine="0"/>
              <w:jc w:val="left"/>
              <w:rPr>
                <w:sz w:val="20"/>
              </w:rPr>
            </w:pPr>
            <w:r w:rsidRPr="00DA6B81">
              <w:rPr>
                <w:sz w:val="20"/>
              </w:rPr>
              <w:t>Состояние  подъезда</w:t>
            </w:r>
          </w:p>
        </w:tc>
        <w:tc>
          <w:tcPr>
            <w:tcW w:w="3372" w:type="pct"/>
            <w:vAlign w:val="center"/>
          </w:tcPr>
          <w:p w:rsidR="00580F54" w:rsidRPr="00DA6B81" w:rsidRDefault="00580F54" w:rsidP="008205AC">
            <w:pPr>
              <w:spacing w:line="240" w:lineRule="auto"/>
              <w:ind w:left="0" w:firstLine="0"/>
              <w:jc w:val="left"/>
              <w:rPr>
                <w:sz w:val="20"/>
              </w:rPr>
            </w:pPr>
            <w:r>
              <w:rPr>
                <w:sz w:val="20"/>
              </w:rPr>
              <w:t>Удовлетворительное</w:t>
            </w:r>
          </w:p>
        </w:tc>
      </w:tr>
      <w:tr w:rsidR="00580F54" w:rsidRPr="00DA6B81" w:rsidTr="008205AC">
        <w:tc>
          <w:tcPr>
            <w:tcW w:w="5000" w:type="pct"/>
            <w:gridSpan w:val="4"/>
            <w:vAlign w:val="center"/>
          </w:tcPr>
          <w:p w:rsidR="00580F54" w:rsidRPr="00DA6B81" w:rsidRDefault="00580F54" w:rsidP="008205AC">
            <w:pPr>
              <w:spacing w:line="240" w:lineRule="auto"/>
              <w:ind w:left="0" w:firstLine="0"/>
              <w:jc w:val="center"/>
              <w:rPr>
                <w:b/>
                <w:sz w:val="20"/>
              </w:rPr>
            </w:pPr>
            <w:r w:rsidRPr="00DA6B81">
              <w:rPr>
                <w:b/>
                <w:sz w:val="20"/>
              </w:rPr>
              <w:t xml:space="preserve">ХАРАКТЕРИСТИКА ОЦЕНИВАЕМОЙ </w:t>
            </w:r>
            <w:r>
              <w:rPr>
                <w:b/>
                <w:sz w:val="20"/>
              </w:rPr>
              <w:t>КВАРТИРЫ</w:t>
            </w:r>
          </w:p>
        </w:tc>
      </w:tr>
      <w:tr w:rsidR="00580F54" w:rsidRPr="00DA6B81" w:rsidTr="008205AC">
        <w:tc>
          <w:tcPr>
            <w:tcW w:w="1605" w:type="pct"/>
            <w:gridSpan w:val="2"/>
            <w:vAlign w:val="center"/>
          </w:tcPr>
          <w:p w:rsidR="00580F54" w:rsidRPr="00DA6B81" w:rsidRDefault="00580F54" w:rsidP="008205AC">
            <w:pPr>
              <w:spacing w:line="240" w:lineRule="auto"/>
              <w:ind w:left="0" w:firstLine="0"/>
              <w:jc w:val="left"/>
              <w:rPr>
                <w:sz w:val="20"/>
              </w:rPr>
            </w:pPr>
            <w:r w:rsidRPr="00DA6B81">
              <w:rPr>
                <w:sz w:val="20"/>
              </w:rPr>
              <w:t>Этаж/этажность</w:t>
            </w:r>
          </w:p>
        </w:tc>
        <w:tc>
          <w:tcPr>
            <w:tcW w:w="3395" w:type="pct"/>
            <w:gridSpan w:val="2"/>
            <w:vAlign w:val="center"/>
          </w:tcPr>
          <w:p w:rsidR="00580F54" w:rsidRPr="00DA6B81" w:rsidRDefault="00580F54" w:rsidP="008205AC">
            <w:pPr>
              <w:spacing w:line="240" w:lineRule="auto"/>
              <w:ind w:left="0" w:firstLine="0"/>
              <w:jc w:val="left"/>
              <w:rPr>
                <w:sz w:val="20"/>
              </w:rPr>
            </w:pPr>
            <w:r>
              <w:rPr>
                <w:sz w:val="20"/>
              </w:rPr>
              <w:t>1/9</w:t>
            </w:r>
            <w:r w:rsidR="00E012D5">
              <w:rPr>
                <w:sz w:val="20"/>
              </w:rPr>
              <w:t xml:space="preserve"> (*)</w:t>
            </w:r>
          </w:p>
        </w:tc>
      </w:tr>
      <w:tr w:rsidR="00580F54" w:rsidRPr="00DA6B81" w:rsidTr="008205AC">
        <w:tc>
          <w:tcPr>
            <w:tcW w:w="1605" w:type="pct"/>
            <w:gridSpan w:val="2"/>
            <w:vAlign w:val="center"/>
          </w:tcPr>
          <w:p w:rsidR="00580F54" w:rsidRPr="00DA6B81" w:rsidRDefault="00580F54" w:rsidP="008205AC">
            <w:pPr>
              <w:spacing w:line="240" w:lineRule="auto"/>
              <w:ind w:left="0" w:firstLine="0"/>
              <w:jc w:val="left"/>
              <w:rPr>
                <w:sz w:val="20"/>
              </w:rPr>
            </w:pPr>
            <w:r w:rsidRPr="00DA6B81">
              <w:rPr>
                <w:sz w:val="20"/>
              </w:rPr>
              <w:t>Общая площадь жилого помещения, кв.м.</w:t>
            </w:r>
          </w:p>
        </w:tc>
        <w:tc>
          <w:tcPr>
            <w:tcW w:w="3395" w:type="pct"/>
            <w:gridSpan w:val="2"/>
            <w:vAlign w:val="center"/>
          </w:tcPr>
          <w:p w:rsidR="00580F54" w:rsidRPr="00DA6B81" w:rsidRDefault="00580F54" w:rsidP="008205AC">
            <w:pPr>
              <w:spacing w:line="240" w:lineRule="auto"/>
              <w:ind w:left="0" w:firstLine="0"/>
              <w:jc w:val="left"/>
              <w:rPr>
                <w:sz w:val="20"/>
              </w:rPr>
            </w:pPr>
            <w:r>
              <w:rPr>
                <w:sz w:val="20"/>
              </w:rPr>
              <w:t>70,5</w:t>
            </w:r>
          </w:p>
        </w:tc>
      </w:tr>
      <w:tr w:rsidR="00580F54" w:rsidRPr="00DA6B81" w:rsidTr="008205AC">
        <w:tc>
          <w:tcPr>
            <w:tcW w:w="1605" w:type="pct"/>
            <w:gridSpan w:val="2"/>
            <w:vAlign w:val="center"/>
          </w:tcPr>
          <w:p w:rsidR="00580F54" w:rsidRPr="00DA6B81" w:rsidRDefault="00580F54" w:rsidP="008205AC">
            <w:pPr>
              <w:spacing w:line="240" w:lineRule="auto"/>
              <w:ind w:left="0" w:firstLine="0"/>
              <w:jc w:val="left"/>
              <w:rPr>
                <w:sz w:val="20"/>
              </w:rPr>
            </w:pPr>
            <w:r w:rsidRPr="00DA6B81">
              <w:rPr>
                <w:sz w:val="20"/>
              </w:rPr>
              <w:t>Жилая площадь, кв.м.</w:t>
            </w:r>
          </w:p>
        </w:tc>
        <w:tc>
          <w:tcPr>
            <w:tcW w:w="3395" w:type="pct"/>
            <w:gridSpan w:val="2"/>
            <w:vAlign w:val="center"/>
          </w:tcPr>
          <w:p w:rsidR="00580F54" w:rsidRPr="00DA6B81" w:rsidRDefault="00580F54" w:rsidP="008205AC">
            <w:pPr>
              <w:spacing w:line="240" w:lineRule="auto"/>
              <w:ind w:left="0" w:firstLine="0"/>
              <w:jc w:val="left"/>
              <w:rPr>
                <w:sz w:val="20"/>
              </w:rPr>
            </w:pPr>
            <w:r>
              <w:rPr>
                <w:sz w:val="20"/>
              </w:rPr>
              <w:t>37,4</w:t>
            </w:r>
          </w:p>
        </w:tc>
      </w:tr>
      <w:tr w:rsidR="00580F54" w:rsidRPr="00DA6B81" w:rsidTr="008205AC">
        <w:tc>
          <w:tcPr>
            <w:tcW w:w="1605" w:type="pct"/>
            <w:gridSpan w:val="2"/>
            <w:vAlign w:val="center"/>
          </w:tcPr>
          <w:p w:rsidR="00580F54" w:rsidRPr="00DA6B81" w:rsidRDefault="00580F54" w:rsidP="008205AC">
            <w:pPr>
              <w:spacing w:line="240" w:lineRule="auto"/>
              <w:ind w:left="0" w:firstLine="0"/>
              <w:jc w:val="left"/>
              <w:rPr>
                <w:sz w:val="20"/>
              </w:rPr>
            </w:pPr>
            <w:r w:rsidRPr="00DA6B81">
              <w:rPr>
                <w:sz w:val="20"/>
              </w:rPr>
              <w:t xml:space="preserve">Соответствие планировки </w:t>
            </w:r>
            <w:r>
              <w:rPr>
                <w:sz w:val="20"/>
              </w:rPr>
              <w:t>квартиры</w:t>
            </w:r>
            <w:r w:rsidRPr="00DA6B81">
              <w:rPr>
                <w:sz w:val="20"/>
              </w:rPr>
              <w:t xml:space="preserve"> поэтажному плану</w:t>
            </w:r>
          </w:p>
        </w:tc>
        <w:tc>
          <w:tcPr>
            <w:tcW w:w="3395" w:type="pct"/>
            <w:gridSpan w:val="2"/>
            <w:vAlign w:val="center"/>
          </w:tcPr>
          <w:p w:rsidR="00580F54" w:rsidRPr="00DA6B81" w:rsidRDefault="00580F54" w:rsidP="008205AC">
            <w:pPr>
              <w:spacing w:line="240" w:lineRule="auto"/>
              <w:ind w:left="0" w:firstLine="0"/>
              <w:jc w:val="left"/>
              <w:rPr>
                <w:sz w:val="20"/>
              </w:rPr>
            </w:pPr>
            <w:r w:rsidRPr="00DA6B81">
              <w:rPr>
                <w:sz w:val="20"/>
              </w:rPr>
              <w:t xml:space="preserve">Планировка </w:t>
            </w:r>
            <w:r>
              <w:rPr>
                <w:sz w:val="20"/>
              </w:rPr>
              <w:t>квартиры</w:t>
            </w:r>
            <w:r w:rsidRPr="00DA6B81">
              <w:rPr>
                <w:sz w:val="20"/>
              </w:rPr>
              <w:t xml:space="preserve"> соответствует поэтажному плану, указанному в </w:t>
            </w:r>
            <w:r>
              <w:rPr>
                <w:sz w:val="20"/>
              </w:rPr>
              <w:t>Техническом паспорте</w:t>
            </w:r>
          </w:p>
        </w:tc>
      </w:tr>
      <w:tr w:rsidR="00580F54" w:rsidRPr="00DA6B81" w:rsidTr="008205AC">
        <w:tc>
          <w:tcPr>
            <w:tcW w:w="1605" w:type="pct"/>
            <w:gridSpan w:val="2"/>
            <w:vAlign w:val="center"/>
          </w:tcPr>
          <w:p w:rsidR="00580F54" w:rsidRPr="00DA6B81" w:rsidRDefault="00580F54" w:rsidP="008205AC">
            <w:pPr>
              <w:spacing w:line="240" w:lineRule="auto"/>
              <w:ind w:left="0" w:firstLine="0"/>
              <w:jc w:val="left"/>
              <w:rPr>
                <w:sz w:val="20"/>
              </w:rPr>
            </w:pPr>
            <w:r w:rsidRPr="00DA6B81">
              <w:rPr>
                <w:sz w:val="20"/>
              </w:rPr>
              <w:t>Текущее использование</w:t>
            </w:r>
          </w:p>
        </w:tc>
        <w:tc>
          <w:tcPr>
            <w:tcW w:w="3395" w:type="pct"/>
            <w:gridSpan w:val="2"/>
            <w:vAlign w:val="center"/>
          </w:tcPr>
          <w:p w:rsidR="00580F54" w:rsidRPr="00DA6B81" w:rsidRDefault="00580F54" w:rsidP="008205AC">
            <w:pPr>
              <w:spacing w:line="240" w:lineRule="auto"/>
              <w:ind w:left="0" w:firstLine="0"/>
              <w:jc w:val="left"/>
              <w:rPr>
                <w:sz w:val="20"/>
              </w:rPr>
            </w:pPr>
            <w:r w:rsidRPr="00DA6B81">
              <w:rPr>
                <w:sz w:val="20"/>
              </w:rPr>
              <w:t>Согласно осмотр</w:t>
            </w:r>
            <w:r>
              <w:rPr>
                <w:sz w:val="20"/>
              </w:rPr>
              <w:t xml:space="preserve">у </w:t>
            </w:r>
            <w:r w:rsidRPr="00DA6B81">
              <w:rPr>
                <w:sz w:val="20"/>
              </w:rPr>
              <w:t xml:space="preserve"> состояни</w:t>
            </w:r>
            <w:r>
              <w:rPr>
                <w:sz w:val="20"/>
              </w:rPr>
              <w:t>я</w:t>
            </w:r>
            <w:r w:rsidRPr="00DA6B81">
              <w:rPr>
                <w:sz w:val="20"/>
              </w:rPr>
              <w:t xml:space="preserve"> </w:t>
            </w:r>
            <w:r>
              <w:rPr>
                <w:sz w:val="20"/>
              </w:rPr>
              <w:t>квартиры</w:t>
            </w:r>
            <w:r w:rsidRPr="00DA6B81">
              <w:rPr>
                <w:sz w:val="20"/>
              </w:rPr>
              <w:t xml:space="preserve"> – </w:t>
            </w:r>
            <w:r>
              <w:rPr>
                <w:sz w:val="20"/>
              </w:rPr>
              <w:t>хорошее, качественный ремонт (Акт осмотра представлен в Приложении 1 Отчета)</w:t>
            </w:r>
          </w:p>
        </w:tc>
      </w:tr>
      <w:tr w:rsidR="00157EA2" w:rsidRPr="00DA6B81" w:rsidTr="008205AC">
        <w:tc>
          <w:tcPr>
            <w:tcW w:w="1605" w:type="pct"/>
            <w:gridSpan w:val="2"/>
            <w:vAlign w:val="center"/>
          </w:tcPr>
          <w:p w:rsidR="00157EA2" w:rsidRPr="00DA6B81" w:rsidRDefault="00157EA2" w:rsidP="008205AC">
            <w:pPr>
              <w:spacing w:line="240" w:lineRule="auto"/>
              <w:ind w:left="0" w:firstLine="0"/>
              <w:jc w:val="left"/>
              <w:rPr>
                <w:sz w:val="20"/>
              </w:rPr>
            </w:pPr>
            <w:r>
              <w:rPr>
                <w:sz w:val="20"/>
              </w:rPr>
              <w:t>Балансовая стоимость</w:t>
            </w:r>
          </w:p>
        </w:tc>
        <w:tc>
          <w:tcPr>
            <w:tcW w:w="3395" w:type="pct"/>
            <w:gridSpan w:val="2"/>
            <w:vAlign w:val="center"/>
          </w:tcPr>
          <w:p w:rsidR="00157EA2" w:rsidRPr="00DA6B81" w:rsidRDefault="0054751B" w:rsidP="008205AC">
            <w:pPr>
              <w:spacing w:line="240" w:lineRule="auto"/>
              <w:ind w:left="0" w:firstLine="0"/>
              <w:jc w:val="left"/>
              <w:rPr>
                <w:sz w:val="20"/>
              </w:rPr>
            </w:pPr>
            <w:r>
              <w:rPr>
                <w:sz w:val="20"/>
              </w:rPr>
              <w:t>Не представлена</w:t>
            </w:r>
          </w:p>
        </w:tc>
      </w:tr>
    </w:tbl>
    <w:p w:rsidR="00580F54" w:rsidRDefault="00580F54" w:rsidP="00F974BF">
      <w:pPr>
        <w:pStyle w:val="26"/>
        <w:jc w:val="right"/>
        <w:rPr>
          <w:sz w:val="20"/>
        </w:rPr>
      </w:pPr>
    </w:p>
    <w:p w:rsidR="00580F54" w:rsidRDefault="003A1B96" w:rsidP="00E012D5">
      <w:pPr>
        <w:pStyle w:val="26"/>
        <w:ind w:left="0" w:firstLine="0"/>
        <w:rPr>
          <w:sz w:val="20"/>
        </w:rPr>
      </w:pPr>
      <w:r>
        <w:rPr>
          <w:sz w:val="20"/>
        </w:rPr>
        <w:t>(*) в техническом формуляре жилого помещения в п. 1.1 этажность дома указана – 5 этажей.</w:t>
      </w:r>
    </w:p>
    <w:p w:rsidR="00580F54" w:rsidRPr="00DD7D35" w:rsidRDefault="00580F54" w:rsidP="00F974BF">
      <w:pPr>
        <w:pStyle w:val="26"/>
        <w:jc w:val="right"/>
        <w:rPr>
          <w:sz w:val="20"/>
        </w:rPr>
      </w:pPr>
    </w:p>
    <w:p w:rsidR="00491674" w:rsidRPr="00491674" w:rsidRDefault="00491674" w:rsidP="00491674">
      <w:pPr>
        <w:jc w:val="left"/>
        <w:rPr>
          <w:sz w:val="6"/>
          <w:szCs w:val="6"/>
        </w:rPr>
      </w:pPr>
    </w:p>
    <w:p w:rsidR="004C5538" w:rsidRDefault="004C5538" w:rsidP="007062DB">
      <w:pPr>
        <w:jc w:val="left"/>
      </w:pPr>
    </w:p>
    <w:p w:rsidR="0054751B" w:rsidRPr="0054751B" w:rsidRDefault="0054751B" w:rsidP="0054751B">
      <w:pPr>
        <w:numPr>
          <w:ilvl w:val="0"/>
          <w:numId w:val="1"/>
        </w:numPr>
        <w:tabs>
          <w:tab w:val="clear" w:pos="0"/>
          <w:tab w:val="num" w:pos="502"/>
        </w:tabs>
        <w:suppressAutoHyphens w:val="0"/>
        <w:spacing w:line="240" w:lineRule="auto"/>
        <w:ind w:firstLine="709"/>
        <w:rPr>
          <w:sz w:val="22"/>
          <w:szCs w:val="22"/>
          <w:lang w:eastAsia="ru-RU"/>
        </w:rPr>
      </w:pPr>
      <w:r w:rsidRPr="0054751B">
        <w:rPr>
          <w:sz w:val="22"/>
          <w:szCs w:val="22"/>
          <w:lang w:eastAsia="ru-RU"/>
        </w:rPr>
        <w:t>Оцениваемая квартира расположена на 1 этаже 9-этажного кирпичного жилого дома по адресу: Республика Башкортостан, г. Уфа, Академика Королева 4/2, кв. 66.</w:t>
      </w:r>
    </w:p>
    <w:p w:rsidR="0054751B" w:rsidRPr="0054751B" w:rsidRDefault="0054751B" w:rsidP="0054751B">
      <w:pPr>
        <w:spacing w:line="240" w:lineRule="auto"/>
        <w:ind w:left="0" w:firstLine="709"/>
        <w:rPr>
          <w:sz w:val="22"/>
          <w:szCs w:val="22"/>
        </w:rPr>
      </w:pPr>
    </w:p>
    <w:p w:rsidR="003A1B96" w:rsidRDefault="003A1B96" w:rsidP="0054751B">
      <w:pPr>
        <w:ind w:left="0" w:firstLine="0"/>
        <w:jc w:val="left"/>
      </w:pPr>
    </w:p>
    <w:p w:rsidR="003A1B96" w:rsidRDefault="003A1B96" w:rsidP="0054751B">
      <w:pPr>
        <w:ind w:left="0" w:firstLine="0"/>
        <w:jc w:val="left"/>
      </w:pPr>
    </w:p>
    <w:p w:rsidR="003A1B96" w:rsidRDefault="003A1B96" w:rsidP="0054751B">
      <w:pPr>
        <w:ind w:left="0" w:firstLine="0"/>
        <w:jc w:val="left"/>
      </w:pPr>
    </w:p>
    <w:p w:rsidR="003A1B96" w:rsidRDefault="003A1B96" w:rsidP="0054751B">
      <w:pPr>
        <w:ind w:left="0" w:firstLine="0"/>
        <w:jc w:val="left"/>
      </w:pPr>
    </w:p>
    <w:p w:rsidR="003A1B96" w:rsidRDefault="003A1B96" w:rsidP="0054751B">
      <w:pPr>
        <w:ind w:left="0" w:firstLine="0"/>
        <w:jc w:val="left"/>
      </w:pPr>
    </w:p>
    <w:p w:rsidR="003A1B96" w:rsidRDefault="003A1B96" w:rsidP="0054751B">
      <w:pPr>
        <w:ind w:left="0" w:firstLine="0"/>
        <w:jc w:val="left"/>
      </w:pPr>
    </w:p>
    <w:p w:rsidR="003A1B96" w:rsidRDefault="003A1B96" w:rsidP="0054751B">
      <w:pPr>
        <w:ind w:left="0" w:firstLine="0"/>
        <w:jc w:val="left"/>
      </w:pPr>
    </w:p>
    <w:p w:rsidR="003A1B96" w:rsidRDefault="003A1B96" w:rsidP="0054751B">
      <w:pPr>
        <w:ind w:left="0" w:firstLine="0"/>
        <w:jc w:val="left"/>
      </w:pPr>
    </w:p>
    <w:p w:rsidR="003A1B96" w:rsidRDefault="003A1B96" w:rsidP="0054751B">
      <w:pPr>
        <w:ind w:left="0" w:firstLine="0"/>
        <w:jc w:val="left"/>
      </w:pPr>
    </w:p>
    <w:p w:rsidR="003A1B96" w:rsidRDefault="003A1B96" w:rsidP="0054751B">
      <w:pPr>
        <w:ind w:left="0" w:firstLine="0"/>
        <w:jc w:val="left"/>
      </w:pPr>
    </w:p>
    <w:p w:rsidR="003A1B96" w:rsidRDefault="003A1B96" w:rsidP="0054751B">
      <w:pPr>
        <w:ind w:left="0" w:firstLine="0"/>
        <w:jc w:val="left"/>
      </w:pPr>
    </w:p>
    <w:p w:rsidR="003A1B96" w:rsidRDefault="003A1B96" w:rsidP="0054751B">
      <w:pPr>
        <w:ind w:left="0" w:firstLine="0"/>
        <w:jc w:val="left"/>
      </w:pPr>
    </w:p>
    <w:p w:rsidR="003A1B96" w:rsidRDefault="003A1B96" w:rsidP="0054751B">
      <w:pPr>
        <w:ind w:left="0" w:firstLine="0"/>
        <w:jc w:val="left"/>
      </w:pPr>
    </w:p>
    <w:p w:rsidR="003A1B96" w:rsidRDefault="003A1B96" w:rsidP="0054751B">
      <w:pPr>
        <w:ind w:left="0" w:firstLine="0"/>
        <w:jc w:val="left"/>
      </w:pPr>
    </w:p>
    <w:p w:rsidR="003A1B96" w:rsidRDefault="003A1B96" w:rsidP="0054751B">
      <w:pPr>
        <w:ind w:left="0" w:firstLine="0"/>
        <w:jc w:val="left"/>
      </w:pPr>
    </w:p>
    <w:p w:rsidR="003A1B96" w:rsidRDefault="003A1B96" w:rsidP="0054751B">
      <w:pPr>
        <w:ind w:left="0" w:firstLine="0"/>
        <w:jc w:val="left"/>
      </w:pPr>
    </w:p>
    <w:p w:rsidR="003A1B96" w:rsidRDefault="003A1B96" w:rsidP="0054751B">
      <w:pPr>
        <w:ind w:left="0" w:firstLine="0"/>
        <w:jc w:val="left"/>
      </w:pPr>
    </w:p>
    <w:p w:rsidR="003A1B96" w:rsidRDefault="003A1B96" w:rsidP="0054751B">
      <w:pPr>
        <w:ind w:left="0" w:firstLine="0"/>
        <w:jc w:val="left"/>
      </w:pPr>
    </w:p>
    <w:p w:rsidR="003A1B96" w:rsidRDefault="003A1B96" w:rsidP="0054751B">
      <w:pPr>
        <w:ind w:left="0" w:firstLine="0"/>
        <w:jc w:val="left"/>
      </w:pPr>
    </w:p>
    <w:p w:rsidR="003A1B96" w:rsidRDefault="003A1B96" w:rsidP="0054751B">
      <w:pPr>
        <w:ind w:left="0" w:firstLine="0"/>
        <w:jc w:val="left"/>
      </w:pPr>
    </w:p>
    <w:p w:rsidR="003A1B96" w:rsidRDefault="003A1B96" w:rsidP="0054751B">
      <w:pPr>
        <w:ind w:left="0" w:firstLine="0"/>
        <w:jc w:val="left"/>
      </w:pPr>
    </w:p>
    <w:p w:rsidR="003A1B96" w:rsidRDefault="003A1B96" w:rsidP="0054751B">
      <w:pPr>
        <w:ind w:left="0" w:firstLine="0"/>
        <w:jc w:val="left"/>
      </w:pPr>
    </w:p>
    <w:p w:rsidR="003A1B96" w:rsidRDefault="003A1B96" w:rsidP="0054751B">
      <w:pPr>
        <w:ind w:left="0" w:firstLine="0"/>
        <w:jc w:val="left"/>
      </w:pPr>
    </w:p>
    <w:p w:rsidR="00FD7C8F" w:rsidRPr="00BA03E5" w:rsidRDefault="00FD7C8F" w:rsidP="0054751B">
      <w:pPr>
        <w:ind w:left="0" w:firstLine="0"/>
        <w:jc w:val="left"/>
      </w:pPr>
    </w:p>
    <w:p w:rsidR="0054751B" w:rsidRDefault="00860C01" w:rsidP="0054751B">
      <w:pPr>
        <w:ind w:left="0" w:firstLine="0"/>
        <w:jc w:val="left"/>
      </w:pPr>
      <w:r w:rsidRPr="00860C01">
        <w:t xml:space="preserve">Местоположение согласно </w:t>
      </w:r>
      <w:r w:rsidR="007062DB">
        <w:t>2ГИС:</w:t>
      </w:r>
    </w:p>
    <w:p w:rsidR="0054751B" w:rsidRDefault="000C1256" w:rsidP="0054751B">
      <w:pPr>
        <w:ind w:left="0" w:firstLine="0"/>
        <w:jc w:val="left"/>
      </w:pPr>
      <w:r>
        <w:rPr>
          <w:b/>
          <w:sz w:val="22"/>
          <w:szCs w:val="22"/>
        </w:rPr>
        <w:lastRenderedPageBreak/>
        <w:pict>
          <v:shape id="_x0000_i1027" type="#_x0000_t75" style="width:6in;height:508.2pt">
            <v:imagedata r:id="rId16" o:title=""/>
          </v:shape>
        </w:pict>
      </w:r>
    </w:p>
    <w:p w:rsidR="0054751B" w:rsidRDefault="0054751B" w:rsidP="0054751B">
      <w:pPr>
        <w:ind w:left="0" w:firstLine="0"/>
        <w:jc w:val="left"/>
      </w:pPr>
    </w:p>
    <w:p w:rsidR="0054751B" w:rsidRDefault="0054751B" w:rsidP="0054751B">
      <w:pPr>
        <w:ind w:left="0" w:firstLine="0"/>
        <w:jc w:val="left"/>
      </w:pPr>
    </w:p>
    <w:p w:rsidR="004C5538" w:rsidRDefault="004C5538" w:rsidP="00157EA2">
      <w:pPr>
        <w:ind w:left="0" w:firstLine="0"/>
        <w:jc w:val="left"/>
      </w:pPr>
    </w:p>
    <w:p w:rsidR="0051228E" w:rsidRPr="003B782C" w:rsidRDefault="0051228E" w:rsidP="00C900B7">
      <w:pPr>
        <w:spacing w:line="360" w:lineRule="auto"/>
        <w:ind w:left="-142"/>
        <w:rPr>
          <w:sz w:val="16"/>
          <w:szCs w:val="16"/>
        </w:rPr>
      </w:pPr>
    </w:p>
    <w:p w:rsidR="0051228E" w:rsidRDefault="0051228E" w:rsidP="0051228E">
      <w:pPr>
        <w:pStyle w:val="3"/>
      </w:pPr>
      <w:bookmarkStart w:id="64" w:name="_Toc410985325"/>
      <w:r>
        <w:t>6.2</w:t>
      </w:r>
      <w:r w:rsidRPr="00C900B7">
        <w:t xml:space="preserve">. Количественные и качественные характеристики </w:t>
      </w:r>
      <w:r>
        <w:t>элементов, входящих в состав объекта оценки, которые имеют специфику, влияющую на результаты оценки объекта оценки</w:t>
      </w:r>
      <w:r w:rsidRPr="00C900B7">
        <w:t>.</w:t>
      </w:r>
      <w:bookmarkEnd w:id="64"/>
    </w:p>
    <w:p w:rsidR="00CE1DD7" w:rsidRDefault="00CE1DD7" w:rsidP="00CE1DD7">
      <w:pPr>
        <w:rPr>
          <w:sz w:val="22"/>
          <w:szCs w:val="22"/>
        </w:rPr>
      </w:pPr>
      <w:r>
        <w:rPr>
          <w:sz w:val="22"/>
          <w:szCs w:val="22"/>
        </w:rPr>
        <w:t>Отсутствуют.</w:t>
      </w:r>
    </w:p>
    <w:p w:rsidR="00224C65" w:rsidRPr="00CE1DD7" w:rsidRDefault="00224C65" w:rsidP="00CE1DD7">
      <w:pPr>
        <w:rPr>
          <w:sz w:val="22"/>
          <w:szCs w:val="22"/>
        </w:rPr>
      </w:pPr>
    </w:p>
    <w:p w:rsidR="008466A7" w:rsidRPr="00C900B7" w:rsidRDefault="008466A7" w:rsidP="008466A7">
      <w:pPr>
        <w:pStyle w:val="3"/>
      </w:pPr>
      <w:bookmarkStart w:id="65" w:name="_Toc410985326"/>
      <w:r>
        <w:t>6.</w:t>
      </w:r>
      <w:r w:rsidR="0051228E">
        <w:t>3</w:t>
      </w:r>
      <w:r w:rsidRPr="00C900B7">
        <w:t xml:space="preserve">. </w:t>
      </w:r>
      <w:r>
        <w:t>Информация о текущем использовании объект оценки</w:t>
      </w:r>
      <w:r w:rsidRPr="00C900B7">
        <w:t>.</w:t>
      </w:r>
      <w:bookmarkEnd w:id="65"/>
    </w:p>
    <w:p w:rsidR="00D069CE" w:rsidRDefault="00D069CE" w:rsidP="00D069CE">
      <w:pPr>
        <w:rPr>
          <w:sz w:val="22"/>
          <w:szCs w:val="22"/>
        </w:rPr>
      </w:pPr>
      <w:r w:rsidRPr="008466A7">
        <w:rPr>
          <w:i/>
          <w:sz w:val="22"/>
          <w:szCs w:val="22"/>
        </w:rPr>
        <w:t>Текущее использование</w:t>
      </w:r>
      <w:r>
        <w:rPr>
          <w:sz w:val="22"/>
          <w:szCs w:val="22"/>
        </w:rPr>
        <w:t xml:space="preserve"> – </w:t>
      </w:r>
      <w:r w:rsidR="00224C65">
        <w:rPr>
          <w:sz w:val="22"/>
          <w:szCs w:val="22"/>
        </w:rPr>
        <w:t xml:space="preserve">объект предназначен для проживания, на момент </w:t>
      </w:r>
      <w:r w:rsidR="00B77312">
        <w:rPr>
          <w:sz w:val="22"/>
          <w:szCs w:val="22"/>
        </w:rPr>
        <w:t xml:space="preserve">используется как </w:t>
      </w:r>
      <w:r w:rsidR="0054751B">
        <w:rPr>
          <w:sz w:val="22"/>
          <w:szCs w:val="22"/>
        </w:rPr>
        <w:t>жилая квартира</w:t>
      </w:r>
      <w:r w:rsidR="00224C65">
        <w:rPr>
          <w:sz w:val="22"/>
          <w:szCs w:val="22"/>
        </w:rPr>
        <w:t>.</w:t>
      </w:r>
      <w:r w:rsidR="00A165E9">
        <w:rPr>
          <w:sz w:val="22"/>
          <w:szCs w:val="22"/>
        </w:rPr>
        <w:t xml:space="preserve"> </w:t>
      </w:r>
    </w:p>
    <w:p w:rsidR="00C508B2" w:rsidRPr="003B782C" w:rsidRDefault="00C508B2" w:rsidP="00C508B2">
      <w:pPr>
        <w:spacing w:line="360" w:lineRule="auto"/>
        <w:ind w:left="-142" w:firstLine="0"/>
        <w:rPr>
          <w:sz w:val="16"/>
          <w:szCs w:val="16"/>
        </w:rPr>
      </w:pPr>
    </w:p>
    <w:p w:rsidR="00D069CE" w:rsidRPr="00C900B7" w:rsidRDefault="007754C6" w:rsidP="00D069CE">
      <w:pPr>
        <w:pStyle w:val="3"/>
      </w:pPr>
      <w:bookmarkStart w:id="66" w:name="_Toc410985327"/>
      <w:r>
        <w:lastRenderedPageBreak/>
        <w:t>6.</w:t>
      </w:r>
      <w:r w:rsidR="0051228E">
        <w:t>4</w:t>
      </w:r>
      <w:r w:rsidR="00D069CE" w:rsidRPr="00C900B7">
        <w:t xml:space="preserve">. </w:t>
      </w:r>
      <w:r w:rsidR="00D069CE">
        <w:t>Другие факторы и характеристики, относящиеся к объекту оценки, существенно влияющие на его стоимость</w:t>
      </w:r>
      <w:r w:rsidR="00D069CE" w:rsidRPr="00C900B7">
        <w:t>.</w:t>
      </w:r>
      <w:bookmarkEnd w:id="66"/>
    </w:p>
    <w:p w:rsidR="00EB3EDB" w:rsidRDefault="00D069CE" w:rsidP="003B782C">
      <w:pPr>
        <w:spacing w:line="240" w:lineRule="auto"/>
        <w:ind w:left="-142" w:firstLine="709"/>
        <w:rPr>
          <w:sz w:val="22"/>
          <w:szCs w:val="22"/>
        </w:rPr>
      </w:pPr>
      <w:r>
        <w:rPr>
          <w:sz w:val="22"/>
          <w:szCs w:val="22"/>
        </w:rPr>
        <w:t>Другие факторы и характеристики, относящиеся  к объекту оценки, существенно влияющие на его стоимость Оценщику на момент оценки не известны.</w:t>
      </w:r>
    </w:p>
    <w:p w:rsidR="00CE1DD7" w:rsidRDefault="00CE1DD7" w:rsidP="003B782C">
      <w:pPr>
        <w:spacing w:line="240" w:lineRule="auto"/>
        <w:ind w:left="-142" w:firstLine="709"/>
        <w:rPr>
          <w:sz w:val="22"/>
          <w:szCs w:val="22"/>
        </w:rPr>
      </w:pPr>
    </w:p>
    <w:p w:rsidR="003A1B96" w:rsidRDefault="003A1B96">
      <w:pPr>
        <w:pStyle w:val="3"/>
      </w:pPr>
      <w:bookmarkStart w:id="67" w:name="_Toc410985328"/>
      <w:bookmarkStart w:id="68" w:name="_Toc354564344"/>
      <w:bookmarkEnd w:id="41"/>
      <w:r>
        <w:t>6.5 Фотоснимки.</w:t>
      </w:r>
    </w:p>
    <w:p w:rsidR="003A1B96" w:rsidRDefault="003A1B96" w:rsidP="003A1B96">
      <w:r>
        <w:t>Вид на комнату 27,9 кв.м.</w:t>
      </w:r>
    </w:p>
    <w:p w:rsidR="003A1B96" w:rsidRDefault="000C1256" w:rsidP="003A1B96">
      <w:r>
        <w:pict>
          <v:shape id="_x0000_i1028" type="#_x0000_t75" style="width:405.2pt;height:226.05pt">
            <v:imagedata r:id="rId17" o:title="IMG-20150521-WA0000"/>
          </v:shape>
        </w:pict>
      </w:r>
    </w:p>
    <w:p w:rsidR="003A1B96" w:rsidRDefault="003A1B96" w:rsidP="003A1B96"/>
    <w:p w:rsidR="003A1B96" w:rsidRDefault="003A1B96" w:rsidP="003A1B96"/>
    <w:p w:rsidR="00C44BFB" w:rsidRDefault="00C44BFB" w:rsidP="003A1B96"/>
    <w:p w:rsidR="00C44BFB" w:rsidRDefault="00C44BFB" w:rsidP="003A1B96"/>
    <w:p w:rsidR="00C44BFB" w:rsidRDefault="00C44BFB" w:rsidP="003A1B96">
      <w:r>
        <w:t>Вид на комнату 27,9 кв.м</w:t>
      </w:r>
    </w:p>
    <w:p w:rsidR="00C44BFB" w:rsidRDefault="00C44BFB" w:rsidP="003A1B96"/>
    <w:p w:rsidR="003A1B96" w:rsidRDefault="000C1256" w:rsidP="003A1B96">
      <w:r>
        <w:pict>
          <v:shape id="_x0000_i1029" type="#_x0000_t75" style="width:407.7pt;height:229.4pt">
            <v:imagedata r:id="rId18" o:title="IMG-20150521-WA0001"/>
          </v:shape>
        </w:pict>
      </w:r>
    </w:p>
    <w:p w:rsidR="003A1B96" w:rsidRDefault="003A1B96" w:rsidP="003A1B96"/>
    <w:p w:rsidR="003A1B96" w:rsidRDefault="003A1B96" w:rsidP="003A1B96"/>
    <w:p w:rsidR="00C44BFB" w:rsidRDefault="00C44BFB" w:rsidP="003A1B96"/>
    <w:p w:rsidR="00C44BFB" w:rsidRDefault="00C44BFB" w:rsidP="003A1B96"/>
    <w:p w:rsidR="00C44BFB" w:rsidRDefault="00C44BFB" w:rsidP="003A1B96"/>
    <w:p w:rsidR="00C44BFB" w:rsidRDefault="00C44BFB" w:rsidP="003A1B96"/>
    <w:p w:rsidR="00C44BFB" w:rsidRDefault="00C44BFB" w:rsidP="003A1B96"/>
    <w:p w:rsidR="00C44BFB" w:rsidRDefault="00C44BFB" w:rsidP="003A1B96">
      <w:r>
        <w:lastRenderedPageBreak/>
        <w:t>Вид на комнату 11,9 кв. м.</w:t>
      </w:r>
    </w:p>
    <w:p w:rsidR="00C44BFB" w:rsidRDefault="000C1256" w:rsidP="003A1B96">
      <w:r>
        <w:pict>
          <v:shape id="_x0000_i1030" type="#_x0000_t75" style="width:468.85pt;height:334.05pt">
            <v:imagedata r:id="rId19" o:title="IMG-20150521-WA0007"/>
          </v:shape>
        </w:pict>
      </w:r>
    </w:p>
    <w:p w:rsidR="00C44BFB" w:rsidRDefault="00C44BFB" w:rsidP="003A1B96"/>
    <w:p w:rsidR="00C44BFB" w:rsidRDefault="00C44BFB" w:rsidP="003A1B96"/>
    <w:p w:rsidR="00C44BFB" w:rsidRDefault="00C44BFB" w:rsidP="003A1B96"/>
    <w:p w:rsidR="00C44BFB" w:rsidRDefault="00C44BFB" w:rsidP="003A1B96">
      <w:r>
        <w:t>Вид на ванную</w:t>
      </w:r>
    </w:p>
    <w:p w:rsidR="00C44BFB" w:rsidRDefault="000C1256" w:rsidP="003A1B96">
      <w:r>
        <w:pict>
          <v:shape id="_x0000_i1031" type="#_x0000_t75" style="width:466.35pt;height:302.25pt">
            <v:imagedata r:id="rId20" o:title="IMG-20150521-WA0005"/>
          </v:shape>
        </w:pict>
      </w:r>
    </w:p>
    <w:p w:rsidR="00C44BFB" w:rsidRDefault="00C44BFB" w:rsidP="003A1B96"/>
    <w:p w:rsidR="00C44BFB" w:rsidRDefault="00C44BFB" w:rsidP="003A1B96"/>
    <w:p w:rsidR="00C44BFB" w:rsidRDefault="00C44BFB" w:rsidP="003A1B96"/>
    <w:p w:rsidR="00C44BFB" w:rsidRDefault="00C44BFB" w:rsidP="003A1B96">
      <w:r>
        <w:lastRenderedPageBreak/>
        <w:t>Вид на коридор</w:t>
      </w:r>
    </w:p>
    <w:p w:rsidR="00C44BFB" w:rsidRDefault="000C1256" w:rsidP="00C44BFB">
      <w:pPr>
        <w:tabs>
          <w:tab w:val="left" w:pos="5103"/>
        </w:tabs>
      </w:pPr>
      <w:r>
        <w:pict>
          <v:shape id="_x0000_i1032" type="#_x0000_t75" style="width:306.4pt;height:387.65pt;mso-left-percent:-10001;mso-top-percent:-10001;mso-position-horizontal:absolute;mso-position-horizontal-relative:char;mso-position-vertical:absolute;mso-position-vertical-relative:line;mso-left-percent:-10001;mso-top-percent:-10001">
            <v:imagedata r:id="rId21" o:title="IMG-20150521-WA0002"/>
          </v:shape>
        </w:pict>
      </w:r>
    </w:p>
    <w:p w:rsidR="00C44BFB" w:rsidRDefault="00C44BFB" w:rsidP="003A1B96"/>
    <w:p w:rsidR="00C44BFB" w:rsidRDefault="00C44BFB" w:rsidP="003A1B96"/>
    <w:p w:rsidR="00C44BFB" w:rsidRDefault="00C44BFB" w:rsidP="003A1B96"/>
    <w:p w:rsidR="00C44BFB" w:rsidRDefault="00C44BFB" w:rsidP="003A1B96"/>
    <w:p w:rsidR="00C44BFB" w:rsidRDefault="002309FC" w:rsidP="003A1B96">
      <w:r>
        <w:t>Вид на кухню</w:t>
      </w:r>
    </w:p>
    <w:p w:rsidR="00C44BFB" w:rsidRDefault="000C1256" w:rsidP="003A1B96">
      <w:r>
        <w:pict>
          <v:shape id="_x0000_i1033" type="#_x0000_t75" style="width:446.25pt;height:257pt">
            <v:imagedata r:id="rId22" o:title="IMG-20150521-WA0009"/>
          </v:shape>
        </w:pict>
      </w:r>
    </w:p>
    <w:p w:rsidR="00C44BFB" w:rsidRDefault="00C44BFB" w:rsidP="003A1B96"/>
    <w:p w:rsidR="00C44BFB" w:rsidRDefault="002309FC" w:rsidP="003A1B96">
      <w:r>
        <w:lastRenderedPageBreak/>
        <w:t>Вид на санузел  и  лоджию</w:t>
      </w:r>
    </w:p>
    <w:p w:rsidR="002309FC" w:rsidRDefault="00A2570C" w:rsidP="003A1B96">
      <w:r>
        <w:rPr>
          <w:noProof/>
        </w:rPr>
        <w:pict>
          <v:shape id="_x0000_s1070" type="#_x0000_t75" style="position:absolute;left:0;text-align:left;margin-left:5.65pt;margin-top:3.9pt;width:239.25pt;height:333.75pt;z-index:2;mso-position-horizontal-relative:text;mso-position-vertical-relative:text">
            <v:imagedata r:id="rId23" o:title="IMG-20150521-WA0006"/>
            <w10:wrap type="square" side="right"/>
          </v:shape>
        </w:pict>
      </w:r>
      <w:r w:rsidR="000C1256">
        <w:pict>
          <v:shape id="_x0000_i1034" type="#_x0000_t75" style="width:247pt;height:339.05pt">
            <v:imagedata r:id="rId24" o:title="IMG-20150521-WA0011"/>
          </v:shape>
        </w:pict>
      </w:r>
    </w:p>
    <w:p w:rsidR="002309FC" w:rsidRDefault="000C1256" w:rsidP="003A1B96">
      <w:r>
        <w:pict>
          <v:shape id="_x0000_i1035" type="#_x0000_t75" style="width:272.1pt;height:339.9pt">
            <v:imagedata r:id="rId25" o:title="IMG-20150521-WA0013"/>
          </v:shape>
        </w:pict>
      </w:r>
      <w:r w:rsidR="002309FC">
        <w:t>Вид на подъезд</w:t>
      </w:r>
    </w:p>
    <w:p w:rsidR="002309FC" w:rsidRDefault="002309FC" w:rsidP="003A1B96"/>
    <w:p w:rsidR="002309FC" w:rsidRDefault="002309FC" w:rsidP="003A1B96"/>
    <w:p w:rsidR="002309FC" w:rsidRDefault="002309FC" w:rsidP="003A1B96"/>
    <w:p w:rsidR="002309FC" w:rsidRDefault="002309FC" w:rsidP="003A1B96"/>
    <w:p w:rsidR="002309FC" w:rsidRDefault="00D4565D" w:rsidP="003A1B96">
      <w:r>
        <w:lastRenderedPageBreak/>
        <w:t>Вид на кладовую</w:t>
      </w:r>
    </w:p>
    <w:p w:rsidR="002309FC" w:rsidRDefault="000C1256" w:rsidP="003A1B96">
      <w:r>
        <w:pict>
          <v:shape id="_x0000_i1036" type="#_x0000_t75" style="width:330.7pt;height:475.55pt">
            <v:imagedata r:id="rId26" o:title="IMG-20150521-WA0004"/>
          </v:shape>
        </w:pict>
      </w:r>
    </w:p>
    <w:p w:rsidR="002309FC" w:rsidRDefault="002309FC" w:rsidP="003A1B96"/>
    <w:p w:rsidR="002309FC" w:rsidRDefault="002309FC" w:rsidP="003A1B96"/>
    <w:p w:rsidR="002309FC" w:rsidRDefault="002309FC" w:rsidP="003A1B96"/>
    <w:p w:rsidR="002309FC" w:rsidRPr="003A1B96" w:rsidRDefault="002309FC" w:rsidP="003A1B96"/>
    <w:p w:rsidR="00EF7FAA" w:rsidRPr="009C7146" w:rsidRDefault="00C900B7" w:rsidP="0054751B">
      <w:pPr>
        <w:pStyle w:val="1"/>
        <w:shd w:val="clear" w:color="auto" w:fill="FFFFFF"/>
        <w:spacing w:before="120" w:line="240" w:lineRule="auto"/>
        <w:jc w:val="both"/>
        <w:rPr>
          <w:sz w:val="28"/>
        </w:rPr>
      </w:pPr>
      <w:r w:rsidRPr="00C900B7">
        <w:rPr>
          <w:sz w:val="28"/>
          <w:szCs w:val="28"/>
        </w:rPr>
        <w:t xml:space="preserve">Глава 7. </w:t>
      </w:r>
      <w:bookmarkStart w:id="69" w:name="_Toc364267030"/>
      <w:r w:rsidR="00EF7FAA" w:rsidRPr="009C7146">
        <w:rPr>
          <w:sz w:val="28"/>
        </w:rPr>
        <w:t>АНАЛИЗ РЫНКА ОБЪЕКТА ОЦЕНКИ, А ТАК ЖЕ АНАЛИЗ ДРУГИХ ВНЕШНИХ ФАКТОРОВ, НЕ ОТНОСЯЩИХСЯ НЕПОСРЕДСТВЕННО К ОБЪЕКТУ ОЦЕНКИ, НО ВЛИЯЮЩИХ НА ЕГО СТОИМОСТЬ.</w:t>
      </w:r>
      <w:bookmarkEnd w:id="67"/>
      <w:bookmarkEnd w:id="69"/>
    </w:p>
    <w:p w:rsidR="00EF7FAA" w:rsidRPr="00C900B7" w:rsidRDefault="00EF7FAA" w:rsidP="00EF7FAA">
      <w:pPr>
        <w:pStyle w:val="3"/>
      </w:pPr>
      <w:bookmarkStart w:id="70" w:name="_Toc410985329"/>
      <w:bookmarkEnd w:id="68"/>
      <w:r>
        <w:t>7</w:t>
      </w:r>
      <w:r w:rsidRPr="00C900B7">
        <w:t xml:space="preserve">.1. </w:t>
      </w:r>
      <w:r>
        <w:t>Анализ наиболее эффективного использования</w:t>
      </w:r>
      <w:r w:rsidRPr="00C900B7">
        <w:t>.</w:t>
      </w:r>
      <w:bookmarkEnd w:id="70"/>
    </w:p>
    <w:p w:rsidR="006019D2" w:rsidRPr="00FA3C00" w:rsidRDefault="006019D2" w:rsidP="006019D2">
      <w:pPr>
        <w:pStyle w:val="26"/>
        <w:spacing w:line="240" w:lineRule="atLeast"/>
        <w:rPr>
          <w:sz w:val="22"/>
          <w:szCs w:val="22"/>
        </w:rPr>
      </w:pPr>
      <w:r w:rsidRPr="00FA3C00">
        <w:rPr>
          <w:sz w:val="22"/>
          <w:szCs w:val="22"/>
        </w:rPr>
        <w:t>Процесс определения рыночной стоимости начинается с определения наиболее эффективного и оптимального использования оцениваемого объекта, т.е. наиболее вероятного использования имущества, являющегося физически возможным, юридически допустимым, осуществимым с финансовой точки зрения, в результате которого стоимость оцениваемого имущества будет максимальной.</w:t>
      </w:r>
    </w:p>
    <w:p w:rsidR="006019D2" w:rsidRPr="00FA3C00" w:rsidRDefault="006019D2" w:rsidP="006019D2">
      <w:pPr>
        <w:pStyle w:val="26"/>
        <w:rPr>
          <w:sz w:val="22"/>
          <w:szCs w:val="22"/>
        </w:rPr>
      </w:pPr>
      <w:r w:rsidRPr="00FA3C00">
        <w:rPr>
          <w:sz w:val="22"/>
          <w:szCs w:val="22"/>
        </w:rPr>
        <w:t>Подразумевается, что определение эффективного и оптимального использования является  результатом суждений Оценщика на основе его аналитических навыков, тем самым, выражая лишь мнение, а не безусловный факт. В практике оценки недвижимости положение об эффективном и оптимальном использовании представляет собой посылку для дальнейшей стоимостной оценки объекта.</w:t>
      </w:r>
    </w:p>
    <w:p w:rsidR="006019D2" w:rsidRDefault="006019D2" w:rsidP="006019D2">
      <w:pPr>
        <w:pStyle w:val="26"/>
        <w:rPr>
          <w:sz w:val="22"/>
          <w:szCs w:val="22"/>
        </w:rPr>
      </w:pPr>
    </w:p>
    <w:p w:rsidR="00811517" w:rsidRPr="00811517" w:rsidRDefault="00811517" w:rsidP="006019D2">
      <w:pPr>
        <w:pStyle w:val="26"/>
        <w:rPr>
          <w:b/>
          <w:i/>
          <w:sz w:val="22"/>
          <w:szCs w:val="22"/>
        </w:rPr>
      </w:pPr>
      <w:r w:rsidRPr="00811517">
        <w:rPr>
          <w:b/>
          <w:i/>
          <w:sz w:val="22"/>
          <w:szCs w:val="22"/>
        </w:rPr>
        <w:t>Исходя из целей и предполагаемого использования результатов оценки, наиболее эффективное использование объекта оценки не производится.</w:t>
      </w:r>
    </w:p>
    <w:p w:rsidR="00064C70" w:rsidRDefault="00064C70" w:rsidP="00D071E4">
      <w:pPr>
        <w:spacing w:line="240" w:lineRule="auto"/>
        <w:rPr>
          <w:sz w:val="22"/>
          <w:szCs w:val="22"/>
        </w:rPr>
      </w:pPr>
    </w:p>
    <w:p w:rsidR="00EF7FAA" w:rsidRDefault="00EF7FAA" w:rsidP="00EF7FAA">
      <w:pPr>
        <w:pStyle w:val="3"/>
      </w:pPr>
      <w:bookmarkStart w:id="71" w:name="_Toc410985330"/>
      <w:r>
        <w:t>7</w:t>
      </w:r>
      <w:r w:rsidRPr="00C900B7">
        <w:t>.</w:t>
      </w:r>
      <w:r w:rsidR="00535938">
        <w:t>2</w:t>
      </w:r>
      <w:r w:rsidRPr="00C900B7">
        <w:t xml:space="preserve">. </w:t>
      </w:r>
      <w:r>
        <w:t>Анализ рынка</w:t>
      </w:r>
      <w:r w:rsidRPr="00C900B7">
        <w:t>.</w:t>
      </w:r>
      <w:bookmarkEnd w:id="71"/>
    </w:p>
    <w:p w:rsidR="00855C33" w:rsidRPr="004C339F" w:rsidRDefault="00855C33" w:rsidP="00855C33">
      <w:pPr>
        <w:spacing w:line="240" w:lineRule="auto"/>
        <w:ind w:left="0" w:firstLine="720"/>
        <w:rPr>
          <w:sz w:val="22"/>
          <w:szCs w:val="22"/>
        </w:rPr>
      </w:pPr>
      <w:r w:rsidRPr="004C339F">
        <w:rPr>
          <w:sz w:val="22"/>
          <w:szCs w:val="22"/>
        </w:rPr>
        <w:t>Средние цены на квартиры Уфы в 115 микрорайонах Уфы в июле 2014. Диапазон изменения цен составил по усредненным значениям по микрорайонам - от 44.6 (Шакша) до 92 (Центр) тыс.руб\кв.м., и от 27 до 167 тыс руб/кв.м. по абсолютным цифрам.</w:t>
      </w:r>
    </w:p>
    <w:p w:rsidR="00855C33" w:rsidRPr="004C339F" w:rsidRDefault="00855C33" w:rsidP="00855C33">
      <w:pPr>
        <w:spacing w:line="240" w:lineRule="auto"/>
        <w:ind w:left="0" w:firstLine="720"/>
        <w:rPr>
          <w:sz w:val="22"/>
          <w:szCs w:val="22"/>
        </w:rPr>
      </w:pPr>
    </w:p>
    <w:p w:rsidR="00855C33" w:rsidRPr="004C339F" w:rsidRDefault="00855C33" w:rsidP="00855C33">
      <w:pPr>
        <w:spacing w:line="240" w:lineRule="auto"/>
        <w:ind w:left="0" w:firstLine="720"/>
        <w:rPr>
          <w:sz w:val="22"/>
          <w:szCs w:val="22"/>
        </w:rPr>
      </w:pPr>
      <w:r w:rsidRPr="004C339F">
        <w:rPr>
          <w:sz w:val="22"/>
          <w:szCs w:val="22"/>
        </w:rPr>
        <w:t>Количество предложений в сотах Уфы варьируется от нескольких (северная часть города) до 73 ( З. Роща). Но даже в районах З. Рощи, были месяцы, когда количество вариантов в продаже достигало более 100. Это говорит о некотором снижении активности рынка. Количество вариантов зависит от многих факторов, в числе которых:</w:t>
      </w:r>
    </w:p>
    <w:p w:rsidR="00855C33" w:rsidRPr="004C339F" w:rsidRDefault="00855C33" w:rsidP="00855C33">
      <w:pPr>
        <w:spacing w:line="240" w:lineRule="auto"/>
        <w:ind w:left="0" w:firstLine="720"/>
        <w:rPr>
          <w:sz w:val="22"/>
          <w:szCs w:val="22"/>
        </w:rPr>
      </w:pPr>
      <w:r w:rsidRPr="004C339F">
        <w:rPr>
          <w:sz w:val="22"/>
          <w:szCs w:val="22"/>
        </w:rPr>
        <w:t>- престижность  района</w:t>
      </w:r>
    </w:p>
    <w:p w:rsidR="00855C33" w:rsidRPr="004C339F" w:rsidRDefault="00855C33" w:rsidP="00855C33">
      <w:pPr>
        <w:spacing w:line="240" w:lineRule="auto"/>
        <w:ind w:left="0" w:firstLine="720"/>
        <w:rPr>
          <w:sz w:val="22"/>
          <w:szCs w:val="22"/>
        </w:rPr>
      </w:pPr>
      <w:r w:rsidRPr="004C339F">
        <w:rPr>
          <w:sz w:val="22"/>
          <w:szCs w:val="22"/>
        </w:rPr>
        <w:t>- социальная структура и доходы населения</w:t>
      </w:r>
    </w:p>
    <w:p w:rsidR="00855C33" w:rsidRPr="004C339F" w:rsidRDefault="00855C33" w:rsidP="00855C33">
      <w:pPr>
        <w:spacing w:line="240" w:lineRule="auto"/>
        <w:ind w:left="0" w:firstLine="720"/>
        <w:rPr>
          <w:sz w:val="22"/>
          <w:szCs w:val="22"/>
        </w:rPr>
      </w:pPr>
      <w:r w:rsidRPr="004C339F">
        <w:rPr>
          <w:sz w:val="22"/>
          <w:szCs w:val="22"/>
        </w:rPr>
        <w:t>- период застройки района</w:t>
      </w:r>
    </w:p>
    <w:p w:rsidR="00855C33" w:rsidRPr="004C339F" w:rsidRDefault="00855C33" w:rsidP="00855C33">
      <w:pPr>
        <w:spacing w:line="240" w:lineRule="auto"/>
        <w:ind w:left="0" w:firstLine="720"/>
        <w:rPr>
          <w:sz w:val="22"/>
          <w:szCs w:val="22"/>
        </w:rPr>
      </w:pPr>
      <w:r w:rsidRPr="004C339F">
        <w:rPr>
          <w:sz w:val="22"/>
          <w:szCs w:val="22"/>
        </w:rPr>
        <w:t>- инфраструктура и перспективы развития</w:t>
      </w:r>
    </w:p>
    <w:p w:rsidR="00855C33" w:rsidRPr="004C339F" w:rsidRDefault="00855C33" w:rsidP="00855C33">
      <w:pPr>
        <w:spacing w:line="240" w:lineRule="auto"/>
        <w:ind w:left="0" w:firstLine="720"/>
        <w:rPr>
          <w:sz w:val="22"/>
          <w:szCs w:val="22"/>
        </w:rPr>
      </w:pPr>
      <w:r w:rsidRPr="004C339F">
        <w:rPr>
          <w:sz w:val="22"/>
          <w:szCs w:val="22"/>
        </w:rPr>
        <w:t>- средний уровень цен.</w:t>
      </w:r>
    </w:p>
    <w:p w:rsidR="00855C33" w:rsidRPr="004C339F" w:rsidRDefault="00855C33" w:rsidP="00855C33">
      <w:pPr>
        <w:spacing w:line="240" w:lineRule="auto"/>
        <w:ind w:left="0" w:firstLine="720"/>
        <w:rPr>
          <w:sz w:val="22"/>
          <w:szCs w:val="22"/>
        </w:rPr>
      </w:pPr>
      <w:r w:rsidRPr="004C339F">
        <w:rPr>
          <w:sz w:val="22"/>
          <w:szCs w:val="22"/>
        </w:rPr>
        <w:t>В целом количество предложений больше в относительно молодых и престижных районах, где продолжается застройка. Большинство объектов находится в ценовом диапазоне от 55 до 80 тыс руб\кв.м.. Среднестатистически южная часть города, большая часть Проспекта Октября и Зеленая Роща находятся выше средней цены рынка за кв.м. (66.1 тыс. руб), северная часть, Сипайлово, Инорс, Дема, Затон и пригороды – ниже.</w:t>
      </w:r>
    </w:p>
    <w:p w:rsidR="00855C33" w:rsidRPr="004C339F" w:rsidRDefault="00855C33" w:rsidP="00855C33">
      <w:pPr>
        <w:spacing w:line="240" w:lineRule="auto"/>
        <w:ind w:left="0" w:firstLine="720"/>
        <w:rPr>
          <w:sz w:val="22"/>
          <w:szCs w:val="22"/>
        </w:rPr>
      </w:pPr>
      <w:r w:rsidRPr="004C339F">
        <w:rPr>
          <w:sz w:val="22"/>
          <w:szCs w:val="22"/>
        </w:rPr>
        <w:t>Средне статистически в Уфе продается  менее квартиры на один дом.  Доля продаж в каждой соте также указана в таблице</w:t>
      </w:r>
      <w:r>
        <w:rPr>
          <w:sz w:val="22"/>
          <w:szCs w:val="22"/>
        </w:rPr>
        <w:t xml:space="preserve"> 2</w:t>
      </w:r>
      <w:r w:rsidRPr="004C339F">
        <w:rPr>
          <w:sz w:val="22"/>
          <w:szCs w:val="22"/>
        </w:rPr>
        <w:t>. Как правило, это менее 1%, и широкий выбор –</w:t>
      </w:r>
      <w:r>
        <w:rPr>
          <w:sz w:val="22"/>
          <w:szCs w:val="22"/>
        </w:rPr>
        <w:t xml:space="preserve"> </w:t>
      </w:r>
      <w:r w:rsidRPr="004C339F">
        <w:rPr>
          <w:sz w:val="22"/>
          <w:szCs w:val="22"/>
        </w:rPr>
        <w:t>иллюзия.</w:t>
      </w:r>
    </w:p>
    <w:p w:rsidR="00855C33" w:rsidRDefault="00855C33" w:rsidP="00855C33">
      <w:pPr>
        <w:spacing w:line="240" w:lineRule="auto"/>
        <w:ind w:left="0" w:firstLine="720"/>
        <w:rPr>
          <w:sz w:val="22"/>
          <w:szCs w:val="22"/>
        </w:rPr>
      </w:pPr>
      <w:r w:rsidRPr="004C339F">
        <w:rPr>
          <w:sz w:val="22"/>
          <w:szCs w:val="22"/>
        </w:rPr>
        <w:t>Для уточнения адекватной рыночной цены любой квартиры в любом случае необходим осмотр риэлтора и поправочные коэффициенты расчета.</w:t>
      </w:r>
    </w:p>
    <w:p w:rsidR="003A1B96" w:rsidRDefault="00855C33" w:rsidP="00855C33">
      <w:r>
        <w:t xml:space="preserve">                                                                                                                                  </w:t>
      </w:r>
    </w:p>
    <w:p w:rsidR="003A1B96" w:rsidRDefault="003A1B96" w:rsidP="00855C33"/>
    <w:p w:rsidR="003A1B96" w:rsidRDefault="003A1B96" w:rsidP="00855C33"/>
    <w:p w:rsidR="00855C33" w:rsidRPr="00855C33" w:rsidRDefault="003A1B96" w:rsidP="00855C33">
      <w:pPr>
        <w:rPr>
          <w:i/>
        </w:rPr>
      </w:pPr>
      <w:r>
        <w:t xml:space="preserve">                                                                                                                           </w:t>
      </w:r>
      <w:r w:rsidR="00855C33">
        <w:t xml:space="preserve">          </w:t>
      </w:r>
      <w:r w:rsidR="00855C33" w:rsidRPr="00855C33">
        <w:rPr>
          <w:i/>
        </w:rPr>
        <w:t>Таблица 10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6"/>
        <w:gridCol w:w="2455"/>
        <w:gridCol w:w="851"/>
        <w:gridCol w:w="1203"/>
        <w:gridCol w:w="1549"/>
        <w:gridCol w:w="1683"/>
        <w:gridCol w:w="1875"/>
      </w:tblGrid>
      <w:tr w:rsidR="00855C33" w:rsidRPr="004C339F" w:rsidTr="00855C33">
        <w:trPr>
          <w:trHeight w:val="270"/>
          <w:tblCellSpacing w:w="0" w:type="dxa"/>
        </w:trPr>
        <w:tc>
          <w:tcPr>
            <w:tcW w:w="38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№ соты</w:t>
            </w:r>
          </w:p>
        </w:tc>
        <w:tc>
          <w:tcPr>
            <w:tcW w:w="15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Название соты</w:t>
            </w:r>
          </w:p>
        </w:tc>
        <w:tc>
          <w:tcPr>
            <w:tcW w:w="57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В продаже</w:t>
            </w:r>
          </w:p>
        </w:tc>
        <w:tc>
          <w:tcPr>
            <w:tcW w:w="61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Ср. цена, тыс.р.</w:t>
            </w:r>
          </w:p>
        </w:tc>
        <w:tc>
          <w:tcPr>
            <w:tcW w:w="61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Кол-во домов в соте</w:t>
            </w:r>
          </w:p>
        </w:tc>
        <w:tc>
          <w:tcPr>
            <w:tcW w:w="61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Кол-во квартир в соте</w:t>
            </w:r>
          </w:p>
        </w:tc>
        <w:tc>
          <w:tcPr>
            <w:tcW w:w="625" w:type="pct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Доля продаж июль %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Телецентр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15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71.8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43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3440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0.04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2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Прогресс-Красина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33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70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36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2880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1.15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3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Квартал Гоголя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12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86.6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35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2800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0.43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4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Гостиный Двор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4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82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25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2000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0.20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5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Дом Профсоюзов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21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81.8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62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4960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0.42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6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Парк Якутова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14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70.1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28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2240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0.63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7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Айгуль мкр.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12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78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21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1680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0.71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8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Б.Ибрагимова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23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71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29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2320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0.99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9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Ледовая Арена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7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82.8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65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5200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0.13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10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Гост Башкирия -Мемориал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5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91.7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38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3040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0.16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11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Ц.Рынок-Д.Печати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26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77.3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57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4560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0.57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12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Цюрупа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17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81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41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3280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0.52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13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Уч. искусств-Коммунистичская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14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89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40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3200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0.44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14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Центр-Новомостовая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34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76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27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2160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1.57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15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РКБ-Корабль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19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87.3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35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2800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0.68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16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Мингажева -УГАТУ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12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75.6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32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2560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0.47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17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8 Марта — Владивостокская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13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76.4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56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4480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0.29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18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Айская-Военкомат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15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78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39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3120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0.48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19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Мон.Дружбы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34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68.5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27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2160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1.57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20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Ф.Мир-Бабушкина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14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72.3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41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3280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0.43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21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Ф.Мир — Галле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14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69.4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40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3200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0.44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lastRenderedPageBreak/>
              <w:t>22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Квартар Галле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29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74.5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55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4400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0.66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23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Семья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8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80.2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29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2320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0.34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24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ТЦ Июнь-Регпалата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4</w:t>
            </w:r>
          </w:p>
        </w:tc>
        <w:tc>
          <w:tcPr>
            <w:tcW w:w="61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74.8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44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3520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0.11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25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Спортивная- Ун.Уфа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18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75.9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69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5520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0.33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26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Медучилище-Зорге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4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74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14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1120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0.36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27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Дв.Спорта-Зорге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26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69.3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43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3440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0.76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28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ТЦ Европа -Шафиева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21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67.9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46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3680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0.57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29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Шафиева-КУМС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12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77.9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25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2000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0.60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30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Квартал Ростовская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14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70.9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25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2000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0.70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31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Лесотехникума квартал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15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84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28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2240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0.67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32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к\т Искра-Звездный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20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70.5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52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4160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0.48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33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мкр.Парковый - 20 этажки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12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78.7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13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1040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1.15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34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Горсовет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29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77.2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64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5120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0.57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35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Глумилино   мкр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12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74.2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32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2560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0.47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36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Эврен — КПД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14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74.5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19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1520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0.92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37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Юрюзань — Макдональдс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40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67.4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74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5920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0.68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38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Парк Гафури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42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71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65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5200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0.81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39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Блюхера-Б.Славы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14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73.8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46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3680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0.38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40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Главархитектура-Пр.Октября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16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68.9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64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5120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0.31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41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Руставели-Уфимское шоссе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19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68.7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44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3520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0.54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42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Адм.Макарова квартал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25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69.8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39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3120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0.80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43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ГДК-Пентагон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18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65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24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1920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0.94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44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ГДК-Чудинова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14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70.8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51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4080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0.34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45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Квартал Бессонова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7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64.1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22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1760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0.40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46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Молодежка мкр.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18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64.3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34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2720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0.66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47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Дары Природы-Давлетшиной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19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72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26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2080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0.91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48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Южный мкр.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27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78.3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51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4080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0.66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49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Шк. МВД -Колгуевский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28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75.7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34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2720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1.03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50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Аврора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40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74.6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83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6640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0.60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51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Рабкоров-Урал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75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74.3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77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6160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1.22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52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Иремель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53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70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42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3360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1.58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53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Роддом 4-Батырская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29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71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48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3840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0.76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54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Конди-Бакалинская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73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70.4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115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9200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0.79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55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Радио-Лимонарий-Агиша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41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67.2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68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5440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0.75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56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Театр Нур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37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74.6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46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3680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1.01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57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Акбузат-ТЦБ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72.6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26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2080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0.48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58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Сипайлово1 - Бикбая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22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69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35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2800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0.79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59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Сипайлово2-Жукова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16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63.3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28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2240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0.71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60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Сипайлово3 — Гагарина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72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66.2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71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5680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1.27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61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Сипайлово5 Корсо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27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70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28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2240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1.21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62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ТСК Сипайлово-ДомМебели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17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67.3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29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2320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0.73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63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Сипайлово6- Рыльского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33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63.4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27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2160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1.53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64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Сипайлово7 — Королева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30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65.3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53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4240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0.71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65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Сипайлово8 -Звездный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15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71.2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28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2240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0.67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66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Сипайлово9 -Баня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13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67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34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2720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0.48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67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Автолюбитель м-н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5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56.3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41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3280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0.15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68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Комарова -УНТНУ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6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60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34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2720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0.22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69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Конституции-61школа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3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58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33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2640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0.11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70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Парк Победы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18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66.7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56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4480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0.40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71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10 Больница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17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64.4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51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4080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0.42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72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Дв. Орджоникидзе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9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64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35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2800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0.32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73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8-Этажка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20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60.7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79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6320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0.32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lastRenderedPageBreak/>
              <w:t>74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40-летка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11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63.3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38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3040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0.36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75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Колх.Рынок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12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62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58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4640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0.26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76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Детский Дом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7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60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54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4320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0.16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77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Авторынок-Кулибина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20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68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69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5520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0.36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78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17Б-ца-Невского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22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58.1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66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5280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0.42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79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ДК Химик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14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65.9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36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2880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0.49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80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Шумавцова-ул.Победы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18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60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62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4960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0.36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81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ТЦ Май (Калининский)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13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66.8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42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3360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0.39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82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М-н Орленок - ВиммБилльДанн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16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61.8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44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3520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0.45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83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Квартал ул. Свободы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7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68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52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4160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0.17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84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Черниковская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9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64.2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47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3760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0.24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85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Кремлевская ост.</w:t>
            </w:r>
          </w:p>
        </w:tc>
        <w:tc>
          <w:tcPr>
            <w:tcW w:w="57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8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64.1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68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5440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0.15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86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Коммунаров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18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60.3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62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4960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0.36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87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Пекинская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58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54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4320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0.23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88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Старт м-н-Борисогл.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16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56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40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3200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0.50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89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ВАЗ - Лопатино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13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62.5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30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2400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0.54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90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Юбилейный м-н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4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53.5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31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2480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0.16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91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Дв.УМПО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17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52.3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51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4080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0.42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92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Квартал ул Вострецова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32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56.9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42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3360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0.95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93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Мост Гастелло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12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60.5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61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4880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0.25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94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Вологодская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16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60.9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38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3040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0.53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95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Круглый дом-Депо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9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52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38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3040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0.30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96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Ушакова-ВАЗ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45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56.7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34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2720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1.65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97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Гастелло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5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51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43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3440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0.15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98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Инорс-УМПО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66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59.7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54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4320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1.53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99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Док2 - Транспортная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37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59.2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45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3600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1.03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100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Док1 - Мушникова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52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57.7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48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3840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1.35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101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Док-Ферина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21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64.4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28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2240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0.94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102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Затон - Ахметова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51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58.8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50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4000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1.28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103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Затон - Летчиков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45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56.2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19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1520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2.96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104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Дема-Начало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25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63.7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41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3280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0.76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105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Дема-Дагестанская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48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57.3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86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6880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0.70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106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Дема — С.Ручей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57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61.8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28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2240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2.54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107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Дема-Ухтомского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21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65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24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1920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1.09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108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Дема-Центр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59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62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4960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0.20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109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Дема-Грозненская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18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64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15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1.50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110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Дема - ст.Локомотив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63.4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11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880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1.14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111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Шакша 5-Камаз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27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45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28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2240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1.21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112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Шакша 3-Мечетлинская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6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48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33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2640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0.23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113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Шакша 2-Мелеузовская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13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44.6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38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3040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0.43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114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Шакша-1 -Станция</w:t>
            </w: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6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49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14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1120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0.54</w:t>
            </w:r>
          </w:p>
        </w:tc>
      </w:tr>
      <w:tr w:rsidR="00855C33" w:rsidRPr="004C339F" w:rsidTr="00855C33">
        <w:trPr>
          <w:trHeight w:val="255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115</w:t>
            </w: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Элитное жилье</w:t>
            </w:r>
          </w:p>
        </w:tc>
        <w:tc>
          <w:tcPr>
            <w:tcW w:w="57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152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85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150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9000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1.69</w:t>
            </w:r>
          </w:p>
        </w:tc>
      </w:tr>
      <w:tr w:rsidR="00855C33" w:rsidRPr="004C339F" w:rsidTr="00855C33">
        <w:trPr>
          <w:trHeight w:val="270"/>
          <w:tblCellSpacing w:w="0" w:type="dxa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15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5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2496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66.1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401000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55C33" w:rsidRPr="004C339F" w:rsidRDefault="00855C33" w:rsidP="00855C33">
            <w:pPr>
              <w:spacing w:line="240" w:lineRule="auto"/>
              <w:ind w:left="0" w:firstLine="0"/>
              <w:jc w:val="center"/>
              <w:rPr>
                <w:sz w:val="20"/>
              </w:rPr>
            </w:pPr>
            <w:r w:rsidRPr="004C339F">
              <w:rPr>
                <w:sz w:val="20"/>
              </w:rPr>
              <w:t>0.62</w:t>
            </w:r>
          </w:p>
        </w:tc>
      </w:tr>
    </w:tbl>
    <w:p w:rsidR="008205AC" w:rsidRDefault="008205AC" w:rsidP="00411459">
      <w:pPr>
        <w:pStyle w:val="aff1"/>
        <w:suppressAutoHyphens/>
        <w:spacing w:after="0"/>
        <w:ind w:left="426" w:firstLine="294"/>
        <w:jc w:val="both"/>
        <w:rPr>
          <w:rFonts w:ascii="Times New Roman" w:hAnsi="Times New Roman"/>
        </w:rPr>
      </w:pPr>
    </w:p>
    <w:p w:rsidR="008205AC" w:rsidRDefault="000C1256" w:rsidP="00411459">
      <w:pPr>
        <w:pStyle w:val="aff1"/>
        <w:suppressAutoHyphens/>
        <w:spacing w:after="0"/>
        <w:ind w:left="426" w:firstLine="294"/>
        <w:jc w:val="both"/>
        <w:rPr>
          <w:rFonts w:ascii="Times New Roman" w:hAnsi="Times New Roman"/>
        </w:rPr>
      </w:pPr>
      <w:r>
        <w:rPr>
          <w:noProof/>
          <w:sz w:val="24"/>
          <w:szCs w:val="24"/>
          <w:lang w:eastAsia="ru-RU"/>
        </w:rPr>
        <w:lastRenderedPageBreak/>
        <w:pict>
          <v:shape id="Рисунок 2" o:spid="_x0000_i1037" type="#_x0000_t75" alt="Описание: Sotw 1 avg2014.JPG" style="width:509.85pt;height:168.3pt;visibility:visible;mso-wrap-style:square">
            <v:imagedata r:id="rId27" o:title="Sotw 1 avg2014"/>
          </v:shape>
        </w:pict>
      </w:r>
    </w:p>
    <w:p w:rsidR="008205AC" w:rsidRDefault="008205AC" w:rsidP="00411459">
      <w:pPr>
        <w:pStyle w:val="aff1"/>
        <w:suppressAutoHyphens/>
        <w:spacing w:after="0"/>
        <w:ind w:left="426" w:firstLine="294"/>
        <w:jc w:val="both"/>
        <w:rPr>
          <w:rFonts w:ascii="Times New Roman" w:hAnsi="Times New Roman"/>
        </w:rPr>
      </w:pPr>
    </w:p>
    <w:p w:rsidR="00855C33" w:rsidRPr="00521143" w:rsidRDefault="00855C33" w:rsidP="00855C33">
      <w:pPr>
        <w:spacing w:line="240" w:lineRule="auto"/>
        <w:ind w:left="0" w:firstLine="720"/>
        <w:jc w:val="right"/>
        <w:rPr>
          <w:sz w:val="18"/>
          <w:szCs w:val="18"/>
        </w:rPr>
      </w:pPr>
      <w:r w:rsidRPr="00521143">
        <w:rPr>
          <w:sz w:val="18"/>
          <w:szCs w:val="18"/>
        </w:rPr>
        <w:t>Для исследования используется программно-информационный ресурс «Городская база недвижимости».</w:t>
      </w:r>
    </w:p>
    <w:p w:rsidR="00855C33" w:rsidRPr="00521143" w:rsidRDefault="00855C33" w:rsidP="00855C33">
      <w:pPr>
        <w:spacing w:line="240" w:lineRule="auto"/>
        <w:ind w:left="0" w:firstLine="720"/>
        <w:jc w:val="right"/>
        <w:rPr>
          <w:sz w:val="18"/>
          <w:szCs w:val="18"/>
        </w:rPr>
      </w:pPr>
      <w:r w:rsidRPr="00521143">
        <w:rPr>
          <w:sz w:val="18"/>
          <w:szCs w:val="18"/>
        </w:rPr>
        <w:t>Источник размещения и автор методики: Андреева Елена. Сеть Агентств Недвижимости «ЭКСПЕРТ»</w:t>
      </w:r>
    </w:p>
    <w:p w:rsidR="00855C33" w:rsidRPr="00521143" w:rsidRDefault="00855C33" w:rsidP="00855C33">
      <w:pPr>
        <w:spacing w:line="240" w:lineRule="auto"/>
        <w:ind w:left="0" w:firstLine="720"/>
        <w:jc w:val="right"/>
        <w:rPr>
          <w:sz w:val="18"/>
          <w:szCs w:val="18"/>
        </w:rPr>
      </w:pPr>
      <w:r w:rsidRPr="00521143">
        <w:rPr>
          <w:sz w:val="18"/>
          <w:szCs w:val="18"/>
        </w:rPr>
        <w:t>Перепечатки, копирование и ссылки на итоги исследования допускаются только с указанием автора и источника публикации:</w:t>
      </w:r>
    </w:p>
    <w:p w:rsidR="00855C33" w:rsidRPr="00521143" w:rsidRDefault="00855C33" w:rsidP="00855C33">
      <w:pPr>
        <w:spacing w:line="240" w:lineRule="auto"/>
        <w:ind w:left="0" w:firstLine="720"/>
        <w:jc w:val="right"/>
        <w:rPr>
          <w:sz w:val="18"/>
          <w:szCs w:val="18"/>
        </w:rPr>
      </w:pPr>
      <w:r w:rsidRPr="00521143">
        <w:rPr>
          <w:sz w:val="18"/>
          <w:szCs w:val="18"/>
        </w:rPr>
        <w:t xml:space="preserve">Сеть Агентств Недвижимости «ЭКСПЕРТ», </w:t>
      </w:r>
      <w:hyperlink r:id="rId28" w:history="1">
        <w:r w:rsidRPr="00521143">
          <w:rPr>
            <w:rStyle w:val="a4"/>
            <w:sz w:val="18"/>
            <w:szCs w:val="18"/>
          </w:rPr>
          <w:t>www.expert-russia.ru</w:t>
        </w:r>
      </w:hyperlink>
    </w:p>
    <w:p w:rsidR="00B4681D" w:rsidRDefault="00B4681D" w:rsidP="00FC2988">
      <w:pPr>
        <w:rPr>
          <w:sz w:val="22"/>
          <w:szCs w:val="22"/>
        </w:rPr>
      </w:pPr>
    </w:p>
    <w:p w:rsidR="00D065A0" w:rsidRDefault="00D065A0" w:rsidP="00556F7B">
      <w:pPr>
        <w:rPr>
          <w:sz w:val="22"/>
          <w:szCs w:val="22"/>
        </w:rPr>
      </w:pPr>
    </w:p>
    <w:p w:rsidR="00B4681D" w:rsidRDefault="00B4681D" w:rsidP="003A3E9B">
      <w:pPr>
        <w:spacing w:line="312" w:lineRule="auto"/>
        <w:ind w:firstLine="709"/>
        <w:contextualSpacing/>
        <w:rPr>
          <w:iCs/>
          <w:sz w:val="22"/>
          <w:szCs w:val="22"/>
        </w:rPr>
      </w:pPr>
    </w:p>
    <w:p w:rsidR="00EF7FAA" w:rsidRPr="00B32E95" w:rsidRDefault="00EF7FAA" w:rsidP="00EF7FAA">
      <w:pPr>
        <w:pStyle w:val="1"/>
        <w:shd w:val="clear" w:color="auto" w:fill="FFFFFF"/>
        <w:spacing w:after="120"/>
        <w:jc w:val="both"/>
        <w:rPr>
          <w:sz w:val="28"/>
        </w:rPr>
      </w:pPr>
      <w:bookmarkStart w:id="72" w:name="_Toc364267034"/>
      <w:bookmarkStart w:id="73" w:name="_Toc410985331"/>
      <w:r w:rsidRPr="00C5415B">
        <w:rPr>
          <w:sz w:val="28"/>
        </w:rPr>
        <w:t>Глава 8. ОПИСАНИЕ ПРОЦЕССА ОЦЕНКИ ОБЪЕКТА ОЦЕНКИ В ЧАСТИ</w:t>
      </w:r>
      <w:r w:rsidRPr="00B32E95">
        <w:rPr>
          <w:sz w:val="28"/>
        </w:rPr>
        <w:t xml:space="preserve"> ПРИМЕНЕНИЯ ДОХОДНОГО, ЗАТРАТНОГО И СРАВНИТЕЛЬНОГО ПОДХОДОВ К ОЦЕНКЕ.</w:t>
      </w:r>
      <w:bookmarkEnd w:id="72"/>
      <w:bookmarkEnd w:id="73"/>
      <w:r w:rsidRPr="00B32E95">
        <w:rPr>
          <w:sz w:val="28"/>
        </w:rPr>
        <w:t xml:space="preserve"> </w:t>
      </w:r>
    </w:p>
    <w:p w:rsidR="00EF7FAA" w:rsidRPr="00F4188B" w:rsidRDefault="00EF7FAA" w:rsidP="00EF7FAA">
      <w:pPr>
        <w:pStyle w:val="29"/>
        <w:ind w:firstLine="567"/>
        <w:jc w:val="both"/>
        <w:rPr>
          <w:sz w:val="22"/>
          <w:szCs w:val="22"/>
        </w:rPr>
      </w:pPr>
      <w:r w:rsidRPr="00F4188B">
        <w:rPr>
          <w:sz w:val="22"/>
          <w:szCs w:val="22"/>
        </w:rPr>
        <w:t>Определение стоимости осуществляется с учетом всех факторов, существенно влияющих  как на рынок недвижимости в целом, так и непосредственно на ценность рассматриваемого объекта.</w:t>
      </w:r>
    </w:p>
    <w:p w:rsidR="00EF7FAA" w:rsidRPr="00F4188B" w:rsidRDefault="00EF7FAA" w:rsidP="00EF7FAA">
      <w:pPr>
        <w:pStyle w:val="29"/>
        <w:ind w:firstLine="567"/>
        <w:jc w:val="both"/>
        <w:rPr>
          <w:sz w:val="22"/>
          <w:szCs w:val="22"/>
        </w:rPr>
      </w:pPr>
      <w:r w:rsidRPr="00F4188B">
        <w:rPr>
          <w:sz w:val="22"/>
          <w:szCs w:val="22"/>
        </w:rPr>
        <w:t>При определении стоимости улучшенной недвижимости обычно используют три основных подхода:</w:t>
      </w:r>
    </w:p>
    <w:p w:rsidR="00EF7FAA" w:rsidRPr="00F4188B" w:rsidRDefault="00EF7FAA" w:rsidP="00EF7FAA">
      <w:pPr>
        <w:pStyle w:val="29"/>
        <w:ind w:firstLine="284"/>
        <w:rPr>
          <w:b/>
          <w:sz w:val="22"/>
          <w:szCs w:val="22"/>
        </w:rPr>
      </w:pPr>
      <w:r w:rsidRPr="00F4188B">
        <w:rPr>
          <w:b/>
          <w:sz w:val="22"/>
          <w:szCs w:val="22"/>
        </w:rPr>
        <w:t>- затратный подход,</w:t>
      </w:r>
    </w:p>
    <w:p w:rsidR="00EF7FAA" w:rsidRPr="00F4188B" w:rsidRDefault="00EF7FAA" w:rsidP="00EF7FAA">
      <w:pPr>
        <w:pStyle w:val="29"/>
        <w:ind w:firstLine="284"/>
        <w:rPr>
          <w:b/>
          <w:sz w:val="22"/>
          <w:szCs w:val="22"/>
        </w:rPr>
      </w:pPr>
      <w:r w:rsidRPr="00F4188B">
        <w:rPr>
          <w:b/>
          <w:sz w:val="22"/>
          <w:szCs w:val="22"/>
        </w:rPr>
        <w:t>- сравнительный подход,</w:t>
      </w:r>
    </w:p>
    <w:p w:rsidR="00EF7FAA" w:rsidRPr="00F4188B" w:rsidRDefault="00EF7FAA" w:rsidP="00EF7FAA">
      <w:pPr>
        <w:pStyle w:val="29"/>
        <w:ind w:firstLine="284"/>
        <w:rPr>
          <w:b/>
          <w:sz w:val="22"/>
          <w:szCs w:val="22"/>
        </w:rPr>
      </w:pPr>
      <w:r w:rsidRPr="00F4188B">
        <w:rPr>
          <w:b/>
          <w:sz w:val="22"/>
          <w:szCs w:val="22"/>
        </w:rPr>
        <w:t>- доходный подход.</w:t>
      </w:r>
    </w:p>
    <w:p w:rsidR="00EF7FAA" w:rsidRPr="00F4188B" w:rsidRDefault="00EF7FAA" w:rsidP="00EF7FAA">
      <w:pPr>
        <w:pStyle w:val="29"/>
        <w:rPr>
          <w:sz w:val="22"/>
          <w:szCs w:val="22"/>
        </w:rPr>
      </w:pPr>
    </w:p>
    <w:p w:rsidR="00EF7FAA" w:rsidRDefault="00EF7FAA" w:rsidP="00EF7FAA">
      <w:pPr>
        <w:pStyle w:val="29"/>
        <w:ind w:firstLine="567"/>
        <w:jc w:val="both"/>
        <w:rPr>
          <w:sz w:val="22"/>
          <w:szCs w:val="22"/>
        </w:rPr>
      </w:pPr>
      <w:r w:rsidRPr="00F4188B">
        <w:rPr>
          <w:sz w:val="22"/>
          <w:szCs w:val="22"/>
        </w:rPr>
        <w:t>Каждый из этих подходов приводит к получению различных ценовых характеристик  объекта. Дальнейший сравнительный анализ позволяет взвесить достоинства и недостатки каждого из использованных подходов и установить окончательную оценку объекта собственности на основании данных того подхода или подходов, которые расценены как наиболее надежные.</w:t>
      </w:r>
    </w:p>
    <w:p w:rsidR="00EF7FAA" w:rsidRDefault="00EF7FAA" w:rsidP="00EF7FAA">
      <w:pPr>
        <w:pStyle w:val="29"/>
        <w:ind w:firstLine="567"/>
        <w:jc w:val="both"/>
        <w:rPr>
          <w:sz w:val="22"/>
          <w:szCs w:val="22"/>
        </w:rPr>
      </w:pPr>
    </w:p>
    <w:p w:rsidR="00A060CD" w:rsidRDefault="00A060CD" w:rsidP="00EF7FAA">
      <w:pPr>
        <w:pStyle w:val="29"/>
        <w:ind w:firstLine="567"/>
        <w:jc w:val="both"/>
        <w:rPr>
          <w:sz w:val="22"/>
          <w:szCs w:val="22"/>
        </w:rPr>
      </w:pPr>
    </w:p>
    <w:p w:rsidR="00A060CD" w:rsidRDefault="00A060CD" w:rsidP="00080383">
      <w:pPr>
        <w:pStyle w:val="3"/>
      </w:pPr>
      <w:bookmarkStart w:id="74" w:name="_Toc409535656"/>
      <w:bookmarkStart w:id="75" w:name="_Toc410985332"/>
      <w:r w:rsidRPr="00EF7FAA">
        <w:t xml:space="preserve">8.1. </w:t>
      </w:r>
      <w:r>
        <w:t>Обоснование использования подходов.</w:t>
      </w:r>
      <w:bookmarkEnd w:id="74"/>
      <w:bookmarkEnd w:id="75"/>
    </w:p>
    <w:p w:rsidR="00A060CD" w:rsidRPr="00AB0209" w:rsidRDefault="00A060CD" w:rsidP="00A060CD">
      <w:pPr>
        <w:rPr>
          <w:sz w:val="20"/>
        </w:rPr>
      </w:pPr>
      <w:r w:rsidRPr="00AB0209">
        <w:rPr>
          <w:sz w:val="20"/>
        </w:rPr>
        <w:t>Согласно ФСО №1 п.20 «Оценщик при проведении оценки обязан использовать затратный, сравнительный и доходный подходы к оценке или обосновать отказ от использования того или иного подхода».</w:t>
      </w:r>
    </w:p>
    <w:p w:rsidR="00A060CD" w:rsidRDefault="00A060CD" w:rsidP="00A060CD">
      <w:pPr>
        <w:rPr>
          <w:i/>
          <w:sz w:val="24"/>
          <w:szCs w:val="24"/>
          <w:u w:val="single"/>
        </w:rPr>
      </w:pPr>
    </w:p>
    <w:p w:rsidR="00A060CD" w:rsidRPr="00AB0209" w:rsidRDefault="00A060CD" w:rsidP="00A060CD">
      <w:pPr>
        <w:pStyle w:val="29"/>
        <w:ind w:firstLine="567"/>
        <w:jc w:val="both"/>
        <w:rPr>
          <w:sz w:val="22"/>
          <w:szCs w:val="22"/>
          <w:u w:val="single"/>
        </w:rPr>
      </w:pPr>
      <w:r w:rsidRPr="00AB0209">
        <w:rPr>
          <w:sz w:val="22"/>
          <w:szCs w:val="22"/>
          <w:u w:val="single"/>
        </w:rPr>
        <w:t>Затратный подход.</w:t>
      </w:r>
    </w:p>
    <w:p w:rsidR="00A060CD" w:rsidRDefault="00A060CD" w:rsidP="00A060CD">
      <w:pPr>
        <w:pStyle w:val="29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Согласно ФСО №1 п.23 «Затратный подход применяется, когда существует возможность заменить объект оценки другим объектом, который либо является точной копией объекта оценки, либо имеет аналогичные полезные свойства»</w:t>
      </w:r>
    </w:p>
    <w:p w:rsidR="00A060CD" w:rsidRDefault="00A060CD" w:rsidP="00A060CD">
      <w:pPr>
        <w:pStyle w:val="29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Согласно ФСО №7 п.24а «Затратный подход рекомендуется применять для оценки объектов недвижимости – земельный участков, застроенных объектами капитального строительства, или объектов капитального строительства, но не их частей, например жилых и нежилых помещений».</w:t>
      </w:r>
    </w:p>
    <w:p w:rsidR="00C5415B" w:rsidRDefault="00C5415B" w:rsidP="00A060CD">
      <w:pPr>
        <w:pStyle w:val="29"/>
        <w:ind w:firstLine="567"/>
        <w:jc w:val="center"/>
        <w:rPr>
          <w:i/>
          <w:sz w:val="22"/>
          <w:szCs w:val="22"/>
        </w:rPr>
      </w:pPr>
    </w:p>
    <w:p w:rsidR="00A060CD" w:rsidRPr="00AB0209" w:rsidRDefault="00A060CD" w:rsidP="00A060CD">
      <w:pPr>
        <w:pStyle w:val="29"/>
        <w:ind w:firstLine="567"/>
        <w:jc w:val="center"/>
        <w:rPr>
          <w:i/>
          <w:sz w:val="22"/>
          <w:szCs w:val="22"/>
        </w:rPr>
      </w:pPr>
      <w:r w:rsidRPr="00AB0209">
        <w:rPr>
          <w:i/>
          <w:sz w:val="22"/>
          <w:szCs w:val="22"/>
        </w:rPr>
        <w:t>Вывод:</w:t>
      </w:r>
    </w:p>
    <w:p w:rsidR="00A060CD" w:rsidRPr="00C5415B" w:rsidRDefault="00C5415B" w:rsidP="00A060CD">
      <w:pPr>
        <w:pStyle w:val="29"/>
        <w:ind w:firstLine="567"/>
        <w:jc w:val="both"/>
        <w:rPr>
          <w:sz w:val="22"/>
          <w:szCs w:val="22"/>
        </w:rPr>
      </w:pPr>
      <w:r w:rsidRPr="00C5415B">
        <w:rPr>
          <w:sz w:val="22"/>
          <w:szCs w:val="22"/>
        </w:rPr>
        <w:t>Согласно ФСО №7 п.24а, затратный подход в данном случае не приеняется.</w:t>
      </w:r>
    </w:p>
    <w:p w:rsidR="00B4681D" w:rsidRDefault="00B4681D" w:rsidP="00A060CD">
      <w:pPr>
        <w:pStyle w:val="29"/>
        <w:ind w:firstLine="567"/>
        <w:jc w:val="both"/>
        <w:rPr>
          <w:b/>
          <w:sz w:val="22"/>
          <w:szCs w:val="22"/>
        </w:rPr>
      </w:pPr>
    </w:p>
    <w:p w:rsidR="00A060CD" w:rsidRPr="00AB0209" w:rsidRDefault="00A060CD" w:rsidP="00A060CD">
      <w:pPr>
        <w:pStyle w:val="29"/>
        <w:ind w:firstLine="567"/>
        <w:jc w:val="both"/>
        <w:rPr>
          <w:sz w:val="22"/>
          <w:szCs w:val="22"/>
          <w:u w:val="single"/>
        </w:rPr>
      </w:pPr>
      <w:r w:rsidRPr="00AB0209">
        <w:rPr>
          <w:sz w:val="22"/>
          <w:szCs w:val="22"/>
          <w:u w:val="single"/>
        </w:rPr>
        <w:t>Сравнительный подход.</w:t>
      </w:r>
    </w:p>
    <w:p w:rsidR="00A060CD" w:rsidRDefault="00A060CD" w:rsidP="00A060CD">
      <w:pPr>
        <w:pStyle w:val="29"/>
        <w:ind w:firstLine="567"/>
        <w:jc w:val="both"/>
        <w:rPr>
          <w:sz w:val="22"/>
          <w:szCs w:val="22"/>
        </w:rPr>
      </w:pPr>
      <w:r w:rsidRPr="00AB0209">
        <w:rPr>
          <w:sz w:val="22"/>
          <w:szCs w:val="22"/>
        </w:rPr>
        <w:lastRenderedPageBreak/>
        <w:t>Согласно ФСО №1 п.</w:t>
      </w:r>
      <w:r>
        <w:rPr>
          <w:sz w:val="22"/>
          <w:szCs w:val="22"/>
        </w:rPr>
        <w:t>22 «Сравнительный подход применяется, когда существует достоверная и доступная для анализа информация о ценах и характеристиках объектов-аналогов.»</w:t>
      </w:r>
    </w:p>
    <w:p w:rsidR="00A060CD" w:rsidRDefault="00A060CD" w:rsidP="00A060CD">
      <w:pPr>
        <w:pStyle w:val="29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Согласно ФСО №7 п.22а «Сравнительный подход применяется для оценки недвижимости, когда можно подобрать достаточное для оценки количество объектов-аналогов с известными ценами сделок и (или) предложений»</w:t>
      </w:r>
    </w:p>
    <w:p w:rsidR="00A060CD" w:rsidRPr="00AB0209" w:rsidRDefault="00A060CD" w:rsidP="00A060CD">
      <w:pPr>
        <w:pStyle w:val="29"/>
        <w:ind w:firstLine="567"/>
        <w:jc w:val="center"/>
        <w:rPr>
          <w:i/>
          <w:sz w:val="22"/>
          <w:szCs w:val="22"/>
        </w:rPr>
      </w:pPr>
      <w:r w:rsidRPr="00AB0209">
        <w:rPr>
          <w:i/>
          <w:sz w:val="22"/>
          <w:szCs w:val="22"/>
        </w:rPr>
        <w:t>Вывод:</w:t>
      </w:r>
    </w:p>
    <w:p w:rsidR="00A060CD" w:rsidRDefault="00A060CD" w:rsidP="00A060CD">
      <w:pPr>
        <w:pStyle w:val="29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Вторичный рынок объекта оценки развит, на рынке существует достоверная и доступная для анализа информация о ценах и характеристиках объектов-аналогов и можно подобрать достаточное для оценки количество объектов-аналогов с известными ценами предложений.</w:t>
      </w:r>
    </w:p>
    <w:p w:rsidR="00A060CD" w:rsidRPr="00AB0209" w:rsidRDefault="00A060CD" w:rsidP="00A060CD">
      <w:pPr>
        <w:pStyle w:val="29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Сравнительный подход применен.</w:t>
      </w:r>
    </w:p>
    <w:p w:rsidR="00A060CD" w:rsidRPr="00C91500" w:rsidRDefault="00A060CD" w:rsidP="00A060CD">
      <w:pPr>
        <w:pStyle w:val="29"/>
        <w:ind w:firstLine="567"/>
        <w:jc w:val="both"/>
        <w:rPr>
          <w:sz w:val="22"/>
          <w:szCs w:val="22"/>
        </w:rPr>
      </w:pPr>
    </w:p>
    <w:p w:rsidR="00A060CD" w:rsidRPr="00AB0209" w:rsidRDefault="00A060CD" w:rsidP="00A060CD">
      <w:pPr>
        <w:ind w:left="0" w:firstLine="567"/>
        <w:rPr>
          <w:sz w:val="22"/>
          <w:szCs w:val="22"/>
          <w:u w:val="single"/>
        </w:rPr>
      </w:pPr>
      <w:r w:rsidRPr="00AB0209">
        <w:rPr>
          <w:sz w:val="22"/>
          <w:szCs w:val="22"/>
          <w:u w:val="single"/>
        </w:rPr>
        <w:t>Доходный подход.</w:t>
      </w:r>
    </w:p>
    <w:p w:rsidR="00A060CD" w:rsidRDefault="00A060CD" w:rsidP="00A060CD">
      <w:pPr>
        <w:ind w:left="0" w:firstLine="567"/>
        <w:rPr>
          <w:sz w:val="22"/>
          <w:szCs w:val="22"/>
        </w:rPr>
      </w:pPr>
      <w:r>
        <w:rPr>
          <w:sz w:val="22"/>
          <w:szCs w:val="22"/>
        </w:rPr>
        <w:t>Согласно ФСО №1 п.21 «Доходный подход применяется, когда существует достоверная информация, позволяющая прогнозировать будущие доходы, которые объект оценки способен приносить, а так же связанные с объектом оценки расходы.»</w:t>
      </w:r>
    </w:p>
    <w:p w:rsidR="00A060CD" w:rsidRDefault="00A060CD" w:rsidP="00A060CD">
      <w:pPr>
        <w:ind w:left="0" w:firstLine="567"/>
        <w:rPr>
          <w:sz w:val="22"/>
          <w:szCs w:val="22"/>
        </w:rPr>
      </w:pPr>
      <w:r>
        <w:rPr>
          <w:sz w:val="22"/>
          <w:szCs w:val="22"/>
        </w:rPr>
        <w:t>Согласно ФСО №7 п.23а «Доходный подход применяется для оценки недвижимости, генерирующей или способной генерировать потоки доходов».</w:t>
      </w:r>
    </w:p>
    <w:p w:rsidR="00A060CD" w:rsidRPr="00AB0209" w:rsidRDefault="00A060CD" w:rsidP="00A060CD">
      <w:pPr>
        <w:pStyle w:val="29"/>
        <w:ind w:firstLine="567"/>
        <w:jc w:val="center"/>
        <w:rPr>
          <w:i/>
          <w:sz w:val="22"/>
          <w:szCs w:val="22"/>
        </w:rPr>
      </w:pPr>
      <w:r w:rsidRPr="00AB0209">
        <w:rPr>
          <w:i/>
          <w:sz w:val="22"/>
          <w:szCs w:val="22"/>
        </w:rPr>
        <w:t>Вывод:</w:t>
      </w:r>
    </w:p>
    <w:p w:rsidR="00C5415B" w:rsidRPr="00C5415B" w:rsidRDefault="00C5415B" w:rsidP="00C5415B">
      <w:pPr>
        <w:spacing w:line="240" w:lineRule="auto"/>
        <w:rPr>
          <w:sz w:val="22"/>
          <w:szCs w:val="22"/>
        </w:rPr>
      </w:pPr>
      <w:r w:rsidRPr="00C5415B">
        <w:rPr>
          <w:sz w:val="22"/>
          <w:szCs w:val="22"/>
        </w:rPr>
        <w:t xml:space="preserve">Применительно к объекту оценки можно гипотетически предположить, что он приобретается не как «комната для проживания», а как объект для извлечения прибыли от сдачи его в аренду и последующей (возможной) продажи. </w:t>
      </w:r>
    </w:p>
    <w:p w:rsidR="00C5415B" w:rsidRPr="00C5415B" w:rsidRDefault="00C5415B" w:rsidP="00C5415B">
      <w:pPr>
        <w:spacing w:line="240" w:lineRule="auto"/>
        <w:rPr>
          <w:sz w:val="22"/>
          <w:szCs w:val="22"/>
        </w:rPr>
      </w:pPr>
      <w:r w:rsidRPr="00C5415B">
        <w:rPr>
          <w:sz w:val="22"/>
          <w:szCs w:val="22"/>
        </w:rPr>
        <w:t xml:space="preserve">Против использования доходного подхода, как некорректного в данной ситуации, у Оценщика также имелось несколько аргументов. </w:t>
      </w:r>
    </w:p>
    <w:p w:rsidR="00C5415B" w:rsidRPr="00C5415B" w:rsidRDefault="00C5415B" w:rsidP="00C5415B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Н</w:t>
      </w:r>
      <w:r w:rsidRPr="00C5415B">
        <w:rPr>
          <w:sz w:val="22"/>
          <w:szCs w:val="22"/>
        </w:rPr>
        <w:t>есмотря на существующий в Уфе развитый рынок аренды жилья</w:t>
      </w:r>
      <w:r>
        <w:rPr>
          <w:sz w:val="22"/>
          <w:szCs w:val="22"/>
        </w:rPr>
        <w:t xml:space="preserve"> вообще и аренды комнат в частности</w:t>
      </w:r>
      <w:r w:rsidRPr="00C5415B">
        <w:rPr>
          <w:sz w:val="22"/>
          <w:szCs w:val="22"/>
        </w:rPr>
        <w:t>, он продолжает в основном оставаться «черным». Договора аренды в подавляющем количестве случаев нигде не регистрируются, а оплата производится в виде необлагаемой налогом наличной суммы. Это обстоятельство не позволяет Оценщику собрать достаточное количество достоверной информации о размере арендной платы и ставок аренды по объектам-аналогам. Использовать же информацию, не имеющую документального подтверждения и обоснования, Оценщик посчитал невозможным. Более того, остается закрытой расходная часть, в которую входит плата за коммунальные услуги, ускоренный износ помещения и как следствие регулярное проведение косметических ремонтов и т.д. Поэтому доходный подход был исключен из расчетов.</w:t>
      </w:r>
    </w:p>
    <w:p w:rsidR="00C5415B" w:rsidRPr="00C5415B" w:rsidRDefault="00C5415B" w:rsidP="00C5415B">
      <w:pPr>
        <w:spacing w:line="240" w:lineRule="auto"/>
        <w:rPr>
          <w:sz w:val="22"/>
          <w:szCs w:val="22"/>
        </w:rPr>
      </w:pPr>
      <w:r w:rsidRPr="00C5415B">
        <w:rPr>
          <w:sz w:val="22"/>
          <w:szCs w:val="22"/>
        </w:rPr>
        <w:t xml:space="preserve">По мнению Оценщика, единственно возможным подходом к оценке </w:t>
      </w:r>
      <w:r w:rsidR="00B31F7B">
        <w:rPr>
          <w:sz w:val="22"/>
          <w:szCs w:val="22"/>
        </w:rPr>
        <w:t>комнаты в квартире</w:t>
      </w:r>
      <w:r w:rsidRPr="00C5415B">
        <w:rPr>
          <w:sz w:val="22"/>
          <w:szCs w:val="22"/>
        </w:rPr>
        <w:t xml:space="preserve"> в многоквартирном доме из трех существующих можно считать сравнительный подход, который в силу хорошо развитой системы информационного обеспечения дает наиболее объективные результаты.</w:t>
      </w:r>
    </w:p>
    <w:p w:rsidR="00354448" w:rsidRPr="003B2889" w:rsidRDefault="00354448" w:rsidP="00354448">
      <w:pPr>
        <w:spacing w:line="240" w:lineRule="auto"/>
        <w:rPr>
          <w:sz w:val="22"/>
          <w:szCs w:val="22"/>
        </w:rPr>
      </w:pPr>
      <w:r w:rsidRPr="003B2889">
        <w:rPr>
          <w:sz w:val="22"/>
          <w:szCs w:val="22"/>
        </w:rPr>
        <w:t>.</w:t>
      </w:r>
    </w:p>
    <w:p w:rsidR="00A060CD" w:rsidRDefault="00A060CD" w:rsidP="00EF7FAA">
      <w:pPr>
        <w:pStyle w:val="29"/>
        <w:ind w:firstLine="567"/>
        <w:jc w:val="both"/>
        <w:rPr>
          <w:sz w:val="22"/>
          <w:szCs w:val="22"/>
        </w:rPr>
      </w:pPr>
    </w:p>
    <w:p w:rsidR="00DF7760" w:rsidRDefault="00DF7760" w:rsidP="00EF7FAA">
      <w:pPr>
        <w:pStyle w:val="aa"/>
        <w:spacing w:after="0"/>
        <w:ind w:left="1080"/>
        <w:rPr>
          <w:sz w:val="22"/>
          <w:szCs w:val="22"/>
        </w:rPr>
      </w:pPr>
    </w:p>
    <w:p w:rsidR="005E5932" w:rsidRPr="00D0373F" w:rsidRDefault="005E5932" w:rsidP="00080383">
      <w:pPr>
        <w:pStyle w:val="3"/>
        <w:rPr>
          <w:sz w:val="22"/>
          <w:szCs w:val="22"/>
        </w:rPr>
      </w:pPr>
      <w:bookmarkStart w:id="76" w:name="_Toc364267038"/>
      <w:bookmarkStart w:id="77" w:name="_Toc410985333"/>
      <w:r w:rsidRPr="005E5932">
        <w:t>8.2</w:t>
      </w:r>
      <w:r w:rsidRPr="00D0373F">
        <w:rPr>
          <w:sz w:val="22"/>
          <w:szCs w:val="22"/>
        </w:rPr>
        <w:t>. Описание процесса оценки в части применения сравнительного подхода</w:t>
      </w:r>
      <w:bookmarkEnd w:id="76"/>
      <w:bookmarkEnd w:id="77"/>
    </w:p>
    <w:p w:rsidR="005E5932" w:rsidRPr="00EB475B" w:rsidRDefault="005E5932" w:rsidP="00EB475B">
      <w:pPr>
        <w:pStyle w:val="4"/>
      </w:pPr>
      <w:bookmarkStart w:id="78" w:name="_Toc364267039"/>
      <w:r w:rsidRPr="009463FF">
        <w:rPr>
          <w:color w:val="auto"/>
        </w:rPr>
        <w:t>8.2.1. Теоретическая часть</w:t>
      </w:r>
      <w:r w:rsidRPr="00EB475B">
        <w:t>.</w:t>
      </w:r>
      <w:bookmarkEnd w:id="78"/>
    </w:p>
    <w:p w:rsidR="005E5932" w:rsidRPr="008B55FE" w:rsidRDefault="005E5932" w:rsidP="00EB475B">
      <w:pPr>
        <w:pStyle w:val="29"/>
        <w:ind w:firstLine="567"/>
        <w:jc w:val="both"/>
        <w:rPr>
          <w:sz w:val="22"/>
          <w:szCs w:val="22"/>
        </w:rPr>
      </w:pPr>
      <w:r w:rsidRPr="00D0373F">
        <w:rPr>
          <w:sz w:val="22"/>
          <w:szCs w:val="22"/>
        </w:rPr>
        <w:t>Сравнительный подход объединяет</w:t>
      </w:r>
      <w:r w:rsidRPr="008B55FE">
        <w:rPr>
          <w:sz w:val="22"/>
          <w:szCs w:val="22"/>
        </w:rPr>
        <w:t xml:space="preserve"> методы прямого сравнительного анализа продаж и ренты.</w:t>
      </w:r>
    </w:p>
    <w:p w:rsidR="005E5932" w:rsidRPr="008B55FE" w:rsidRDefault="005E5932" w:rsidP="00EB475B">
      <w:pPr>
        <w:pStyle w:val="29"/>
        <w:ind w:firstLine="567"/>
        <w:jc w:val="both"/>
        <w:rPr>
          <w:sz w:val="22"/>
          <w:szCs w:val="22"/>
        </w:rPr>
      </w:pPr>
      <w:r w:rsidRPr="008B55FE">
        <w:rPr>
          <w:sz w:val="22"/>
          <w:szCs w:val="22"/>
        </w:rPr>
        <w:t>Метод  сравнения  продаж  является  наиболее  широко  применяемым  методом  оценки.  Он основывается на посылке, что субъекты на рынке осуществляют сделки купли- продажи по аналогии, то есть основываясь на информации об аналогичных сделках. С  помощью  этого  метода  посредством  анализа  рыночных  цен  продаж  аналогичных  объектов  недвижимости  моделируется  рыночная  стоимость  оцениваемого  объекта  недвижимости.  В  том  случае, если  рассматриваемый  сегмент  рынка  недвижимости  соответствует  условиям  свободной  конкуренции  и  не  претерпел  существенных  изменений,  аналогичный  объект  недвижимости  будет  продан  приблизительно  за  ту  же  цену. Отсюда следует, что данный метод основывается на принципе замещения.</w:t>
      </w:r>
    </w:p>
    <w:p w:rsidR="005E5932" w:rsidRPr="008B55FE" w:rsidRDefault="005E5932" w:rsidP="00EB475B">
      <w:pPr>
        <w:pStyle w:val="29"/>
        <w:ind w:firstLine="567"/>
        <w:jc w:val="both"/>
        <w:rPr>
          <w:sz w:val="22"/>
          <w:szCs w:val="22"/>
        </w:rPr>
      </w:pPr>
      <w:r w:rsidRPr="008B55FE">
        <w:rPr>
          <w:sz w:val="22"/>
          <w:szCs w:val="22"/>
        </w:rPr>
        <w:t>Данный метод включает сбор данных о рынке продаж и предложений по объектам недвижимости, сходным с оцениваемыми. Цены на объекты аналоги затем корректируются с учетом параметров, по которым объекты отличаются друг от друга. После корректировки цен их  можно  использовать для определения рыночной стоимости оцениваемой стоимости. По данному подходу пока оцениваются только оборудование, а из объектов недвижимости – здания. Сооружения и передаточные устройства по данному подходу не оцениваются, поскольку отдельно их рынок отсутствует.</w:t>
      </w:r>
    </w:p>
    <w:p w:rsidR="005E5932" w:rsidRPr="008B55FE" w:rsidRDefault="005E5932" w:rsidP="00EB475B">
      <w:pPr>
        <w:pStyle w:val="26"/>
        <w:rPr>
          <w:sz w:val="22"/>
          <w:szCs w:val="22"/>
        </w:rPr>
      </w:pPr>
      <w:r w:rsidRPr="008B55FE">
        <w:rPr>
          <w:sz w:val="22"/>
          <w:szCs w:val="22"/>
        </w:rPr>
        <w:lastRenderedPageBreak/>
        <w:t>При приобретении зданий и помещений покупатели учитывают не только техническое состояние и месторасположение объектов, но и стоимость последующих вложений в ремонт и реконструкцию в зависимости от дальнейшего использования.</w:t>
      </w:r>
    </w:p>
    <w:p w:rsidR="005E5932" w:rsidRPr="008B55FE" w:rsidRDefault="005E5932" w:rsidP="00EB475B">
      <w:pPr>
        <w:pStyle w:val="26"/>
        <w:rPr>
          <w:sz w:val="22"/>
          <w:szCs w:val="22"/>
        </w:rPr>
      </w:pPr>
      <w:r w:rsidRPr="008B55FE">
        <w:rPr>
          <w:sz w:val="22"/>
          <w:szCs w:val="22"/>
        </w:rPr>
        <w:t>Поскольку  объективно  не  существует  двух  абсолютно  одинаковых  объектов  недвижимости  по  всем  рассматриваемым  параметрам  (экономическим,  физическим,  правовым  и т.д.),  то  возникает  необходимость  соответствующей  корректировки  цен  продажи  сравнимых  объектов  недвижимости,  которая  может  быть  как  положительной,  так  и  отрицательной.</w:t>
      </w:r>
    </w:p>
    <w:p w:rsidR="005E5932" w:rsidRPr="008B55FE" w:rsidRDefault="005E5932" w:rsidP="00EB475B">
      <w:pPr>
        <w:pStyle w:val="26"/>
        <w:rPr>
          <w:sz w:val="22"/>
          <w:szCs w:val="22"/>
        </w:rPr>
      </w:pPr>
      <w:r w:rsidRPr="008B55FE">
        <w:rPr>
          <w:sz w:val="22"/>
          <w:szCs w:val="22"/>
        </w:rPr>
        <w:t>Таким  образом,  применение  метода  сравнения  продаж  заключается  в  последовательном  выполнении  следующих  действий:</w:t>
      </w:r>
    </w:p>
    <w:p w:rsidR="005E5932" w:rsidRPr="008B55FE" w:rsidRDefault="005E5932" w:rsidP="00EB475B">
      <w:pPr>
        <w:numPr>
          <w:ilvl w:val="0"/>
          <w:numId w:val="26"/>
        </w:numPr>
        <w:suppressAutoHyphens w:val="0"/>
        <w:spacing w:line="240" w:lineRule="auto"/>
        <w:jc w:val="left"/>
        <w:rPr>
          <w:sz w:val="22"/>
          <w:szCs w:val="22"/>
        </w:rPr>
      </w:pPr>
      <w:r w:rsidRPr="008B55FE">
        <w:rPr>
          <w:sz w:val="22"/>
          <w:szCs w:val="22"/>
        </w:rPr>
        <w:t>Подробное  исследование  рынка  с  целью  получения  достоверной  информации  обо  всех  факторах,  имеющих  отношение  к  объектам  сравнимой  полезности;</w:t>
      </w:r>
    </w:p>
    <w:p w:rsidR="005E5932" w:rsidRPr="008B55FE" w:rsidRDefault="005E5932" w:rsidP="00EB475B">
      <w:pPr>
        <w:numPr>
          <w:ilvl w:val="0"/>
          <w:numId w:val="26"/>
        </w:numPr>
        <w:suppressAutoHyphens w:val="0"/>
        <w:spacing w:line="240" w:lineRule="auto"/>
        <w:jc w:val="left"/>
        <w:rPr>
          <w:sz w:val="22"/>
          <w:szCs w:val="22"/>
        </w:rPr>
      </w:pPr>
      <w:r w:rsidRPr="008B55FE">
        <w:rPr>
          <w:sz w:val="22"/>
          <w:szCs w:val="22"/>
        </w:rPr>
        <w:t>Определение  подходящих  единиц  сравнения  и  проведение  сравнительного  анализа  по  каждой  единице;</w:t>
      </w:r>
    </w:p>
    <w:p w:rsidR="005E5932" w:rsidRPr="008B55FE" w:rsidRDefault="005E5932" w:rsidP="00EB475B">
      <w:pPr>
        <w:numPr>
          <w:ilvl w:val="0"/>
          <w:numId w:val="26"/>
        </w:numPr>
        <w:suppressAutoHyphens w:val="0"/>
        <w:spacing w:line="240" w:lineRule="auto"/>
        <w:jc w:val="left"/>
        <w:rPr>
          <w:sz w:val="22"/>
          <w:szCs w:val="22"/>
        </w:rPr>
      </w:pPr>
      <w:r w:rsidRPr="008B55FE">
        <w:rPr>
          <w:sz w:val="22"/>
          <w:szCs w:val="22"/>
        </w:rPr>
        <w:t>Сопоставление  оцениваемого  объекта  с  выбранными  объектами  сравнения  с  целью  корректировки  их  продажных  цен  или  исключения  из  списка  сравниваемых;</w:t>
      </w:r>
    </w:p>
    <w:p w:rsidR="005E5932" w:rsidRPr="008B55FE" w:rsidRDefault="005E5932" w:rsidP="00EB475B">
      <w:pPr>
        <w:numPr>
          <w:ilvl w:val="0"/>
          <w:numId w:val="26"/>
        </w:numPr>
        <w:suppressAutoHyphens w:val="0"/>
        <w:spacing w:line="240" w:lineRule="auto"/>
        <w:jc w:val="left"/>
        <w:rPr>
          <w:sz w:val="22"/>
          <w:szCs w:val="22"/>
        </w:rPr>
      </w:pPr>
      <w:r w:rsidRPr="008B55FE">
        <w:rPr>
          <w:sz w:val="22"/>
          <w:szCs w:val="22"/>
        </w:rPr>
        <w:t>Приведение  ряда  скорректированных  показателей  стоимости  сравнимых  объектов  к  одному  или  к  диапазону  рыночной  стоимости  объекта  оценки.</w:t>
      </w:r>
    </w:p>
    <w:p w:rsidR="005E5932" w:rsidRPr="008B55FE" w:rsidRDefault="005E5932" w:rsidP="00EB475B">
      <w:pPr>
        <w:rPr>
          <w:sz w:val="22"/>
          <w:szCs w:val="22"/>
        </w:rPr>
      </w:pPr>
    </w:p>
    <w:p w:rsidR="005E5932" w:rsidRPr="008B55FE" w:rsidRDefault="005E5932" w:rsidP="00EB475B">
      <w:pPr>
        <w:rPr>
          <w:sz w:val="22"/>
          <w:szCs w:val="22"/>
        </w:rPr>
      </w:pPr>
      <w:r w:rsidRPr="008B55FE">
        <w:rPr>
          <w:sz w:val="22"/>
          <w:szCs w:val="22"/>
        </w:rPr>
        <w:t xml:space="preserve"> Корректировки бывают двух  видов:</w:t>
      </w:r>
    </w:p>
    <w:p w:rsidR="005E5932" w:rsidRPr="008B55FE" w:rsidRDefault="005E5932" w:rsidP="00EB475B">
      <w:pPr>
        <w:numPr>
          <w:ilvl w:val="0"/>
          <w:numId w:val="27"/>
        </w:numPr>
        <w:suppressAutoHyphens w:val="0"/>
        <w:spacing w:line="240" w:lineRule="auto"/>
        <w:jc w:val="left"/>
        <w:rPr>
          <w:sz w:val="22"/>
          <w:szCs w:val="22"/>
        </w:rPr>
      </w:pPr>
      <w:r w:rsidRPr="008B55FE">
        <w:rPr>
          <w:sz w:val="22"/>
          <w:szCs w:val="22"/>
        </w:rPr>
        <w:t>коэффициентные, вносимые умножением на коэффициент;</w:t>
      </w:r>
    </w:p>
    <w:p w:rsidR="005E5932" w:rsidRPr="008B55FE" w:rsidRDefault="005E5932" w:rsidP="00EB475B">
      <w:pPr>
        <w:numPr>
          <w:ilvl w:val="0"/>
          <w:numId w:val="27"/>
        </w:numPr>
        <w:suppressAutoHyphens w:val="0"/>
        <w:spacing w:line="240" w:lineRule="auto"/>
        <w:jc w:val="left"/>
        <w:rPr>
          <w:sz w:val="22"/>
          <w:szCs w:val="22"/>
        </w:rPr>
      </w:pPr>
      <w:r w:rsidRPr="008B55FE">
        <w:rPr>
          <w:sz w:val="22"/>
          <w:szCs w:val="22"/>
        </w:rPr>
        <w:t>поправочные, вносимые прибавлением или вычитанием абсолютной поправки</w:t>
      </w:r>
    </w:p>
    <w:p w:rsidR="005E5932" w:rsidRPr="008B55FE" w:rsidRDefault="005E5932" w:rsidP="00EB475B">
      <w:pPr>
        <w:rPr>
          <w:sz w:val="22"/>
          <w:szCs w:val="22"/>
        </w:rPr>
      </w:pPr>
    </w:p>
    <w:p w:rsidR="005E5932" w:rsidRPr="008B55FE" w:rsidRDefault="005E5932" w:rsidP="00EB475B">
      <w:pPr>
        <w:rPr>
          <w:sz w:val="22"/>
          <w:szCs w:val="22"/>
        </w:rPr>
      </w:pPr>
      <w:r w:rsidRPr="008B55FE">
        <w:rPr>
          <w:sz w:val="22"/>
          <w:szCs w:val="22"/>
        </w:rPr>
        <w:t>Таким образом, стоимость объекта оценки определяется по формуле</w:t>
      </w:r>
    </w:p>
    <w:p w:rsidR="005E5932" w:rsidRPr="008B55FE" w:rsidRDefault="005E5932" w:rsidP="00EB475B">
      <w:pPr>
        <w:rPr>
          <w:sz w:val="22"/>
          <w:szCs w:val="22"/>
        </w:rPr>
      </w:pPr>
    </w:p>
    <w:p w:rsidR="005E5932" w:rsidRPr="008B55FE" w:rsidRDefault="005E5932" w:rsidP="00EB475B">
      <w:pPr>
        <w:rPr>
          <w:i/>
          <w:sz w:val="22"/>
          <w:szCs w:val="22"/>
        </w:rPr>
      </w:pPr>
      <w:r w:rsidRPr="008B55FE">
        <w:rPr>
          <w:i/>
          <w:sz w:val="22"/>
          <w:szCs w:val="22"/>
        </w:rPr>
        <w:t xml:space="preserve">V = Vанал. х К1 х К2 х К3 х … х Кm ± Vдоп. , </w:t>
      </w:r>
    </w:p>
    <w:p w:rsidR="005E5932" w:rsidRPr="008B55FE" w:rsidRDefault="005E5932" w:rsidP="00EB475B">
      <w:pPr>
        <w:rPr>
          <w:sz w:val="22"/>
          <w:szCs w:val="22"/>
        </w:rPr>
      </w:pPr>
    </w:p>
    <w:tbl>
      <w:tblPr>
        <w:tblW w:w="9496" w:type="dxa"/>
        <w:tblInd w:w="677" w:type="dxa"/>
        <w:tblLook w:val="01E0" w:firstRow="1" w:lastRow="1" w:firstColumn="1" w:lastColumn="1" w:noHBand="0" w:noVBand="0"/>
      </w:tblPr>
      <w:tblGrid>
        <w:gridCol w:w="677"/>
        <w:gridCol w:w="1736"/>
        <w:gridCol w:w="247"/>
        <w:gridCol w:w="6836"/>
      </w:tblGrid>
      <w:tr w:rsidR="005E5932" w:rsidRPr="008B55FE" w:rsidTr="00BD2CC2">
        <w:tc>
          <w:tcPr>
            <w:tcW w:w="677" w:type="dxa"/>
            <w:vAlign w:val="center"/>
          </w:tcPr>
          <w:p w:rsidR="005E5932" w:rsidRPr="008B55FE" w:rsidRDefault="005E5932" w:rsidP="00EB475B">
            <w:pPr>
              <w:ind w:left="-57" w:right="-57" w:hanging="53"/>
              <w:jc w:val="left"/>
              <w:rPr>
                <w:sz w:val="22"/>
                <w:szCs w:val="22"/>
              </w:rPr>
            </w:pPr>
            <w:r w:rsidRPr="008B55FE">
              <w:rPr>
                <w:sz w:val="22"/>
                <w:szCs w:val="22"/>
              </w:rPr>
              <w:t xml:space="preserve">где: </w:t>
            </w:r>
          </w:p>
        </w:tc>
        <w:tc>
          <w:tcPr>
            <w:tcW w:w="1736" w:type="dxa"/>
            <w:vAlign w:val="center"/>
          </w:tcPr>
          <w:p w:rsidR="005E5932" w:rsidRPr="008B55FE" w:rsidRDefault="005E5932" w:rsidP="00EB475B">
            <w:pPr>
              <w:ind w:left="64" w:right="-57" w:firstLine="0"/>
              <w:jc w:val="left"/>
              <w:rPr>
                <w:i/>
                <w:sz w:val="22"/>
                <w:szCs w:val="22"/>
              </w:rPr>
            </w:pPr>
            <w:r w:rsidRPr="008B55FE">
              <w:rPr>
                <w:i/>
                <w:sz w:val="22"/>
                <w:szCs w:val="22"/>
              </w:rPr>
              <w:t>Vанал.</w:t>
            </w:r>
          </w:p>
        </w:tc>
        <w:tc>
          <w:tcPr>
            <w:tcW w:w="247" w:type="dxa"/>
            <w:vAlign w:val="center"/>
          </w:tcPr>
          <w:p w:rsidR="005E5932" w:rsidRPr="008B55FE" w:rsidRDefault="005E5932" w:rsidP="00EB475B">
            <w:pPr>
              <w:ind w:left="-57" w:right="-57"/>
              <w:jc w:val="left"/>
              <w:rPr>
                <w:sz w:val="22"/>
                <w:szCs w:val="22"/>
              </w:rPr>
            </w:pPr>
            <w:r w:rsidRPr="008B55FE">
              <w:rPr>
                <w:sz w:val="22"/>
                <w:szCs w:val="22"/>
              </w:rPr>
              <w:t>-</w:t>
            </w:r>
          </w:p>
        </w:tc>
        <w:tc>
          <w:tcPr>
            <w:tcW w:w="6836" w:type="dxa"/>
            <w:vAlign w:val="center"/>
          </w:tcPr>
          <w:p w:rsidR="005E5932" w:rsidRPr="008B55FE" w:rsidRDefault="005E5932" w:rsidP="00EB475B">
            <w:pPr>
              <w:ind w:left="65" w:right="-57" w:firstLine="0"/>
              <w:jc w:val="left"/>
              <w:rPr>
                <w:sz w:val="22"/>
                <w:szCs w:val="22"/>
              </w:rPr>
            </w:pPr>
            <w:r w:rsidRPr="008B55FE">
              <w:rPr>
                <w:sz w:val="22"/>
                <w:szCs w:val="22"/>
              </w:rPr>
              <w:t>цена объекта-аналога;</w:t>
            </w:r>
          </w:p>
        </w:tc>
      </w:tr>
      <w:tr w:rsidR="005E5932" w:rsidRPr="008B55FE" w:rsidTr="00BD2CC2">
        <w:tc>
          <w:tcPr>
            <w:tcW w:w="677" w:type="dxa"/>
            <w:vAlign w:val="center"/>
          </w:tcPr>
          <w:p w:rsidR="005E5932" w:rsidRPr="008B55FE" w:rsidRDefault="005E5932" w:rsidP="00EB475B">
            <w:pPr>
              <w:ind w:left="-57" w:right="-57"/>
              <w:jc w:val="left"/>
              <w:rPr>
                <w:sz w:val="22"/>
                <w:szCs w:val="22"/>
              </w:rPr>
            </w:pPr>
          </w:p>
        </w:tc>
        <w:tc>
          <w:tcPr>
            <w:tcW w:w="1736" w:type="dxa"/>
            <w:vAlign w:val="center"/>
          </w:tcPr>
          <w:p w:rsidR="005E5932" w:rsidRPr="008B55FE" w:rsidRDefault="005E5932" w:rsidP="00EB475B">
            <w:pPr>
              <w:ind w:left="64" w:right="-57" w:firstLine="0"/>
              <w:jc w:val="left"/>
              <w:rPr>
                <w:i/>
                <w:sz w:val="22"/>
                <w:szCs w:val="22"/>
              </w:rPr>
            </w:pPr>
            <w:r w:rsidRPr="008B55FE">
              <w:rPr>
                <w:i/>
                <w:sz w:val="22"/>
                <w:szCs w:val="22"/>
              </w:rPr>
              <w:t>К1, К2, К3, Кm</w:t>
            </w:r>
          </w:p>
        </w:tc>
        <w:tc>
          <w:tcPr>
            <w:tcW w:w="247" w:type="dxa"/>
            <w:vAlign w:val="center"/>
          </w:tcPr>
          <w:p w:rsidR="005E5932" w:rsidRPr="008B55FE" w:rsidRDefault="005E5932" w:rsidP="00EB475B">
            <w:pPr>
              <w:ind w:left="-57" w:right="-57"/>
              <w:jc w:val="left"/>
              <w:rPr>
                <w:sz w:val="22"/>
                <w:szCs w:val="22"/>
              </w:rPr>
            </w:pPr>
            <w:r w:rsidRPr="008B55FE">
              <w:rPr>
                <w:sz w:val="22"/>
                <w:szCs w:val="22"/>
              </w:rPr>
              <w:t>-</w:t>
            </w:r>
          </w:p>
        </w:tc>
        <w:tc>
          <w:tcPr>
            <w:tcW w:w="6836" w:type="dxa"/>
            <w:vAlign w:val="center"/>
          </w:tcPr>
          <w:p w:rsidR="005E5932" w:rsidRPr="008B55FE" w:rsidRDefault="005E5932" w:rsidP="00EB475B">
            <w:pPr>
              <w:ind w:left="65" w:right="-57" w:firstLine="0"/>
              <w:jc w:val="left"/>
              <w:rPr>
                <w:sz w:val="22"/>
                <w:szCs w:val="22"/>
              </w:rPr>
            </w:pPr>
            <w:r w:rsidRPr="008B55FE">
              <w:rPr>
                <w:sz w:val="22"/>
                <w:szCs w:val="22"/>
              </w:rPr>
              <w:t>корректирующие коэффициенты, учитывающие отличия в значениях параметров оцениваемых объекта и аналога;</w:t>
            </w:r>
          </w:p>
        </w:tc>
      </w:tr>
      <w:tr w:rsidR="005E5932" w:rsidRPr="008B55FE" w:rsidTr="00BD2CC2">
        <w:tc>
          <w:tcPr>
            <w:tcW w:w="677" w:type="dxa"/>
            <w:vAlign w:val="center"/>
          </w:tcPr>
          <w:p w:rsidR="005E5932" w:rsidRPr="008B55FE" w:rsidRDefault="005E5932" w:rsidP="00EB475B">
            <w:pPr>
              <w:ind w:left="-57" w:right="-57"/>
              <w:jc w:val="left"/>
              <w:rPr>
                <w:sz w:val="22"/>
                <w:szCs w:val="22"/>
              </w:rPr>
            </w:pPr>
          </w:p>
        </w:tc>
        <w:tc>
          <w:tcPr>
            <w:tcW w:w="1736" w:type="dxa"/>
            <w:vAlign w:val="center"/>
          </w:tcPr>
          <w:p w:rsidR="005E5932" w:rsidRPr="008B55FE" w:rsidRDefault="005E5932" w:rsidP="00EB475B">
            <w:pPr>
              <w:ind w:left="64" w:right="-57" w:firstLine="0"/>
              <w:jc w:val="left"/>
              <w:rPr>
                <w:i/>
                <w:sz w:val="22"/>
                <w:szCs w:val="22"/>
              </w:rPr>
            </w:pPr>
            <w:r w:rsidRPr="008B55FE">
              <w:rPr>
                <w:i/>
                <w:sz w:val="22"/>
                <w:szCs w:val="22"/>
              </w:rPr>
              <w:t xml:space="preserve">Vдоп. </w:t>
            </w:r>
          </w:p>
        </w:tc>
        <w:tc>
          <w:tcPr>
            <w:tcW w:w="247" w:type="dxa"/>
            <w:vAlign w:val="center"/>
          </w:tcPr>
          <w:p w:rsidR="005E5932" w:rsidRPr="008B55FE" w:rsidRDefault="005E5932" w:rsidP="00EB475B">
            <w:pPr>
              <w:ind w:left="-57" w:right="-57"/>
              <w:jc w:val="left"/>
              <w:rPr>
                <w:sz w:val="22"/>
                <w:szCs w:val="22"/>
              </w:rPr>
            </w:pPr>
            <w:r w:rsidRPr="008B55FE">
              <w:rPr>
                <w:sz w:val="22"/>
                <w:szCs w:val="22"/>
              </w:rPr>
              <w:t>-</w:t>
            </w:r>
          </w:p>
        </w:tc>
        <w:tc>
          <w:tcPr>
            <w:tcW w:w="6836" w:type="dxa"/>
            <w:vAlign w:val="center"/>
          </w:tcPr>
          <w:p w:rsidR="005E5932" w:rsidRPr="008B55FE" w:rsidRDefault="005E5932" w:rsidP="00EB475B">
            <w:pPr>
              <w:ind w:left="65" w:right="-57" w:firstLine="0"/>
              <w:jc w:val="left"/>
              <w:rPr>
                <w:sz w:val="22"/>
                <w:szCs w:val="22"/>
              </w:rPr>
            </w:pPr>
            <w:r w:rsidRPr="008B55FE">
              <w:rPr>
                <w:sz w:val="22"/>
                <w:szCs w:val="22"/>
              </w:rPr>
              <w:t>цена дополнительных элементов, наличием которых отличается       сравниваемый объект.</w:t>
            </w:r>
          </w:p>
        </w:tc>
      </w:tr>
    </w:tbl>
    <w:p w:rsidR="005E5932" w:rsidRPr="008B55FE" w:rsidRDefault="005E5932" w:rsidP="00EB475B">
      <w:pPr>
        <w:ind w:firstLine="567"/>
        <w:rPr>
          <w:sz w:val="22"/>
          <w:szCs w:val="22"/>
        </w:rPr>
      </w:pPr>
      <w:bookmarkStart w:id="79" w:name="_Toc504487250"/>
      <w:bookmarkStart w:id="80" w:name="_Toc511026715"/>
      <w:bookmarkStart w:id="81" w:name="_Toc511026832"/>
      <w:bookmarkStart w:id="82" w:name="_Toc511026958"/>
      <w:bookmarkStart w:id="83" w:name="_Toc511720940"/>
      <w:bookmarkStart w:id="84" w:name="_Toc48984976"/>
      <w:r w:rsidRPr="008B55FE">
        <w:rPr>
          <w:sz w:val="22"/>
          <w:szCs w:val="22"/>
        </w:rPr>
        <w:t xml:space="preserve">Корректировку цен продаж по отличию в физических износах аналога и объекта оценки выполняем с учетом стоимости земельного участка исходя из формулы (7):  </w:t>
      </w:r>
    </w:p>
    <w:p w:rsidR="005E5932" w:rsidRPr="008B55FE" w:rsidRDefault="00A2570C" w:rsidP="00EB475B">
      <w:pPr>
        <w:rPr>
          <w:sz w:val="22"/>
          <w:szCs w:val="22"/>
        </w:rPr>
      </w:pPr>
      <w:r>
        <w:rPr>
          <w:position w:val="-14"/>
          <w:sz w:val="22"/>
          <w:szCs w:val="22"/>
        </w:rPr>
        <w:pict>
          <v:shape id="_x0000_i1038" type="#_x0000_t75" style="width:217.65pt;height:19.25pt">
            <v:imagedata r:id="rId29" o:title=""/>
          </v:shape>
        </w:pict>
      </w:r>
      <w:r w:rsidR="005E5932" w:rsidRPr="008B55FE">
        <w:rPr>
          <w:sz w:val="22"/>
          <w:szCs w:val="22"/>
        </w:rPr>
        <w:t>, где</w:t>
      </w:r>
      <w:r w:rsidR="005E5932" w:rsidRPr="008B55FE">
        <w:rPr>
          <w:sz w:val="22"/>
          <w:szCs w:val="22"/>
        </w:rPr>
        <w:tab/>
      </w:r>
      <w:r w:rsidR="005E5932" w:rsidRPr="008B55FE">
        <w:rPr>
          <w:sz w:val="22"/>
          <w:szCs w:val="22"/>
        </w:rPr>
        <w:tab/>
      </w:r>
      <w:r w:rsidR="005E5932" w:rsidRPr="008B55FE">
        <w:rPr>
          <w:sz w:val="22"/>
          <w:szCs w:val="22"/>
        </w:rPr>
        <w:tab/>
      </w:r>
      <w:r w:rsidR="005E5932" w:rsidRPr="008B55FE">
        <w:rPr>
          <w:sz w:val="22"/>
          <w:szCs w:val="22"/>
        </w:rPr>
        <w:tab/>
      </w:r>
      <w:r w:rsidR="005E5932" w:rsidRPr="008B55FE">
        <w:rPr>
          <w:sz w:val="22"/>
          <w:szCs w:val="22"/>
        </w:rPr>
        <w:tab/>
      </w:r>
      <w:r w:rsidR="005E5932" w:rsidRPr="008B55FE">
        <w:rPr>
          <w:sz w:val="22"/>
          <w:szCs w:val="22"/>
        </w:rPr>
        <w:tab/>
      </w:r>
      <w:r w:rsidR="005E5932" w:rsidRPr="008B55FE">
        <w:rPr>
          <w:sz w:val="22"/>
          <w:szCs w:val="22"/>
        </w:rPr>
        <w:tab/>
        <w:t>(7)</w:t>
      </w:r>
    </w:p>
    <w:p w:rsidR="005E5932" w:rsidRPr="008B55FE" w:rsidRDefault="005E5932" w:rsidP="00EB475B">
      <w:pPr>
        <w:rPr>
          <w:sz w:val="22"/>
          <w:szCs w:val="22"/>
        </w:rPr>
      </w:pPr>
      <w:r w:rsidRPr="008B55FE">
        <w:rPr>
          <w:sz w:val="22"/>
          <w:szCs w:val="22"/>
        </w:rPr>
        <w:t>С</w:t>
      </w:r>
      <w:r w:rsidRPr="008B55FE">
        <w:rPr>
          <w:i/>
          <w:sz w:val="22"/>
          <w:szCs w:val="22"/>
          <w:vertAlign w:val="subscript"/>
        </w:rPr>
        <w:t>А</w:t>
      </w:r>
      <w:r w:rsidRPr="008B55FE">
        <w:rPr>
          <w:sz w:val="22"/>
          <w:szCs w:val="22"/>
          <w:vertAlign w:val="subscript"/>
        </w:rPr>
        <w:t xml:space="preserve"> </w:t>
      </w:r>
      <w:r w:rsidRPr="008B55FE">
        <w:rPr>
          <w:sz w:val="22"/>
          <w:szCs w:val="22"/>
        </w:rPr>
        <w:t>– стоимость аналога</w:t>
      </w:r>
    </w:p>
    <w:p w:rsidR="005E5932" w:rsidRPr="008B55FE" w:rsidRDefault="005E5932" w:rsidP="00EB475B">
      <w:pPr>
        <w:rPr>
          <w:sz w:val="22"/>
          <w:szCs w:val="22"/>
        </w:rPr>
      </w:pPr>
      <w:r w:rsidRPr="008B55FE">
        <w:rPr>
          <w:sz w:val="22"/>
          <w:szCs w:val="22"/>
        </w:rPr>
        <w:t>С</w:t>
      </w:r>
      <w:r w:rsidRPr="008B55FE">
        <w:rPr>
          <w:i/>
          <w:sz w:val="22"/>
          <w:szCs w:val="22"/>
          <w:vertAlign w:val="subscript"/>
        </w:rPr>
        <w:t>ЗД</w:t>
      </w:r>
      <w:r w:rsidRPr="008B55FE">
        <w:rPr>
          <w:sz w:val="22"/>
          <w:szCs w:val="22"/>
        </w:rPr>
        <w:t xml:space="preserve"> – стоимость улучшения земельного участка,</w:t>
      </w:r>
    </w:p>
    <w:p w:rsidR="005E5932" w:rsidRPr="008B55FE" w:rsidRDefault="005E5932" w:rsidP="00EB475B">
      <w:pPr>
        <w:rPr>
          <w:sz w:val="22"/>
          <w:szCs w:val="22"/>
        </w:rPr>
      </w:pPr>
      <w:r w:rsidRPr="008B55FE">
        <w:rPr>
          <w:sz w:val="22"/>
          <w:szCs w:val="22"/>
        </w:rPr>
        <w:t>С</w:t>
      </w:r>
      <w:r w:rsidRPr="008B55FE">
        <w:rPr>
          <w:i/>
          <w:sz w:val="22"/>
          <w:szCs w:val="22"/>
          <w:vertAlign w:val="subscript"/>
        </w:rPr>
        <w:t>ЗЕМ</w:t>
      </w:r>
      <w:r w:rsidRPr="008B55FE">
        <w:rPr>
          <w:i/>
          <w:sz w:val="22"/>
          <w:szCs w:val="22"/>
        </w:rPr>
        <w:t xml:space="preserve"> </w:t>
      </w:r>
      <w:r w:rsidRPr="008B55FE">
        <w:rPr>
          <w:sz w:val="22"/>
          <w:szCs w:val="22"/>
        </w:rPr>
        <w:t>– стоимость земельного участка,</w:t>
      </w:r>
    </w:p>
    <w:p w:rsidR="005E5932" w:rsidRPr="008B55FE" w:rsidRDefault="005E5932" w:rsidP="00EB475B">
      <w:pPr>
        <w:rPr>
          <w:sz w:val="22"/>
          <w:szCs w:val="22"/>
        </w:rPr>
      </w:pPr>
      <w:r w:rsidRPr="008B55FE">
        <w:rPr>
          <w:sz w:val="22"/>
          <w:szCs w:val="22"/>
        </w:rPr>
        <w:t>Уд</w:t>
      </w:r>
      <w:r w:rsidRPr="008B55FE">
        <w:rPr>
          <w:i/>
          <w:sz w:val="22"/>
          <w:szCs w:val="22"/>
          <w:vertAlign w:val="superscript"/>
        </w:rPr>
        <w:t>ЗД</w:t>
      </w:r>
      <w:r w:rsidRPr="008B55FE">
        <w:rPr>
          <w:sz w:val="22"/>
          <w:szCs w:val="22"/>
        </w:rPr>
        <w:t xml:space="preserve"> – удельный вес улучшения в стоимости единого объекта недвижимости,</w:t>
      </w:r>
    </w:p>
    <w:p w:rsidR="005E5932" w:rsidRPr="008B55FE" w:rsidRDefault="005E5932" w:rsidP="00EB475B">
      <w:pPr>
        <w:rPr>
          <w:sz w:val="22"/>
          <w:szCs w:val="22"/>
        </w:rPr>
      </w:pPr>
      <w:r w:rsidRPr="008B55FE">
        <w:rPr>
          <w:sz w:val="22"/>
          <w:szCs w:val="22"/>
        </w:rPr>
        <w:t>Уд</w:t>
      </w:r>
      <w:r w:rsidRPr="008B55FE">
        <w:rPr>
          <w:i/>
          <w:sz w:val="22"/>
          <w:szCs w:val="22"/>
          <w:vertAlign w:val="superscript"/>
        </w:rPr>
        <w:t>ЗЕМ</w:t>
      </w:r>
      <w:r w:rsidRPr="008B55FE">
        <w:rPr>
          <w:i/>
          <w:sz w:val="22"/>
          <w:szCs w:val="22"/>
        </w:rPr>
        <w:t xml:space="preserve"> – </w:t>
      </w:r>
      <w:r w:rsidRPr="008B55FE">
        <w:rPr>
          <w:sz w:val="22"/>
          <w:szCs w:val="22"/>
        </w:rPr>
        <w:t>удельный вес земельного участка в стоимости единого объекта недвижимости.</w:t>
      </w:r>
    </w:p>
    <w:p w:rsidR="005E5932" w:rsidRPr="008B55FE" w:rsidRDefault="005E5932" w:rsidP="00EB475B">
      <w:pPr>
        <w:rPr>
          <w:sz w:val="22"/>
          <w:szCs w:val="22"/>
        </w:rPr>
      </w:pPr>
      <w:r w:rsidRPr="008B55FE">
        <w:rPr>
          <w:sz w:val="22"/>
          <w:szCs w:val="22"/>
        </w:rPr>
        <w:tab/>
      </w:r>
      <w:r w:rsidRPr="008B55FE">
        <w:rPr>
          <w:sz w:val="22"/>
          <w:szCs w:val="22"/>
        </w:rPr>
        <w:tab/>
      </w:r>
      <w:r w:rsidRPr="008B55FE">
        <w:rPr>
          <w:sz w:val="22"/>
          <w:szCs w:val="22"/>
        </w:rPr>
        <w:tab/>
      </w:r>
      <w:r w:rsidRPr="008B55FE">
        <w:rPr>
          <w:sz w:val="22"/>
          <w:szCs w:val="22"/>
        </w:rPr>
        <w:tab/>
      </w:r>
      <w:r w:rsidRPr="008B55FE">
        <w:rPr>
          <w:sz w:val="22"/>
          <w:szCs w:val="22"/>
        </w:rPr>
        <w:tab/>
      </w:r>
      <w:r w:rsidRPr="008B55FE">
        <w:rPr>
          <w:sz w:val="22"/>
          <w:szCs w:val="22"/>
        </w:rPr>
        <w:tab/>
      </w:r>
      <w:r w:rsidRPr="008B55FE">
        <w:rPr>
          <w:sz w:val="22"/>
          <w:szCs w:val="22"/>
        </w:rPr>
        <w:tab/>
      </w:r>
      <w:r w:rsidRPr="008B55FE">
        <w:rPr>
          <w:sz w:val="22"/>
          <w:szCs w:val="22"/>
        </w:rPr>
        <w:tab/>
      </w:r>
    </w:p>
    <w:p w:rsidR="005E5932" w:rsidRPr="008B55FE" w:rsidRDefault="00A2570C" w:rsidP="00EB475B">
      <w:pPr>
        <w:rPr>
          <w:sz w:val="22"/>
          <w:szCs w:val="22"/>
        </w:rPr>
      </w:pPr>
      <w:r>
        <w:rPr>
          <w:position w:val="-14"/>
          <w:sz w:val="22"/>
          <w:szCs w:val="22"/>
        </w:rPr>
        <w:pict>
          <v:shape id="_x0000_i1039" type="#_x0000_t75" style="width:77pt;height:19.25pt">
            <v:imagedata r:id="rId30" o:title=""/>
          </v:shape>
        </w:pict>
      </w:r>
      <w:r w:rsidR="005E5932" w:rsidRPr="008B55FE">
        <w:rPr>
          <w:sz w:val="22"/>
          <w:szCs w:val="22"/>
        </w:rPr>
        <w:t xml:space="preserve"> </w:t>
      </w:r>
      <w:r w:rsidR="005E5932" w:rsidRPr="008B55FE">
        <w:rPr>
          <w:sz w:val="22"/>
          <w:szCs w:val="22"/>
        </w:rPr>
        <w:tab/>
      </w:r>
      <w:r w:rsidR="005E5932" w:rsidRPr="008B55FE">
        <w:rPr>
          <w:sz w:val="22"/>
          <w:szCs w:val="22"/>
        </w:rPr>
        <w:tab/>
      </w:r>
      <w:r w:rsidR="005E5932" w:rsidRPr="008B55FE">
        <w:rPr>
          <w:sz w:val="22"/>
          <w:szCs w:val="22"/>
        </w:rPr>
        <w:tab/>
      </w:r>
      <w:r w:rsidR="005E5932" w:rsidRPr="008B55FE">
        <w:rPr>
          <w:sz w:val="22"/>
          <w:szCs w:val="22"/>
        </w:rPr>
        <w:tab/>
      </w:r>
      <w:r w:rsidR="005E5932" w:rsidRPr="008B55FE">
        <w:rPr>
          <w:sz w:val="22"/>
          <w:szCs w:val="22"/>
        </w:rPr>
        <w:tab/>
      </w:r>
      <w:r w:rsidR="005E5932" w:rsidRPr="008B55FE">
        <w:rPr>
          <w:sz w:val="22"/>
          <w:szCs w:val="22"/>
        </w:rPr>
        <w:tab/>
      </w:r>
      <w:r w:rsidR="005E5932" w:rsidRPr="008B55FE">
        <w:rPr>
          <w:sz w:val="22"/>
          <w:szCs w:val="22"/>
        </w:rPr>
        <w:tab/>
      </w:r>
      <w:r w:rsidR="005E5932" w:rsidRPr="008B55FE">
        <w:rPr>
          <w:sz w:val="22"/>
          <w:szCs w:val="22"/>
        </w:rPr>
        <w:tab/>
      </w:r>
      <w:r w:rsidR="005E5932" w:rsidRPr="008B55FE">
        <w:rPr>
          <w:sz w:val="22"/>
          <w:szCs w:val="22"/>
        </w:rPr>
        <w:tab/>
      </w:r>
      <w:r w:rsidR="005E5932" w:rsidRPr="008B55FE">
        <w:rPr>
          <w:sz w:val="22"/>
          <w:szCs w:val="22"/>
        </w:rPr>
        <w:tab/>
      </w:r>
      <w:r w:rsidR="005E5932" w:rsidRPr="008B55FE">
        <w:rPr>
          <w:sz w:val="22"/>
          <w:szCs w:val="22"/>
        </w:rPr>
        <w:tab/>
        <w:t>(8)</w:t>
      </w:r>
    </w:p>
    <w:p w:rsidR="005E5932" w:rsidRPr="008B55FE" w:rsidRDefault="005E5932" w:rsidP="00EB475B">
      <w:pPr>
        <w:ind w:firstLine="540"/>
        <w:rPr>
          <w:sz w:val="22"/>
          <w:szCs w:val="22"/>
        </w:rPr>
      </w:pPr>
      <w:r w:rsidRPr="008B55FE">
        <w:rPr>
          <w:sz w:val="22"/>
          <w:szCs w:val="22"/>
        </w:rPr>
        <w:t>Корректирующий коэффициент на отличие по физическому износу в общем виде рассчитывается по формуле:</w:t>
      </w:r>
    </w:p>
    <w:p w:rsidR="005E5932" w:rsidRPr="008B55FE" w:rsidRDefault="00A2570C" w:rsidP="00EB475B">
      <w:pPr>
        <w:rPr>
          <w:sz w:val="22"/>
          <w:szCs w:val="22"/>
        </w:rPr>
      </w:pPr>
      <w:r>
        <w:rPr>
          <w:position w:val="-30"/>
          <w:sz w:val="22"/>
          <w:szCs w:val="22"/>
        </w:rPr>
        <w:pict>
          <v:shape id="_x0000_i1040" type="#_x0000_t75" style="width:73.65pt;height:34.35pt">
            <v:imagedata r:id="rId31" o:title=""/>
          </v:shape>
        </w:pict>
      </w:r>
      <w:r w:rsidR="005E5932" w:rsidRPr="008B55FE">
        <w:rPr>
          <w:sz w:val="22"/>
          <w:szCs w:val="22"/>
        </w:rPr>
        <w:t xml:space="preserve"> , где</w:t>
      </w:r>
      <w:r w:rsidR="005E5932" w:rsidRPr="008B55FE">
        <w:rPr>
          <w:sz w:val="22"/>
          <w:szCs w:val="22"/>
        </w:rPr>
        <w:tab/>
      </w:r>
      <w:r w:rsidR="005E5932" w:rsidRPr="008B55FE">
        <w:rPr>
          <w:sz w:val="22"/>
          <w:szCs w:val="22"/>
        </w:rPr>
        <w:tab/>
      </w:r>
      <w:r w:rsidR="005E5932" w:rsidRPr="008B55FE">
        <w:rPr>
          <w:sz w:val="22"/>
          <w:szCs w:val="22"/>
        </w:rPr>
        <w:tab/>
      </w:r>
      <w:r w:rsidR="005E5932" w:rsidRPr="008B55FE">
        <w:rPr>
          <w:sz w:val="22"/>
          <w:szCs w:val="22"/>
        </w:rPr>
        <w:tab/>
      </w:r>
      <w:r w:rsidR="005E5932" w:rsidRPr="008B55FE">
        <w:rPr>
          <w:sz w:val="22"/>
          <w:szCs w:val="22"/>
        </w:rPr>
        <w:tab/>
      </w:r>
      <w:r w:rsidR="005E5932" w:rsidRPr="008B55FE">
        <w:rPr>
          <w:sz w:val="22"/>
          <w:szCs w:val="22"/>
        </w:rPr>
        <w:tab/>
      </w:r>
      <w:r w:rsidR="005E5932" w:rsidRPr="008B55FE">
        <w:rPr>
          <w:sz w:val="22"/>
          <w:szCs w:val="22"/>
        </w:rPr>
        <w:tab/>
      </w:r>
      <w:r w:rsidR="005E5932" w:rsidRPr="008B55FE">
        <w:rPr>
          <w:sz w:val="22"/>
          <w:szCs w:val="22"/>
        </w:rPr>
        <w:tab/>
      </w:r>
      <w:r w:rsidR="005E5932" w:rsidRPr="008B55FE">
        <w:rPr>
          <w:sz w:val="22"/>
          <w:szCs w:val="22"/>
        </w:rPr>
        <w:tab/>
      </w:r>
      <w:r w:rsidR="005E5932" w:rsidRPr="008B55FE">
        <w:rPr>
          <w:sz w:val="22"/>
          <w:szCs w:val="22"/>
        </w:rPr>
        <w:tab/>
      </w:r>
      <w:r w:rsidR="005E5932" w:rsidRPr="008B55FE">
        <w:rPr>
          <w:sz w:val="22"/>
          <w:szCs w:val="22"/>
        </w:rPr>
        <w:tab/>
        <w:t>(9)</w:t>
      </w:r>
    </w:p>
    <w:p w:rsidR="005E5932" w:rsidRPr="008B55FE" w:rsidRDefault="005E5932" w:rsidP="00EB475B">
      <w:pPr>
        <w:rPr>
          <w:sz w:val="22"/>
          <w:szCs w:val="22"/>
        </w:rPr>
      </w:pPr>
      <w:r w:rsidRPr="008B55FE">
        <w:rPr>
          <w:sz w:val="22"/>
          <w:szCs w:val="22"/>
        </w:rPr>
        <w:t>И</w:t>
      </w:r>
      <w:r w:rsidRPr="008B55FE">
        <w:rPr>
          <w:i/>
          <w:sz w:val="22"/>
          <w:szCs w:val="22"/>
          <w:vertAlign w:val="subscript"/>
        </w:rPr>
        <w:t>О</w:t>
      </w:r>
      <w:r w:rsidRPr="008B55FE">
        <w:rPr>
          <w:sz w:val="22"/>
          <w:szCs w:val="22"/>
        </w:rPr>
        <w:t xml:space="preserve"> – физический износ объекта оценки, </w:t>
      </w:r>
    </w:p>
    <w:p w:rsidR="005E5932" w:rsidRPr="008B55FE" w:rsidRDefault="005E5932" w:rsidP="00EB475B">
      <w:pPr>
        <w:rPr>
          <w:sz w:val="22"/>
          <w:szCs w:val="22"/>
        </w:rPr>
      </w:pPr>
      <w:r w:rsidRPr="008B55FE">
        <w:rPr>
          <w:sz w:val="22"/>
          <w:szCs w:val="22"/>
        </w:rPr>
        <w:t>И</w:t>
      </w:r>
      <w:r w:rsidRPr="008B55FE">
        <w:rPr>
          <w:i/>
          <w:sz w:val="22"/>
          <w:szCs w:val="22"/>
          <w:vertAlign w:val="subscript"/>
        </w:rPr>
        <w:t>А</w:t>
      </w:r>
      <w:r w:rsidRPr="008B55FE">
        <w:rPr>
          <w:sz w:val="22"/>
          <w:szCs w:val="22"/>
        </w:rPr>
        <w:t xml:space="preserve"> – физический износ аналога</w:t>
      </w:r>
    </w:p>
    <w:p w:rsidR="005E5932" w:rsidRPr="008B55FE" w:rsidRDefault="005E5932" w:rsidP="00EB475B">
      <w:pPr>
        <w:ind w:firstLine="540"/>
        <w:rPr>
          <w:sz w:val="22"/>
          <w:szCs w:val="22"/>
        </w:rPr>
      </w:pPr>
      <w:r w:rsidRPr="008B55FE">
        <w:rPr>
          <w:sz w:val="22"/>
          <w:szCs w:val="22"/>
        </w:rPr>
        <w:lastRenderedPageBreak/>
        <w:t>Скорректированная стоимость аналога ра</w:t>
      </w:r>
      <w:r>
        <w:rPr>
          <w:sz w:val="22"/>
          <w:szCs w:val="22"/>
        </w:rPr>
        <w:t>ссчитываться по формуле: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8B55FE">
        <w:rPr>
          <w:sz w:val="22"/>
          <w:szCs w:val="22"/>
        </w:rPr>
        <w:tab/>
      </w:r>
    </w:p>
    <w:p w:rsidR="005E5932" w:rsidRPr="008B55FE" w:rsidRDefault="00A2570C" w:rsidP="00EB475B">
      <w:pPr>
        <w:rPr>
          <w:sz w:val="22"/>
          <w:szCs w:val="22"/>
        </w:rPr>
      </w:pPr>
      <w:r>
        <w:rPr>
          <w:position w:val="-14"/>
          <w:sz w:val="22"/>
          <w:szCs w:val="22"/>
        </w:rPr>
        <w:pict>
          <v:shape id="_x0000_i1041" type="#_x0000_t75" style="width:135.65pt;height:19.25pt">
            <v:imagedata r:id="rId32" o:title=""/>
          </v:shape>
        </w:pict>
      </w:r>
      <w:r w:rsidR="005E5932" w:rsidRPr="008B55FE">
        <w:rPr>
          <w:sz w:val="22"/>
          <w:szCs w:val="22"/>
        </w:rPr>
        <w:t xml:space="preserve"> </w:t>
      </w:r>
      <w:r w:rsidR="005E5932" w:rsidRPr="008B55FE">
        <w:rPr>
          <w:sz w:val="22"/>
          <w:szCs w:val="22"/>
        </w:rPr>
        <w:tab/>
      </w:r>
      <w:r w:rsidR="005E5932" w:rsidRPr="008B55FE">
        <w:rPr>
          <w:sz w:val="22"/>
          <w:szCs w:val="22"/>
        </w:rPr>
        <w:tab/>
      </w:r>
      <w:r w:rsidR="005E5932" w:rsidRPr="008B55FE">
        <w:rPr>
          <w:sz w:val="22"/>
          <w:szCs w:val="22"/>
        </w:rPr>
        <w:tab/>
      </w:r>
      <w:r w:rsidR="005E5932" w:rsidRPr="008B55FE">
        <w:rPr>
          <w:sz w:val="22"/>
          <w:szCs w:val="22"/>
        </w:rPr>
        <w:tab/>
      </w:r>
      <w:r w:rsidR="005E5932" w:rsidRPr="008B55FE">
        <w:rPr>
          <w:sz w:val="22"/>
          <w:szCs w:val="22"/>
        </w:rPr>
        <w:tab/>
      </w:r>
      <w:r w:rsidR="005E5932" w:rsidRPr="008B55FE">
        <w:rPr>
          <w:sz w:val="22"/>
          <w:szCs w:val="22"/>
        </w:rPr>
        <w:tab/>
      </w:r>
      <w:r w:rsidR="005E5932" w:rsidRPr="008B55FE">
        <w:rPr>
          <w:sz w:val="22"/>
          <w:szCs w:val="22"/>
        </w:rPr>
        <w:tab/>
      </w:r>
      <w:r w:rsidR="005E5932" w:rsidRPr="008B55FE">
        <w:rPr>
          <w:sz w:val="22"/>
          <w:szCs w:val="22"/>
        </w:rPr>
        <w:tab/>
      </w:r>
      <w:r w:rsidR="005E5932" w:rsidRPr="008B55FE">
        <w:rPr>
          <w:sz w:val="22"/>
          <w:szCs w:val="22"/>
        </w:rPr>
        <w:tab/>
      </w:r>
      <w:r w:rsidR="005E5932" w:rsidRPr="008B55FE">
        <w:rPr>
          <w:sz w:val="22"/>
          <w:szCs w:val="22"/>
        </w:rPr>
        <w:tab/>
        <w:t>(10)</w:t>
      </w:r>
    </w:p>
    <w:p w:rsidR="005E5932" w:rsidRPr="008B55FE" w:rsidRDefault="005E5932" w:rsidP="00EB475B">
      <w:pPr>
        <w:ind w:firstLine="540"/>
        <w:rPr>
          <w:sz w:val="22"/>
          <w:szCs w:val="22"/>
        </w:rPr>
      </w:pPr>
      <w:r w:rsidRPr="008B55FE">
        <w:rPr>
          <w:sz w:val="22"/>
          <w:szCs w:val="22"/>
        </w:rPr>
        <w:t>Подставляя в формулу (10) формулы (7)-(9) трансформируем формулу (10) в следующей последовательности:</w:t>
      </w:r>
    </w:p>
    <w:p w:rsidR="005E5932" w:rsidRPr="008B55FE" w:rsidRDefault="00A2570C" w:rsidP="00EB475B">
      <w:pPr>
        <w:rPr>
          <w:sz w:val="22"/>
          <w:szCs w:val="22"/>
        </w:rPr>
      </w:pPr>
      <w:r>
        <w:rPr>
          <w:position w:val="-16"/>
          <w:sz w:val="22"/>
          <w:szCs w:val="22"/>
        </w:rPr>
        <w:pict>
          <v:shape id="_x0000_i1042" type="#_x0000_t75" style="width:504.85pt;height:20.95pt">
            <v:imagedata r:id="rId33" o:title=""/>
          </v:shape>
        </w:pict>
      </w:r>
      <w:r w:rsidR="005E5932" w:rsidRPr="008B55FE">
        <w:rPr>
          <w:sz w:val="22"/>
          <w:szCs w:val="22"/>
        </w:rPr>
        <w:t xml:space="preserve"> </w:t>
      </w:r>
    </w:p>
    <w:p w:rsidR="005E5932" w:rsidRPr="008B55FE" w:rsidRDefault="00A2570C" w:rsidP="00EB475B">
      <w:pPr>
        <w:rPr>
          <w:sz w:val="22"/>
          <w:szCs w:val="22"/>
        </w:rPr>
      </w:pPr>
      <w:r>
        <w:rPr>
          <w:position w:val="-14"/>
          <w:sz w:val="22"/>
          <w:szCs w:val="22"/>
        </w:rPr>
        <w:pict>
          <v:shape id="_x0000_i1043" type="#_x0000_t75" style="width:418.6pt;height:18.4pt">
            <v:imagedata r:id="rId34" o:title=""/>
          </v:shape>
        </w:pict>
      </w:r>
    </w:p>
    <w:p w:rsidR="005E5932" w:rsidRPr="008B55FE" w:rsidRDefault="00A2570C" w:rsidP="00EB475B">
      <w:pPr>
        <w:rPr>
          <w:sz w:val="22"/>
          <w:szCs w:val="22"/>
        </w:rPr>
      </w:pPr>
      <w:r>
        <w:rPr>
          <w:position w:val="-34"/>
          <w:sz w:val="22"/>
          <w:szCs w:val="22"/>
        </w:rPr>
        <w:pict>
          <v:shape id="_x0000_i1044" type="#_x0000_t75" style="width:141.5pt;height:37.65pt">
            <v:imagedata r:id="rId35" o:title=""/>
          </v:shape>
        </w:pict>
      </w:r>
    </w:p>
    <w:p w:rsidR="005E5932" w:rsidRPr="008B55FE" w:rsidRDefault="005E5932" w:rsidP="00EB475B">
      <w:pPr>
        <w:ind w:firstLine="540"/>
        <w:rPr>
          <w:sz w:val="22"/>
          <w:szCs w:val="22"/>
        </w:rPr>
      </w:pPr>
      <w:r w:rsidRPr="008B55FE">
        <w:rPr>
          <w:sz w:val="22"/>
          <w:szCs w:val="22"/>
        </w:rPr>
        <w:t>Данной трансформированная формуле (10) присваивается отдельная нумерация (11):</w:t>
      </w:r>
    </w:p>
    <w:p w:rsidR="005E5932" w:rsidRPr="008B55FE" w:rsidRDefault="005E5932" w:rsidP="00EB475B">
      <w:pPr>
        <w:rPr>
          <w:sz w:val="22"/>
          <w:szCs w:val="22"/>
        </w:rPr>
      </w:pPr>
    </w:p>
    <w:p w:rsidR="005E5932" w:rsidRPr="008B55FE" w:rsidRDefault="00A2570C" w:rsidP="00EB475B">
      <w:pPr>
        <w:rPr>
          <w:sz w:val="22"/>
          <w:szCs w:val="22"/>
        </w:rPr>
      </w:pPr>
      <w:r>
        <w:rPr>
          <w:position w:val="-34"/>
          <w:sz w:val="22"/>
          <w:szCs w:val="22"/>
        </w:rPr>
        <w:pict>
          <v:shape id="_x0000_i1045" type="#_x0000_t75" style="width:189.2pt;height:40.2pt">
            <v:imagedata r:id="rId36" o:title=""/>
          </v:shape>
        </w:pict>
      </w:r>
      <w:r w:rsidR="005E5932" w:rsidRPr="008B55FE">
        <w:rPr>
          <w:sz w:val="22"/>
          <w:szCs w:val="22"/>
        </w:rPr>
        <w:t xml:space="preserve"> </w:t>
      </w:r>
      <w:r w:rsidR="005E5932" w:rsidRPr="008B55FE">
        <w:rPr>
          <w:sz w:val="22"/>
          <w:szCs w:val="22"/>
        </w:rPr>
        <w:tab/>
      </w:r>
      <w:r w:rsidR="005E5932" w:rsidRPr="008B55FE">
        <w:rPr>
          <w:sz w:val="22"/>
          <w:szCs w:val="22"/>
        </w:rPr>
        <w:tab/>
      </w:r>
      <w:r w:rsidR="005E5932" w:rsidRPr="008B55FE">
        <w:rPr>
          <w:sz w:val="22"/>
          <w:szCs w:val="22"/>
        </w:rPr>
        <w:tab/>
      </w:r>
      <w:r w:rsidR="005E5932" w:rsidRPr="008B55FE">
        <w:rPr>
          <w:sz w:val="22"/>
          <w:szCs w:val="22"/>
        </w:rPr>
        <w:tab/>
      </w:r>
      <w:r w:rsidR="005E5932" w:rsidRPr="008B55FE">
        <w:rPr>
          <w:sz w:val="22"/>
          <w:szCs w:val="22"/>
        </w:rPr>
        <w:tab/>
      </w:r>
      <w:r w:rsidR="005E5932" w:rsidRPr="008B55FE">
        <w:rPr>
          <w:sz w:val="22"/>
          <w:szCs w:val="22"/>
        </w:rPr>
        <w:tab/>
      </w:r>
      <w:r w:rsidR="005E5932" w:rsidRPr="008B55FE">
        <w:rPr>
          <w:sz w:val="22"/>
          <w:szCs w:val="22"/>
        </w:rPr>
        <w:tab/>
      </w:r>
      <w:r w:rsidR="005E5932" w:rsidRPr="008B55FE">
        <w:rPr>
          <w:sz w:val="22"/>
          <w:szCs w:val="22"/>
        </w:rPr>
        <w:tab/>
        <w:t>(11)</w:t>
      </w:r>
    </w:p>
    <w:p w:rsidR="005E5932" w:rsidRPr="008B55FE" w:rsidRDefault="005E5932" w:rsidP="00EB475B">
      <w:pPr>
        <w:ind w:firstLine="540"/>
        <w:rPr>
          <w:sz w:val="22"/>
          <w:szCs w:val="22"/>
        </w:rPr>
      </w:pPr>
      <w:r w:rsidRPr="008B55FE">
        <w:rPr>
          <w:sz w:val="22"/>
          <w:szCs w:val="22"/>
        </w:rPr>
        <w:t>А корректирующий коэффициент, учитывающий соотношение износов улучшений объекта оценки и аналога будет рассчитываться следующим образом:</w:t>
      </w:r>
    </w:p>
    <w:p w:rsidR="005E5932" w:rsidRPr="008B55FE" w:rsidRDefault="005E5932" w:rsidP="00EB475B">
      <w:pPr>
        <w:ind w:firstLine="567"/>
        <w:rPr>
          <w:sz w:val="22"/>
          <w:szCs w:val="22"/>
        </w:rPr>
      </w:pPr>
      <w:r w:rsidRPr="008B55FE">
        <w:rPr>
          <w:position w:val="-34"/>
          <w:sz w:val="22"/>
          <w:szCs w:val="22"/>
        </w:rPr>
        <w:object w:dxaOrig="2760" w:dyaOrig="800">
          <v:shape id="_x0000_i1046" type="#_x0000_t75" style="width:138.15pt;height:40.2pt" o:ole="">
            <v:imagedata r:id="rId37" o:title=""/>
          </v:shape>
          <o:OLEObject Type="Embed" ProgID="Equation.3" ShapeID="_x0000_i1046" DrawAspect="Content" ObjectID="_1497247050" r:id="rId38"/>
        </w:object>
      </w:r>
      <w:r w:rsidRPr="008B55FE">
        <w:rPr>
          <w:sz w:val="22"/>
          <w:szCs w:val="22"/>
        </w:rPr>
        <w:t xml:space="preserve"> </w:t>
      </w:r>
      <w:r w:rsidRPr="008B55FE">
        <w:rPr>
          <w:sz w:val="22"/>
          <w:szCs w:val="22"/>
        </w:rPr>
        <w:tab/>
      </w:r>
      <w:r w:rsidRPr="008B55FE">
        <w:rPr>
          <w:sz w:val="22"/>
          <w:szCs w:val="22"/>
        </w:rPr>
        <w:tab/>
      </w:r>
      <w:r w:rsidRPr="008B55FE">
        <w:rPr>
          <w:sz w:val="22"/>
          <w:szCs w:val="22"/>
        </w:rPr>
        <w:tab/>
      </w:r>
      <w:r w:rsidRPr="008B55FE">
        <w:rPr>
          <w:sz w:val="22"/>
          <w:szCs w:val="22"/>
        </w:rPr>
        <w:tab/>
      </w:r>
      <w:r w:rsidRPr="008B55FE">
        <w:rPr>
          <w:sz w:val="22"/>
          <w:szCs w:val="22"/>
        </w:rPr>
        <w:tab/>
      </w:r>
      <w:r w:rsidRPr="008B55FE">
        <w:rPr>
          <w:sz w:val="22"/>
          <w:szCs w:val="22"/>
        </w:rPr>
        <w:tab/>
      </w:r>
      <w:r w:rsidRPr="008B55FE">
        <w:rPr>
          <w:sz w:val="22"/>
          <w:szCs w:val="22"/>
        </w:rPr>
        <w:tab/>
      </w:r>
      <w:r w:rsidRPr="008B55FE">
        <w:rPr>
          <w:sz w:val="22"/>
          <w:szCs w:val="22"/>
        </w:rPr>
        <w:tab/>
      </w:r>
      <w:r w:rsidRPr="008B55FE">
        <w:rPr>
          <w:sz w:val="22"/>
          <w:szCs w:val="22"/>
        </w:rPr>
        <w:tab/>
        <w:t>(12)</w:t>
      </w:r>
    </w:p>
    <w:p w:rsidR="005E5932" w:rsidRPr="008B55FE" w:rsidRDefault="005E5932" w:rsidP="00EB475B">
      <w:pPr>
        <w:ind w:firstLine="567"/>
        <w:rPr>
          <w:sz w:val="22"/>
          <w:szCs w:val="22"/>
        </w:rPr>
      </w:pPr>
      <w:r w:rsidRPr="008B55FE">
        <w:rPr>
          <w:sz w:val="22"/>
          <w:szCs w:val="22"/>
        </w:rPr>
        <w:t xml:space="preserve">Корректировку цен продаж по отличию в физических износах аналога и объекта оценки выполняем по формуле (13):  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817"/>
        <w:gridCol w:w="1134"/>
        <w:gridCol w:w="7543"/>
      </w:tblGrid>
      <w:tr w:rsidR="005E5932" w:rsidRPr="008B55FE" w:rsidTr="00E6514C">
        <w:trPr>
          <w:cantSplit/>
          <w:jc w:val="center"/>
        </w:trPr>
        <w:tc>
          <w:tcPr>
            <w:tcW w:w="817" w:type="dxa"/>
            <w:vMerge w:val="restart"/>
            <w:vAlign w:val="center"/>
          </w:tcPr>
          <w:p w:rsidR="005E5932" w:rsidRPr="008B55FE" w:rsidRDefault="005E5932" w:rsidP="00EB475B">
            <w:pPr>
              <w:jc w:val="center"/>
              <w:rPr>
                <w:i/>
                <w:sz w:val="22"/>
                <w:szCs w:val="22"/>
              </w:rPr>
            </w:pPr>
            <w:r w:rsidRPr="008B55FE">
              <w:rPr>
                <w:i/>
                <w:sz w:val="22"/>
                <w:szCs w:val="22"/>
              </w:rPr>
              <w:t>К</w:t>
            </w:r>
            <w:r w:rsidRPr="008B55FE">
              <w:rPr>
                <w:i/>
                <w:sz w:val="22"/>
                <w:szCs w:val="22"/>
                <w:lang w:val="en-US"/>
              </w:rPr>
              <w:t>q</w:t>
            </w:r>
            <w:r w:rsidRPr="008B55FE">
              <w:rPr>
                <w:i/>
                <w:sz w:val="22"/>
                <w:szCs w:val="22"/>
              </w:rPr>
              <w:t xml:space="preserve"> =</w:t>
            </w:r>
          </w:p>
        </w:tc>
        <w:tc>
          <w:tcPr>
            <w:tcW w:w="1134" w:type="dxa"/>
            <w:tcBorders>
              <w:bottom w:val="single" w:sz="6" w:space="0" w:color="auto"/>
            </w:tcBorders>
          </w:tcPr>
          <w:p w:rsidR="005E5932" w:rsidRPr="008B55FE" w:rsidRDefault="005E5932" w:rsidP="00EB475B">
            <w:pPr>
              <w:jc w:val="center"/>
              <w:rPr>
                <w:i/>
                <w:sz w:val="22"/>
                <w:szCs w:val="22"/>
              </w:rPr>
            </w:pPr>
            <w:r w:rsidRPr="008B55FE">
              <w:rPr>
                <w:i/>
                <w:sz w:val="22"/>
                <w:szCs w:val="22"/>
              </w:rPr>
              <w:t xml:space="preserve">(1 – </w:t>
            </w:r>
            <w:r w:rsidRPr="008B55FE">
              <w:rPr>
                <w:i/>
                <w:sz w:val="22"/>
                <w:szCs w:val="22"/>
                <w:lang w:val="en-US"/>
              </w:rPr>
              <w:t>Q</w:t>
            </w:r>
            <w:r w:rsidRPr="008B55FE">
              <w:rPr>
                <w:i/>
                <w:sz w:val="22"/>
                <w:szCs w:val="22"/>
                <w:vertAlign w:val="subscript"/>
              </w:rPr>
              <w:t>о</w:t>
            </w:r>
            <w:r w:rsidRPr="008B55FE">
              <w:rPr>
                <w:i/>
                <w:sz w:val="22"/>
                <w:szCs w:val="22"/>
              </w:rPr>
              <w:t>)</w:t>
            </w:r>
          </w:p>
        </w:tc>
        <w:tc>
          <w:tcPr>
            <w:tcW w:w="7543" w:type="dxa"/>
            <w:vMerge w:val="restart"/>
            <w:vAlign w:val="center"/>
          </w:tcPr>
          <w:p w:rsidR="005E5932" w:rsidRPr="008B55FE" w:rsidRDefault="005E5932" w:rsidP="00EB475B">
            <w:pPr>
              <w:jc w:val="right"/>
              <w:rPr>
                <w:i/>
                <w:sz w:val="22"/>
                <w:szCs w:val="22"/>
              </w:rPr>
            </w:pPr>
            <w:r w:rsidRPr="008B55FE">
              <w:rPr>
                <w:sz w:val="22"/>
                <w:szCs w:val="22"/>
              </w:rPr>
              <w:t>(13)</w:t>
            </w:r>
          </w:p>
        </w:tc>
      </w:tr>
      <w:tr w:rsidR="005E5932" w:rsidRPr="008B55FE" w:rsidTr="00E6514C">
        <w:trPr>
          <w:cantSplit/>
          <w:jc w:val="center"/>
        </w:trPr>
        <w:tc>
          <w:tcPr>
            <w:tcW w:w="817" w:type="dxa"/>
            <w:vMerge/>
          </w:tcPr>
          <w:p w:rsidR="005E5932" w:rsidRPr="008B55FE" w:rsidRDefault="005E5932" w:rsidP="00EB475B">
            <w:pPr>
              <w:rPr>
                <w:i/>
                <w:sz w:val="22"/>
                <w:szCs w:val="22"/>
              </w:rPr>
            </w:pPr>
          </w:p>
        </w:tc>
        <w:tc>
          <w:tcPr>
            <w:tcW w:w="1134" w:type="dxa"/>
          </w:tcPr>
          <w:p w:rsidR="005E5932" w:rsidRPr="008B55FE" w:rsidRDefault="005E5932" w:rsidP="00EB475B">
            <w:pPr>
              <w:rPr>
                <w:i/>
                <w:sz w:val="22"/>
                <w:szCs w:val="22"/>
              </w:rPr>
            </w:pPr>
            <w:r w:rsidRPr="008B55FE">
              <w:rPr>
                <w:i/>
                <w:sz w:val="22"/>
                <w:szCs w:val="22"/>
              </w:rPr>
              <w:t xml:space="preserve">(1 - </w:t>
            </w:r>
            <w:r w:rsidRPr="008B55FE">
              <w:rPr>
                <w:i/>
                <w:sz w:val="22"/>
                <w:szCs w:val="22"/>
                <w:lang w:val="en-US"/>
              </w:rPr>
              <w:t>Q</w:t>
            </w:r>
            <w:r w:rsidRPr="008B55FE">
              <w:rPr>
                <w:i/>
                <w:caps/>
                <w:sz w:val="22"/>
                <w:szCs w:val="22"/>
                <w:vertAlign w:val="subscript"/>
              </w:rPr>
              <w:t>а</w:t>
            </w:r>
            <w:r w:rsidRPr="008B55FE">
              <w:rPr>
                <w:i/>
                <w:caps/>
                <w:sz w:val="22"/>
                <w:szCs w:val="22"/>
              </w:rPr>
              <w:t>)</w:t>
            </w:r>
          </w:p>
        </w:tc>
        <w:tc>
          <w:tcPr>
            <w:tcW w:w="7543" w:type="dxa"/>
            <w:vMerge/>
          </w:tcPr>
          <w:p w:rsidR="005E5932" w:rsidRPr="008B55FE" w:rsidRDefault="005E5932" w:rsidP="00EB475B">
            <w:pPr>
              <w:rPr>
                <w:i/>
                <w:sz w:val="22"/>
                <w:szCs w:val="22"/>
              </w:rPr>
            </w:pPr>
          </w:p>
        </w:tc>
      </w:tr>
    </w:tbl>
    <w:p w:rsidR="005E5932" w:rsidRPr="008B55FE" w:rsidRDefault="005E5932" w:rsidP="00EB475B">
      <w:pPr>
        <w:ind w:firstLine="360"/>
        <w:rPr>
          <w:sz w:val="22"/>
          <w:szCs w:val="22"/>
        </w:rPr>
      </w:pPr>
      <w:r w:rsidRPr="008B55FE">
        <w:rPr>
          <w:sz w:val="22"/>
          <w:szCs w:val="22"/>
        </w:rPr>
        <w:t xml:space="preserve">где  </w:t>
      </w:r>
      <w:r w:rsidRPr="008B55FE">
        <w:rPr>
          <w:i/>
          <w:sz w:val="22"/>
          <w:szCs w:val="22"/>
        </w:rPr>
        <w:t>К</w:t>
      </w:r>
      <w:r w:rsidRPr="008B55FE">
        <w:rPr>
          <w:i/>
          <w:sz w:val="22"/>
          <w:szCs w:val="22"/>
          <w:lang w:val="en-US"/>
        </w:rPr>
        <w:t>q</w:t>
      </w:r>
      <w:r w:rsidRPr="008B55FE">
        <w:rPr>
          <w:sz w:val="22"/>
          <w:szCs w:val="22"/>
        </w:rPr>
        <w:t xml:space="preserve"> – корректировка на физический  износ;</w:t>
      </w:r>
    </w:p>
    <w:p w:rsidR="005E5932" w:rsidRPr="008B55FE" w:rsidRDefault="005E5932" w:rsidP="00EB475B">
      <w:pPr>
        <w:ind w:firstLine="360"/>
        <w:rPr>
          <w:sz w:val="22"/>
          <w:szCs w:val="22"/>
        </w:rPr>
      </w:pPr>
      <w:r w:rsidRPr="008B55FE">
        <w:rPr>
          <w:sz w:val="22"/>
          <w:szCs w:val="22"/>
        </w:rPr>
        <w:tab/>
        <w:t xml:space="preserve"> </w:t>
      </w:r>
      <w:r w:rsidRPr="008B55FE">
        <w:rPr>
          <w:i/>
          <w:sz w:val="22"/>
          <w:szCs w:val="22"/>
          <w:lang w:val="en-US"/>
        </w:rPr>
        <w:t>Q</w:t>
      </w:r>
      <w:r w:rsidRPr="008B55FE">
        <w:rPr>
          <w:i/>
          <w:caps/>
          <w:sz w:val="22"/>
          <w:szCs w:val="22"/>
          <w:vertAlign w:val="subscript"/>
        </w:rPr>
        <w:t>а</w:t>
      </w:r>
      <w:r w:rsidRPr="008B55FE">
        <w:rPr>
          <w:caps/>
          <w:sz w:val="22"/>
          <w:szCs w:val="22"/>
        </w:rPr>
        <w:t xml:space="preserve"> – </w:t>
      </w:r>
      <w:r w:rsidRPr="008B55FE">
        <w:rPr>
          <w:sz w:val="22"/>
          <w:szCs w:val="22"/>
        </w:rPr>
        <w:t>физический износ объекта – аналога;</w:t>
      </w:r>
    </w:p>
    <w:p w:rsidR="005E5932" w:rsidRPr="008B55FE" w:rsidRDefault="005E5932" w:rsidP="00EB475B">
      <w:pPr>
        <w:ind w:firstLine="720"/>
        <w:rPr>
          <w:sz w:val="22"/>
          <w:szCs w:val="22"/>
        </w:rPr>
      </w:pPr>
      <w:r w:rsidRPr="008B55FE">
        <w:rPr>
          <w:sz w:val="22"/>
          <w:szCs w:val="22"/>
        </w:rPr>
        <w:t xml:space="preserve"> </w:t>
      </w:r>
      <w:r w:rsidRPr="008B55FE">
        <w:rPr>
          <w:i/>
          <w:sz w:val="22"/>
          <w:szCs w:val="22"/>
          <w:lang w:val="en-US"/>
        </w:rPr>
        <w:t>Q</w:t>
      </w:r>
      <w:r w:rsidRPr="008B55FE">
        <w:rPr>
          <w:i/>
          <w:sz w:val="22"/>
          <w:szCs w:val="22"/>
          <w:vertAlign w:val="subscript"/>
        </w:rPr>
        <w:t>о</w:t>
      </w:r>
      <w:r w:rsidRPr="008B55FE">
        <w:rPr>
          <w:sz w:val="22"/>
          <w:szCs w:val="22"/>
          <w:vertAlign w:val="subscript"/>
        </w:rPr>
        <w:t xml:space="preserve">  </w:t>
      </w:r>
      <w:r w:rsidRPr="008B55FE">
        <w:rPr>
          <w:caps/>
          <w:sz w:val="22"/>
          <w:szCs w:val="22"/>
        </w:rPr>
        <w:t xml:space="preserve">– </w:t>
      </w:r>
      <w:r w:rsidRPr="008B55FE">
        <w:rPr>
          <w:sz w:val="22"/>
          <w:szCs w:val="22"/>
        </w:rPr>
        <w:t>физический износ объекта оценки.</w:t>
      </w:r>
    </w:p>
    <w:p w:rsidR="005E5932" w:rsidRPr="008B55FE" w:rsidRDefault="005E5932" w:rsidP="00EB475B">
      <w:pPr>
        <w:ind w:firstLine="720"/>
        <w:rPr>
          <w:sz w:val="22"/>
          <w:szCs w:val="22"/>
        </w:rPr>
      </w:pPr>
    </w:p>
    <w:p w:rsidR="005E5932" w:rsidRDefault="005E5932" w:rsidP="00EB475B">
      <w:pPr>
        <w:ind w:firstLine="720"/>
        <w:rPr>
          <w:sz w:val="24"/>
        </w:rPr>
      </w:pPr>
    </w:p>
    <w:p w:rsidR="005E5932" w:rsidRPr="005E5932" w:rsidRDefault="005E5932" w:rsidP="00EB475B">
      <w:pPr>
        <w:pStyle w:val="4"/>
      </w:pPr>
      <w:bookmarkStart w:id="85" w:name="_Toc364267040"/>
      <w:r w:rsidRPr="009463FF">
        <w:rPr>
          <w:color w:val="auto"/>
        </w:rPr>
        <w:t>8.2.2. Практическая  часть</w:t>
      </w:r>
      <w:r w:rsidRPr="005E5932">
        <w:t>.</w:t>
      </w:r>
      <w:bookmarkEnd w:id="85"/>
    </w:p>
    <w:bookmarkEnd w:id="79"/>
    <w:bookmarkEnd w:id="80"/>
    <w:bookmarkEnd w:id="81"/>
    <w:bookmarkEnd w:id="82"/>
    <w:bookmarkEnd w:id="83"/>
    <w:bookmarkEnd w:id="84"/>
    <w:p w:rsidR="007F4DC7" w:rsidRDefault="00CB0A56" w:rsidP="007F4DC7">
      <w:pPr>
        <w:ind w:firstLine="596"/>
        <w:rPr>
          <w:kern w:val="28"/>
          <w:sz w:val="22"/>
          <w:szCs w:val="22"/>
        </w:rPr>
      </w:pPr>
      <w:r w:rsidRPr="00780B61">
        <w:rPr>
          <w:sz w:val="22"/>
          <w:szCs w:val="22"/>
        </w:rPr>
        <w:t xml:space="preserve">В результате изучения открытой информации в сети Internet (сайты </w:t>
      </w:r>
      <w:hyperlink r:id="rId39" w:history="1">
        <w:r w:rsidRPr="00780B61">
          <w:rPr>
            <w:sz w:val="22"/>
            <w:szCs w:val="22"/>
          </w:rPr>
          <w:t>www.irr.ru</w:t>
        </w:r>
      </w:hyperlink>
      <w:r w:rsidRPr="00780B61">
        <w:rPr>
          <w:sz w:val="22"/>
          <w:szCs w:val="22"/>
        </w:rPr>
        <w:t>;</w:t>
      </w:r>
      <w:r>
        <w:rPr>
          <w:sz w:val="22"/>
          <w:szCs w:val="22"/>
        </w:rPr>
        <w:t xml:space="preserve"> </w:t>
      </w:r>
      <w:r w:rsidRPr="00733C2E">
        <w:rPr>
          <w:sz w:val="22"/>
          <w:szCs w:val="22"/>
          <w:lang w:val="en-US"/>
        </w:rPr>
        <w:t>www</w:t>
      </w:r>
      <w:r w:rsidRPr="00733C2E">
        <w:rPr>
          <w:sz w:val="22"/>
          <w:szCs w:val="22"/>
        </w:rPr>
        <w:t>.</w:t>
      </w:r>
      <w:r>
        <w:rPr>
          <w:sz w:val="22"/>
          <w:szCs w:val="22"/>
          <w:lang w:val="en-US"/>
        </w:rPr>
        <w:t>v</w:t>
      </w:r>
      <w:r w:rsidRPr="00CA4C94">
        <w:rPr>
          <w:sz w:val="22"/>
          <w:szCs w:val="22"/>
        </w:rPr>
        <w:t>-</w:t>
      </w:r>
      <w:r w:rsidRPr="00733C2E">
        <w:rPr>
          <w:sz w:val="22"/>
          <w:szCs w:val="22"/>
          <w:lang w:val="en-US"/>
        </w:rPr>
        <w:t>nedv</w:t>
      </w:r>
      <w:r w:rsidRPr="00733C2E">
        <w:rPr>
          <w:sz w:val="22"/>
          <w:szCs w:val="22"/>
        </w:rPr>
        <w:t>.</w:t>
      </w:r>
      <w:r w:rsidRPr="00733C2E">
        <w:rPr>
          <w:sz w:val="22"/>
          <w:szCs w:val="22"/>
          <w:lang w:val="en-US"/>
        </w:rPr>
        <w:t>ru</w:t>
      </w:r>
      <w:r w:rsidRPr="00733C2E">
        <w:rPr>
          <w:sz w:val="22"/>
          <w:szCs w:val="22"/>
        </w:rPr>
        <w:t xml:space="preserve">, </w:t>
      </w:r>
      <w:hyperlink r:id="rId40" w:history="1">
        <w:r w:rsidRPr="00674971">
          <w:rPr>
            <w:rStyle w:val="a4"/>
            <w:sz w:val="22"/>
            <w:szCs w:val="22"/>
            <w:lang w:val="en-US"/>
          </w:rPr>
          <w:t>www</w:t>
        </w:r>
        <w:r w:rsidRPr="00674971">
          <w:rPr>
            <w:rStyle w:val="a4"/>
            <w:sz w:val="22"/>
            <w:szCs w:val="22"/>
          </w:rPr>
          <w:t>.</w:t>
        </w:r>
        <w:r w:rsidRPr="00674971">
          <w:rPr>
            <w:rStyle w:val="a4"/>
            <w:sz w:val="22"/>
            <w:szCs w:val="22"/>
            <w:lang w:val="en-US"/>
          </w:rPr>
          <w:t>avito</w:t>
        </w:r>
        <w:r w:rsidRPr="00674971">
          <w:rPr>
            <w:rStyle w:val="a4"/>
            <w:sz w:val="22"/>
            <w:szCs w:val="22"/>
          </w:rPr>
          <w:t>.</w:t>
        </w:r>
        <w:r w:rsidRPr="00674971">
          <w:rPr>
            <w:rStyle w:val="a4"/>
            <w:sz w:val="22"/>
            <w:szCs w:val="22"/>
            <w:lang w:val="en-US"/>
          </w:rPr>
          <w:t>ru</w:t>
        </w:r>
      </w:hyperlink>
      <w:r>
        <w:rPr>
          <w:sz w:val="22"/>
          <w:szCs w:val="22"/>
        </w:rPr>
        <w:t xml:space="preserve">) </w:t>
      </w:r>
      <w:r w:rsidR="00D169C6" w:rsidRPr="0056294D">
        <w:rPr>
          <w:kern w:val="28"/>
          <w:sz w:val="22"/>
          <w:szCs w:val="22"/>
        </w:rPr>
        <w:t>и анализа</w:t>
      </w:r>
      <w:r w:rsidR="00D169C6">
        <w:rPr>
          <w:kern w:val="28"/>
          <w:sz w:val="22"/>
          <w:szCs w:val="22"/>
        </w:rPr>
        <w:t xml:space="preserve"> </w:t>
      </w:r>
      <w:r w:rsidR="00D169C6" w:rsidRPr="0056294D">
        <w:rPr>
          <w:kern w:val="28"/>
          <w:sz w:val="22"/>
          <w:szCs w:val="22"/>
        </w:rPr>
        <w:t xml:space="preserve">сегмента рынка </w:t>
      </w:r>
      <w:r w:rsidR="00EB5CC3">
        <w:rPr>
          <w:kern w:val="28"/>
          <w:sz w:val="22"/>
          <w:szCs w:val="22"/>
        </w:rPr>
        <w:t>квартир города Уфа, района «Сипайлово</w:t>
      </w:r>
      <w:r w:rsidR="00B31F7B">
        <w:rPr>
          <w:kern w:val="28"/>
          <w:sz w:val="22"/>
          <w:szCs w:val="22"/>
        </w:rPr>
        <w:t>»</w:t>
      </w:r>
      <w:r w:rsidR="00D169C6">
        <w:rPr>
          <w:kern w:val="28"/>
          <w:sz w:val="22"/>
          <w:szCs w:val="22"/>
        </w:rPr>
        <w:t xml:space="preserve">, </w:t>
      </w:r>
      <w:r w:rsidR="00D169C6" w:rsidRPr="0056294D">
        <w:rPr>
          <w:kern w:val="28"/>
          <w:sz w:val="22"/>
          <w:szCs w:val="22"/>
        </w:rPr>
        <w:t>был сделан вывод о том, что данный сегмент рынка характеризуется</w:t>
      </w:r>
      <w:r w:rsidR="00D169C6">
        <w:rPr>
          <w:kern w:val="28"/>
          <w:sz w:val="22"/>
          <w:szCs w:val="22"/>
        </w:rPr>
        <w:t xml:space="preserve"> </w:t>
      </w:r>
      <w:r w:rsidR="007F4DC7">
        <w:rPr>
          <w:kern w:val="28"/>
          <w:sz w:val="22"/>
          <w:szCs w:val="22"/>
        </w:rPr>
        <w:t xml:space="preserve">большим </w:t>
      </w:r>
      <w:r w:rsidR="00D169C6" w:rsidRPr="0056294D">
        <w:rPr>
          <w:kern w:val="28"/>
          <w:sz w:val="22"/>
          <w:szCs w:val="22"/>
        </w:rPr>
        <w:t xml:space="preserve">количеством предложений к продаже подобных </w:t>
      </w:r>
      <w:r w:rsidR="00D169C6">
        <w:rPr>
          <w:kern w:val="28"/>
          <w:sz w:val="22"/>
          <w:szCs w:val="22"/>
        </w:rPr>
        <w:t>объектов</w:t>
      </w:r>
      <w:r w:rsidR="007F4DC7">
        <w:rPr>
          <w:kern w:val="28"/>
          <w:sz w:val="22"/>
          <w:szCs w:val="22"/>
        </w:rPr>
        <w:t>.</w:t>
      </w:r>
    </w:p>
    <w:p w:rsidR="00D169C6" w:rsidRPr="004C57BC" w:rsidRDefault="00D169C6" w:rsidP="007F4DC7">
      <w:pPr>
        <w:ind w:firstLine="596"/>
        <w:rPr>
          <w:snapToGrid w:val="0"/>
          <w:kern w:val="28"/>
          <w:sz w:val="22"/>
          <w:szCs w:val="22"/>
        </w:rPr>
      </w:pPr>
      <w:r w:rsidRPr="004C57BC">
        <w:rPr>
          <w:snapToGrid w:val="0"/>
          <w:sz w:val="22"/>
          <w:szCs w:val="22"/>
        </w:rPr>
        <w:t xml:space="preserve">Учитывая объём и качество исходной информации, в данной работе определение рыночной стоимости объекта оценки проведено методом сравнения продаж. </w:t>
      </w:r>
    </w:p>
    <w:p w:rsidR="00B56ECB" w:rsidRDefault="00B56ECB" w:rsidP="00B56ECB">
      <w:pPr>
        <w:pStyle w:val="26"/>
        <w:rPr>
          <w:sz w:val="22"/>
          <w:szCs w:val="22"/>
        </w:rPr>
      </w:pPr>
      <w:r>
        <w:rPr>
          <w:sz w:val="22"/>
          <w:szCs w:val="22"/>
        </w:rPr>
        <w:t>При отборе объектов аналогов Оценщик учел передаваемые права на объект, наличие или отсутствие ограничений, условия финансирования, условия продажи, условия рынка, а так же  следующие характеристики:</w:t>
      </w:r>
    </w:p>
    <w:p w:rsidR="00D169C6" w:rsidRDefault="00B56ECB" w:rsidP="00D169C6">
      <w:pPr>
        <w:pStyle w:val="26"/>
        <w:numPr>
          <w:ilvl w:val="0"/>
          <w:numId w:val="39"/>
        </w:num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Локальное местоположение – </w:t>
      </w:r>
      <w:r w:rsidR="00EB5CC3">
        <w:rPr>
          <w:sz w:val="22"/>
          <w:szCs w:val="22"/>
        </w:rPr>
        <w:t>«сипайлово</w:t>
      </w:r>
      <w:r w:rsidR="00B31F7B">
        <w:rPr>
          <w:sz w:val="22"/>
          <w:szCs w:val="22"/>
        </w:rPr>
        <w:t>»</w:t>
      </w:r>
      <w:r w:rsidR="00D169C6">
        <w:rPr>
          <w:sz w:val="22"/>
          <w:szCs w:val="22"/>
        </w:rPr>
        <w:t xml:space="preserve">; </w:t>
      </w:r>
    </w:p>
    <w:p w:rsidR="0007486A" w:rsidRDefault="00EB5CC3" w:rsidP="00D169C6">
      <w:pPr>
        <w:pStyle w:val="26"/>
        <w:numPr>
          <w:ilvl w:val="0"/>
          <w:numId w:val="39"/>
        </w:num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Этажность дома – 9 этажей</w:t>
      </w:r>
      <w:r w:rsidR="0007486A">
        <w:rPr>
          <w:sz w:val="22"/>
          <w:szCs w:val="22"/>
        </w:rPr>
        <w:t>;</w:t>
      </w:r>
    </w:p>
    <w:p w:rsidR="00B31F7B" w:rsidRDefault="00B31F7B" w:rsidP="00D169C6">
      <w:pPr>
        <w:pStyle w:val="26"/>
        <w:numPr>
          <w:ilvl w:val="0"/>
          <w:numId w:val="39"/>
        </w:num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Этаж расположения квартиры – первый этаж;</w:t>
      </w:r>
    </w:p>
    <w:p w:rsidR="00D169C6" w:rsidRDefault="00B56ECB" w:rsidP="00D169C6">
      <w:pPr>
        <w:pStyle w:val="26"/>
        <w:numPr>
          <w:ilvl w:val="0"/>
          <w:numId w:val="39"/>
        </w:num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Наличие</w:t>
      </w:r>
      <w:r w:rsidR="00D169C6">
        <w:rPr>
          <w:sz w:val="22"/>
          <w:szCs w:val="22"/>
        </w:rPr>
        <w:t xml:space="preserve"> ремонта</w:t>
      </w:r>
      <w:r>
        <w:rPr>
          <w:sz w:val="22"/>
          <w:szCs w:val="22"/>
        </w:rPr>
        <w:t xml:space="preserve"> – </w:t>
      </w:r>
      <w:r w:rsidR="00B31F7B">
        <w:rPr>
          <w:sz w:val="22"/>
          <w:szCs w:val="22"/>
        </w:rPr>
        <w:t>простая</w:t>
      </w:r>
      <w:r>
        <w:rPr>
          <w:sz w:val="22"/>
          <w:szCs w:val="22"/>
        </w:rPr>
        <w:t xml:space="preserve"> отделка</w:t>
      </w:r>
      <w:r w:rsidR="00B31F7B">
        <w:rPr>
          <w:sz w:val="22"/>
          <w:szCs w:val="22"/>
        </w:rPr>
        <w:t>, состояние среднее</w:t>
      </w:r>
      <w:r w:rsidR="00D169C6">
        <w:rPr>
          <w:sz w:val="22"/>
          <w:szCs w:val="22"/>
        </w:rPr>
        <w:t>;</w:t>
      </w:r>
    </w:p>
    <w:p w:rsidR="00D169C6" w:rsidRDefault="00D169C6" w:rsidP="00D169C6">
      <w:pPr>
        <w:pStyle w:val="26"/>
        <w:rPr>
          <w:sz w:val="22"/>
          <w:szCs w:val="22"/>
        </w:rPr>
      </w:pPr>
      <w:r>
        <w:rPr>
          <w:sz w:val="22"/>
          <w:szCs w:val="22"/>
        </w:rPr>
        <w:t xml:space="preserve">По остальным характеристикам были проведены корректировки. </w:t>
      </w:r>
    </w:p>
    <w:p w:rsidR="00D169C6" w:rsidRDefault="00D169C6" w:rsidP="00D169C6">
      <w:pPr>
        <w:pStyle w:val="26"/>
        <w:rPr>
          <w:sz w:val="22"/>
          <w:szCs w:val="22"/>
        </w:rPr>
      </w:pPr>
    </w:p>
    <w:p w:rsidR="00D169C6" w:rsidRPr="00780B61" w:rsidRDefault="00D169C6" w:rsidP="00D169C6">
      <w:pPr>
        <w:pStyle w:val="26"/>
        <w:rPr>
          <w:sz w:val="22"/>
          <w:szCs w:val="22"/>
        </w:rPr>
      </w:pPr>
      <w:r w:rsidRPr="00780B61">
        <w:rPr>
          <w:sz w:val="22"/>
          <w:szCs w:val="22"/>
        </w:rPr>
        <w:t xml:space="preserve">Данные о публикации аналогов см. Приложение </w:t>
      </w:r>
      <w:r w:rsidR="001F06CC">
        <w:rPr>
          <w:sz w:val="22"/>
          <w:szCs w:val="22"/>
        </w:rPr>
        <w:t>№4</w:t>
      </w:r>
      <w:r w:rsidRPr="00780B61">
        <w:rPr>
          <w:sz w:val="22"/>
          <w:szCs w:val="22"/>
        </w:rPr>
        <w:t>.</w:t>
      </w:r>
    </w:p>
    <w:p w:rsidR="00D169C6" w:rsidRPr="00D95B34" w:rsidRDefault="00D169C6" w:rsidP="00D169C6">
      <w:pPr>
        <w:ind w:firstLine="567"/>
        <w:rPr>
          <w:sz w:val="22"/>
          <w:szCs w:val="22"/>
        </w:rPr>
      </w:pPr>
      <w:r w:rsidRPr="00D95B34">
        <w:rPr>
          <w:sz w:val="22"/>
          <w:szCs w:val="22"/>
        </w:rPr>
        <w:lastRenderedPageBreak/>
        <w:t>За единицу сравнения принимается стоимость одного квадратного метра общей площади объекта недвижимости</w:t>
      </w:r>
      <w:r>
        <w:rPr>
          <w:sz w:val="22"/>
          <w:szCs w:val="22"/>
        </w:rPr>
        <w:t>, так как это наиболее типичная единица сравнения в данном сегменте рынка</w:t>
      </w:r>
      <w:r w:rsidRPr="00D95B34">
        <w:rPr>
          <w:sz w:val="22"/>
          <w:szCs w:val="22"/>
        </w:rPr>
        <w:t>. В стоимость выбранной единицы сравнения вносятся корректировки, учитывающие имеющиеся различия между оцениваемым объектом и каждым из выбранных аналогов. При этом корректировки вносятся со знаком:</w:t>
      </w:r>
    </w:p>
    <w:p w:rsidR="00D169C6" w:rsidRPr="00D95B34" w:rsidRDefault="00D169C6" w:rsidP="00D169C6">
      <w:pPr>
        <w:ind w:firstLine="567"/>
        <w:rPr>
          <w:sz w:val="22"/>
          <w:szCs w:val="22"/>
        </w:rPr>
      </w:pPr>
      <w:r w:rsidRPr="00D95B34">
        <w:rPr>
          <w:sz w:val="22"/>
          <w:szCs w:val="22"/>
        </w:rPr>
        <w:t>плюс, если сравниваемый объект по корректируемому показателю хуже оцениваемого;</w:t>
      </w:r>
    </w:p>
    <w:p w:rsidR="00D169C6" w:rsidRDefault="00D169C6" w:rsidP="00D169C6">
      <w:pPr>
        <w:pStyle w:val="26"/>
        <w:rPr>
          <w:sz w:val="22"/>
          <w:szCs w:val="22"/>
          <w:lang w:eastAsia="ar-SA"/>
        </w:rPr>
      </w:pPr>
      <w:r w:rsidRPr="00D95B34">
        <w:rPr>
          <w:kern w:val="28"/>
          <w:sz w:val="22"/>
          <w:szCs w:val="22"/>
        </w:rPr>
        <w:t>минус, если сравниваемый объект по корректируемому показателю лучше оцениваемого</w:t>
      </w:r>
    </w:p>
    <w:p w:rsidR="005E5932" w:rsidRPr="00003493" w:rsidRDefault="005E5932" w:rsidP="005E5932">
      <w:pPr>
        <w:rPr>
          <w:color w:val="000000"/>
          <w:sz w:val="22"/>
          <w:szCs w:val="22"/>
        </w:rPr>
      </w:pPr>
      <w:r w:rsidRPr="00003493">
        <w:rPr>
          <w:color w:val="000000"/>
          <w:sz w:val="22"/>
          <w:szCs w:val="22"/>
        </w:rPr>
        <w:t>Расчет сравнительным под</w:t>
      </w:r>
      <w:r>
        <w:rPr>
          <w:color w:val="000000"/>
          <w:sz w:val="22"/>
          <w:szCs w:val="22"/>
        </w:rPr>
        <w:t>ходом представлен  в таблице №</w:t>
      </w:r>
      <w:r w:rsidR="003A3E9B">
        <w:rPr>
          <w:color w:val="000000"/>
          <w:sz w:val="22"/>
          <w:szCs w:val="22"/>
        </w:rPr>
        <w:t>1</w:t>
      </w:r>
      <w:r w:rsidR="00B50868">
        <w:rPr>
          <w:color w:val="000000"/>
          <w:sz w:val="22"/>
          <w:szCs w:val="22"/>
        </w:rPr>
        <w:t>1</w:t>
      </w:r>
      <w:r w:rsidRPr="00003493">
        <w:rPr>
          <w:color w:val="000000"/>
          <w:sz w:val="22"/>
          <w:szCs w:val="22"/>
        </w:rPr>
        <w:t>.</w:t>
      </w:r>
    </w:p>
    <w:p w:rsidR="005E5932" w:rsidRDefault="005E5932" w:rsidP="005E5932">
      <w:pPr>
        <w:ind w:firstLine="567"/>
        <w:jc w:val="right"/>
        <w:rPr>
          <w:i/>
        </w:rPr>
      </w:pPr>
      <w:r>
        <w:rPr>
          <w:i/>
        </w:rPr>
        <w:t>Таблица №</w:t>
      </w:r>
      <w:r w:rsidR="003A3E9B">
        <w:rPr>
          <w:i/>
        </w:rPr>
        <w:t>1</w:t>
      </w:r>
      <w:r w:rsidR="00B50868">
        <w:rPr>
          <w:i/>
        </w:rPr>
        <w:t>1</w:t>
      </w:r>
      <w:r w:rsidR="00B56ECB">
        <w:rPr>
          <w:i/>
        </w:rPr>
        <w:t>.</w:t>
      </w:r>
    </w:p>
    <w:p w:rsidR="001B6199" w:rsidRDefault="001B6199" w:rsidP="005E5932">
      <w:pPr>
        <w:ind w:firstLine="567"/>
        <w:jc w:val="right"/>
        <w:rPr>
          <w:i/>
        </w:rPr>
      </w:pPr>
    </w:p>
    <w:tbl>
      <w:tblPr>
        <w:tblW w:w="1045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344"/>
        <w:gridCol w:w="1492"/>
        <w:gridCol w:w="1559"/>
        <w:gridCol w:w="1701"/>
        <w:gridCol w:w="1559"/>
        <w:gridCol w:w="1560"/>
        <w:gridCol w:w="1241"/>
      </w:tblGrid>
      <w:tr w:rsidR="00BA03E5" w:rsidRPr="00BA03E5" w:rsidTr="00BA03E5">
        <w:trPr>
          <w:trHeight w:val="900"/>
        </w:trPr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Месторасположение</w:t>
            </w: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г. Уфа, Б.Бикбая 35/2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г. Уфа, ул. Набережная 45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г. Уфа, Ю. Гагарина, 60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г. Уфа,М. Рыльского, 9/2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г. Уфа,М. Рыльского, 60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г. Уфа, Академика Королева, 4/2</w:t>
            </w:r>
          </w:p>
        </w:tc>
      </w:tr>
      <w:tr w:rsidR="00BA03E5" w:rsidRPr="00BA03E5" w:rsidTr="00BA03E5">
        <w:trPr>
          <w:trHeight w:val="255"/>
        </w:trPr>
        <w:tc>
          <w:tcPr>
            <w:tcW w:w="1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Аналог № 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Аналог № 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Аналог № 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Аналог № 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Аналог № 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Объект оценки</w:t>
            </w:r>
          </w:p>
        </w:tc>
      </w:tr>
      <w:tr w:rsidR="00BA03E5" w:rsidRPr="00BA03E5" w:rsidTr="00BA03E5">
        <w:trPr>
          <w:trHeight w:val="1350"/>
        </w:trPr>
        <w:tc>
          <w:tcPr>
            <w:tcW w:w="1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left"/>
              <w:rPr>
                <w:sz w:val="16"/>
                <w:szCs w:val="16"/>
                <w:lang w:eastAsia="ru-RU"/>
              </w:rPr>
            </w:pPr>
            <w:r w:rsidRPr="00BA03E5">
              <w:rPr>
                <w:sz w:val="16"/>
                <w:szCs w:val="16"/>
                <w:lang w:eastAsia="ru-RU"/>
              </w:rPr>
              <w:t>Источник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rFonts w:ascii="Arial CYR" w:hAnsi="Arial CYR" w:cs="Arial CYR"/>
                <w:sz w:val="16"/>
                <w:szCs w:val="16"/>
                <w:lang w:eastAsia="ru-RU"/>
              </w:rPr>
            </w:pPr>
            <w:r w:rsidRPr="00BA03E5">
              <w:rPr>
                <w:rFonts w:ascii="Arial CYR" w:hAnsi="Arial CYR" w:cs="Arial CYR"/>
                <w:sz w:val="16"/>
                <w:szCs w:val="16"/>
                <w:lang w:eastAsia="ru-RU"/>
              </w:rPr>
              <w:t>https://www.avito.ru/ufa/kvartiry/2-k_kvartira_67_m_112_et._537999286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A2570C" w:rsidP="00BA03E5">
            <w:pPr>
              <w:suppressAutoHyphens w:val="0"/>
              <w:spacing w:line="240" w:lineRule="auto"/>
              <w:ind w:left="0" w:firstLine="0"/>
              <w:jc w:val="center"/>
              <w:rPr>
                <w:rFonts w:ascii="Arial CYR" w:hAnsi="Arial CYR" w:cs="Arial CYR"/>
                <w:sz w:val="16"/>
                <w:szCs w:val="16"/>
                <w:u w:val="single"/>
                <w:lang w:eastAsia="ru-RU"/>
              </w:rPr>
            </w:pPr>
            <w:hyperlink r:id="rId41" w:history="1">
              <w:r w:rsidR="00BA03E5" w:rsidRPr="00BA03E5">
                <w:rPr>
                  <w:rFonts w:ascii="Arial CYR" w:hAnsi="Arial CYR" w:cs="Arial CYR"/>
                  <w:sz w:val="16"/>
                  <w:szCs w:val="16"/>
                  <w:u w:val="single"/>
                  <w:lang w:eastAsia="ru-RU"/>
                </w:rPr>
                <w:t>https://www.avito.ru/ufa/kvartiry/2-k_kvartira_63_m_19_et._576759280</w:t>
              </w:r>
            </w:hyperlink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rFonts w:ascii="Arial CYR" w:hAnsi="Arial CYR" w:cs="Arial CYR"/>
                <w:sz w:val="16"/>
                <w:szCs w:val="16"/>
                <w:lang w:eastAsia="ru-RU"/>
              </w:rPr>
            </w:pPr>
            <w:r w:rsidRPr="00BA03E5">
              <w:rPr>
                <w:rFonts w:ascii="Arial CYR" w:hAnsi="Arial CYR" w:cs="Arial CYR"/>
                <w:sz w:val="16"/>
                <w:szCs w:val="16"/>
                <w:lang w:eastAsia="ru-RU"/>
              </w:rPr>
              <w:t>https://www.avito.ru/ufa/kvartiry/2-k_kvartira_62_m_312_et._575260396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rFonts w:ascii="Arial CYR" w:hAnsi="Arial CYR" w:cs="Arial CYR"/>
                <w:sz w:val="16"/>
                <w:szCs w:val="16"/>
                <w:lang w:eastAsia="ru-RU"/>
              </w:rPr>
            </w:pPr>
            <w:r w:rsidRPr="00BA03E5">
              <w:rPr>
                <w:rFonts w:ascii="Arial CYR" w:hAnsi="Arial CYR" w:cs="Arial CYR"/>
                <w:sz w:val="16"/>
                <w:szCs w:val="16"/>
                <w:lang w:eastAsia="ru-RU"/>
              </w:rPr>
              <w:t>https://www.avito.ru/ufa/kvartiry/2-k_kvartira_60_m_310_et._574850650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rFonts w:ascii="Arial CYR" w:hAnsi="Arial CYR" w:cs="Arial CYR"/>
                <w:sz w:val="16"/>
                <w:szCs w:val="16"/>
                <w:lang w:eastAsia="ru-RU"/>
              </w:rPr>
            </w:pPr>
            <w:r w:rsidRPr="00BA03E5">
              <w:rPr>
                <w:rFonts w:ascii="Arial CYR" w:hAnsi="Arial CYR" w:cs="Arial CYR"/>
                <w:sz w:val="16"/>
                <w:szCs w:val="16"/>
                <w:lang w:eastAsia="ru-RU"/>
              </w:rPr>
              <w:t>https://www.avito.ru/ufa/kvartiry/2-k_kvartira_60_m_310_et._573421659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 </w:t>
            </w:r>
          </w:p>
        </w:tc>
      </w:tr>
      <w:tr w:rsidR="00BA03E5" w:rsidRPr="00BA03E5" w:rsidTr="00BA03E5">
        <w:trPr>
          <w:trHeight w:val="255"/>
        </w:trPr>
        <w:tc>
          <w:tcPr>
            <w:tcW w:w="1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left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Площадь, общая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67,00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63,00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62,00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60,00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60,00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70,5</w:t>
            </w:r>
          </w:p>
        </w:tc>
      </w:tr>
      <w:tr w:rsidR="00BA03E5" w:rsidRPr="00BA03E5" w:rsidTr="00BA03E5">
        <w:trPr>
          <w:trHeight w:val="480"/>
        </w:trPr>
        <w:tc>
          <w:tcPr>
            <w:tcW w:w="1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left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Цена предложения, руб.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 xml:space="preserve">3 900 000,00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 xml:space="preserve">4 300 000,00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 xml:space="preserve">4 600 000,00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 xml:space="preserve">4 500 000,00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 xml:space="preserve">4 500 000,00  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 </w:t>
            </w:r>
          </w:p>
        </w:tc>
      </w:tr>
      <w:tr w:rsidR="00BA03E5" w:rsidRPr="00BA03E5" w:rsidTr="00BA03E5">
        <w:trPr>
          <w:trHeight w:val="375"/>
        </w:trPr>
        <w:tc>
          <w:tcPr>
            <w:tcW w:w="1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left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Поправка на торг, руб.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3%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3%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3%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3%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3%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 </w:t>
            </w:r>
          </w:p>
        </w:tc>
      </w:tr>
      <w:tr w:rsidR="00BA03E5" w:rsidRPr="00BA03E5" w:rsidTr="00BA03E5">
        <w:trPr>
          <w:trHeight w:val="480"/>
        </w:trPr>
        <w:tc>
          <w:tcPr>
            <w:tcW w:w="1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left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Цена предложения руб./ кв.м.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 xml:space="preserve">56 463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 xml:space="preserve">66 206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 xml:space="preserve">71 968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 xml:space="preserve">72 750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 xml:space="preserve">72 750  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 </w:t>
            </w:r>
          </w:p>
        </w:tc>
      </w:tr>
      <w:tr w:rsidR="00BA03E5" w:rsidRPr="00BA03E5" w:rsidTr="00BA03E5">
        <w:trPr>
          <w:trHeight w:val="315"/>
        </w:trPr>
        <w:tc>
          <w:tcPr>
            <w:tcW w:w="1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left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Дата предложения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28.05.2015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28.05.2015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28.05.2015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28.05.2015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28.05.2015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28.05.2015</w:t>
            </w:r>
          </w:p>
        </w:tc>
      </w:tr>
      <w:tr w:rsidR="00BA03E5" w:rsidRPr="00BA03E5" w:rsidTr="00BA03E5">
        <w:trPr>
          <w:trHeight w:val="255"/>
        </w:trPr>
        <w:tc>
          <w:tcPr>
            <w:tcW w:w="1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left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Корректировка на дату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 </w:t>
            </w:r>
          </w:p>
        </w:tc>
      </w:tr>
      <w:tr w:rsidR="00BA03E5" w:rsidRPr="00BA03E5" w:rsidTr="00BA03E5">
        <w:trPr>
          <w:trHeight w:val="510"/>
        </w:trPr>
        <w:tc>
          <w:tcPr>
            <w:tcW w:w="1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left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Скорректированная цена,           руб./ кв.м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56 463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66 206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71 968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72 750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72 750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 </w:t>
            </w:r>
          </w:p>
        </w:tc>
      </w:tr>
      <w:tr w:rsidR="00BA03E5" w:rsidRPr="00BA03E5" w:rsidTr="00BA03E5">
        <w:trPr>
          <w:trHeight w:val="555"/>
        </w:trPr>
        <w:tc>
          <w:tcPr>
            <w:tcW w:w="1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left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Условия расчета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без обременений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без обременений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без обременений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без обременений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без обременений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без обременений</w:t>
            </w:r>
          </w:p>
        </w:tc>
      </w:tr>
      <w:tr w:rsidR="00BA03E5" w:rsidRPr="00BA03E5" w:rsidTr="00BA03E5">
        <w:trPr>
          <w:trHeight w:val="480"/>
        </w:trPr>
        <w:tc>
          <w:tcPr>
            <w:tcW w:w="1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left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Корректировка на условия расчета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0,00%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0,00%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0,00%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0,00%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0,00%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 </w:t>
            </w:r>
          </w:p>
        </w:tc>
      </w:tr>
      <w:tr w:rsidR="00BA03E5" w:rsidRPr="00BA03E5" w:rsidTr="00BA03E5">
        <w:trPr>
          <w:trHeight w:val="480"/>
        </w:trPr>
        <w:tc>
          <w:tcPr>
            <w:tcW w:w="1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left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Скорректированная цена кв.м., руб.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56 463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66 206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71 968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72 750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72 750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 </w:t>
            </w:r>
          </w:p>
        </w:tc>
      </w:tr>
      <w:tr w:rsidR="00BA03E5" w:rsidRPr="00BA03E5" w:rsidTr="00BA03E5">
        <w:trPr>
          <w:trHeight w:val="330"/>
        </w:trPr>
        <w:tc>
          <w:tcPr>
            <w:tcW w:w="1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left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Месторасположение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сопоставимо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сопоставимо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сопоставимо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сопоставимо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сопоставимо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 </w:t>
            </w:r>
          </w:p>
        </w:tc>
      </w:tr>
      <w:tr w:rsidR="00BA03E5" w:rsidRPr="00BA03E5" w:rsidTr="00BA03E5">
        <w:trPr>
          <w:trHeight w:val="495"/>
        </w:trPr>
        <w:tc>
          <w:tcPr>
            <w:tcW w:w="1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left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Корректировка на месторасположение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 </w:t>
            </w:r>
          </w:p>
        </w:tc>
      </w:tr>
      <w:tr w:rsidR="00BA03E5" w:rsidRPr="00BA03E5" w:rsidTr="00BA03E5">
        <w:trPr>
          <w:trHeight w:val="525"/>
        </w:trPr>
        <w:tc>
          <w:tcPr>
            <w:tcW w:w="1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left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Скорректированная цена кв.м., руб.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56 463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66 206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71 968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72 750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72 750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 </w:t>
            </w:r>
          </w:p>
        </w:tc>
      </w:tr>
      <w:tr w:rsidR="00BA03E5" w:rsidRPr="00BA03E5" w:rsidTr="00BA03E5">
        <w:trPr>
          <w:trHeight w:val="360"/>
        </w:trPr>
        <w:tc>
          <w:tcPr>
            <w:tcW w:w="1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left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Материал стен здания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 xml:space="preserve"> кирпич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 xml:space="preserve"> кирпич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 xml:space="preserve"> кирпич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 xml:space="preserve"> кирпич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 xml:space="preserve"> кирпич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 xml:space="preserve"> кирпич</w:t>
            </w:r>
          </w:p>
        </w:tc>
      </w:tr>
      <w:tr w:rsidR="00BA03E5" w:rsidRPr="00BA03E5" w:rsidTr="00BA03E5">
        <w:trPr>
          <w:trHeight w:val="345"/>
        </w:trPr>
        <w:tc>
          <w:tcPr>
            <w:tcW w:w="1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left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Корректировка на материал стен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 </w:t>
            </w:r>
          </w:p>
        </w:tc>
      </w:tr>
      <w:tr w:rsidR="00BA03E5" w:rsidRPr="00BA03E5" w:rsidTr="00BA03E5">
        <w:trPr>
          <w:trHeight w:val="510"/>
        </w:trPr>
        <w:tc>
          <w:tcPr>
            <w:tcW w:w="1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left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Скорректированная цена кв.м., руб.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56 463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66 206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71 968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72 750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72 750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 </w:t>
            </w:r>
          </w:p>
        </w:tc>
      </w:tr>
      <w:tr w:rsidR="00BA03E5" w:rsidRPr="00BA03E5" w:rsidTr="00BA03E5">
        <w:trPr>
          <w:trHeight w:val="510"/>
        </w:trPr>
        <w:tc>
          <w:tcPr>
            <w:tcW w:w="1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left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Этаж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1/12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1/9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3/12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3/10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3/10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1/9</w:t>
            </w:r>
          </w:p>
        </w:tc>
      </w:tr>
      <w:tr w:rsidR="00BA03E5" w:rsidRPr="00BA03E5" w:rsidTr="00BA03E5">
        <w:trPr>
          <w:trHeight w:val="255"/>
        </w:trPr>
        <w:tc>
          <w:tcPr>
            <w:tcW w:w="1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left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Корректировк</w:t>
            </w:r>
            <w:r w:rsidRPr="00BA03E5">
              <w:rPr>
                <w:sz w:val="18"/>
                <w:szCs w:val="18"/>
                <w:lang w:eastAsia="ru-RU"/>
              </w:rPr>
              <w:lastRenderedPageBreak/>
              <w:t>а на этаж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lastRenderedPageBreak/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0,85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0,85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0,85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 </w:t>
            </w:r>
          </w:p>
        </w:tc>
      </w:tr>
      <w:tr w:rsidR="00BA03E5" w:rsidRPr="00BA03E5" w:rsidTr="00BA03E5">
        <w:trPr>
          <w:trHeight w:val="480"/>
        </w:trPr>
        <w:tc>
          <w:tcPr>
            <w:tcW w:w="1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left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lastRenderedPageBreak/>
              <w:t>Скорректированная цена кв.м., руб.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56 463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66 206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61 173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61 838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61 838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 </w:t>
            </w:r>
          </w:p>
        </w:tc>
      </w:tr>
      <w:tr w:rsidR="00BA03E5" w:rsidRPr="00BA03E5" w:rsidTr="00BA03E5">
        <w:trPr>
          <w:trHeight w:val="480"/>
        </w:trPr>
        <w:tc>
          <w:tcPr>
            <w:tcW w:w="1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left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Состояние объекта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хороший ремонт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хороший ремонт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хороший ремонт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хороший ремонт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хороший ремонт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хороший ремонт</w:t>
            </w:r>
          </w:p>
        </w:tc>
      </w:tr>
      <w:tr w:rsidR="00BA03E5" w:rsidRPr="00BA03E5" w:rsidTr="00BA03E5">
        <w:trPr>
          <w:trHeight w:val="480"/>
        </w:trPr>
        <w:tc>
          <w:tcPr>
            <w:tcW w:w="1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left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Корректировка на состояние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 </w:t>
            </w:r>
          </w:p>
        </w:tc>
      </w:tr>
      <w:tr w:rsidR="00BA03E5" w:rsidRPr="00BA03E5" w:rsidTr="00BA03E5">
        <w:trPr>
          <w:trHeight w:val="563"/>
        </w:trPr>
        <w:tc>
          <w:tcPr>
            <w:tcW w:w="1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left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Скорректированная цена, руб./ кв.м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 xml:space="preserve">56 463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 xml:space="preserve">66 206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 xml:space="preserve">61 173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 xml:space="preserve">61 838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 xml:space="preserve">61 838  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 </w:t>
            </w:r>
          </w:p>
        </w:tc>
      </w:tr>
      <w:tr w:rsidR="00BA03E5" w:rsidRPr="00BA03E5" w:rsidTr="00BA03E5">
        <w:trPr>
          <w:trHeight w:val="612"/>
        </w:trPr>
        <w:tc>
          <w:tcPr>
            <w:tcW w:w="1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left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BA03E5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Удельный вес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0,20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0,20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0,20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0,20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0,20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 </w:t>
            </w:r>
          </w:p>
        </w:tc>
      </w:tr>
      <w:tr w:rsidR="00BA03E5" w:rsidRPr="00BA03E5" w:rsidTr="00BA03E5">
        <w:trPr>
          <w:trHeight w:val="960"/>
        </w:trPr>
        <w:tc>
          <w:tcPr>
            <w:tcW w:w="1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left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BA03E5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Компонент итоговой стоимости, руб./кв.м.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11 293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13 241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12 235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12 368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12 368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 </w:t>
            </w:r>
          </w:p>
        </w:tc>
      </w:tr>
      <w:tr w:rsidR="00BA03E5" w:rsidRPr="00BA03E5" w:rsidTr="00BA03E5">
        <w:trPr>
          <w:trHeight w:val="960"/>
        </w:trPr>
        <w:tc>
          <w:tcPr>
            <w:tcW w:w="1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left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Рыночная стоимость кв.м. объекта оценки, руб.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 xml:space="preserve">61 503  </w:t>
            </w:r>
          </w:p>
        </w:tc>
      </w:tr>
      <w:tr w:rsidR="00BA03E5" w:rsidRPr="00BA03E5" w:rsidTr="00BA03E5">
        <w:trPr>
          <w:trHeight w:val="720"/>
        </w:trPr>
        <w:tc>
          <w:tcPr>
            <w:tcW w:w="1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left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Рыночная стоимость объекта оценки, руб.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E5" w:rsidRPr="00BA03E5" w:rsidRDefault="00BA03E5" w:rsidP="00BA03E5">
            <w:pPr>
              <w:suppressAutoHyphens w:val="0"/>
              <w:spacing w:line="240" w:lineRule="auto"/>
              <w:ind w:left="0" w:firstLine="0"/>
              <w:jc w:val="center"/>
              <w:rPr>
                <w:sz w:val="18"/>
                <w:szCs w:val="18"/>
                <w:lang w:eastAsia="ru-RU"/>
              </w:rPr>
            </w:pPr>
            <w:r w:rsidRPr="00BA03E5">
              <w:rPr>
                <w:sz w:val="18"/>
                <w:szCs w:val="18"/>
                <w:lang w:eastAsia="ru-RU"/>
              </w:rPr>
              <w:t xml:space="preserve">4 300 000  </w:t>
            </w:r>
          </w:p>
        </w:tc>
      </w:tr>
    </w:tbl>
    <w:p w:rsidR="001B6199" w:rsidRDefault="001B6199" w:rsidP="00BA03E5"/>
    <w:p w:rsidR="005E5932" w:rsidRDefault="005E5932" w:rsidP="001B6199">
      <w:pPr>
        <w:ind w:left="0" w:firstLine="0"/>
        <w:rPr>
          <w:i/>
        </w:rPr>
      </w:pPr>
    </w:p>
    <w:p w:rsidR="005E5932" w:rsidRDefault="005E5932" w:rsidP="005E5932">
      <w:pPr>
        <w:ind w:firstLine="567"/>
        <w:rPr>
          <w:sz w:val="22"/>
          <w:szCs w:val="22"/>
          <w:u w:val="single"/>
        </w:rPr>
      </w:pPr>
      <w:r w:rsidRPr="008B55FE">
        <w:rPr>
          <w:sz w:val="22"/>
          <w:szCs w:val="22"/>
          <w:u w:val="single"/>
        </w:rPr>
        <w:t xml:space="preserve">Определение  корректировок </w:t>
      </w:r>
    </w:p>
    <w:p w:rsidR="00FA469A" w:rsidRPr="006F4540" w:rsidRDefault="00FA469A" w:rsidP="005E5932">
      <w:pPr>
        <w:ind w:firstLine="567"/>
        <w:rPr>
          <w:sz w:val="6"/>
          <w:szCs w:val="6"/>
          <w:u w:val="single"/>
        </w:rPr>
      </w:pPr>
    </w:p>
    <w:p w:rsidR="00E012D5" w:rsidRPr="00382FC2" w:rsidRDefault="00E012D5" w:rsidP="00E012D5">
      <w:pPr>
        <w:pStyle w:val="aff1"/>
        <w:numPr>
          <w:ilvl w:val="0"/>
          <w:numId w:val="46"/>
        </w:numPr>
        <w:tabs>
          <w:tab w:val="left" w:pos="851"/>
        </w:tabs>
        <w:suppressAutoHyphens/>
        <w:spacing w:after="0" w:line="16" w:lineRule="atLeast"/>
        <w:ind w:left="709" w:hanging="283"/>
        <w:jc w:val="both"/>
        <w:rPr>
          <w:rFonts w:ascii="Times New Roman" w:hAnsi="Times New Roman"/>
          <w:i/>
          <w:snapToGrid w:val="0"/>
          <w:sz w:val="21"/>
          <w:szCs w:val="21"/>
        </w:rPr>
      </w:pPr>
      <w:r w:rsidRPr="00382FC2">
        <w:rPr>
          <w:rFonts w:ascii="Times New Roman" w:hAnsi="Times New Roman"/>
        </w:rPr>
        <w:t xml:space="preserve">Так же как и объект </w:t>
      </w:r>
      <w:r w:rsidR="00831A89">
        <w:rPr>
          <w:rFonts w:ascii="Times New Roman" w:hAnsi="Times New Roman"/>
        </w:rPr>
        <w:t>оценки, все объекты аналоги про</w:t>
      </w:r>
      <w:r w:rsidRPr="00382FC2">
        <w:rPr>
          <w:rFonts w:ascii="Times New Roman" w:hAnsi="Times New Roman"/>
        </w:rPr>
        <w:t xml:space="preserve">даются на правах </w:t>
      </w:r>
      <w:r w:rsidR="00831A89">
        <w:rPr>
          <w:rFonts w:ascii="Times New Roman" w:hAnsi="Times New Roman"/>
        </w:rPr>
        <w:t>собственности</w:t>
      </w:r>
      <w:r w:rsidRPr="00382FC2">
        <w:rPr>
          <w:rFonts w:ascii="Times New Roman" w:hAnsi="Times New Roman"/>
        </w:rPr>
        <w:t xml:space="preserve">, при типичных для рынка </w:t>
      </w:r>
      <w:r>
        <w:rPr>
          <w:rFonts w:ascii="Times New Roman" w:hAnsi="Times New Roman"/>
        </w:rPr>
        <w:t xml:space="preserve">аналогичных </w:t>
      </w:r>
      <w:r w:rsidRPr="00382FC2">
        <w:rPr>
          <w:rFonts w:ascii="Times New Roman" w:hAnsi="Times New Roman"/>
        </w:rPr>
        <w:t xml:space="preserve">объектов условиях финансирования и продажи. Условия рынка на дату оценки сопоставимы с условиями рынка на дату предложения  объектов аналогов, то есть, изменения цен за период между датами предложения и датой оценки нет, данный период не выходит за рамки типичного срока экспозиции аналогичных объектов. </w:t>
      </w:r>
    </w:p>
    <w:p w:rsidR="00E012D5" w:rsidRDefault="00E012D5" w:rsidP="00E012D5">
      <w:pPr>
        <w:pStyle w:val="aff1"/>
        <w:suppressAutoHyphens/>
        <w:spacing w:after="0" w:line="16" w:lineRule="atLeast"/>
        <w:ind w:left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Все объекты аналоги расположены в Сипайлово.</w:t>
      </w:r>
    </w:p>
    <w:p w:rsidR="00E012D5" w:rsidRDefault="00831A89" w:rsidP="00E012D5">
      <w:pPr>
        <w:pStyle w:val="aff1"/>
        <w:suppressAutoHyphens/>
        <w:spacing w:after="0" w:line="16" w:lineRule="atLeast"/>
        <w:ind w:left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А</w:t>
      </w:r>
      <w:r w:rsidR="00E012D5">
        <w:rPr>
          <w:rFonts w:ascii="Times New Roman" w:hAnsi="Times New Roman"/>
        </w:rPr>
        <w:t>налоги</w:t>
      </w:r>
      <w:r>
        <w:rPr>
          <w:rFonts w:ascii="Times New Roman" w:hAnsi="Times New Roman"/>
        </w:rPr>
        <w:t xml:space="preserve"> 1,2 </w:t>
      </w:r>
      <w:r w:rsidR="002E2D78">
        <w:rPr>
          <w:rFonts w:ascii="Times New Roman" w:hAnsi="Times New Roman"/>
        </w:rPr>
        <w:t xml:space="preserve"> расположены на первом этаже</w:t>
      </w:r>
      <w:r>
        <w:rPr>
          <w:rFonts w:ascii="Times New Roman" w:hAnsi="Times New Roman"/>
        </w:rPr>
        <w:t>, аналоги 3,4,5 на 3-м этажах.</w:t>
      </w:r>
    </w:p>
    <w:p w:rsidR="00831A89" w:rsidRPr="00FB62FF" w:rsidRDefault="00831A89" w:rsidP="00E012D5">
      <w:pPr>
        <w:pStyle w:val="aff1"/>
        <w:suppressAutoHyphens/>
        <w:spacing w:after="0" w:line="16" w:lineRule="atLeast"/>
        <w:ind w:left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Корректировка на этаж принята</w:t>
      </w:r>
      <w:r w:rsidR="002E2D78">
        <w:rPr>
          <w:rFonts w:ascii="Times New Roman" w:hAnsi="Times New Roman"/>
        </w:rPr>
        <w:t xml:space="preserve"> – 0,85 (справочник оценщика недвижимости, Лейфер Л.А)</w:t>
      </w:r>
    </w:p>
    <w:p w:rsidR="00E012D5" w:rsidRPr="00556B51" w:rsidRDefault="00E012D5" w:rsidP="00E012D5">
      <w:pPr>
        <w:pStyle w:val="aff1"/>
        <w:suppressAutoHyphens/>
        <w:spacing w:after="0" w:line="16" w:lineRule="atLeast"/>
        <w:ind w:left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Площади объектов-аналогов и объекта оценки сопоставимы и находятся в диапазоне 60 -67 кв.м.</w:t>
      </w:r>
    </w:p>
    <w:p w:rsidR="00E012D5" w:rsidRDefault="00E012D5" w:rsidP="00E012D5">
      <w:pPr>
        <w:pStyle w:val="aff1"/>
        <w:suppressAutoHyphens/>
        <w:spacing w:after="0" w:line="16" w:lineRule="atLeast"/>
        <w:ind w:left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Отделка у всех аналогов – простая, состояние - хорошее.</w:t>
      </w:r>
    </w:p>
    <w:p w:rsidR="00E012D5" w:rsidRDefault="00E012D5" w:rsidP="00E012D5">
      <w:pPr>
        <w:pStyle w:val="aff1"/>
        <w:suppressAutoHyphens/>
        <w:spacing w:after="0" w:line="16" w:lineRule="atLeast"/>
        <w:ind w:left="709"/>
        <w:jc w:val="both"/>
        <w:rPr>
          <w:rFonts w:ascii="Times New Roman" w:hAnsi="Times New Roman"/>
        </w:rPr>
      </w:pPr>
      <w:r w:rsidRPr="00382FC2">
        <w:rPr>
          <w:rFonts w:ascii="Times New Roman" w:hAnsi="Times New Roman"/>
        </w:rPr>
        <w:t>Корректировка по описанным выше элементам сравнения не производятся.</w:t>
      </w:r>
    </w:p>
    <w:p w:rsidR="00E012D5" w:rsidRPr="00147424" w:rsidRDefault="00E012D5" w:rsidP="00E012D5">
      <w:pPr>
        <w:numPr>
          <w:ilvl w:val="0"/>
          <w:numId w:val="46"/>
        </w:numPr>
        <w:spacing w:line="240" w:lineRule="auto"/>
        <w:rPr>
          <w:sz w:val="22"/>
          <w:szCs w:val="22"/>
        </w:rPr>
      </w:pPr>
      <w:r w:rsidRPr="00E012D5">
        <w:rPr>
          <w:i/>
          <w:sz w:val="22"/>
          <w:szCs w:val="22"/>
        </w:rPr>
        <w:t>Поправка на торг.</w:t>
      </w:r>
      <w:r w:rsidRPr="00E012D5">
        <w:rPr>
          <w:sz w:val="22"/>
          <w:szCs w:val="22"/>
        </w:rPr>
        <w:t xml:space="preserve"> Сделки купли-продажи на дату оценки не совершены ни по одному объекту. В объявлении указана цена предложения, которая изначально, как правило, увеличена на торг, в </w:t>
      </w:r>
      <w:r w:rsidRPr="00147424">
        <w:rPr>
          <w:i/>
          <w:sz w:val="22"/>
          <w:szCs w:val="22"/>
        </w:rPr>
        <w:t>.</w:t>
      </w:r>
      <w:r w:rsidRPr="00147424">
        <w:rPr>
          <w:sz w:val="22"/>
          <w:szCs w:val="22"/>
        </w:rPr>
        <w:t xml:space="preserve"> Реальные сделки по купле-продаже объектов жилой недвижимости несколько отличаются от цен предложения, так как, как правило, цена оферты изначально несколько завышена на «торг». В противном случае продавец в объявлении уточняет: «без торга». Кроме того, в цену предложения могут быть «заложены» комиссионные риэлторов. Практика показывает, что скидка на торг может составлять  от 0%  до 5%. Корректировка </w:t>
      </w:r>
      <w:r w:rsidR="00831A89">
        <w:rPr>
          <w:sz w:val="22"/>
          <w:szCs w:val="22"/>
        </w:rPr>
        <w:t xml:space="preserve"> на торг принят 3% (среднее значение) (справочник оценщика недвижимости, Лейфер Л.А)</w:t>
      </w:r>
    </w:p>
    <w:p w:rsidR="005E4F28" w:rsidRPr="00E012D5" w:rsidRDefault="00556B51" w:rsidP="00E012D5">
      <w:pPr>
        <w:pStyle w:val="aff1"/>
        <w:numPr>
          <w:ilvl w:val="0"/>
          <w:numId w:val="46"/>
        </w:numPr>
        <w:tabs>
          <w:tab w:val="left" w:pos="851"/>
        </w:tabs>
        <w:suppressAutoHyphens/>
        <w:spacing w:after="0" w:line="16" w:lineRule="atLeast"/>
        <w:ind w:left="709" w:hanging="283"/>
        <w:jc w:val="both"/>
        <w:rPr>
          <w:rFonts w:ascii="Times New Roman" w:hAnsi="Times New Roman"/>
          <w:i/>
          <w:snapToGrid w:val="0"/>
          <w:sz w:val="21"/>
          <w:szCs w:val="21"/>
        </w:rPr>
      </w:pPr>
      <w:r w:rsidRPr="00E012D5">
        <w:rPr>
          <w:rFonts w:ascii="Times New Roman" w:hAnsi="Times New Roman"/>
          <w:i/>
        </w:rPr>
        <w:t>Материал стен дома</w:t>
      </w:r>
      <w:r w:rsidR="005E5932" w:rsidRPr="00E012D5">
        <w:rPr>
          <w:rFonts w:ascii="Times New Roman" w:hAnsi="Times New Roman"/>
          <w:i/>
        </w:rPr>
        <w:t>.</w:t>
      </w:r>
      <w:r w:rsidR="005E5932" w:rsidRPr="00E012D5">
        <w:rPr>
          <w:rFonts w:ascii="Times New Roman" w:hAnsi="Times New Roman"/>
        </w:rPr>
        <w:t xml:space="preserve"> </w:t>
      </w:r>
      <w:r w:rsidRPr="00E012D5">
        <w:rPr>
          <w:rFonts w:ascii="Times New Roman" w:hAnsi="Times New Roman"/>
        </w:rPr>
        <w:t>Аналоги р</w:t>
      </w:r>
      <w:r w:rsidR="002E2D78">
        <w:rPr>
          <w:rFonts w:ascii="Times New Roman" w:hAnsi="Times New Roman"/>
        </w:rPr>
        <w:t xml:space="preserve">асположены в кирпичных </w:t>
      </w:r>
      <w:r w:rsidRPr="00E012D5">
        <w:rPr>
          <w:rFonts w:ascii="Times New Roman" w:hAnsi="Times New Roman"/>
        </w:rPr>
        <w:t xml:space="preserve"> домах. Объект оц</w:t>
      </w:r>
      <w:r w:rsidR="001B6199" w:rsidRPr="00E012D5">
        <w:rPr>
          <w:rFonts w:ascii="Times New Roman" w:hAnsi="Times New Roman"/>
        </w:rPr>
        <w:t>енки расположен в кирпичном</w:t>
      </w:r>
      <w:r w:rsidR="002E2D78">
        <w:rPr>
          <w:rFonts w:ascii="Times New Roman" w:hAnsi="Times New Roman"/>
        </w:rPr>
        <w:t xml:space="preserve"> доме с ж/б</w:t>
      </w:r>
      <w:r w:rsidRPr="00E012D5">
        <w:rPr>
          <w:rFonts w:ascii="Times New Roman" w:hAnsi="Times New Roman"/>
        </w:rPr>
        <w:t xml:space="preserve"> перекрытиями. </w:t>
      </w:r>
      <w:r w:rsidR="00D7478F" w:rsidRPr="00E012D5">
        <w:rPr>
          <w:rFonts w:ascii="Times New Roman" w:hAnsi="Times New Roman"/>
        </w:rPr>
        <w:t xml:space="preserve">Корректировка на </w:t>
      </w:r>
      <w:r w:rsidRPr="00E012D5">
        <w:rPr>
          <w:rFonts w:ascii="Times New Roman" w:hAnsi="Times New Roman"/>
        </w:rPr>
        <w:t>материал стен принимается по</w:t>
      </w:r>
      <w:r w:rsidR="00D7478F" w:rsidRPr="00E012D5">
        <w:rPr>
          <w:rFonts w:ascii="Times New Roman" w:hAnsi="Times New Roman"/>
        </w:rPr>
        <w:t xml:space="preserve"> </w:t>
      </w:r>
      <w:r w:rsidR="005E4F28" w:rsidRPr="00E012D5">
        <w:rPr>
          <w:rFonts w:ascii="Times New Roman" w:hAnsi="Times New Roman"/>
        </w:rPr>
        <w:t>«Справочник оценщика недвижимости», Нижний Новгород,  2014 год, Том 1. (таблица №13.1.1., стр. 215). См. Приложение №</w:t>
      </w:r>
      <w:r w:rsidR="00B50868" w:rsidRPr="00E012D5">
        <w:rPr>
          <w:rFonts w:ascii="Times New Roman" w:hAnsi="Times New Roman"/>
        </w:rPr>
        <w:t>5</w:t>
      </w:r>
      <w:r w:rsidR="005E4F28" w:rsidRPr="00E012D5">
        <w:rPr>
          <w:rFonts w:ascii="Times New Roman" w:hAnsi="Times New Roman"/>
        </w:rPr>
        <w:t xml:space="preserve">. </w:t>
      </w:r>
    </w:p>
    <w:p w:rsidR="00D87FB7" w:rsidRPr="00D87FB7" w:rsidRDefault="000916D6" w:rsidP="00B50868">
      <w:pPr>
        <w:pStyle w:val="aff1"/>
        <w:numPr>
          <w:ilvl w:val="0"/>
          <w:numId w:val="46"/>
        </w:numPr>
        <w:spacing w:line="216" w:lineRule="auto"/>
        <w:ind w:hanging="219"/>
        <w:rPr>
          <w:rFonts w:ascii="Times New Roman" w:hAnsi="Times New Roman"/>
        </w:rPr>
      </w:pPr>
      <w:r w:rsidRPr="00D87FB7">
        <w:rPr>
          <w:rFonts w:ascii="Times New Roman" w:hAnsi="Times New Roman"/>
          <w:i/>
        </w:rPr>
        <w:t>Веса.</w:t>
      </w:r>
      <w:r w:rsidR="00D87FB7" w:rsidRPr="00D87FB7">
        <w:rPr>
          <w:rFonts w:ascii="Times New Roman" w:hAnsi="Times New Roman"/>
          <w:lang w:eastAsia="ru-RU"/>
        </w:rPr>
        <w:t xml:space="preserve"> </w:t>
      </w:r>
    </w:p>
    <w:p w:rsidR="00D87FB7" w:rsidRPr="00D87FB7" w:rsidRDefault="00014260" w:rsidP="00014260">
      <w:pPr>
        <w:spacing w:line="216" w:lineRule="auto"/>
        <w:ind w:left="0" w:firstLine="0"/>
        <w:rPr>
          <w:sz w:val="22"/>
          <w:szCs w:val="22"/>
        </w:rPr>
      </w:pPr>
      <w:r>
        <w:rPr>
          <w:sz w:val="22"/>
          <w:szCs w:val="22"/>
        </w:rPr>
        <w:t xml:space="preserve">                </w:t>
      </w:r>
      <w:r w:rsidR="00D87FB7" w:rsidRPr="00D87FB7">
        <w:rPr>
          <w:sz w:val="22"/>
          <w:szCs w:val="22"/>
        </w:rPr>
        <w:t>Для проверки результатов на однородность был рассчитан коэффициент вариации.</w:t>
      </w:r>
    </w:p>
    <w:p w:rsidR="00D87FB7" w:rsidRPr="00D87FB7" w:rsidRDefault="00D87FB7" w:rsidP="00D87FB7">
      <w:pPr>
        <w:spacing w:line="216" w:lineRule="auto"/>
        <w:rPr>
          <w:sz w:val="22"/>
          <w:szCs w:val="22"/>
        </w:rPr>
      </w:pPr>
      <w:r w:rsidRPr="00D87FB7">
        <w:rPr>
          <w:i/>
          <w:sz w:val="22"/>
          <w:szCs w:val="22"/>
        </w:rPr>
        <w:t>Коэффициент вариации</w:t>
      </w:r>
      <w:r w:rsidRPr="00D87FB7">
        <w:rPr>
          <w:sz w:val="22"/>
          <w:szCs w:val="22"/>
        </w:rPr>
        <w:t xml:space="preserve"> – это отношение среднеквадратического отклонения скорректированных цен аналогов к их среднеарифметическому, рассчитывается в процентах, характеризует относительную меру отклонения измеренных значений от их среднеарифметического. Чем больше значение коэффициента вариации, тем относительно больший разброс и меньшая выравненность исследуемых значений. Совокупность считается однородной, если коэффициент вариации не превышает 33%. Если коэффициент вариации превышает 33%, то это свидетельствует о неоднородности информации и необходимости ее корректировки, например, путем исключения самых больших и самых маленьких </w:t>
      </w:r>
      <w:r w:rsidRPr="00D87FB7">
        <w:rPr>
          <w:sz w:val="22"/>
          <w:szCs w:val="22"/>
        </w:rPr>
        <w:lastRenderedPageBreak/>
        <w:t xml:space="preserve">значений. Источник: Степанов В.Г. Статистика. Часть 1. Учебный курс (учебно-методический комплекс) </w:t>
      </w:r>
      <w:hyperlink r:id="rId42" w:history="1">
        <w:r w:rsidRPr="00D87FB7">
          <w:rPr>
            <w:color w:val="0000FF"/>
            <w:sz w:val="22"/>
            <w:szCs w:val="22"/>
            <w:u w:val="single"/>
          </w:rPr>
          <w:t>http://www.e-college.ru/xbooks/xbook007/book/index/index.html?go=part-009*page.htm</w:t>
        </w:r>
      </w:hyperlink>
    </w:p>
    <w:p w:rsidR="00D87FB7" w:rsidRPr="00D87FB7" w:rsidRDefault="00D87FB7" w:rsidP="00D87FB7">
      <w:pPr>
        <w:rPr>
          <w:sz w:val="22"/>
          <w:szCs w:val="22"/>
        </w:rPr>
      </w:pPr>
      <w:r w:rsidRPr="00D87FB7">
        <w:rPr>
          <w:sz w:val="22"/>
          <w:szCs w:val="22"/>
        </w:rPr>
        <w:t xml:space="preserve"> Расчет был произведен по формуле:</w:t>
      </w:r>
    </w:p>
    <w:p w:rsidR="00D87FB7" w:rsidRPr="00D87FB7" w:rsidRDefault="00D87FB7" w:rsidP="00D87FB7">
      <w:pPr>
        <w:ind w:left="862"/>
        <w:jc w:val="center"/>
        <w:rPr>
          <w:sz w:val="22"/>
          <w:szCs w:val="22"/>
        </w:rPr>
      </w:pPr>
      <w:r w:rsidRPr="00D87FB7">
        <w:rPr>
          <w:position w:val="-26"/>
          <w:sz w:val="22"/>
          <w:szCs w:val="22"/>
        </w:rPr>
        <w:object w:dxaOrig="1240" w:dyaOrig="639">
          <v:shape id="_x0000_i1047" type="#_x0000_t75" style="width:61.1pt;height:31.8pt" o:ole="">
            <v:imagedata r:id="rId43" o:title=""/>
          </v:shape>
          <o:OLEObject Type="Embed" ProgID="Equation.3" ShapeID="_x0000_i1047" DrawAspect="Content" ObjectID="_1497247051" r:id="rId44"/>
        </w:object>
      </w:r>
      <w:r w:rsidRPr="00D87FB7">
        <w:rPr>
          <w:sz w:val="22"/>
          <w:szCs w:val="22"/>
        </w:rPr>
        <w:t>%</w:t>
      </w:r>
    </w:p>
    <w:p w:rsidR="00D87FB7" w:rsidRPr="00D87FB7" w:rsidRDefault="00D87FB7" w:rsidP="00D87FB7">
      <w:pPr>
        <w:ind w:left="862"/>
        <w:rPr>
          <w:sz w:val="22"/>
          <w:szCs w:val="22"/>
        </w:rPr>
      </w:pPr>
      <w:r w:rsidRPr="00D87FB7">
        <w:rPr>
          <w:sz w:val="22"/>
          <w:szCs w:val="22"/>
        </w:rPr>
        <w:t>Где,</w:t>
      </w:r>
    </w:p>
    <w:p w:rsidR="00D87FB7" w:rsidRPr="00D87FB7" w:rsidRDefault="00D87FB7" w:rsidP="00D87FB7">
      <w:pPr>
        <w:ind w:left="862"/>
        <w:rPr>
          <w:sz w:val="22"/>
          <w:szCs w:val="22"/>
        </w:rPr>
      </w:pPr>
      <w:r w:rsidRPr="00D87FB7">
        <w:rPr>
          <w:sz w:val="22"/>
          <w:szCs w:val="22"/>
        </w:rPr>
        <w:t>ơ– это среднее квадратичное отклонение</w:t>
      </w:r>
    </w:p>
    <w:p w:rsidR="00D87FB7" w:rsidRPr="00D87FB7" w:rsidRDefault="00D87FB7" w:rsidP="00D87FB7">
      <w:pPr>
        <w:ind w:left="862"/>
        <w:rPr>
          <w:sz w:val="22"/>
          <w:szCs w:val="22"/>
        </w:rPr>
      </w:pPr>
      <w:r w:rsidRPr="00D87FB7">
        <w:rPr>
          <w:position w:val="-4"/>
          <w:sz w:val="22"/>
          <w:szCs w:val="22"/>
        </w:rPr>
        <w:object w:dxaOrig="279" w:dyaOrig="320">
          <v:shape id="_x0000_i1048" type="#_x0000_t75" style="width:14.25pt;height:15.9pt" o:ole="">
            <v:imagedata r:id="rId45" o:title=""/>
          </v:shape>
          <o:OLEObject Type="Embed" ProgID="Equation.3" ShapeID="_x0000_i1048" DrawAspect="Content" ObjectID="_1497247052" r:id="rId46"/>
        </w:object>
      </w:r>
      <w:r w:rsidRPr="00D87FB7">
        <w:rPr>
          <w:sz w:val="22"/>
          <w:szCs w:val="22"/>
        </w:rPr>
        <w:t>- это среднее арифметическое значений.</w:t>
      </w:r>
    </w:p>
    <w:p w:rsidR="00D87FB7" w:rsidRPr="00D87FB7" w:rsidRDefault="00D87FB7" w:rsidP="00D87FB7">
      <w:pPr>
        <w:ind w:left="862"/>
        <w:rPr>
          <w:sz w:val="22"/>
          <w:szCs w:val="22"/>
        </w:rPr>
      </w:pPr>
      <w:r w:rsidRPr="00D87FB7">
        <w:rPr>
          <w:sz w:val="22"/>
          <w:szCs w:val="22"/>
        </w:rPr>
        <w:t xml:space="preserve"> </w:t>
      </w:r>
    </w:p>
    <w:p w:rsidR="00D87FB7" w:rsidRPr="00D87FB7" w:rsidRDefault="00D87FB7" w:rsidP="00D87FB7">
      <w:pPr>
        <w:ind w:left="862"/>
        <w:rPr>
          <w:sz w:val="22"/>
          <w:szCs w:val="22"/>
        </w:rPr>
      </w:pPr>
      <w:r w:rsidRPr="00D87FB7">
        <w:rPr>
          <w:sz w:val="22"/>
          <w:szCs w:val="22"/>
        </w:rPr>
        <w:t>Расчет дисперсии был произведен по формуле:</w:t>
      </w:r>
    </w:p>
    <w:p w:rsidR="00D87FB7" w:rsidRPr="00D87FB7" w:rsidRDefault="000C1256" w:rsidP="00D87FB7">
      <w:pPr>
        <w:ind w:left="862"/>
        <w:jc w:val="center"/>
        <w:rPr>
          <w:sz w:val="22"/>
          <w:szCs w:val="22"/>
        </w:rPr>
      </w:pPr>
      <w:r>
        <w:rPr>
          <w:sz w:val="22"/>
          <w:szCs w:val="22"/>
        </w:rPr>
        <w:pict>
          <v:shape id="_x0000_i1049" type="#_x0000_t75" style="width:74.5pt;height:30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90&quot;/&gt;&lt;w:displayBackgroundShape/&gt;&lt;w:stylePaneFormatFilter w:val=&quot;3F01&quot;/&gt;&lt;w:defaultTabStop w:val=&quot;720&quot;/&gt;&lt;w:drawingGridHorizontalSpacing w:val=&quot;105&quot;/&gt;&lt;w:drawingGridVerticalSpacing w:val=&quot;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footnotePr&gt;&lt;w:pos w:val=&quot;beneath-text&quot;/&gt;&lt;/w:foot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/w:compat&gt;&lt;wsp:rsids&gt;&lt;wsp:rsidRoot wsp:val=&quot;0062612A&quot;/&gt;&lt;wsp:rsid wsp:val=&quot;00003A05&quot;/&gt;&lt;wsp:rsid wsp:val=&quot;0000417B&quot;/&gt;&lt;wsp:rsid wsp:val=&quot;00007C9A&quot;/&gt;&lt;wsp:rsid wsp:val=&quot;00012D69&quot;/&gt;&lt;wsp:rsid wsp:val=&quot;00013F7D&quot;/&gt;&lt;wsp:rsid wsp:val=&quot;00014665&quot;/&gt;&lt;wsp:rsid wsp:val=&quot;00015DEC&quot;/&gt;&lt;wsp:rsid wsp:val=&quot;000176E5&quot;/&gt;&lt;wsp:rsid wsp:val=&quot;00027363&quot;/&gt;&lt;wsp:rsid wsp:val=&quot;00030C28&quot;/&gt;&lt;wsp:rsid wsp:val=&quot;00030F8A&quot;/&gt;&lt;wsp:rsid wsp:val=&quot;0003627C&quot;/&gt;&lt;wsp:rsid wsp:val=&quot;00036EA9&quot;/&gt;&lt;wsp:rsid wsp:val=&quot;000375B7&quot;/&gt;&lt;wsp:rsid wsp:val=&quot;00041793&quot;/&gt;&lt;wsp:rsid wsp:val=&quot;0004618C&quot;/&gt;&lt;wsp:rsid wsp:val=&quot;00051EF2&quot;/&gt;&lt;wsp:rsid wsp:val=&quot;00057721&quot;/&gt;&lt;wsp:rsid wsp:val=&quot;00062738&quot;/&gt;&lt;wsp:rsid wsp:val=&quot;00063964&quot;/&gt;&lt;wsp:rsid wsp:val=&quot;00063CAA&quot;/&gt;&lt;wsp:rsid wsp:val=&quot;000644B0&quot;/&gt;&lt;wsp:rsid wsp:val=&quot;00064C70&quot;/&gt;&lt;wsp:rsid wsp:val=&quot;00064EAF&quot;/&gt;&lt;wsp:rsid wsp:val=&quot;00066913&quot;/&gt;&lt;wsp:rsid wsp:val=&quot;00066CF6&quot;/&gt;&lt;wsp:rsid wsp:val=&quot;00070521&quot;/&gt;&lt;wsp:rsid wsp:val=&quot;00071912&quot;/&gt;&lt;wsp:rsid wsp:val=&quot;00072AA3&quot;/&gt;&lt;wsp:rsid wsp:val=&quot;000773CF&quot;/&gt;&lt;wsp:rsid wsp:val=&quot;000823FB&quot;/&gt;&lt;wsp:rsid wsp:val=&quot;000849B8&quot;/&gt;&lt;wsp:rsid wsp:val=&quot;00084E38&quot;/&gt;&lt;wsp:rsid wsp:val=&quot;000876CD&quot;/&gt;&lt;wsp:rsid wsp:val=&quot;00090FE9&quot;/&gt;&lt;wsp:rsid wsp:val=&quot;000916D6&quot;/&gt;&lt;wsp:rsid wsp:val=&quot;00091781&quot;/&gt;&lt;wsp:rsid wsp:val=&quot;00092FFA&quot;/&gt;&lt;wsp:rsid wsp:val=&quot;00093CA8&quot;/&gt;&lt;wsp:rsid wsp:val=&quot;0009457C&quot;/&gt;&lt;wsp:rsid wsp:val=&quot;00094D2B&quot;/&gt;&lt;wsp:rsid wsp:val=&quot;000965A2&quot;/&gt;&lt;wsp:rsid wsp:val=&quot;000A2673&quot;/&gt;&lt;wsp:rsid wsp:val=&quot;000A26FE&quot;/&gt;&lt;wsp:rsid wsp:val=&quot;000A2C97&quot;/&gt;&lt;wsp:rsid wsp:val=&quot;000A75A2&quot;/&gt;&lt;wsp:rsid wsp:val=&quot;000A7746&quot;/&gt;&lt;wsp:rsid wsp:val=&quot;000B1A4F&quot;/&gt;&lt;wsp:rsid wsp:val=&quot;000B2486&quot;/&gt;&lt;wsp:rsid wsp:val=&quot;000B5397&quot;/&gt;&lt;wsp:rsid wsp:val=&quot;000B6318&quot;/&gt;&lt;wsp:rsid wsp:val=&quot;000C1223&quot;/&gt;&lt;wsp:rsid wsp:val=&quot;000C1A7C&quot;/&gt;&lt;wsp:rsid wsp:val=&quot;000C4833&quot;/&gt;&lt;wsp:rsid wsp:val=&quot;000C6434&quot;/&gt;&lt;wsp:rsid wsp:val=&quot;000D0B4B&quot;/&gt;&lt;wsp:rsid wsp:val=&quot;000D29F1&quot;/&gt;&lt;wsp:rsid wsp:val=&quot;000D3C9A&quot;/&gt;&lt;wsp:rsid wsp:val=&quot;000D543C&quot;/&gt;&lt;wsp:rsid wsp:val=&quot;000D5448&quot;/&gt;&lt;wsp:rsid wsp:val=&quot;000D627D&quot;/&gt;&lt;wsp:rsid wsp:val=&quot;000D6C12&quot;/&gt;&lt;wsp:rsid wsp:val=&quot;000E1772&quot;/&gt;&lt;wsp:rsid wsp:val=&quot;000E4857&quot;/&gt;&lt;wsp:rsid wsp:val=&quot;000E6FE5&quot;/&gt;&lt;wsp:rsid wsp:val=&quot;000E7E65&quot;/&gt;&lt;wsp:rsid wsp:val=&quot;000F3071&quot;/&gt;&lt;wsp:rsid wsp:val=&quot;000F3593&quot;/&gt;&lt;wsp:rsid wsp:val=&quot;000F6EB4&quot;/&gt;&lt;wsp:rsid wsp:val=&quot;001013C7&quot;/&gt;&lt;wsp:rsid wsp:val=&quot;00101781&quot;/&gt;&lt;wsp:rsid wsp:val=&quot;00101F79&quot;/&gt;&lt;wsp:rsid wsp:val=&quot;001023E3&quot;/&gt;&lt;wsp:rsid wsp:val=&quot;001028EB&quot;/&gt;&lt;wsp:rsid wsp:val=&quot;00104061&quot;/&gt;&lt;wsp:rsid wsp:val=&quot;00107C76&quot;/&gt;&lt;wsp:rsid wsp:val=&quot;00112269&quot;/&gt;&lt;wsp:rsid wsp:val=&quot;001147F3&quot;/&gt;&lt;wsp:rsid wsp:val=&quot;00116C75&quot;/&gt;&lt;wsp:rsid wsp:val=&quot;00116DDC&quot;/&gt;&lt;wsp:rsid wsp:val=&quot;001277E0&quot;/&gt;&lt;wsp:rsid wsp:val=&quot;00130F23&quot;/&gt;&lt;wsp:rsid wsp:val=&quot;00131DD1&quot;/&gt;&lt;wsp:rsid wsp:val=&quot;00134063&quot;/&gt;&lt;wsp:rsid wsp:val=&quot;001358FB&quot;/&gt;&lt;wsp:rsid wsp:val=&quot;00136D67&quot;/&gt;&lt;wsp:rsid wsp:val=&quot;00140471&quot;/&gt;&lt;wsp:rsid wsp:val=&quot;00142C8A&quot;/&gt;&lt;wsp:rsid wsp:val=&quot;00144597&quot;/&gt;&lt;wsp:rsid wsp:val=&quot;00145D0B&quot;/&gt;&lt;wsp:rsid wsp:val=&quot;00147A83&quot;/&gt;&lt;wsp:rsid wsp:val=&quot;00151A6A&quot;/&gt;&lt;wsp:rsid wsp:val=&quot;00154A8B&quot;/&gt;&lt;wsp:rsid wsp:val=&quot;001641C3&quot;/&gt;&lt;wsp:rsid wsp:val=&quot;001658C5&quot;/&gt;&lt;wsp:rsid wsp:val=&quot;00166B23&quot;/&gt;&lt;wsp:rsid wsp:val=&quot;0017224E&quot;/&gt;&lt;wsp:rsid wsp:val=&quot;00173720&quot;/&gt;&lt;wsp:rsid wsp:val=&quot;0017473F&quot;/&gt;&lt;wsp:rsid wsp:val=&quot;00176A1D&quot;/&gt;&lt;wsp:rsid wsp:val=&quot;00176F85&quot;/&gt;&lt;wsp:rsid wsp:val=&quot;00185EA6&quot;/&gt;&lt;wsp:rsid wsp:val=&quot;00190030&quot;/&gt;&lt;wsp:rsid wsp:val=&quot;00191205&quot;/&gt;&lt;wsp:rsid wsp:val=&quot;0019127B&quot;/&gt;&lt;wsp:rsid wsp:val=&quot;00196408&quot;/&gt;&lt;wsp:rsid wsp:val=&quot;001964F4&quot;/&gt;&lt;wsp:rsid wsp:val=&quot;001A1171&quot;/&gt;&lt;wsp:rsid wsp:val=&quot;001A4C8B&quot;/&gt;&lt;wsp:rsid wsp:val=&quot;001A5EFA&quot;/&gt;&lt;wsp:rsid wsp:val=&quot;001A6F28&quot;/&gt;&lt;wsp:rsid wsp:val=&quot;001B2196&quot;/&gt;&lt;wsp:rsid wsp:val=&quot;001B552B&quot;/&gt;&lt;wsp:rsid wsp:val=&quot;001B76AF&quot;/&gt;&lt;wsp:rsid wsp:val=&quot;001C0DBF&quot;/&gt;&lt;wsp:rsid wsp:val=&quot;001C4C66&quot;/&gt;&lt;wsp:rsid wsp:val=&quot;001C6D2E&quot;/&gt;&lt;wsp:rsid wsp:val=&quot;001D00F5&quot;/&gt;&lt;wsp:rsid wsp:val=&quot;001D0226&quot;/&gt;&lt;wsp:rsid wsp:val=&quot;001D46C5&quot;/&gt;&lt;wsp:rsid wsp:val=&quot;001D46EF&quot;/&gt;&lt;wsp:rsid wsp:val=&quot;001D526F&quot;/&gt;&lt;wsp:rsid wsp:val=&quot;001D5A81&quot;/&gt;&lt;wsp:rsid wsp:val=&quot;001D5FD8&quot;/&gt;&lt;wsp:rsid wsp:val=&quot;001E5BC8&quot;/&gt;&lt;wsp:rsid wsp:val=&quot;001E63DE&quot;/&gt;&lt;wsp:rsid wsp:val=&quot;001F024B&quot;/&gt;&lt;wsp:rsid wsp:val=&quot;001F2713&quot;/&gt;&lt;wsp:rsid wsp:val=&quot;001F3CF8&quot;/&gt;&lt;wsp:rsid wsp:val=&quot;001F3F42&quot;/&gt;&lt;wsp:rsid wsp:val=&quot;001F428C&quot;/&gt;&lt;wsp:rsid wsp:val=&quot;001F442C&quot;/&gt;&lt;wsp:rsid wsp:val=&quot;001F53EA&quot;/&gt;&lt;wsp:rsid wsp:val=&quot;002018A0&quot;/&gt;&lt;wsp:rsid wsp:val=&quot;00202EEB&quot;/&gt;&lt;wsp:rsid wsp:val=&quot;00206125&quot;/&gt;&lt;wsp:rsid wsp:val=&quot;00207033&quot;/&gt;&lt;wsp:rsid wsp:val=&quot;00211A8E&quot;/&gt;&lt;wsp:rsid wsp:val=&quot;002167C4&quot;/&gt;&lt;wsp:rsid wsp:val=&quot;00220738&quot;/&gt;&lt;wsp:rsid wsp:val=&quot;00222292&quot;/&gt;&lt;wsp:rsid wsp:val=&quot;00224788&quot;/&gt;&lt;wsp:rsid wsp:val=&quot;00225034&quot;/&gt;&lt;wsp:rsid wsp:val=&quot;00226720&quot;/&gt;&lt;wsp:rsid wsp:val=&quot;002275A7&quot;/&gt;&lt;wsp:rsid wsp:val=&quot;002360B8&quot;/&gt;&lt;wsp:rsid wsp:val=&quot;00240D57&quot;/&gt;&lt;wsp:rsid wsp:val=&quot;00242D2B&quot;/&gt;&lt;wsp:rsid wsp:val=&quot;00247C27&quot;/&gt;&lt;wsp:rsid wsp:val=&quot;00260BB8&quot;/&gt;&lt;wsp:rsid wsp:val=&quot;00262FCB&quot;/&gt;&lt;wsp:rsid wsp:val=&quot;002644F2&quot;/&gt;&lt;wsp:rsid wsp:val=&quot;0027071A&quot;/&gt;&lt;wsp:rsid wsp:val=&quot;00270C15&quot;/&gt;&lt;wsp:rsid wsp:val=&quot;00272557&quot;/&gt;&lt;wsp:rsid wsp:val=&quot;002729EC&quot;/&gt;&lt;wsp:rsid wsp:val=&quot;00272EE1&quot;/&gt;&lt;wsp:rsid wsp:val=&quot;002776F4&quot;/&gt;&lt;wsp:rsid wsp:val=&quot;0028049D&quot;/&gt;&lt;wsp:rsid wsp:val=&quot;00281C9A&quot;/&gt;&lt;wsp:rsid wsp:val=&quot;00286243&quot;/&gt;&lt;wsp:rsid wsp:val=&quot;0028785D&quot;/&gt;&lt;wsp:rsid wsp:val=&quot;0029437C&quot;/&gt;&lt;wsp:rsid wsp:val=&quot;002945E6&quot;/&gt;&lt;wsp:rsid wsp:val=&quot;00294A94&quot;/&gt;&lt;wsp:rsid wsp:val=&quot;00295118&quot;/&gt;&lt;wsp:rsid wsp:val=&quot;0029682D&quot;/&gt;&lt;wsp:rsid wsp:val=&quot;00296C59&quot;/&gt;&lt;wsp:rsid wsp:val=&quot;002970E1&quot;/&gt;&lt;wsp:rsid wsp:val=&quot;002A01ED&quot;/&gt;&lt;wsp:rsid wsp:val=&quot;002A10E8&quot;/&gt;&lt;wsp:rsid wsp:val=&quot;002A2AAB&quot;/&gt;&lt;wsp:rsid wsp:val=&quot;002B00BA&quot;/&gt;&lt;wsp:rsid wsp:val=&quot;002B14C4&quot;/&gt;&lt;wsp:rsid wsp:val=&quot;002B1CCD&quot;/&gt;&lt;wsp:rsid wsp:val=&quot;002B225B&quot;/&gt;&lt;wsp:rsid wsp:val=&quot;002B5BA1&quot;/&gt;&lt;wsp:rsid wsp:val=&quot;002C01C7&quot;/&gt;&lt;wsp:rsid wsp:val=&quot;002C29EB&quot;/&gt;&lt;wsp:rsid wsp:val=&quot;002D35C5&quot;/&gt;&lt;wsp:rsid wsp:val=&quot;002D38B2&quot;/&gt;&lt;wsp:rsid wsp:val=&quot;002D49F9&quot;/&gt;&lt;wsp:rsid wsp:val=&quot;002D52CD&quot;/&gt;&lt;wsp:rsid wsp:val=&quot;002D6DDE&quot;/&gt;&lt;wsp:rsid wsp:val=&quot;002E0FF4&quot;/&gt;&lt;wsp:rsid wsp:val=&quot;002E13CB&quot;/&gt;&lt;wsp:rsid wsp:val=&quot;002E4213&quot;/&gt;&lt;wsp:rsid wsp:val=&quot;002E61F5&quot;/&gt;&lt;wsp:rsid wsp:val=&quot;002E7788&quot;/&gt;&lt;wsp:rsid wsp:val=&quot;002F0753&quot;/&gt;&lt;wsp:rsid wsp:val=&quot;002F1678&quot;/&gt;&lt;wsp:rsid wsp:val=&quot;002F193E&quot;/&gt;&lt;wsp:rsid wsp:val=&quot;002F2F06&quot;/&gt;&lt;wsp:rsid wsp:val=&quot;002F4647&quot;/&gt;&lt;wsp:rsid wsp:val=&quot;002F7062&quot;/&gt;&lt;wsp:rsid wsp:val=&quot;002F727E&quot;/&gt;&lt;wsp:rsid wsp:val=&quot;00302AC7&quot;/&gt;&lt;wsp:rsid wsp:val=&quot;003063E5&quot;/&gt;&lt;wsp:rsid wsp:val=&quot;0031062B&quot;/&gt;&lt;wsp:rsid wsp:val=&quot;0031640A&quot;/&gt;&lt;wsp:rsid wsp:val=&quot;00317024&quot;/&gt;&lt;wsp:rsid wsp:val=&quot;00317CF2&quot;/&gt;&lt;wsp:rsid wsp:val=&quot;003216F4&quot;/&gt;&lt;wsp:rsid wsp:val=&quot;00323749&quot;/&gt;&lt;wsp:rsid wsp:val=&quot;00324DED&quot;/&gt;&lt;wsp:rsid wsp:val=&quot;00325593&quot;/&gt;&lt;wsp:rsid wsp:val=&quot;00331900&quot;/&gt;&lt;wsp:rsid wsp:val=&quot;00332F01&quot;/&gt;&lt;wsp:rsid wsp:val=&quot;003413DA&quot;/&gt;&lt;wsp:rsid wsp:val=&quot;00341D9E&quot;/&gt;&lt;wsp:rsid wsp:val=&quot;00342B1D&quot;/&gt;&lt;wsp:rsid wsp:val=&quot;003437BE&quot;/&gt;&lt;wsp:rsid wsp:val=&quot;00345916&quot;/&gt;&lt;wsp:rsid wsp:val=&quot;00345948&quot;/&gt;&lt;wsp:rsid wsp:val=&quot;00346AEB&quot;/&gt;&lt;wsp:rsid wsp:val=&quot;00347961&quot;/&gt;&lt;wsp:rsid wsp:val=&quot;00351EA1&quot;/&gt;&lt;wsp:rsid wsp:val=&quot;00354D07&quot;/&gt;&lt;wsp:rsid wsp:val=&quot;00357F73&quot;/&gt;&lt;wsp:rsid wsp:val=&quot;00363B6F&quot;/&gt;&lt;wsp:rsid wsp:val=&quot;00365E9E&quot;/&gt;&lt;wsp:rsid wsp:val=&quot;00367A63&quot;/&gt;&lt;wsp:rsid wsp:val=&quot;00370084&quot;/&gt;&lt;wsp:rsid wsp:val=&quot;00373E8B&quot;/&gt;&lt;wsp:rsid wsp:val=&quot;00373F93&quot;/&gt;&lt;wsp:rsid wsp:val=&quot;003753F5&quot;/&gt;&lt;wsp:rsid wsp:val=&quot;0037599A&quot;/&gt;&lt;wsp:rsid wsp:val=&quot;003770FB&quot;/&gt;&lt;wsp:rsid wsp:val=&quot;00380A24&quot;/&gt;&lt;wsp:rsid wsp:val=&quot;00380CEF&quot;/&gt;&lt;wsp:rsid wsp:val=&quot;00383947&quot;/&gt;&lt;wsp:rsid wsp:val=&quot;003872AA&quot;/&gt;&lt;wsp:rsid wsp:val=&quot;00390298&quot;/&gt;&lt;wsp:rsid wsp:val=&quot;00390E76&quot;/&gt;&lt;wsp:rsid wsp:val=&quot;00392357&quot;/&gt;&lt;wsp:rsid wsp:val=&quot;00396E72&quot;/&gt;&lt;wsp:rsid wsp:val=&quot;00397E3A&quot;/&gt;&lt;wsp:rsid wsp:val=&quot;003A6B6E&quot;/&gt;&lt;wsp:rsid wsp:val=&quot;003B0C38&quot;/&gt;&lt;wsp:rsid wsp:val=&quot;003B1FD7&quot;/&gt;&lt;wsp:rsid wsp:val=&quot;003B4579&quot;/&gt;&lt;wsp:rsid wsp:val=&quot;003B782C&quot;/&gt;&lt;wsp:rsid wsp:val=&quot;003B7D22&quot;/&gt;&lt;wsp:rsid wsp:val=&quot;003C2F71&quot;/&gt;&lt;wsp:rsid wsp:val=&quot;003C5C32&quot;/&gt;&lt;wsp:rsid wsp:val=&quot;003C65ED&quot;/&gt;&lt;wsp:rsid wsp:val=&quot;003D095E&quot;/&gt;&lt;wsp:rsid wsp:val=&quot;003D19F1&quot;/&gt;&lt;wsp:rsid wsp:val=&quot;003D4CD7&quot;/&gt;&lt;wsp:rsid wsp:val=&quot;003E0F77&quot;/&gt;&lt;wsp:rsid wsp:val=&quot;003E2812&quot;/&gt;&lt;wsp:rsid wsp:val=&quot;003E636C&quot;/&gt;&lt;wsp:rsid wsp:val=&quot;003E7574&quot;/&gt;&lt;wsp:rsid wsp:val=&quot;003F1747&quot;/&gt;&lt;wsp:rsid wsp:val=&quot;003F1A06&quot;/&gt;&lt;wsp:rsid wsp:val=&quot;003F2A19&quot;/&gt;&lt;wsp:rsid wsp:val=&quot;003F5549&quot;/&gt;&lt;wsp:rsid wsp:val=&quot;003F5FA9&quot;/&gt;&lt;wsp:rsid wsp:val=&quot;004029EF&quot;/&gt;&lt;wsp:rsid wsp:val=&quot;00404ED1&quot;/&gt;&lt;wsp:rsid wsp:val=&quot;004073E2&quot;/&gt;&lt;wsp:rsid wsp:val=&quot;00413D3E&quot;/&gt;&lt;wsp:rsid wsp:val=&quot;00420A7C&quot;/&gt;&lt;wsp:rsid wsp:val=&quot;004213DB&quot;/&gt;&lt;wsp:rsid wsp:val=&quot;00423366&quot;/&gt;&lt;wsp:rsid wsp:val=&quot;00426CAA&quot;/&gt;&lt;wsp:rsid wsp:val=&quot;00426DC2&quot;/&gt;&lt;wsp:rsid wsp:val=&quot;00427BF9&quot;/&gt;&lt;wsp:rsid wsp:val=&quot;0043030F&quot;/&gt;&lt;wsp:rsid wsp:val=&quot;004318DD&quot;/&gt;&lt;wsp:rsid wsp:val=&quot;00435F9D&quot;/&gt;&lt;wsp:rsid wsp:val=&quot;00436F11&quot;/&gt;&lt;wsp:rsid wsp:val=&quot;00437792&quot;/&gt;&lt;wsp:rsid wsp:val=&quot;004400AB&quot;/&gt;&lt;wsp:rsid wsp:val=&quot;00442438&quot;/&gt;&lt;wsp:rsid wsp:val=&quot;00444523&quot;/&gt;&lt;wsp:rsid wsp:val=&quot;0044619A&quot;/&gt;&lt;wsp:rsid wsp:val=&quot;004462B3&quot;/&gt;&lt;wsp:rsid wsp:val=&quot;00447CED&quot;/&gt;&lt;wsp:rsid wsp:val=&quot;00451BCE&quot;/&gt;&lt;wsp:rsid wsp:val=&quot;004616ED&quot;/&gt;&lt;wsp:rsid wsp:val=&quot;004617A0&quot;/&gt;&lt;wsp:rsid wsp:val=&quot;004628C7&quot;/&gt;&lt;wsp:rsid wsp:val=&quot;004704C4&quot;/&gt;&lt;wsp:rsid wsp:val=&quot;00470CAC&quot;/&gt;&lt;wsp:rsid wsp:val=&quot;00473766&quot;/&gt;&lt;wsp:rsid wsp:val=&quot;00474039&quot;/&gt;&lt;wsp:rsid wsp:val=&quot;00474ECB&quot;/&gt;&lt;wsp:rsid wsp:val=&quot;004766B6&quot;/&gt;&lt;wsp:rsid wsp:val=&quot;00477762&quot;/&gt;&lt;wsp:rsid wsp:val=&quot;00480A5C&quot;/&gt;&lt;wsp:rsid wsp:val=&quot;00480B35&quot;/&gt;&lt;wsp:rsid wsp:val=&quot;00481A64&quot;/&gt;&lt;wsp:rsid wsp:val=&quot;00482A52&quot;/&gt;&lt;wsp:rsid wsp:val=&quot;00485ADE&quot;/&gt;&lt;wsp:rsid wsp:val=&quot;00491674&quot;/&gt;&lt;wsp:rsid wsp:val=&quot;00495483&quot;/&gt;&lt;wsp:rsid wsp:val=&quot;0049777D&quot;/&gt;&lt;wsp:rsid wsp:val=&quot;004A39BE&quot;/&gt;&lt;wsp:rsid wsp:val=&quot;004A6885&quot;/&gt;&lt;wsp:rsid wsp:val=&quot;004A72F5&quot;/&gt;&lt;wsp:rsid wsp:val=&quot;004B030F&quot;/&gt;&lt;wsp:rsid wsp:val=&quot;004B080D&quot;/&gt;&lt;wsp:rsid wsp:val=&quot;004B1F33&quot;/&gt;&lt;wsp:rsid wsp:val=&quot;004C0D05&quot;/&gt;&lt;wsp:rsid wsp:val=&quot;004C0DD1&quot;/&gt;&lt;wsp:rsid wsp:val=&quot;004C143C&quot;/&gt;&lt;wsp:rsid wsp:val=&quot;004C2342&quot;/&gt;&lt;wsp:rsid wsp:val=&quot;004C3FF3&quot;/&gt;&lt;wsp:rsid wsp:val=&quot;004C6156&quot;/&gt;&lt;wsp:rsid wsp:val=&quot;004C6651&quot;/&gt;&lt;wsp:rsid wsp:val=&quot;004C7253&quot;/&gt;&lt;wsp:rsid wsp:val=&quot;004C776C&quot;/&gt;&lt;wsp:rsid wsp:val=&quot;004D127D&quot;/&gt;&lt;wsp:rsid wsp:val=&quot;004D6D93&quot;/&gt;&lt;wsp:rsid wsp:val=&quot;004D7D57&quot;/&gt;&lt;wsp:rsid wsp:val=&quot;004E069A&quot;/&gt;&lt;wsp:rsid wsp:val=&quot;004E098F&quot;/&gt;&lt;wsp:rsid wsp:val=&quot;004E256C&quot;/&gt;&lt;wsp:rsid wsp:val=&quot;004E3787&quot;/&gt;&lt;wsp:rsid wsp:val=&quot;004E5B93&quot;/&gt;&lt;wsp:rsid wsp:val=&quot;004E5CC4&quot;/&gt;&lt;wsp:rsid wsp:val=&quot;004F32C9&quot;/&gt;&lt;wsp:rsid wsp:val=&quot;004F351D&quot;/&gt;&lt;wsp:rsid wsp:val=&quot;004F40A2&quot;/&gt;&lt;wsp:rsid wsp:val=&quot;004F4CB8&quot;/&gt;&lt;wsp:rsid wsp:val=&quot;005004D5&quot;/&gt;&lt;wsp:rsid wsp:val=&quot;00500595&quot;/&gt;&lt;wsp:rsid wsp:val=&quot;0050425F&quot;/&gt;&lt;wsp:rsid wsp:val=&quot;005044AD&quot;/&gt;&lt;wsp:rsid wsp:val=&quot;00505D29&quot;/&gt;&lt;wsp:rsid wsp:val=&quot;005064D4&quot;/&gt;&lt;wsp:rsid wsp:val=&quot;00511001&quot;/&gt;&lt;wsp:rsid wsp:val=&quot;005120C7&quot;/&gt;&lt;wsp:rsid wsp:val=&quot;0051228E&quot;/&gt;&lt;wsp:rsid wsp:val=&quot;00513F51&quot;/&gt;&lt;wsp:rsid wsp:val=&quot;00520025&quot;/&gt;&lt;wsp:rsid wsp:val=&quot;00520D75&quot;/&gt;&lt;wsp:rsid wsp:val=&quot;005219B9&quot;/&gt;&lt;wsp:rsid wsp:val=&quot;0052499C&quot;/&gt;&lt;wsp:rsid wsp:val=&quot;0052689A&quot;/&gt;&lt;wsp:rsid wsp:val=&quot;00532D91&quot;/&gt;&lt;wsp:rsid wsp:val=&quot;00534F30&quot;/&gt;&lt;wsp:rsid wsp:val=&quot;00535938&quot;/&gt;&lt;wsp:rsid wsp:val=&quot;00535C69&quot;/&gt;&lt;wsp:rsid wsp:val=&quot;00537396&quot;/&gt;&lt;wsp:rsid wsp:val=&quot;00544990&quot;/&gt;&lt;wsp:rsid wsp:val=&quot;00546368&quot;/&gt;&lt;wsp:rsid wsp:val=&quot;00551BD7&quot;/&gt;&lt;wsp:rsid wsp:val=&quot;00552C65&quot;/&gt;&lt;wsp:rsid wsp:val=&quot;0055605C&quot;/&gt;&lt;wsp:rsid wsp:val=&quot;00556942&quot;/&gt;&lt;wsp:rsid wsp:val=&quot;00556F7B&quot;/&gt;&lt;wsp:rsid wsp:val=&quot;00557411&quot;/&gt;&lt;wsp:rsid wsp:val=&quot;00564A3D&quot;/&gt;&lt;wsp:rsid wsp:val=&quot;00566ED4&quot;/&gt;&lt;wsp:rsid wsp:val=&quot;0057242D&quot;/&gt;&lt;wsp:rsid wsp:val=&quot;0057432C&quot;/&gt;&lt;wsp:rsid wsp:val=&quot;00575822&quot;/&gt;&lt;wsp:rsid wsp:val=&quot;00575FB9&quot;/&gt;&lt;wsp:rsid wsp:val=&quot;005767EE&quot;/&gt;&lt;wsp:rsid wsp:val=&quot;00576B06&quot;/&gt;&lt;wsp:rsid wsp:val=&quot;00576CE3&quot;/&gt;&lt;wsp:rsid wsp:val=&quot;0057713A&quot;/&gt;&lt;wsp:rsid wsp:val=&quot;00583799&quot;/&gt;&lt;wsp:rsid wsp:val=&quot;00586D04&quot;/&gt;&lt;wsp:rsid wsp:val=&quot;00597D0D&quot;/&gt;&lt;wsp:rsid wsp:val=&quot;005A2ACF&quot;/&gt;&lt;wsp:rsid wsp:val=&quot;005A3769&quot;/&gt;&lt;wsp:rsid wsp:val=&quot;005A78E9&quot;/&gt;&lt;wsp:rsid wsp:val=&quot;005B15AE&quot;/&gt;&lt;wsp:rsid wsp:val=&quot;005B2AC9&quot;/&gt;&lt;wsp:rsid wsp:val=&quot;005B532A&quot;/&gt;&lt;wsp:rsid wsp:val=&quot;005B5D7C&quot;/&gt;&lt;wsp:rsid wsp:val=&quot;005C3307&quot;/&gt;&lt;wsp:rsid wsp:val=&quot;005C4022&quot;/&gt;&lt;wsp:rsid wsp:val=&quot;005C5446&quot;/&gt;&lt;wsp:rsid wsp:val=&quot;005C5FD1&quot;/&gt;&lt;wsp:rsid wsp:val=&quot;005C7FC9&quot;/&gt;&lt;wsp:rsid wsp:val=&quot;005D2F7E&quot;/&gt;&lt;wsp:rsid wsp:val=&quot;005D32A4&quot;/&gt;&lt;wsp:rsid wsp:val=&quot;005D3A27&quot;/&gt;&lt;wsp:rsid wsp:val=&quot;005E4F28&quot;/&gt;&lt;wsp:rsid wsp:val=&quot;005E5932&quot;/&gt;&lt;wsp:rsid wsp:val=&quot;005E64A0&quot;/&gt;&lt;wsp:rsid wsp:val=&quot;005E7363&quot;/&gt;&lt;wsp:rsid wsp:val=&quot;005E7C4C&quot;/&gt;&lt;wsp:rsid wsp:val=&quot;005F2345&quot;/&gt;&lt;wsp:rsid wsp:val=&quot;005F3554&quot;/&gt;&lt;wsp:rsid wsp:val=&quot;005F3E19&quot;/&gt;&lt;wsp:rsid wsp:val=&quot;005F4E35&quot;/&gt;&lt;wsp:rsid wsp:val=&quot;006019D2&quot;/&gt;&lt;wsp:rsid wsp:val=&quot;006022B2&quot;/&gt;&lt;wsp:rsid wsp:val=&quot;00607CE9&quot;/&gt;&lt;wsp:rsid wsp:val=&quot;00610F4B&quot;/&gt;&lt;wsp:rsid wsp:val=&quot;00613B0F&quot;/&gt;&lt;wsp:rsid wsp:val=&quot;00614AAC&quot;/&gt;&lt;wsp:rsid wsp:val=&quot;00615735&quot;/&gt;&lt;wsp:rsid wsp:val=&quot;00623C7A&quot;/&gt;&lt;wsp:rsid wsp:val=&quot;006251AC&quot;/&gt;&lt;wsp:rsid wsp:val=&quot;00625835&quot;/&gt;&lt;wsp:rsid wsp:val=&quot;0062612A&quot;/&gt;&lt;wsp:rsid wsp:val=&quot;00626B52&quot;/&gt;&lt;wsp:rsid wsp:val=&quot;006306FD&quot;/&gt;&lt;wsp:rsid wsp:val=&quot;00631958&quot;/&gt;&lt;wsp:rsid wsp:val=&quot;006320B3&quot;/&gt;&lt;wsp:rsid wsp:val=&quot;00634D34&quot;/&gt;&lt;wsp:rsid wsp:val=&quot;00642B7A&quot;/&gt;&lt;wsp:rsid wsp:val=&quot;00643626&quot;/&gt;&lt;wsp:rsid wsp:val=&quot;00645C2A&quot;/&gt;&lt;wsp:rsid wsp:val=&quot;006471EE&quot;/&gt;&lt;wsp:rsid wsp:val=&quot;00652C3B&quot;/&gt;&lt;wsp:rsid wsp:val=&quot;00653B69&quot;/&gt;&lt;wsp:rsid wsp:val=&quot;00654072&quot;/&gt;&lt;wsp:rsid wsp:val=&quot;00655CE2&quot;/&gt;&lt;wsp:rsid wsp:val=&quot;00656339&quot;/&gt;&lt;wsp:rsid wsp:val=&quot;00663F65&quot;/&gt;&lt;wsp:rsid wsp:val=&quot;006640CC&quot;/&gt;&lt;wsp:rsid wsp:val=&quot;00670C04&quot;/&gt;&lt;wsp:rsid wsp:val=&quot;00673635&quot;/&gt;&lt;wsp:rsid wsp:val=&quot;00674B8F&quot;/&gt;&lt;wsp:rsid wsp:val=&quot;00676B87&quot;/&gt;&lt;wsp:rsid wsp:val=&quot;006803B8&quot;/&gt;&lt;wsp:rsid wsp:val=&quot;00681B3E&quot;/&gt;&lt;wsp:rsid wsp:val=&quot;00681F91&quot;/&gt;&lt;wsp:rsid wsp:val=&quot;006820A0&quot;/&gt;&lt;wsp:rsid wsp:val=&quot;00684CD2&quot;/&gt;&lt;wsp:rsid wsp:val=&quot;0068532B&quot;/&gt;&lt;wsp:rsid wsp:val=&quot;00686080&quot;/&gt;&lt;wsp:rsid wsp:val=&quot;0069288A&quot;/&gt;&lt;wsp:rsid wsp:val=&quot;006929A3&quot;/&gt;&lt;wsp:rsid wsp:val=&quot;006932DF&quot;/&gt;&lt;wsp:rsid wsp:val=&quot;006947B8&quot;/&gt;&lt;wsp:rsid wsp:val=&quot;006A0135&quot;/&gt;&lt;wsp:rsid wsp:val=&quot;006A3DC3&quot;/&gt;&lt;wsp:rsid wsp:val=&quot;006A45B6&quot;/&gt;&lt;wsp:rsid wsp:val=&quot;006A5F3E&quot;/&gt;&lt;wsp:rsid wsp:val=&quot;006B2B76&quot;/&gt;&lt;wsp:rsid wsp:val=&quot;006B3F29&quot;/&gt;&lt;wsp:rsid wsp:val=&quot;006B44BA&quot;/&gt;&lt;wsp:rsid wsp:val=&quot;006B542A&quot;/&gt;&lt;wsp:rsid wsp:val=&quot;006B6958&quot;/&gt;&lt;wsp:rsid wsp:val=&quot;006C20D8&quot;/&gt;&lt;wsp:rsid wsp:val=&quot;006C4434&quot;/&gt;&lt;wsp:rsid wsp:val=&quot;006C4B35&quot;/&gt;&lt;wsp:rsid wsp:val=&quot;006C5C2C&quot;/&gt;&lt;wsp:rsid wsp:val=&quot;006C7BAF&quot;/&gt;&lt;wsp:rsid wsp:val=&quot;006D061B&quot;/&gt;&lt;wsp:rsid wsp:val=&quot;006E0E97&quot;/&gt;&lt;wsp:rsid wsp:val=&quot;006E1062&quot;/&gt;&lt;wsp:rsid wsp:val=&quot;006E3017&quot;/&gt;&lt;wsp:rsid wsp:val=&quot;006E35BC&quot;/&gt;&lt;wsp:rsid wsp:val=&quot;006E4B28&quot;/&gt;&lt;wsp:rsid wsp:val=&quot;006E77AA&quot;/&gt;&lt;wsp:rsid wsp:val=&quot;006F1225&quot;/&gt;&lt;wsp:rsid wsp:val=&quot;006F17DD&quot;/&gt;&lt;wsp:rsid wsp:val=&quot;006F1B9F&quot;/&gt;&lt;wsp:rsid wsp:val=&quot;006F2C6E&quot;/&gt;&lt;wsp:rsid wsp:val=&quot;006F3ACF&quot;/&gt;&lt;wsp:rsid wsp:val=&quot;006F693B&quot;/&gt;&lt;wsp:rsid wsp:val=&quot;0070291B&quot;/&gt;&lt;wsp:rsid wsp:val=&quot;00705A15&quot;/&gt;&lt;wsp:rsid wsp:val=&quot;007062DB&quot;/&gt;&lt;wsp:rsid wsp:val=&quot;007066B9&quot;/&gt;&lt;wsp:rsid wsp:val=&quot;00710FC6&quot;/&gt;&lt;wsp:rsid wsp:val=&quot;00714C37&quot;/&gt;&lt;wsp:rsid wsp:val=&quot;00720A0D&quot;/&gt;&lt;wsp:rsid wsp:val=&quot;00721D7E&quot;/&gt;&lt;wsp:rsid wsp:val=&quot;00721D8F&quot;/&gt;&lt;wsp:rsid wsp:val=&quot;0072364F&quot;/&gt;&lt;wsp:rsid wsp:val=&quot;00723CA2&quot;/&gt;&lt;wsp:rsid wsp:val=&quot;007250CE&quot;/&gt;&lt;wsp:rsid wsp:val=&quot;0072527F&quot;/&gt;&lt;wsp:rsid wsp:val=&quot;00734200&quot;/&gt;&lt;wsp:rsid wsp:val=&quot;007347A0&quot;/&gt;&lt;wsp:rsid wsp:val=&quot;007365AB&quot;/&gt;&lt;wsp:rsid wsp:val=&quot;00737029&quot;/&gt;&lt;wsp:rsid wsp:val=&quot;00737DCB&quot;/&gt;&lt;wsp:rsid wsp:val=&quot;00742191&quot;/&gt;&lt;wsp:rsid wsp:val=&quot;0074575F&quot;/&gt;&lt;wsp:rsid wsp:val=&quot;00746F83&quot;/&gt;&lt;wsp:rsid wsp:val=&quot;007516D9&quot;/&gt;&lt;wsp:rsid wsp:val=&quot;007538D4&quot;/&gt;&lt;wsp:rsid wsp:val=&quot;00753FA2&quot;/&gt;&lt;wsp:rsid wsp:val=&quot;0075479E&quot;/&gt;&lt;wsp:rsid wsp:val=&quot;00755A1B&quot;/&gt;&lt;wsp:rsid wsp:val=&quot;00755A6F&quot;/&gt;&lt;wsp:rsid wsp:val=&quot;00756BCB&quot;/&gt;&lt;wsp:rsid wsp:val=&quot;0075755A&quot;/&gt;&lt;wsp:rsid wsp:val=&quot;00765395&quot;/&gt;&lt;wsp:rsid wsp:val=&quot;00765653&quot;/&gt;&lt;wsp:rsid wsp:val=&quot;00767D6D&quot;/&gt;&lt;wsp:rsid wsp:val=&quot;00770A95&quot;/&gt;&lt;wsp:rsid wsp:val=&quot;007744DE&quot;/&gt;&lt;wsp:rsid wsp:val=&quot;007754C6&quot;/&gt;&lt;wsp:rsid wsp:val=&quot;00783365&quot;/&gt;&lt;wsp:rsid wsp:val=&quot;00784364&quot;/&gt;&lt;wsp:rsid wsp:val=&quot;0079072F&quot;/&gt;&lt;wsp:rsid wsp:val=&quot;00791DB8&quot;/&gt;&lt;wsp:rsid wsp:val=&quot;00793F6D&quot;/&gt;&lt;wsp:rsid wsp:val=&quot;00793F8D&quot;/&gt;&lt;wsp:rsid wsp:val=&quot;00796FC7&quot;/&gt;&lt;wsp:rsid wsp:val=&quot;0079766D&quot;/&gt;&lt;wsp:rsid wsp:val=&quot;007A0DA6&quot;/&gt;&lt;wsp:rsid wsp:val=&quot;007A2955&quot;/&gt;&lt;wsp:rsid wsp:val=&quot;007A7BCF&quot;/&gt;&lt;wsp:rsid wsp:val=&quot;007B02AE&quot;/&gt;&lt;wsp:rsid wsp:val=&quot;007B1803&quot;/&gt;&lt;wsp:rsid wsp:val=&quot;007B1869&quot;/&gt;&lt;wsp:rsid wsp:val=&quot;007B31CD&quot;/&gt;&lt;wsp:rsid wsp:val=&quot;007B6C73&quot;/&gt;&lt;wsp:rsid wsp:val=&quot;007C1AC4&quot;/&gt;&lt;wsp:rsid wsp:val=&quot;007C6F78&quot;/&gt;&lt;wsp:rsid wsp:val=&quot;007D3637&quot;/&gt;&lt;wsp:rsid wsp:val=&quot;007D6120&quot;/&gt;&lt;wsp:rsid wsp:val=&quot;007D6E26&quot;/&gt;&lt;wsp:rsid wsp:val=&quot;007E1E0C&quot;/&gt;&lt;wsp:rsid wsp:val=&quot;007E46F3&quot;/&gt;&lt;wsp:rsid wsp:val=&quot;007E4A03&quot;/&gt;&lt;wsp:rsid wsp:val=&quot;007E7687&quot;/&gt;&lt;wsp:rsid wsp:val=&quot;007F1F00&quot;/&gt;&lt;wsp:rsid wsp:val=&quot;007F322E&quot;/&gt;&lt;wsp:rsid wsp:val=&quot;007F3FD6&quot;/&gt;&lt;wsp:rsid wsp:val=&quot;007F432D&quot;/&gt;&lt;wsp:rsid wsp:val=&quot;007F4B8D&quot;/&gt;&lt;wsp:rsid wsp:val=&quot;007F544A&quot;/&gt;&lt;wsp:rsid wsp:val=&quot;00805606&quot;/&gt;&lt;wsp:rsid wsp:val=&quot;008061D4&quot;/&gt;&lt;wsp:rsid wsp:val=&quot;00807D7D&quot;/&gt;&lt;wsp:rsid wsp:val=&quot;00810659&quot;/&gt;&lt;wsp:rsid wsp:val=&quot;0081745D&quot;/&gt;&lt;wsp:rsid wsp:val=&quot;00820060&quot;/&gt;&lt;wsp:rsid wsp:val=&quot;008208CC&quot;/&gt;&lt;wsp:rsid wsp:val=&quot;00820ADF&quot;/&gt;&lt;wsp:rsid wsp:val=&quot;00820F16&quot;/&gt;&lt;wsp:rsid wsp:val=&quot;00822FC5&quot;/&gt;&lt;wsp:rsid wsp:val=&quot;0082327A&quot;/&gt;&lt;wsp:rsid wsp:val=&quot;0082439E&quot;/&gt;&lt;wsp:rsid wsp:val=&quot;00825013&quot;/&gt;&lt;wsp:rsid wsp:val=&quot;0083188A&quot;/&gt;&lt;wsp:rsid wsp:val=&quot;00832CF0&quot;/&gt;&lt;wsp:rsid wsp:val=&quot;0083475E&quot;/&gt;&lt;wsp:rsid wsp:val=&quot;008347DB&quot;/&gt;&lt;wsp:rsid wsp:val=&quot;00835047&quot;/&gt;&lt;wsp:rsid wsp:val=&quot;008352BE&quot;/&gt;&lt;wsp:rsid wsp:val=&quot;008378CB&quot;/&gt;&lt;wsp:rsid wsp:val=&quot;00844FE0&quot;/&gt;&lt;wsp:rsid wsp:val=&quot;008466A7&quot;/&gt;&lt;wsp:rsid wsp:val=&quot;00847BFC&quot;/&gt;&lt;wsp:rsid wsp:val=&quot;0085158F&quot;/&gt;&lt;wsp:rsid wsp:val=&quot;00852468&quot;/&gt;&lt;wsp:rsid wsp:val=&quot;00852793&quot;/&gt;&lt;wsp:rsid wsp:val=&quot;00853D80&quot;/&gt;&lt;wsp:rsid wsp:val=&quot;0085747B&quot;/&gt;&lt;wsp:rsid wsp:val=&quot;008577E7&quot;/&gt;&lt;wsp:rsid wsp:val=&quot;00860198&quot;/&gt;&lt;wsp:rsid wsp:val=&quot;00860C01&quot;/&gt;&lt;wsp:rsid wsp:val=&quot;00864041&quot;/&gt;&lt;wsp:rsid wsp:val=&quot;0087023D&quot;/&gt;&lt;wsp:rsid wsp:val=&quot;0087160E&quot;/&gt;&lt;wsp:rsid wsp:val=&quot;008720B6&quot;/&gt;&lt;wsp:rsid wsp:val=&quot;00872BF1&quot;/&gt;&lt;wsp:rsid wsp:val=&quot;00873C9F&quot;/&gt;&lt;wsp:rsid wsp:val=&quot;008755B5&quot;/&gt;&lt;wsp:rsid wsp:val=&quot;008774AE&quot;/&gt;&lt;wsp:rsid wsp:val=&quot;00881C3C&quot;/&gt;&lt;wsp:rsid wsp:val=&quot;00883574&quot;/&gt;&lt;wsp:rsid wsp:val=&quot;00883C2B&quot;/&gt;&lt;wsp:rsid wsp:val=&quot;00883E8F&quot;/&gt;&lt;wsp:rsid wsp:val=&quot;008846BF&quot;/&gt;&lt;wsp:rsid wsp:val=&quot;008931F3&quot;/&gt;&lt;wsp:rsid wsp:val=&quot;00893C17&quot;/&gt;&lt;wsp:rsid wsp:val=&quot;00895E0C&quot;/&gt;&lt;wsp:rsid wsp:val=&quot;00895FE7&quot;/&gt;&lt;wsp:rsid wsp:val=&quot;00897141&quot;/&gt;&lt;wsp:rsid wsp:val=&quot;008A547B&quot;/&gt;&lt;wsp:rsid wsp:val=&quot;008B5542&quot;/&gt;&lt;wsp:rsid wsp:val=&quot;008D02FE&quot;/&gt;&lt;wsp:rsid wsp:val=&quot;008D079E&quot;/&gt;&lt;wsp:rsid wsp:val=&quot;008D0D70&quot;/&gt;&lt;wsp:rsid wsp:val=&quot;008D34F0&quot;/&gt;&lt;wsp:rsid wsp:val=&quot;008D4A55&quot;/&gt;&lt;wsp:rsid wsp:val=&quot;008D5A83&quot;/&gt;&lt;wsp:rsid wsp:val=&quot;008D6DEE&quot;/&gt;&lt;wsp:rsid wsp:val=&quot;008E6A71&quot;/&gt;&lt;wsp:rsid wsp:val=&quot;008E6B9D&quot;/&gt;&lt;wsp:rsid wsp:val=&quot;008F1646&quot;/&gt;&lt;wsp:rsid wsp:val=&quot;008F6327&quot;/&gt;&lt;wsp:rsid wsp:val=&quot;009011F3&quot;/&gt;&lt;wsp:rsid wsp:val=&quot;009030CF&quot;/&gt;&lt;wsp:rsid wsp:val=&quot;00906135&quot;/&gt;&lt;wsp:rsid wsp:val=&quot;009068E6&quot;/&gt;&lt;wsp:rsid wsp:val=&quot;0090697A&quot;/&gt;&lt;wsp:rsid wsp:val=&quot;00911EDB&quot;/&gt;&lt;wsp:rsid wsp:val=&quot;00912608&quot;/&gt;&lt;wsp:rsid wsp:val=&quot;009128AE&quot;/&gt;&lt;wsp:rsid wsp:val=&quot;00916631&quot;/&gt;&lt;wsp:rsid wsp:val=&quot;0092062B&quot;/&gt;&lt;wsp:rsid wsp:val=&quot;0092072B&quot;/&gt;&lt;wsp:rsid wsp:val=&quot;00922969&quot;/&gt;&lt;wsp:rsid wsp:val=&quot;00923B35&quot;/&gt;&lt;wsp:rsid wsp:val=&quot;00932A0C&quot;/&gt;&lt;wsp:rsid wsp:val=&quot;009350BC&quot;/&gt;&lt;wsp:rsid wsp:val=&quot;00936BAF&quot;/&gt;&lt;wsp:rsid wsp:val=&quot;009404E5&quot;/&gt;&lt;wsp:rsid wsp:val=&quot;00940A07&quot;/&gt;&lt;wsp:rsid wsp:val=&quot;0094559E&quot;/&gt;&lt;wsp:rsid wsp:val=&quot;00946B8F&quot;/&gt;&lt;wsp:rsid wsp:val=&quot;00955F7F&quot;/&gt;&lt;wsp:rsid wsp:val=&quot;00957530&quot;/&gt;&lt;wsp:rsid wsp:val=&quot;009628BF&quot;/&gt;&lt;wsp:rsid wsp:val=&quot;00962D30&quot;/&gt;&lt;wsp:rsid wsp:val=&quot;009637BC&quot;/&gt;&lt;wsp:rsid wsp:val=&quot;0096429D&quot;/&gt;&lt;wsp:rsid wsp:val=&quot;00965361&quot;/&gt;&lt;wsp:rsid wsp:val=&quot;009655F1&quot;/&gt;&lt;wsp:rsid wsp:val=&quot;009656EB&quot;/&gt;&lt;wsp:rsid wsp:val=&quot;00966FCB&quot;/&gt;&lt;wsp:rsid wsp:val=&quot;00970AA7&quot;/&gt;&lt;wsp:rsid wsp:val=&quot;00972E7B&quot;/&gt;&lt;wsp:rsid wsp:val=&quot;00973538&quot;/&gt;&lt;wsp:rsid wsp:val=&quot;00973971&quot;/&gt;&lt;wsp:rsid wsp:val=&quot;009745AA&quot;/&gt;&lt;wsp:rsid wsp:val=&quot;00974C84&quot;/&gt;&lt;wsp:rsid wsp:val=&quot;0097503A&quot;/&gt;&lt;wsp:rsid wsp:val=&quot;00975D52&quot;/&gt;&lt;wsp:rsid wsp:val=&quot;00983F6B&quot;/&gt;&lt;wsp:rsid wsp:val=&quot;00983FFE&quot;/&gt;&lt;wsp:rsid wsp:val=&quot;0098528D&quot;/&gt;&lt;wsp:rsid wsp:val=&quot;009868D5&quot;/&gt;&lt;wsp:rsid wsp:val=&quot;009873DC&quot;/&gt;&lt;wsp:rsid wsp:val=&quot;009877BE&quot;/&gt;&lt;wsp:rsid wsp:val=&quot;00987866&quot;/&gt;&lt;wsp:rsid wsp:val=&quot;009912A7&quot;/&gt;&lt;wsp:rsid wsp:val=&quot;00992F61&quot;/&gt;&lt;wsp:rsid wsp:val=&quot;0099539A&quot;/&gt;&lt;wsp:rsid wsp:val=&quot;00997F03&quot;/&gt;&lt;wsp:rsid wsp:val=&quot;009A3FCD&quot;/&gt;&lt;wsp:rsid wsp:val=&quot;009A4018&quot;/&gt;&lt;wsp:rsid wsp:val=&quot;009A42B0&quot;/&gt;&lt;wsp:rsid wsp:val=&quot;009A5217&quot;/&gt;&lt;wsp:rsid wsp:val=&quot;009A6835&quot;/&gt;&lt;wsp:rsid wsp:val=&quot;009A75E7&quot;/&gt;&lt;wsp:rsid wsp:val=&quot;009B3C65&quot;/&gt;&lt;wsp:rsid wsp:val=&quot;009B5BC5&quot;/&gt;&lt;wsp:rsid wsp:val=&quot;009B6C74&quot;/&gt;&lt;wsp:rsid wsp:val=&quot;009B6FF7&quot;/&gt;&lt;wsp:rsid wsp:val=&quot;009C1BB3&quot;/&gt;&lt;wsp:rsid wsp:val=&quot;009C607A&quot;/&gt;&lt;wsp:rsid wsp:val=&quot;009C68AF&quot;/&gt;&lt;wsp:rsid wsp:val=&quot;009C7146&quot;/&gt;&lt;wsp:rsid wsp:val=&quot;009D5DEE&quot;/&gt;&lt;wsp:rsid wsp:val=&quot;009E1CAD&quot;/&gt;&lt;wsp:rsid wsp:val=&quot;009E3A9D&quot;/&gt;&lt;wsp:rsid wsp:val=&quot;009E7EC9&quot;/&gt;&lt;wsp:rsid wsp:val=&quot;009F1938&quot;/&gt;&lt;wsp:rsid wsp:val=&quot;009F22D5&quot;/&gt;&lt;wsp:rsid wsp:val=&quot;009F5942&quot;/&gt;&lt;wsp:rsid wsp:val=&quot;00A15428&quot;/&gt;&lt;wsp:rsid wsp:val=&quot;00A165E9&quot;/&gt;&lt;wsp:rsid wsp:val=&quot;00A16D28&quot;/&gt;&lt;wsp:rsid wsp:val=&quot;00A20ADF&quot;/&gt;&lt;wsp:rsid wsp:val=&quot;00A21BDA&quot;/&gt;&lt;wsp:rsid wsp:val=&quot;00A241BC&quot;/&gt;&lt;wsp:rsid wsp:val=&quot;00A26D1E&quot;/&gt;&lt;wsp:rsid wsp:val=&quot;00A32045&quot;/&gt;&lt;wsp:rsid wsp:val=&quot;00A3219F&quot;/&gt;&lt;wsp:rsid wsp:val=&quot;00A3277F&quot;/&gt;&lt;wsp:rsid wsp:val=&quot;00A3298D&quot;/&gt;&lt;wsp:rsid wsp:val=&quot;00A32BB3&quot;/&gt;&lt;wsp:rsid wsp:val=&quot;00A33203&quot;/&gt;&lt;wsp:rsid wsp:val=&quot;00A33980&quot;/&gt;&lt;wsp:rsid wsp:val=&quot;00A346CA&quot;/&gt;&lt;wsp:rsid wsp:val=&quot;00A406E8&quot;/&gt;&lt;wsp:rsid wsp:val=&quot;00A41FCD&quot;/&gt;&lt;wsp:rsid wsp:val=&quot;00A4469D&quot;/&gt;&lt;wsp:rsid wsp:val=&quot;00A47B6D&quot;/&gt;&lt;wsp:rsid wsp:val=&quot;00A51912&quot;/&gt;&lt;wsp:rsid wsp:val=&quot;00A51A3F&quot;/&gt;&lt;wsp:rsid wsp:val=&quot;00A536B9&quot;/&gt;&lt;wsp:rsid wsp:val=&quot;00A5381D&quot;/&gt;&lt;wsp:rsid wsp:val=&quot;00A60961&quot;/&gt;&lt;wsp:rsid wsp:val=&quot;00A63B81&quot;/&gt;&lt;wsp:rsid wsp:val=&quot;00A642D8&quot;/&gt;&lt;wsp:rsid wsp:val=&quot;00A6458A&quot;/&gt;&lt;wsp:rsid wsp:val=&quot;00A6507E&quot;/&gt;&lt;wsp:rsid wsp:val=&quot;00A6637C&quot;/&gt;&lt;wsp:rsid wsp:val=&quot;00A70837&quot;/&gt;&lt;wsp:rsid wsp:val=&quot;00A70B63&quot;/&gt;&lt;wsp:rsid wsp:val=&quot;00A712BF&quot;/&gt;&lt;wsp:rsid wsp:val=&quot;00A7182E&quot;/&gt;&lt;wsp:rsid wsp:val=&quot;00A74C07&quot;/&gt;&lt;wsp:rsid wsp:val=&quot;00A7583E&quot;/&gt;&lt;wsp:rsid wsp:val=&quot;00A7779B&quot;/&gt;&lt;wsp:rsid wsp:val=&quot;00A77E12&quot;/&gt;&lt;wsp:rsid wsp:val=&quot;00A80B55&quot;/&gt;&lt;wsp:rsid wsp:val=&quot;00A829F0&quot;/&gt;&lt;wsp:rsid wsp:val=&quot;00A869A0&quot;/&gt;&lt;wsp:rsid wsp:val=&quot;00A8772E&quot;/&gt;&lt;wsp:rsid wsp:val=&quot;00A90370&quot;/&gt;&lt;wsp:rsid wsp:val=&quot;00A90C40&quot;/&gt;&lt;wsp:rsid wsp:val=&quot;00A92B5A&quot;/&gt;&lt;wsp:rsid wsp:val=&quot;00A92CD4&quot;/&gt;&lt;wsp:rsid wsp:val=&quot;00A94B8F&quot;/&gt;&lt;wsp:rsid wsp:val=&quot;00A95EE6&quot;/&gt;&lt;wsp:rsid wsp:val=&quot;00A97072&quot;/&gt;&lt;wsp:rsid wsp:val=&quot;00AA103F&quot;/&gt;&lt;wsp:rsid wsp:val=&quot;00AA377A&quot;/&gt;&lt;wsp:rsid wsp:val=&quot;00AA74D8&quot;/&gt;&lt;wsp:rsid wsp:val=&quot;00AB68B0&quot;/&gt;&lt;wsp:rsid wsp:val=&quot;00AB6AC7&quot;/&gt;&lt;wsp:rsid wsp:val=&quot;00AB72A5&quot;/&gt;&lt;wsp:rsid wsp:val=&quot;00AC13F6&quot;/&gt;&lt;wsp:rsid wsp:val=&quot;00AC17E0&quot;/&gt;&lt;wsp:rsid wsp:val=&quot;00AC2A17&quot;/&gt;&lt;wsp:rsid wsp:val=&quot;00AC7173&quot;/&gt;&lt;wsp:rsid wsp:val=&quot;00AD07DB&quot;/&gt;&lt;wsp:rsid wsp:val=&quot;00AD2848&quot;/&gt;&lt;wsp:rsid wsp:val=&quot;00AD5121&quot;/&gt;&lt;wsp:rsid wsp:val=&quot;00AE2691&quot;/&gt;&lt;wsp:rsid wsp:val=&quot;00AF0B29&quot;/&gt;&lt;wsp:rsid wsp:val=&quot;00AF5F36&quot;/&gt;&lt;wsp:rsid wsp:val=&quot;00AF6D8E&quot;/&gt;&lt;wsp:rsid wsp:val=&quot;00B00BE4&quot;/&gt;&lt;wsp:rsid wsp:val=&quot;00B01605&quot;/&gt;&lt;wsp:rsid wsp:val=&quot;00B048B2&quot;/&gt;&lt;wsp:rsid wsp:val=&quot;00B05D2C&quot;/&gt;&lt;wsp:rsid wsp:val=&quot;00B076C6&quot;/&gt;&lt;wsp:rsid wsp:val=&quot;00B07933&quot;/&gt;&lt;wsp:rsid wsp:val=&quot;00B07CB6&quot;/&gt;&lt;wsp:rsid wsp:val=&quot;00B07E3E&quot;/&gt;&lt;wsp:rsid wsp:val=&quot;00B1232F&quot;/&gt;&lt;wsp:rsid wsp:val=&quot;00B13AB0&quot;/&gt;&lt;wsp:rsid wsp:val=&quot;00B20B52&quot;/&gt;&lt;wsp:rsid wsp:val=&quot;00B21E16&quot;/&gt;&lt;wsp:rsid wsp:val=&quot;00B23402&quot;/&gt;&lt;wsp:rsid wsp:val=&quot;00B24C8E&quot;/&gt;&lt;wsp:rsid wsp:val=&quot;00B254D2&quot;/&gt;&lt;wsp:rsid wsp:val=&quot;00B2614C&quot;/&gt;&lt;wsp:rsid wsp:val=&quot;00B304BC&quot;/&gt;&lt;wsp:rsid wsp:val=&quot;00B32E95&quot;/&gt;&lt;wsp:rsid wsp:val=&quot;00B354F0&quot;/&gt;&lt;wsp:rsid wsp:val=&quot;00B37171&quot;/&gt;&lt;wsp:rsid wsp:val=&quot;00B4212D&quot;/&gt;&lt;wsp:rsid wsp:val=&quot;00B4226B&quot;/&gt;&lt;wsp:rsid wsp:val=&quot;00B42284&quot;/&gt;&lt;wsp:rsid wsp:val=&quot;00B461D8&quot;/&gt;&lt;wsp:rsid wsp:val=&quot;00B47B24&quot;/&gt;&lt;wsp:rsid wsp:val=&quot;00B52572&quot;/&gt;&lt;wsp:rsid wsp:val=&quot;00B53CF0&quot;/&gt;&lt;wsp:rsid wsp:val=&quot;00B54457&quot;/&gt;&lt;wsp:rsid wsp:val=&quot;00B54765&quot;/&gt;&lt;wsp:rsid wsp:val=&quot;00B54A1F&quot;/&gt;&lt;wsp:rsid wsp:val=&quot;00B56B92&quot;/&gt;&lt;wsp:rsid wsp:val=&quot;00B57650&quot;/&gt;&lt;wsp:rsid wsp:val=&quot;00B57A7D&quot;/&gt;&lt;wsp:rsid wsp:val=&quot;00B63E6F&quot;/&gt;&lt;wsp:rsid wsp:val=&quot;00B6451C&quot;/&gt;&lt;wsp:rsid wsp:val=&quot;00B66673&quot;/&gt;&lt;wsp:rsid wsp:val=&quot;00B66A3A&quot;/&gt;&lt;wsp:rsid wsp:val=&quot;00B72465&quot;/&gt;&lt;wsp:rsid wsp:val=&quot;00B731C4&quot;/&gt;&lt;wsp:rsid wsp:val=&quot;00B80E0F&quot;/&gt;&lt;wsp:rsid wsp:val=&quot;00B847C3&quot;/&gt;&lt;wsp:rsid wsp:val=&quot;00B858DB&quot;/&gt;&lt;wsp:rsid wsp:val=&quot;00B94B6D&quot;/&gt;&lt;wsp:rsid wsp:val=&quot;00B95F9B&quot;/&gt;&lt;wsp:rsid wsp:val=&quot;00B96436&quot;/&gt;&lt;wsp:rsid wsp:val=&quot;00BA0895&quot;/&gt;&lt;wsp:rsid wsp:val=&quot;00BA1B9D&quot;/&gt;&lt;wsp:rsid wsp:val=&quot;00BA218D&quot;/&gt;&lt;wsp:rsid wsp:val=&quot;00BA249C&quot;/&gt;&lt;wsp:rsid wsp:val=&quot;00BA3FF3&quot;/&gt;&lt;wsp:rsid wsp:val=&quot;00BA6A03&quot;/&gt;&lt;wsp:rsid wsp:val=&quot;00BB3B1E&quot;/&gt;&lt;wsp:rsid wsp:val=&quot;00BB4F05&quot;/&gt;&lt;wsp:rsid wsp:val=&quot;00BB65E4&quot;/&gt;&lt;wsp:rsid wsp:val=&quot;00BB77B0&quot;/&gt;&lt;wsp:rsid wsp:val=&quot;00BC2F3D&quot;/&gt;&lt;wsp:rsid wsp:val=&quot;00BC7D60&quot;/&gt;&lt;wsp:rsid wsp:val=&quot;00BD05E0&quot;/&gt;&lt;wsp:rsid wsp:val=&quot;00BD1002&quot;/&gt;&lt;wsp:rsid wsp:val=&quot;00BD247F&quot;/&gt;&lt;wsp:rsid wsp:val=&quot;00BD266A&quot;/&gt;&lt;wsp:rsid wsp:val=&quot;00BD2CC2&quot;/&gt;&lt;wsp:rsid wsp:val=&quot;00BD4360&quot;/&gt;&lt;wsp:rsid wsp:val=&quot;00BE2EAA&quot;/&gt;&lt;wsp:rsid wsp:val=&quot;00BE3109&quot;/&gt;&lt;wsp:rsid wsp:val=&quot;00BE35CB&quot;/&gt;&lt;wsp:rsid wsp:val=&quot;00BE421B&quot;/&gt;&lt;wsp:rsid wsp:val=&quot;00BF0D5F&quot;/&gt;&lt;wsp:rsid wsp:val=&quot;00BF40AD&quot;/&gt;&lt;wsp:rsid wsp:val=&quot;00BF5F29&quot;/&gt;&lt;wsp:rsid wsp:val=&quot;00BF76A9&quot;/&gt;&lt;wsp:rsid wsp:val=&quot;00C0027D&quot;/&gt;&lt;wsp:rsid wsp:val=&quot;00C01D9E&quot;/&gt;&lt;wsp:rsid wsp:val=&quot;00C01EFB&quot;/&gt;&lt;wsp:rsid wsp:val=&quot;00C04D49&quot;/&gt;&lt;wsp:rsid wsp:val=&quot;00C056DA&quot;/&gt;&lt;wsp:rsid wsp:val=&quot;00C10B2E&quot;/&gt;&lt;wsp:rsid wsp:val=&quot;00C1181F&quot;/&gt;&lt;wsp:rsid wsp:val=&quot;00C11B73&quot;/&gt;&lt;wsp:rsid wsp:val=&quot;00C212F6&quot;/&gt;&lt;wsp:rsid wsp:val=&quot;00C25883&quot;/&gt;&lt;wsp:rsid wsp:val=&quot;00C25F7F&quot;/&gt;&lt;wsp:rsid wsp:val=&quot;00C26C2D&quot;/&gt;&lt;wsp:rsid wsp:val=&quot;00C33FDF&quot;/&gt;&lt;wsp:rsid wsp:val=&quot;00C40380&quot;/&gt;&lt;wsp:rsid wsp:val=&quot;00C4114D&quot;/&gt;&lt;wsp:rsid wsp:val=&quot;00C41DBC&quot;/&gt;&lt;wsp:rsid wsp:val=&quot;00C42F81&quot;/&gt;&lt;wsp:rsid wsp:val=&quot;00C43702&quot;/&gt;&lt;wsp:rsid wsp:val=&quot;00C44C6F&quot;/&gt;&lt;wsp:rsid wsp:val=&quot;00C508B2&quot;/&gt;&lt;wsp:rsid wsp:val=&quot;00C54A3A&quot;/&gt;&lt;wsp:rsid wsp:val=&quot;00C54EE8&quot;/&gt;&lt;wsp:rsid wsp:val=&quot;00C570C5&quot;/&gt;&lt;wsp:rsid wsp:val=&quot;00C63315&quot;/&gt;&lt;wsp:rsid wsp:val=&quot;00C64EDA&quot;/&gt;&lt;wsp:rsid wsp:val=&quot;00C65B3A&quot;/&gt;&lt;wsp:rsid wsp:val=&quot;00C67037&quot;/&gt;&lt;wsp:rsid wsp:val=&quot;00C71B57&quot;/&gt;&lt;wsp:rsid wsp:val=&quot;00C72557&quot;/&gt;&lt;wsp:rsid wsp:val=&quot;00C744FC&quot;/&gt;&lt;wsp:rsid wsp:val=&quot;00C76FF4&quot;/&gt;&lt;wsp:rsid wsp:val=&quot;00C80D5D&quot;/&gt;&lt;wsp:rsid wsp:val=&quot;00C82121&quot;/&gt;&lt;wsp:rsid wsp:val=&quot;00C828DB&quot;/&gt;&lt;wsp:rsid wsp:val=&quot;00C845AC&quot;/&gt;&lt;wsp:rsid wsp:val=&quot;00C879A7&quot;/&gt;&lt;wsp:rsid wsp:val=&quot;00C900B7&quot;/&gt;&lt;wsp:rsid wsp:val=&quot;00C9227C&quot;/&gt;&lt;wsp:rsid wsp:val=&quot;00C95B2B&quot;/&gt;&lt;wsp:rsid wsp:val=&quot;00CA0ECD&quot;/&gt;&lt;wsp:rsid wsp:val=&quot;00CA22AF&quot;/&gt;&lt;wsp:rsid wsp:val=&quot;00CA45AB&quot;/&gt;&lt;wsp:rsid wsp:val=&quot;00CB6224&quot;/&gt;&lt;wsp:rsid wsp:val=&quot;00CC10B2&quot;/&gt;&lt;wsp:rsid wsp:val=&quot;00CC1825&quot;/&gt;&lt;wsp:rsid wsp:val=&quot;00CC75E5&quot;/&gt;&lt;wsp:rsid wsp:val=&quot;00CD229D&quot;/&gt;&lt;wsp:rsid wsp:val=&quot;00CD3E4B&quot;/&gt;&lt;wsp:rsid wsp:val=&quot;00CD4439&quot;/&gt;&lt;wsp:rsid wsp:val=&quot;00CE0432&quot;/&gt;&lt;wsp:rsid wsp:val=&quot;00CE1721&quot;/&gt;&lt;wsp:rsid wsp:val=&quot;00CE249A&quot;/&gt;&lt;wsp:rsid wsp:val=&quot;00CE4872&quot;/&gt;&lt;wsp:rsid wsp:val=&quot;00CF0512&quot;/&gt;&lt;wsp:rsid wsp:val=&quot;00CF322A&quot;/&gt;&lt;wsp:rsid wsp:val=&quot;00CF3482&quot;/&gt;&lt;wsp:rsid wsp:val=&quot;00CF38D2&quot;/&gt;&lt;wsp:rsid wsp:val=&quot;00CF5819&quot;/&gt;&lt;wsp:rsid wsp:val=&quot;00D0198A&quot;/&gt;&lt;wsp:rsid wsp:val=&quot;00D0255F&quot;/&gt;&lt;wsp:rsid wsp:val=&quot;00D032DD&quot;/&gt;&lt;wsp:rsid wsp:val=&quot;00D05FC1&quot;/&gt;&lt;wsp:rsid wsp:val=&quot;00D065A0&quot;/&gt;&lt;wsp:rsid wsp:val=&quot;00D069CE&quot;/&gt;&lt;wsp:rsid wsp:val=&quot;00D071E4&quot;/&gt;&lt;wsp:rsid wsp:val=&quot;00D0761A&quot;/&gt;&lt;wsp:rsid wsp:val=&quot;00D10848&quot;/&gt;&lt;wsp:rsid wsp:val=&quot;00D109CF&quot;/&gt;&lt;wsp:rsid wsp:val=&quot;00D10AEC&quot;/&gt;&lt;wsp:rsid wsp:val=&quot;00D11688&quot;/&gt;&lt;wsp:rsid wsp:val=&quot;00D11F81&quot;/&gt;&lt;wsp:rsid wsp:val=&quot;00D12184&quot;/&gt;&lt;wsp:rsid wsp:val=&quot;00D13CAD&quot;/&gt;&lt;wsp:rsid wsp:val=&quot;00D1524E&quot;/&gt;&lt;wsp:rsid wsp:val=&quot;00D159CB&quot;/&gt;&lt;wsp:rsid wsp:val=&quot;00D20D58&quot;/&gt;&lt;wsp:rsid wsp:val=&quot;00D20E76&quot;/&gt;&lt;wsp:rsid wsp:val=&quot;00D2403A&quot;/&gt;&lt;wsp:rsid wsp:val=&quot;00D27BB4&quot;/&gt;&lt;wsp:rsid wsp:val=&quot;00D27D82&quot;/&gt;&lt;wsp:rsid wsp:val=&quot;00D30AEB&quot;/&gt;&lt;wsp:rsid wsp:val=&quot;00D3531D&quot;/&gt;&lt;wsp:rsid wsp:val=&quot;00D45B69&quot;/&gt;&lt;wsp:rsid wsp:val=&quot;00D505CD&quot;/&gt;&lt;wsp:rsid wsp:val=&quot;00D5325B&quot;/&gt;&lt;wsp:rsid wsp:val=&quot;00D55416&quot;/&gt;&lt;wsp:rsid wsp:val=&quot;00D5665C&quot;/&gt;&lt;wsp:rsid wsp:val=&quot;00D576A0&quot;/&gt;&lt;wsp:rsid wsp:val=&quot;00D64A96&quot;/&gt;&lt;wsp:rsid wsp:val=&quot;00D66E2E&quot;/&gt;&lt;wsp:rsid wsp:val=&quot;00D6780F&quot;/&gt;&lt;wsp:rsid wsp:val=&quot;00D67D80&quot;/&gt;&lt;wsp:rsid wsp:val=&quot;00D7478F&quot;/&gt;&lt;wsp:rsid wsp:val=&quot;00D75D31&quot;/&gt;&lt;wsp:rsid wsp:val=&quot;00D76A8E&quot;/&gt;&lt;wsp:rsid wsp:val=&quot;00D83986&quot;/&gt;&lt;wsp:rsid wsp:val=&quot;00D84237&quot;/&gt;&lt;wsp:rsid wsp:val=&quot;00D85A4E&quot;/&gt;&lt;wsp:rsid wsp:val=&quot;00D87FB7&quot;/&gt;&lt;wsp:rsid wsp:val=&quot;00D97D0C&quot;/&gt;&lt;wsp:rsid wsp:val=&quot;00DA1C8F&quot;/&gt;&lt;wsp:rsid wsp:val=&quot;00DA26AA&quot;/&gt;&lt;wsp:rsid wsp:val=&quot;00DA35B8&quot;/&gt;&lt;wsp:rsid wsp:val=&quot;00DA5B20&quot;/&gt;&lt;wsp:rsid wsp:val=&quot;00DB17C5&quot;/&gt;&lt;wsp:rsid wsp:val=&quot;00DB7612&quot;/&gt;&lt;wsp:rsid wsp:val=&quot;00DC0532&quot;/&gt;&lt;wsp:rsid wsp:val=&quot;00DC1048&quot;/&gt;&lt;wsp:rsid wsp:val=&quot;00DC1B09&quot;/&gt;&lt;wsp:rsid wsp:val=&quot;00DC20A6&quot;/&gt;&lt;wsp:rsid wsp:val=&quot;00DC2371&quot;/&gt;&lt;wsp:rsid wsp:val=&quot;00DC3990&quot;/&gt;&lt;wsp:rsid wsp:val=&quot;00DC62B1&quot;/&gt;&lt;wsp:rsid wsp:val=&quot;00DC6B16&quot;/&gt;&lt;wsp:rsid wsp:val=&quot;00DD4D4A&quot;/&gt;&lt;wsp:rsid wsp:val=&quot;00DE01FD&quot;/&gt;&lt;wsp:rsid wsp:val=&quot;00DE22A5&quot;/&gt;&lt;wsp:rsid wsp:val=&quot;00DE2AA2&quot;/&gt;&lt;wsp:rsid wsp:val=&quot;00DE40DF&quot;/&gt;&lt;wsp:rsid wsp:val=&quot;00DE4563&quot;/&gt;&lt;wsp:rsid wsp:val=&quot;00DE6011&quot;/&gt;&lt;wsp:rsid wsp:val=&quot;00DE7DC6&quot;/&gt;&lt;wsp:rsid wsp:val=&quot;00DF267C&quot;/&gt;&lt;wsp:rsid wsp:val=&quot;00DF519D&quot;/&gt;&lt;wsp:rsid wsp:val=&quot;00DF7760&quot;/&gt;&lt;wsp:rsid wsp:val=&quot;00E00909&quot;/&gt;&lt;wsp:rsid wsp:val=&quot;00E040E2&quot;/&gt;&lt;wsp:rsid wsp:val=&quot;00E04BAE&quot;/&gt;&lt;wsp:rsid wsp:val=&quot;00E06F2B&quot;/&gt;&lt;wsp:rsid wsp:val=&quot;00E07383&quot;/&gt;&lt;wsp:rsid wsp:val=&quot;00E12FAD&quot;/&gt;&lt;wsp:rsid wsp:val=&quot;00E1331F&quot;/&gt;&lt;wsp:rsid wsp:val=&quot;00E1332A&quot;/&gt;&lt;wsp:rsid wsp:val=&quot;00E153A3&quot;/&gt;&lt;wsp:rsid wsp:val=&quot;00E15A08&quot;/&gt;&lt;wsp:rsid wsp:val=&quot;00E219E4&quot;/&gt;&lt;wsp:rsid wsp:val=&quot;00E22AD3&quot;/&gt;&lt;wsp:rsid wsp:val=&quot;00E24BB8&quot;/&gt;&lt;wsp:rsid wsp:val=&quot;00E26157&quot;/&gt;&lt;wsp:rsid wsp:val=&quot;00E27762&quot;/&gt;&lt;wsp:rsid wsp:val=&quot;00E3226A&quot;/&gt;&lt;wsp:rsid wsp:val=&quot;00E333F4&quot;/&gt;&lt;wsp:rsid wsp:val=&quot;00E3722A&quot;/&gt;&lt;wsp:rsid wsp:val=&quot;00E37448&quot;/&gt;&lt;wsp:rsid wsp:val=&quot;00E40CF3&quot;/&gt;&lt;wsp:rsid wsp:val=&quot;00E42603&quot;/&gt;&lt;wsp:rsid wsp:val=&quot;00E44E96&quot;/&gt;&lt;wsp:rsid wsp:val=&quot;00E52830&quot;/&gt;&lt;wsp:rsid wsp:val=&quot;00E534EA&quot;/&gt;&lt;wsp:rsid wsp:val=&quot;00E641CD&quot;/&gt;&lt;wsp:rsid wsp:val=&quot;00E6514C&quot;/&gt;&lt;wsp:rsid wsp:val=&quot;00E71309&quot;/&gt;&lt;wsp:rsid wsp:val=&quot;00E713B6&quot;/&gt;&lt;wsp:rsid wsp:val=&quot;00E717A1&quot;/&gt;&lt;wsp:rsid wsp:val=&quot;00E7191B&quot;/&gt;&lt;wsp:rsid wsp:val=&quot;00E72DCD&quot;/&gt;&lt;wsp:rsid wsp:val=&quot;00E75813&quot;/&gt;&lt;wsp:rsid wsp:val=&quot;00E80FD3&quot;/&gt;&lt;wsp:rsid wsp:val=&quot;00E81E30&quot;/&gt;&lt;wsp:rsid wsp:val=&quot;00E83874&quot;/&gt;&lt;wsp:rsid wsp:val=&quot;00E8470E&quot;/&gt;&lt;wsp:rsid wsp:val=&quot;00E85331&quot;/&gt;&lt;wsp:rsid wsp:val=&quot;00E9016B&quot;/&gt;&lt;wsp:rsid wsp:val=&quot;00E91071&quot;/&gt;&lt;wsp:rsid wsp:val=&quot;00E91CCA&quot;/&gt;&lt;wsp:rsid wsp:val=&quot;00E92126&quot;/&gt;&lt;wsp:rsid wsp:val=&quot;00E936D4&quot;/&gt;&lt;wsp:rsid wsp:val=&quot;00E9525A&quot;/&gt;&lt;wsp:rsid wsp:val=&quot;00E95801&quot;/&gt;&lt;wsp:rsid wsp:val=&quot;00EA5FC6&quot;/&gt;&lt;wsp:rsid wsp:val=&quot;00EB1F47&quot;/&gt;&lt;wsp:rsid wsp:val=&quot;00EB2C8D&quot;/&gt;&lt;wsp:rsid wsp:val=&quot;00EB36A4&quot;/&gt;&lt;wsp:rsid wsp:val=&quot;00EB3EDB&quot;/&gt;&lt;wsp:rsid wsp:val=&quot;00EB5BE6&quot;/&gt;&lt;wsp:rsid wsp:val=&quot;00EC256D&quot;/&gt;&lt;wsp:rsid wsp:val=&quot;00EC3E0B&quot;/&gt;&lt;wsp:rsid wsp:val=&quot;00EC3F91&quot;/&gt;&lt;wsp:rsid wsp:val=&quot;00EC6445&quot;/&gt;&lt;wsp:rsid wsp:val=&quot;00EC6776&quot;/&gt;&lt;wsp:rsid wsp:val=&quot;00EC6D9B&quot;/&gt;&lt;wsp:rsid wsp:val=&quot;00EC6F1A&quot;/&gt;&lt;wsp:rsid wsp:val=&quot;00ED128E&quot;/&gt;&lt;wsp:rsid wsp:val=&quot;00ED17AD&quot;/&gt;&lt;wsp:rsid wsp:val=&quot;00ED20C4&quot;/&gt;&lt;wsp:rsid wsp:val=&quot;00ED6D7A&quot;/&gt;&lt;wsp:rsid wsp:val=&quot;00EE2D13&quot;/&gt;&lt;wsp:rsid wsp:val=&quot;00EE4C82&quot;/&gt;&lt;wsp:rsid wsp:val=&quot;00EE684E&quot;/&gt;&lt;wsp:rsid wsp:val=&quot;00EF2E10&quot;/&gt;&lt;wsp:rsid wsp:val=&quot;00EF33AF&quot;/&gt;&lt;wsp:rsid wsp:val=&quot;00EF50A3&quot;/&gt;&lt;wsp:rsid wsp:val=&quot;00EF65DF&quot;/&gt;&lt;wsp:rsid wsp:val=&quot;00EF7FAA&quot;/&gt;&lt;wsp:rsid wsp:val=&quot;00F02632&quot;/&gt;&lt;wsp:rsid wsp:val=&quot;00F03D39&quot;/&gt;&lt;wsp:rsid wsp:val=&quot;00F06A60&quot;/&gt;&lt;wsp:rsid wsp:val=&quot;00F13002&quot;/&gt;&lt;wsp:rsid wsp:val=&quot;00F2043C&quot;/&gt;&lt;wsp:rsid wsp:val=&quot;00F22668&quot;/&gt;&lt;wsp:rsid wsp:val=&quot;00F23E06&quot;/&gt;&lt;wsp:rsid wsp:val=&quot;00F24E90&quot;/&gt;&lt;wsp:rsid wsp:val=&quot;00F266B1&quot;/&gt;&lt;wsp:rsid wsp:val=&quot;00F2789C&quot;/&gt;&lt;wsp:rsid wsp:val=&quot;00F30938&quot;/&gt;&lt;wsp:rsid wsp:val=&quot;00F31C6E&quot;/&gt;&lt;wsp:rsid wsp:val=&quot;00F3326C&quot;/&gt;&lt;wsp:rsid wsp:val=&quot;00F3574F&quot;/&gt;&lt;wsp:rsid wsp:val=&quot;00F40DE8&quot;/&gt;&lt;wsp:rsid wsp:val=&quot;00F4451F&quot;/&gt;&lt;wsp:rsid wsp:val=&quot;00F446EE&quot;/&gt;&lt;wsp:rsid wsp:val=&quot;00F52F69&quot;/&gt;&lt;wsp:rsid wsp:val=&quot;00F627AA&quot;/&gt;&lt;wsp:rsid wsp:val=&quot;00F71BEB&quot;/&gt;&lt;wsp:rsid wsp:val=&quot;00F71CD2&quot;/&gt;&lt;wsp:rsid wsp:val=&quot;00F768CB&quot;/&gt;&lt;wsp:rsid wsp:val=&quot;00F76941&quot;/&gt;&lt;wsp:rsid wsp:val=&quot;00F83CC2&quot;/&gt;&lt;wsp:rsid wsp:val=&quot;00F85E3B&quot;/&gt;&lt;wsp:rsid wsp:val=&quot;00F913B2&quot;/&gt;&lt;wsp:rsid wsp:val=&quot;00F974BF&quot;/&gt;&lt;wsp:rsid wsp:val=&quot;00FA04D8&quot;/&gt;&lt;wsp:rsid wsp:val=&quot;00FA3C00&quot;/&gt;&lt;wsp:rsid wsp:val=&quot;00FA3EFA&quot;/&gt;&lt;wsp:rsid wsp:val=&quot;00FA4DEB&quot;/&gt;&lt;wsp:rsid wsp:val=&quot;00FA5D9D&quot;/&gt;&lt;wsp:rsid wsp:val=&quot;00FA76F2&quot;/&gt;&lt;wsp:rsid wsp:val=&quot;00FB2DFC&quot;/&gt;&lt;wsp:rsid wsp:val=&quot;00FB2F0D&quot;/&gt;&lt;wsp:rsid wsp:val=&quot;00FB374A&quot;/&gt;&lt;wsp:rsid wsp:val=&quot;00FB43E9&quot;/&gt;&lt;wsp:rsid wsp:val=&quot;00FB7714&quot;/&gt;&lt;wsp:rsid wsp:val=&quot;00FC2988&quot;/&gt;&lt;wsp:rsid wsp:val=&quot;00FC2E6C&quot;/&gt;&lt;wsp:rsid wsp:val=&quot;00FC3F56&quot;/&gt;&lt;wsp:rsid wsp:val=&quot;00FD1E6B&quot;/&gt;&lt;wsp:rsid wsp:val=&quot;00FD342E&quot;/&gt;&lt;wsp:rsid wsp:val=&quot;00FD69F6&quot;/&gt;&lt;wsp:rsid wsp:val=&quot;00FE020D&quot;/&gt;&lt;wsp:rsid wsp:val=&quot;00FE1986&quot;/&gt;&lt;wsp:rsid wsp:val=&quot;00FE3B3A&quot;/&gt;&lt;wsp:rsid wsp:val=&quot;00FE3C31&quot;/&gt;&lt;wsp:rsid wsp:val=&quot;00FE628B&quot;/&gt;&lt;wsp:rsid wsp:val=&quot;00FF062B&quot;/&gt;&lt;wsp:rsid wsp:val=&quot;00FF1CD7&quot;/&gt;&lt;wsp:rsid wsp:val=&quot;00FF1EEC&quot;/&gt;&lt;wsp:rsid wsp:val=&quot;00FF2875&quot;/&gt;&lt;wsp:rsid wsp:val=&quot;00FF5A75&quot;/&gt;&lt;wsp:rsid wsp:val=&quot;00FF5DF5&quot;/&gt;&lt;wsp:rsid wsp:val=&quot;00FF610A&quot;/&gt;&lt;wsp:rsid wsp:val=&quot;00FF6F37&quot;/&gt;&lt;/wsp:rsids&gt;&lt;/w:docPr&gt;&lt;w:body&gt;&lt;wx:sect&gt;&lt;w:p wsp:rsidR=&quot;00000000&quot; wsp:rsidRPr=&quot;00B53CF0&quot; wsp:rsidRDefault=&quot;00B53CF0&quot; wsp:rsidP=&quot;00B53CF0&quot;&gt;&lt;m:oMathPara&gt;&lt;m:oMath&gt;&lt;m:sSup&gt;&lt;m:sSupPr&gt;&lt;m:ctrlPr&gt;&lt;w:rPr&gt;&lt;w:rFonts w:ascii=&quot;Cambria Math&quot; w:h-ansi=&quot;Cambria Math&quot;/&gt;&lt;wx:font wx:val=&quot;Cambria Math&quot;/&gt;&lt;w:i/&gt;&lt;w:noProof/&gt;&lt;w:sz w:val=&quot;22&quot;/&gt;&lt;w:sz-cs w:val=&quot;22&quot;/&gt;&lt;/w:rPr&gt;&lt;/m:ctrlPr&gt;&lt;/m:sSupPr&gt;&lt;m:e&gt;&lt;m:r&gt;&lt;w:rPr&gt;&lt;w:rFonts w:ascii=&quot;Cambria Math&quot; w:h-ansi=&quot;Cambria Math&quot;/&gt;&lt;wx:font wx:val=&quot;Cambria Math&quot;/&gt;&lt;w:i/&gt;&lt;w:noProof/&gt;&lt;w:sz w:val=&quot;22&quot;/&gt;&lt;w:sz-cs w:val=&quot;22&quot;/&gt;&lt;/w:rPr&gt;&lt;m:t&gt;Пѓ&lt;/m:t&gt;&lt;/m:r&gt;&lt;/m:e&gt;&lt;m:sup&gt;&lt;m:r&gt;&lt;w:rPr&gt;&lt;w:rFonts w:ascii=&quot;Cambria Math&quot; w:h-ansi=&quot;Cambria Math&quot;/&gt;&lt;wx:font wx:val=&quot;Cambria Math&quot;/&gt;&lt;w:i/&gt;&lt;w:noProof/&gt;&lt;w:sz w:val=&quot;22&quot;/&gt;&lt;w:sz-cs w:val=&quot;22&quot;/&gt;&lt;/w:rPr&gt;&lt;m:t&gt;2&lt;/m:t&gt;&lt;/m:r&gt;&lt;/m:sup&gt;&lt;/m:sSup&gt;&lt;m:r&gt;&lt;w:rPr&gt;&lt;w:rFonts w:ascii=&quot;Cambria Math&quot; w:h-ansi=&quot;Cambria Math&quot;/&gt;&lt;wx:font wx:val=&quot;Cambria Math&quot;/&gt;&lt;w:i/&gt;&lt;w:noProof/&gt;&lt;w:sz w:val=&quot;22&quot;/&gt;&lt;w:sz-cs w:val=&quot;22&quot;/&gt;&lt;/w:rPr&gt;&lt;m:t&gt;=&lt;/m:t&gt;&lt;/m:r&gt;&lt;m:f&gt;&lt;m:fPr&gt;&lt;m:ctrlPr&gt;&lt;w:rPr&gt;&lt;w:rFonts w:ascii=&quot;Cambria Math&quot; w:h-ansi=&quot;Cambria Math&quot;/&gt;&lt;wx:font wx:val=&quot;Cambria Math&quot;/&gt;&lt;w:i/&gt;&lt;w:noProof/&gt;&lt;w:sz w:val=&quot;22&quot;/&gt;&lt;w:sz-cs w:val=&quot;22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noProof/&gt;&lt;w:sz w:val=&quot;22&quot;/&gt;&lt;w:sz-cs w:val=&quot;22&quot;/&gt;&lt;/w:rPr&gt;&lt;m:t&gt;ОЈ&lt;/m:t&gt;&lt;/m:r&gt;&lt;m:sSup&gt;&lt;m:sSupPr&gt;&lt;m:ctrlPr&gt;&lt;w:rPr&gt;&lt;w:rFonts w:ascii=&quot;Cambria Math&quot; w:h-ansi=&quot;Cambria Math&quot;/&gt;&lt;wx:font wx:val=&quot;Cambria Math&quot;/&gt;&lt;w:noProof/&gt;&lt;w:sz w:val=&quot;22&quot;/&gt;&lt;w:sz-cs w:val=&quot;22&quot;/&gt;&lt;/w:rPr&gt;&lt;/m:ctrlPr&gt;&lt;/m:sSupPr&gt;&lt;m:e&gt;&lt;m:r&gt;&lt;w:rPr&gt;&lt;w:rFonts w:ascii=&quot;Cambria Math&quot; w:h-ansi=&quot;Cambria Math&quot;/&gt;&lt;wx:font wx:val=&quot;Cambria Math&quot;/&gt;&lt;w:i/&gt;&lt;w:noProof/&gt;&lt;w:sz w:val=&quot;22&quot;/&gt;&lt;w:sz-cs w:val=&quot;22&quot;/&gt;&lt;/w:rPr&gt;&lt;m:t&gt;(X-&lt;/m:t&gt;&lt;/m:r&gt;&lt;m:bar&gt;&lt;m:barPr&gt;&lt;m:pos m:val=&quot;top&quot;/&gt;&lt;m:ctrlPr&gt;&lt;w:rPr&gt;&lt;w:rFonts w:ascii=&quot;Cambria Math&quot; w:h-ansi=&quot;Cambria Math&quot;/&gt;&lt;wx:font wx:val=&quot;Cambria Math&quot;/&gt;&lt;w:i/&gt;&lt;w:noProof/&gt;&lt;w:sz w:val=&quot;22&quot;/&gt;&lt;w:sz-cs w:val=&quot;22&quot;/&gt;&lt;/w:rPr&gt;&lt;/m:ctrlPr&gt;&lt;/m:barPr&gt;&lt;m:e&gt;&lt;m:r&gt;&lt;w:rPr&gt;&lt;w:rFonts w:ascii=&quot;Cambria Math&quot; w:h-ansi=&quot;Cambria Math&quot;/&gt;&lt;wx:font wx:val=&quot;Cambria Math&quot;/&gt;&lt;w:i/&gt;&lt;w:noProof/&gt;&lt;w:sz w:val=&quot;22&quot;/&gt;&lt;w:sz-cs w:val=&quot;22&quot;/&gt;&lt;/w:rPr&gt;&lt;m:t&gt;X&lt;/m:t&gt;&lt;/m:r&gt;&lt;/m:e&gt;&lt;/m:bar&gt;&lt;m:r&gt;&lt;w:rPr&gt;&lt;w:rFonts w:ascii=&quot;Cambria Math&quot; w:h-ansi=&quot;Cambria Math&quot;/&gt;&lt;wx:font wx:val=&quot;Cambria Math&quot;/&gt;&lt;w:i/&gt;&lt;w:noProof/&gt;&lt;w:sz w:val=&quot;22&quot;/&gt;&lt;w:sz-cs w:val=&quot;22&quot;/&gt;&lt;/w:rPr&gt;&lt;m:t&gt;)&lt;/m:t&gt;&lt;/m:r&gt;&lt;/m:e&gt;&lt;m:sup&gt;&lt;m:r&gt;&lt;w:rPr&gt;&lt;w:rFonts w:ascii=&quot;Cambria Math&quot; w:h-ansi=&quot;Cambria Math&quot;/&gt;&lt;wx:font wx:val=&quot;Cambria Math&quot;/&gt;&lt;w:i/&gt;&lt;w:noProof/&gt;&lt;w:sz w:val=&quot;22&quot;/&gt;&lt;w:sz-cs w:val=&quot;22&quot;/&gt;&lt;/w:rPr&gt;&lt;m:t&gt;2&lt;/m:t&gt;&lt;/m:r&gt;&lt;/m:sup&gt;&lt;/m:sSup&gt;&lt;/m:num&gt;&lt;m:den&gt;&lt;m:r&gt;&lt;w:rPr&gt;&lt;w:rFonts w:ascii=&quot;Cambria Math&quot; w:h-ansi=&quot;Cambria Math&quot;/&gt;&lt;wx:font wx:val=&quot;Cambria Math&quot;/&gt;&lt;w:i/&gt;&lt;w:noProof/&gt;&lt;w:sz w:val=&quot;22&quot;/&gt;&lt;w:sz-cs w:val=&quot;22&quot;/&gt;&lt;/w:rPr&gt;&lt;m:t&gt; &lt;/m:t&gt;&lt;/m:r&gt;&lt;m:r&gt;&lt;w:rPr&gt;&lt;w:rFonts w:ascii=&quot;Cambria Math&quot; w:h-ansi=&quot;Cambria Math&quot;/&gt;&lt;wx:font wx:val=&quot;Cambria Math&quot;/&gt;&lt;w:i/&gt;&lt;w:noProof/&gt;&lt;w:sz w:val=&quot;22&quot;/&gt;&lt;w:sz-cs w:val=&quot;22&quot;/&gt;&lt;w:lang w:val=&quot;EN-US&quot;/&gt;&lt;/w:rPr&gt;&lt;m:t&gt;n&lt;/m:t&gt;&lt;/m:r&gt;&lt;/m:den&gt;&lt;/m:f&gt;&lt;/m:oMath&gt;&lt;/m:oMathPara&gt;&lt;/w:p&gt;&lt;w:sectPr wsp:rsidR=&quot;00000000&quot; wsp:rsidRPr=&quot;00B53CF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7" o:title="" chromakey="white"/>
          </v:shape>
        </w:pict>
      </w:r>
    </w:p>
    <w:p w:rsidR="00D87FB7" w:rsidRPr="00D87FB7" w:rsidRDefault="00D87FB7" w:rsidP="00D87FB7">
      <w:pPr>
        <w:ind w:left="862"/>
        <w:rPr>
          <w:noProof/>
          <w:sz w:val="22"/>
          <w:szCs w:val="22"/>
        </w:rPr>
      </w:pPr>
    </w:p>
    <w:p w:rsidR="00D87FB7" w:rsidRPr="00D87FB7" w:rsidRDefault="00D87FB7" w:rsidP="00D87FB7">
      <w:pPr>
        <w:ind w:left="862"/>
        <w:rPr>
          <w:sz w:val="22"/>
          <w:szCs w:val="22"/>
        </w:rPr>
      </w:pPr>
      <w:r w:rsidRPr="00D87FB7">
        <w:rPr>
          <w:sz w:val="22"/>
          <w:szCs w:val="22"/>
        </w:rPr>
        <w:t>Где</w:t>
      </w:r>
    </w:p>
    <w:p w:rsidR="00D87FB7" w:rsidRPr="00D87FB7" w:rsidRDefault="00D87FB7" w:rsidP="00D87FB7">
      <w:pPr>
        <w:ind w:left="862"/>
        <w:rPr>
          <w:sz w:val="22"/>
          <w:szCs w:val="22"/>
        </w:rPr>
      </w:pPr>
      <w:r w:rsidRPr="00D87FB7">
        <w:rPr>
          <w:sz w:val="22"/>
          <w:szCs w:val="22"/>
        </w:rPr>
        <w:t>ơ</w:t>
      </w:r>
      <w:r w:rsidRPr="00D87FB7">
        <w:rPr>
          <w:sz w:val="22"/>
          <w:szCs w:val="22"/>
          <w:vertAlign w:val="superscript"/>
        </w:rPr>
        <w:t>2</w:t>
      </w:r>
      <w:r w:rsidRPr="00D87FB7">
        <w:rPr>
          <w:sz w:val="22"/>
          <w:szCs w:val="22"/>
        </w:rPr>
        <w:t xml:space="preserve"> – это дисперсия признака</w:t>
      </w:r>
    </w:p>
    <w:p w:rsidR="00D87FB7" w:rsidRPr="00D87FB7" w:rsidRDefault="00D87FB7" w:rsidP="00D87FB7">
      <w:pPr>
        <w:ind w:left="862"/>
        <w:rPr>
          <w:sz w:val="22"/>
          <w:szCs w:val="22"/>
        </w:rPr>
      </w:pPr>
      <w:r w:rsidRPr="00D87FB7">
        <w:rPr>
          <w:sz w:val="22"/>
          <w:szCs w:val="22"/>
        </w:rPr>
        <w:t>Х – показатель</w:t>
      </w:r>
    </w:p>
    <w:p w:rsidR="00D87FB7" w:rsidRPr="00D87FB7" w:rsidRDefault="00D87FB7" w:rsidP="00D87FB7">
      <w:pPr>
        <w:ind w:left="862"/>
        <w:rPr>
          <w:sz w:val="22"/>
          <w:szCs w:val="22"/>
        </w:rPr>
      </w:pPr>
      <w:r w:rsidRPr="00D87FB7">
        <w:rPr>
          <w:position w:val="-4"/>
          <w:sz w:val="22"/>
          <w:szCs w:val="22"/>
        </w:rPr>
        <w:object w:dxaOrig="279" w:dyaOrig="320">
          <v:shape id="_x0000_i1050" type="#_x0000_t75" style="width:14.25pt;height:15.9pt" o:ole="">
            <v:imagedata r:id="rId48" o:title=""/>
          </v:shape>
          <o:OLEObject Type="Embed" ProgID="Equation.3" ShapeID="_x0000_i1050" DrawAspect="Content" ObjectID="_1497247053" r:id="rId49"/>
        </w:object>
      </w:r>
      <w:r w:rsidRPr="00D87FB7">
        <w:rPr>
          <w:sz w:val="22"/>
          <w:szCs w:val="22"/>
        </w:rPr>
        <w:t>- это среднее арифметическое значений.</w:t>
      </w:r>
    </w:p>
    <w:p w:rsidR="00D87FB7" w:rsidRPr="00D87FB7" w:rsidRDefault="00D87FB7" w:rsidP="00D87FB7">
      <w:pPr>
        <w:ind w:left="862"/>
        <w:rPr>
          <w:sz w:val="22"/>
          <w:szCs w:val="22"/>
        </w:rPr>
      </w:pPr>
      <w:r w:rsidRPr="00D87FB7">
        <w:rPr>
          <w:sz w:val="22"/>
          <w:szCs w:val="22"/>
          <w:lang w:val="en-US"/>
        </w:rPr>
        <w:t>n</w:t>
      </w:r>
      <w:r w:rsidRPr="00D87FB7">
        <w:rPr>
          <w:sz w:val="22"/>
          <w:szCs w:val="22"/>
        </w:rPr>
        <w:t xml:space="preserve"> – количество значений.</w:t>
      </w:r>
    </w:p>
    <w:p w:rsidR="00D87FB7" w:rsidRPr="00D87FB7" w:rsidRDefault="00D87FB7" w:rsidP="00D87FB7">
      <w:pPr>
        <w:ind w:left="862"/>
        <w:rPr>
          <w:sz w:val="22"/>
          <w:szCs w:val="22"/>
        </w:rPr>
      </w:pPr>
    </w:p>
    <w:p w:rsidR="00D87FB7" w:rsidRPr="00D87FB7" w:rsidRDefault="00D87FB7" w:rsidP="00D87FB7">
      <w:pPr>
        <w:ind w:left="862"/>
        <w:rPr>
          <w:i/>
          <w:sz w:val="22"/>
          <w:szCs w:val="22"/>
          <w:u w:val="single"/>
        </w:rPr>
      </w:pPr>
      <w:r w:rsidRPr="00D87FB7">
        <w:rPr>
          <w:i/>
          <w:sz w:val="22"/>
          <w:szCs w:val="22"/>
          <w:u w:val="single"/>
        </w:rPr>
        <w:t>Расчет коэффициента вариации:</w:t>
      </w:r>
    </w:p>
    <w:p w:rsidR="00D87FB7" w:rsidRDefault="00D87FB7" w:rsidP="00D87FB7">
      <w:pPr>
        <w:ind w:left="851"/>
        <w:rPr>
          <w:sz w:val="22"/>
          <w:szCs w:val="22"/>
        </w:rPr>
      </w:pPr>
      <w:r w:rsidRPr="00D87FB7">
        <w:rPr>
          <w:sz w:val="22"/>
          <w:szCs w:val="22"/>
        </w:rPr>
        <w:t xml:space="preserve">Среднее арифметическое составляет </w:t>
      </w:r>
      <w:r>
        <w:rPr>
          <w:sz w:val="22"/>
          <w:szCs w:val="22"/>
        </w:rPr>
        <w:t xml:space="preserve">≈ </w:t>
      </w:r>
      <w:r w:rsidR="00B50868">
        <w:rPr>
          <w:sz w:val="22"/>
          <w:szCs w:val="22"/>
        </w:rPr>
        <w:t>54 585</w:t>
      </w:r>
    </w:p>
    <w:p w:rsidR="00D87FB7" w:rsidRPr="00D87FB7" w:rsidRDefault="00D87FB7" w:rsidP="00D87FB7">
      <w:pPr>
        <w:ind w:left="851"/>
        <w:rPr>
          <w:sz w:val="22"/>
          <w:szCs w:val="22"/>
        </w:rPr>
      </w:pPr>
      <w:r w:rsidRPr="00D87FB7">
        <w:rPr>
          <w:sz w:val="22"/>
          <w:szCs w:val="22"/>
        </w:rPr>
        <w:t xml:space="preserve">Дисперсия ≈ </w:t>
      </w:r>
      <w:r w:rsidR="00B50868">
        <w:rPr>
          <w:sz w:val="22"/>
          <w:szCs w:val="22"/>
        </w:rPr>
        <w:t>77 988 709</w:t>
      </w:r>
    </w:p>
    <w:p w:rsidR="00D87FB7" w:rsidRPr="00D87FB7" w:rsidRDefault="00D87FB7" w:rsidP="00D87FB7">
      <w:pPr>
        <w:ind w:left="851"/>
        <w:rPr>
          <w:sz w:val="22"/>
          <w:szCs w:val="22"/>
        </w:rPr>
      </w:pPr>
      <w:r w:rsidRPr="00D87FB7">
        <w:rPr>
          <w:sz w:val="22"/>
          <w:szCs w:val="22"/>
        </w:rPr>
        <w:t xml:space="preserve"> Среднее квадратичное отклонение ≈  </w:t>
      </w:r>
      <w:r w:rsidR="00B50868">
        <w:rPr>
          <w:sz w:val="22"/>
          <w:szCs w:val="22"/>
        </w:rPr>
        <w:t>8 831</w:t>
      </w:r>
    </w:p>
    <w:p w:rsidR="00D87FB7" w:rsidRPr="00D87FB7" w:rsidRDefault="00D87FB7" w:rsidP="00D87FB7">
      <w:pPr>
        <w:ind w:left="851"/>
        <w:rPr>
          <w:sz w:val="22"/>
          <w:szCs w:val="22"/>
        </w:rPr>
      </w:pPr>
      <w:r w:rsidRPr="00D87FB7">
        <w:rPr>
          <w:sz w:val="22"/>
          <w:szCs w:val="22"/>
        </w:rPr>
        <w:t xml:space="preserve"> Коэффициент  вариации составил </w:t>
      </w:r>
      <w:r w:rsidR="00B50868">
        <w:rPr>
          <w:sz w:val="22"/>
          <w:szCs w:val="22"/>
        </w:rPr>
        <w:t>16,17</w:t>
      </w:r>
      <w:r w:rsidRPr="00D87FB7">
        <w:rPr>
          <w:sz w:val="22"/>
          <w:szCs w:val="22"/>
        </w:rPr>
        <w:t>%</w:t>
      </w:r>
    </w:p>
    <w:p w:rsidR="00D87FB7" w:rsidRPr="00D87FB7" w:rsidRDefault="00D87FB7" w:rsidP="00D87FB7">
      <w:pPr>
        <w:pStyle w:val="aff1"/>
        <w:tabs>
          <w:tab w:val="left" w:pos="1134"/>
        </w:tabs>
        <w:ind w:left="862" w:firstLine="981"/>
        <w:rPr>
          <w:rFonts w:ascii="Times New Roman" w:hAnsi="Times New Roman"/>
          <w:lang w:eastAsia="ru-RU"/>
        </w:rPr>
      </w:pPr>
      <w:r w:rsidRPr="00D87FB7">
        <w:rPr>
          <w:rFonts w:ascii="Times New Roman" w:hAnsi="Times New Roman"/>
          <w:lang w:eastAsia="ru-RU"/>
        </w:rPr>
        <w:t xml:space="preserve"> Вывод: коэффициент вариации составил </w:t>
      </w:r>
      <w:r w:rsidR="00B50868">
        <w:rPr>
          <w:rFonts w:ascii="Times New Roman" w:hAnsi="Times New Roman"/>
          <w:lang w:eastAsia="ru-RU"/>
        </w:rPr>
        <w:t>16,17</w:t>
      </w:r>
      <w:r w:rsidRPr="00D87FB7">
        <w:rPr>
          <w:rFonts w:ascii="Times New Roman" w:hAnsi="Times New Roman"/>
          <w:lang w:eastAsia="ru-RU"/>
        </w:rPr>
        <w:t xml:space="preserve">%, это меньше 33%. Данный показатель свидетельствует, что полученные результаты однородны. </w:t>
      </w:r>
    </w:p>
    <w:p w:rsidR="00D87FB7" w:rsidRPr="00D87FB7" w:rsidRDefault="00D87FB7" w:rsidP="00D87FB7">
      <w:pPr>
        <w:pStyle w:val="aff1"/>
        <w:tabs>
          <w:tab w:val="left" w:pos="1134"/>
        </w:tabs>
        <w:ind w:left="862" w:firstLine="981"/>
        <w:rPr>
          <w:rFonts w:ascii="Times New Roman" w:hAnsi="Times New Roman"/>
          <w:lang w:eastAsia="ru-RU"/>
        </w:rPr>
      </w:pPr>
      <w:r w:rsidRPr="00D87FB7">
        <w:rPr>
          <w:rFonts w:ascii="Times New Roman" w:hAnsi="Times New Roman"/>
          <w:lang w:eastAsia="ru-RU"/>
        </w:rPr>
        <w:t>Поэтому     полученным после внесения корректировок стоимостям объектов-аналогов были присвоены равные весовые доли.</w:t>
      </w:r>
    </w:p>
    <w:p w:rsidR="008F1646" w:rsidRDefault="008F1646" w:rsidP="00D87FB7">
      <w:pPr>
        <w:suppressAutoHyphens w:val="0"/>
        <w:spacing w:line="240" w:lineRule="auto"/>
        <w:ind w:left="0" w:firstLine="0"/>
        <w:rPr>
          <w:i/>
        </w:rPr>
      </w:pPr>
    </w:p>
    <w:p w:rsidR="000916D6" w:rsidRDefault="000916D6" w:rsidP="000916D6">
      <w:pPr>
        <w:ind w:left="360" w:hanging="360"/>
        <w:jc w:val="right"/>
        <w:rPr>
          <w:i/>
        </w:rPr>
      </w:pPr>
    </w:p>
    <w:p w:rsidR="00014260" w:rsidRDefault="00014260" w:rsidP="000916D6">
      <w:pPr>
        <w:ind w:left="360" w:hanging="360"/>
        <w:jc w:val="right"/>
        <w:rPr>
          <w:i/>
        </w:rPr>
      </w:pPr>
    </w:p>
    <w:p w:rsidR="00014260" w:rsidRDefault="00014260" w:rsidP="000916D6">
      <w:pPr>
        <w:ind w:left="360" w:hanging="360"/>
        <w:jc w:val="right"/>
        <w:rPr>
          <w:i/>
        </w:rPr>
      </w:pPr>
    </w:p>
    <w:p w:rsidR="00014260" w:rsidRDefault="00014260" w:rsidP="000916D6">
      <w:pPr>
        <w:ind w:left="360" w:hanging="360"/>
        <w:jc w:val="right"/>
        <w:rPr>
          <w:i/>
        </w:rPr>
      </w:pPr>
    </w:p>
    <w:p w:rsidR="00014260" w:rsidRDefault="00014260" w:rsidP="000916D6">
      <w:pPr>
        <w:ind w:left="360" w:hanging="360"/>
        <w:jc w:val="right"/>
        <w:rPr>
          <w:i/>
        </w:rPr>
      </w:pPr>
    </w:p>
    <w:p w:rsidR="00014260" w:rsidRDefault="00014260" w:rsidP="000916D6">
      <w:pPr>
        <w:ind w:left="360" w:hanging="360"/>
        <w:jc w:val="right"/>
        <w:rPr>
          <w:i/>
        </w:rPr>
      </w:pPr>
    </w:p>
    <w:p w:rsidR="00014260" w:rsidRDefault="00014260" w:rsidP="000916D6">
      <w:pPr>
        <w:ind w:left="360" w:hanging="360"/>
        <w:jc w:val="right"/>
        <w:rPr>
          <w:i/>
        </w:rPr>
      </w:pPr>
    </w:p>
    <w:p w:rsidR="00014260" w:rsidRDefault="00014260" w:rsidP="000916D6">
      <w:pPr>
        <w:ind w:left="360" w:hanging="360"/>
        <w:jc w:val="right"/>
        <w:rPr>
          <w:i/>
        </w:rPr>
      </w:pPr>
    </w:p>
    <w:p w:rsidR="00014260" w:rsidRDefault="00014260" w:rsidP="000916D6">
      <w:pPr>
        <w:ind w:left="360" w:hanging="360"/>
        <w:jc w:val="right"/>
        <w:rPr>
          <w:i/>
        </w:rPr>
      </w:pPr>
    </w:p>
    <w:p w:rsidR="00014260" w:rsidRDefault="00014260" w:rsidP="000916D6">
      <w:pPr>
        <w:ind w:left="360" w:hanging="360"/>
        <w:jc w:val="right"/>
        <w:rPr>
          <w:i/>
        </w:rPr>
      </w:pPr>
    </w:p>
    <w:p w:rsidR="00014260" w:rsidRDefault="00014260" w:rsidP="000916D6">
      <w:pPr>
        <w:ind w:left="360" w:hanging="360"/>
        <w:jc w:val="right"/>
        <w:rPr>
          <w:i/>
        </w:rPr>
      </w:pPr>
    </w:p>
    <w:p w:rsidR="00014260" w:rsidRDefault="00014260" w:rsidP="000916D6">
      <w:pPr>
        <w:ind w:left="360" w:hanging="360"/>
        <w:jc w:val="right"/>
        <w:rPr>
          <w:i/>
        </w:rPr>
      </w:pPr>
    </w:p>
    <w:p w:rsidR="00014260" w:rsidRDefault="00014260" w:rsidP="000916D6">
      <w:pPr>
        <w:ind w:left="360" w:hanging="360"/>
        <w:jc w:val="right"/>
        <w:rPr>
          <w:i/>
        </w:rPr>
      </w:pPr>
    </w:p>
    <w:p w:rsidR="00014260" w:rsidRDefault="00014260" w:rsidP="000916D6">
      <w:pPr>
        <w:ind w:left="360" w:hanging="360"/>
        <w:jc w:val="right"/>
        <w:rPr>
          <w:i/>
        </w:rPr>
      </w:pPr>
    </w:p>
    <w:p w:rsidR="00014260" w:rsidRDefault="00014260" w:rsidP="000916D6">
      <w:pPr>
        <w:ind w:left="360" w:hanging="360"/>
        <w:jc w:val="right"/>
        <w:rPr>
          <w:i/>
        </w:rPr>
      </w:pPr>
    </w:p>
    <w:p w:rsidR="00014260" w:rsidRDefault="00014260" w:rsidP="000916D6">
      <w:pPr>
        <w:ind w:left="360" w:hanging="360"/>
        <w:jc w:val="right"/>
        <w:rPr>
          <w:i/>
        </w:rPr>
      </w:pPr>
    </w:p>
    <w:p w:rsidR="00014260" w:rsidRDefault="00014260" w:rsidP="000916D6">
      <w:pPr>
        <w:ind w:left="360" w:hanging="360"/>
        <w:jc w:val="right"/>
        <w:rPr>
          <w:i/>
        </w:rPr>
      </w:pPr>
    </w:p>
    <w:p w:rsidR="00014260" w:rsidRDefault="00014260" w:rsidP="000916D6">
      <w:pPr>
        <w:ind w:left="360" w:hanging="360"/>
        <w:jc w:val="right"/>
        <w:rPr>
          <w:i/>
        </w:rPr>
      </w:pPr>
    </w:p>
    <w:p w:rsidR="00D109CF" w:rsidRDefault="00D109CF" w:rsidP="00051EF2">
      <w:pPr>
        <w:rPr>
          <w:sz w:val="24"/>
          <w:szCs w:val="24"/>
        </w:rPr>
      </w:pPr>
    </w:p>
    <w:p w:rsidR="00D109CF" w:rsidRDefault="00D109CF" w:rsidP="00051EF2">
      <w:pPr>
        <w:rPr>
          <w:sz w:val="24"/>
          <w:szCs w:val="24"/>
        </w:rPr>
      </w:pPr>
    </w:p>
    <w:p w:rsidR="00BF0417" w:rsidRDefault="00BF0417" w:rsidP="00051EF2">
      <w:pPr>
        <w:rPr>
          <w:sz w:val="24"/>
          <w:szCs w:val="24"/>
        </w:rPr>
      </w:pPr>
    </w:p>
    <w:p w:rsidR="00014260" w:rsidRDefault="00014260" w:rsidP="00051EF2">
      <w:pPr>
        <w:rPr>
          <w:sz w:val="24"/>
          <w:szCs w:val="24"/>
        </w:rPr>
      </w:pPr>
    </w:p>
    <w:p w:rsidR="00B32E95" w:rsidRPr="00B32E95" w:rsidRDefault="00B32E95" w:rsidP="00B32E95">
      <w:pPr>
        <w:pStyle w:val="1"/>
        <w:shd w:val="clear" w:color="auto" w:fill="FFFFFF"/>
        <w:spacing w:after="120"/>
        <w:jc w:val="both"/>
        <w:rPr>
          <w:sz w:val="28"/>
        </w:rPr>
      </w:pPr>
      <w:bookmarkStart w:id="86" w:name="_Toc364267044"/>
      <w:bookmarkStart w:id="87" w:name="_Toc410985334"/>
      <w:r>
        <w:rPr>
          <w:sz w:val="28"/>
        </w:rPr>
        <w:lastRenderedPageBreak/>
        <w:t xml:space="preserve">Глава 9. </w:t>
      </w:r>
      <w:r w:rsidRPr="00B32E95">
        <w:rPr>
          <w:sz w:val="28"/>
        </w:rPr>
        <w:t>СОГЛАСОВАНИЕ РЕЗУЛЬТАТОВ.</w:t>
      </w:r>
      <w:bookmarkEnd w:id="86"/>
      <w:bookmarkEnd w:id="87"/>
    </w:p>
    <w:p w:rsidR="002729EC" w:rsidRPr="00454E5C" w:rsidRDefault="002729EC" w:rsidP="003F09D4">
      <w:pPr>
        <w:pStyle w:val="16"/>
        <w:spacing w:line="288" w:lineRule="auto"/>
        <w:ind w:left="142" w:firstLine="709"/>
        <w:jc w:val="both"/>
        <w:rPr>
          <w:sz w:val="22"/>
          <w:szCs w:val="22"/>
        </w:rPr>
      </w:pPr>
      <w:r w:rsidRPr="00454E5C">
        <w:rPr>
          <w:sz w:val="22"/>
          <w:szCs w:val="22"/>
        </w:rPr>
        <w:t xml:space="preserve">Оценка произведена с учетом всех условий и предпосылок, наложенных условиями исходной задачи. Такого рода ограничения оказали влияние на анализ, мнения и заключения, изложенные выше. </w:t>
      </w:r>
    </w:p>
    <w:p w:rsidR="006E35BC" w:rsidRDefault="002729EC" w:rsidP="00A36622">
      <w:pPr>
        <w:pStyle w:val="39"/>
        <w:spacing w:line="288" w:lineRule="auto"/>
        <w:ind w:left="142" w:firstLine="567"/>
        <w:jc w:val="both"/>
        <w:rPr>
          <w:sz w:val="22"/>
          <w:szCs w:val="22"/>
        </w:rPr>
      </w:pPr>
      <w:r w:rsidRPr="00454E5C">
        <w:rPr>
          <w:sz w:val="22"/>
          <w:szCs w:val="22"/>
        </w:rPr>
        <w:t xml:space="preserve">Расчет производился с точки зрения </w:t>
      </w:r>
      <w:r w:rsidR="00A36622">
        <w:rPr>
          <w:sz w:val="22"/>
          <w:szCs w:val="22"/>
        </w:rPr>
        <w:t>сравнительного подхода, ему и присваивается вес в 100%</w:t>
      </w:r>
      <w:r w:rsidRPr="00454E5C">
        <w:rPr>
          <w:sz w:val="22"/>
          <w:szCs w:val="22"/>
        </w:rPr>
        <w:t xml:space="preserve">. </w:t>
      </w:r>
    </w:p>
    <w:p w:rsidR="00B32E95" w:rsidRPr="002729EC" w:rsidRDefault="00B32E95" w:rsidP="00B32E95">
      <w:pPr>
        <w:ind w:left="142" w:firstLine="567"/>
        <w:rPr>
          <w:sz w:val="22"/>
          <w:szCs w:val="22"/>
        </w:rPr>
      </w:pPr>
      <w:r w:rsidRPr="002729EC">
        <w:rPr>
          <w:sz w:val="22"/>
          <w:szCs w:val="22"/>
        </w:rPr>
        <w:t>Расчет итоговой величины рыночной стоимости объекта</w:t>
      </w:r>
      <w:r w:rsidR="006E35BC">
        <w:rPr>
          <w:sz w:val="22"/>
          <w:szCs w:val="22"/>
        </w:rPr>
        <w:t xml:space="preserve"> оценки представлен в таблице №</w:t>
      </w:r>
      <w:r w:rsidR="00A36622">
        <w:rPr>
          <w:sz w:val="22"/>
          <w:szCs w:val="22"/>
        </w:rPr>
        <w:t>1</w:t>
      </w:r>
      <w:r w:rsidR="00B50868">
        <w:rPr>
          <w:sz w:val="22"/>
          <w:szCs w:val="22"/>
        </w:rPr>
        <w:t>2</w:t>
      </w:r>
    </w:p>
    <w:p w:rsidR="00B32E95" w:rsidRPr="000D1E6D" w:rsidRDefault="00B32E95" w:rsidP="00B32E95">
      <w:pPr>
        <w:pStyle w:val="29"/>
        <w:ind w:left="142" w:firstLine="567"/>
        <w:jc w:val="right"/>
        <w:rPr>
          <w:i/>
        </w:rPr>
      </w:pPr>
      <w:r w:rsidRPr="008B5753">
        <w:rPr>
          <w:i/>
        </w:rPr>
        <w:t xml:space="preserve">Таблица </w:t>
      </w:r>
      <w:r>
        <w:rPr>
          <w:i/>
        </w:rPr>
        <w:t>№</w:t>
      </w:r>
      <w:r w:rsidR="00A36622">
        <w:rPr>
          <w:i/>
        </w:rPr>
        <w:t>1</w:t>
      </w:r>
      <w:r w:rsidR="00B50868">
        <w:rPr>
          <w:i/>
        </w:rPr>
        <w:t>2</w:t>
      </w:r>
    </w:p>
    <w:tbl>
      <w:tblPr>
        <w:tblW w:w="10075" w:type="dxa"/>
        <w:tblInd w:w="98" w:type="dxa"/>
        <w:tblLayout w:type="fixed"/>
        <w:tblLook w:val="04A0" w:firstRow="1" w:lastRow="0" w:firstColumn="1" w:lastColumn="0" w:noHBand="0" w:noVBand="1"/>
      </w:tblPr>
      <w:tblGrid>
        <w:gridCol w:w="2845"/>
        <w:gridCol w:w="1276"/>
        <w:gridCol w:w="1276"/>
        <w:gridCol w:w="1134"/>
        <w:gridCol w:w="709"/>
        <w:gridCol w:w="708"/>
        <w:gridCol w:w="426"/>
        <w:gridCol w:w="1701"/>
      </w:tblGrid>
      <w:tr w:rsidR="00B32E95" w:rsidRPr="003F09D4" w:rsidTr="00BF0417">
        <w:trPr>
          <w:trHeight w:val="403"/>
        </w:trPr>
        <w:tc>
          <w:tcPr>
            <w:tcW w:w="2845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E95" w:rsidRPr="003F09D4" w:rsidRDefault="00B32E95" w:rsidP="002729EC">
            <w:pPr>
              <w:ind w:left="142" w:firstLine="44"/>
              <w:jc w:val="center"/>
              <w:rPr>
                <w:b/>
                <w:bCs/>
                <w:sz w:val="20"/>
              </w:rPr>
            </w:pPr>
            <w:r w:rsidRPr="003F09D4">
              <w:rPr>
                <w:b/>
                <w:bCs/>
                <w:sz w:val="20"/>
              </w:rPr>
              <w:t>Объект оценки</w:t>
            </w:r>
          </w:p>
        </w:tc>
        <w:tc>
          <w:tcPr>
            <w:tcW w:w="3686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E95" w:rsidRPr="003F09D4" w:rsidRDefault="00B32E95" w:rsidP="002729EC">
            <w:pPr>
              <w:ind w:left="142" w:firstLine="75"/>
              <w:jc w:val="center"/>
              <w:rPr>
                <w:b/>
                <w:bCs/>
                <w:sz w:val="20"/>
              </w:rPr>
            </w:pPr>
            <w:r w:rsidRPr="003F09D4">
              <w:rPr>
                <w:b/>
                <w:bCs/>
                <w:sz w:val="20"/>
              </w:rPr>
              <w:t>Рыночная  стоимость, руб.</w:t>
            </w:r>
          </w:p>
        </w:tc>
        <w:tc>
          <w:tcPr>
            <w:tcW w:w="1843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E95" w:rsidRPr="003F09D4" w:rsidRDefault="00B32E95" w:rsidP="002729EC">
            <w:pPr>
              <w:ind w:left="142" w:firstLine="75"/>
              <w:jc w:val="center"/>
              <w:rPr>
                <w:b/>
                <w:bCs/>
                <w:sz w:val="20"/>
              </w:rPr>
            </w:pPr>
            <w:r w:rsidRPr="003F09D4">
              <w:rPr>
                <w:b/>
                <w:bCs/>
                <w:sz w:val="20"/>
              </w:rPr>
              <w:t>Удельный вес, %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2E95" w:rsidRPr="003F09D4" w:rsidRDefault="00B32E95" w:rsidP="00634D34">
            <w:pPr>
              <w:ind w:left="34" w:firstLine="0"/>
              <w:jc w:val="center"/>
              <w:rPr>
                <w:b/>
                <w:bCs/>
                <w:sz w:val="20"/>
              </w:rPr>
            </w:pPr>
            <w:r w:rsidRPr="003F09D4">
              <w:rPr>
                <w:b/>
                <w:bCs/>
                <w:sz w:val="20"/>
              </w:rPr>
              <w:t>Итого рыночная стоимость  с общепринятым округлением, руб.</w:t>
            </w:r>
          </w:p>
        </w:tc>
      </w:tr>
      <w:tr w:rsidR="00B32E95" w:rsidRPr="003F09D4" w:rsidTr="007E1615">
        <w:trPr>
          <w:trHeight w:val="1717"/>
        </w:trPr>
        <w:tc>
          <w:tcPr>
            <w:tcW w:w="2845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2E95" w:rsidRPr="003F09D4" w:rsidRDefault="00B32E95" w:rsidP="002729EC">
            <w:pPr>
              <w:ind w:left="142" w:firstLine="44"/>
              <w:rPr>
                <w:b/>
                <w:bCs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32E95" w:rsidRPr="003F09D4" w:rsidRDefault="00B32E95" w:rsidP="002729EC">
            <w:pPr>
              <w:ind w:left="142" w:hanging="67"/>
              <w:jc w:val="center"/>
              <w:rPr>
                <w:b/>
                <w:bCs/>
                <w:sz w:val="20"/>
              </w:rPr>
            </w:pPr>
            <w:r w:rsidRPr="003F09D4">
              <w:rPr>
                <w:b/>
                <w:bCs/>
                <w:sz w:val="20"/>
              </w:rPr>
              <w:t>Затратный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32E95" w:rsidRPr="003F09D4" w:rsidRDefault="00B32E95" w:rsidP="002729EC">
            <w:pPr>
              <w:ind w:left="142" w:hanging="67"/>
              <w:jc w:val="center"/>
              <w:rPr>
                <w:b/>
                <w:bCs/>
                <w:sz w:val="20"/>
              </w:rPr>
            </w:pPr>
            <w:r w:rsidRPr="003F09D4">
              <w:rPr>
                <w:b/>
                <w:bCs/>
                <w:sz w:val="20"/>
              </w:rPr>
              <w:t>Сравнительный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32E95" w:rsidRPr="003F09D4" w:rsidRDefault="00B32E95" w:rsidP="002729EC">
            <w:pPr>
              <w:ind w:left="142" w:hanging="67"/>
              <w:jc w:val="center"/>
              <w:rPr>
                <w:b/>
                <w:bCs/>
                <w:sz w:val="20"/>
              </w:rPr>
            </w:pPr>
            <w:r w:rsidRPr="003F09D4">
              <w:rPr>
                <w:b/>
                <w:bCs/>
                <w:sz w:val="20"/>
              </w:rPr>
              <w:t>Доходный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32E95" w:rsidRPr="003F09D4" w:rsidRDefault="00B32E95" w:rsidP="002729EC">
            <w:pPr>
              <w:ind w:left="142" w:hanging="67"/>
              <w:jc w:val="center"/>
              <w:rPr>
                <w:b/>
                <w:bCs/>
                <w:sz w:val="20"/>
              </w:rPr>
            </w:pPr>
            <w:r w:rsidRPr="003F09D4">
              <w:rPr>
                <w:b/>
                <w:bCs/>
                <w:sz w:val="20"/>
              </w:rPr>
              <w:t>Затратный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32E95" w:rsidRPr="003F09D4" w:rsidRDefault="00B32E95" w:rsidP="002729EC">
            <w:pPr>
              <w:ind w:left="142" w:hanging="67"/>
              <w:jc w:val="center"/>
              <w:rPr>
                <w:b/>
                <w:bCs/>
                <w:sz w:val="20"/>
              </w:rPr>
            </w:pPr>
            <w:r w:rsidRPr="003F09D4">
              <w:rPr>
                <w:b/>
                <w:bCs/>
                <w:sz w:val="20"/>
              </w:rPr>
              <w:t>Сравнительный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32E95" w:rsidRPr="003F09D4" w:rsidRDefault="00B32E95" w:rsidP="002729EC">
            <w:pPr>
              <w:ind w:left="142" w:hanging="67"/>
              <w:jc w:val="center"/>
              <w:rPr>
                <w:b/>
                <w:bCs/>
                <w:sz w:val="20"/>
              </w:rPr>
            </w:pPr>
            <w:r w:rsidRPr="003F09D4">
              <w:rPr>
                <w:b/>
                <w:bCs/>
                <w:sz w:val="20"/>
              </w:rPr>
              <w:t>Доходный</w:t>
            </w:r>
          </w:p>
        </w:tc>
        <w:tc>
          <w:tcPr>
            <w:tcW w:w="1701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32E95" w:rsidRPr="003F09D4" w:rsidRDefault="00B32E95" w:rsidP="0000417B">
            <w:pPr>
              <w:ind w:left="142"/>
              <w:rPr>
                <w:b/>
                <w:bCs/>
                <w:sz w:val="20"/>
              </w:rPr>
            </w:pPr>
          </w:p>
        </w:tc>
      </w:tr>
      <w:tr w:rsidR="00B50868" w:rsidRPr="003F09D4" w:rsidTr="00B50868">
        <w:trPr>
          <w:cantSplit/>
          <w:trHeight w:val="1297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868" w:rsidRPr="00864C46" w:rsidRDefault="00E012D5" w:rsidP="00FB62FF">
            <w:pPr>
              <w:spacing w:line="240" w:lineRule="auto"/>
              <w:ind w:left="-91" w:firstLine="0"/>
              <w:jc w:val="left"/>
              <w:rPr>
                <w:sz w:val="20"/>
              </w:rPr>
            </w:pPr>
            <w:r>
              <w:rPr>
                <w:sz w:val="20"/>
              </w:rPr>
              <w:t>Двухкомнатная квартира, общей площадью 70,5 кв. м.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50868" w:rsidRPr="00BF0417" w:rsidRDefault="00B50868" w:rsidP="00A36622">
            <w:pPr>
              <w:ind w:left="0" w:right="113" w:firstLine="34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Не применялся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868" w:rsidRPr="00105D04" w:rsidRDefault="00E012D5" w:rsidP="002E2D78">
            <w:pPr>
              <w:ind w:left="0" w:firstLine="34"/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4 </w:t>
            </w:r>
            <w:r w:rsidR="002E2D78">
              <w:rPr>
                <w:b/>
                <w:bCs/>
                <w:color w:val="000000"/>
                <w:sz w:val="20"/>
              </w:rPr>
              <w:t>3</w:t>
            </w:r>
            <w:r>
              <w:rPr>
                <w:b/>
                <w:bCs/>
                <w:color w:val="000000"/>
                <w:sz w:val="20"/>
              </w:rPr>
              <w:t>00 000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50868" w:rsidRPr="003F09D4" w:rsidRDefault="00B50868" w:rsidP="00A36622">
            <w:pPr>
              <w:ind w:left="34" w:right="113" w:firstLine="0"/>
              <w:jc w:val="center"/>
              <w:rPr>
                <w:color w:val="000000"/>
                <w:sz w:val="20"/>
              </w:rPr>
            </w:pPr>
            <w:r w:rsidRPr="003F09D4">
              <w:rPr>
                <w:color w:val="000000"/>
                <w:sz w:val="20"/>
              </w:rPr>
              <w:t>Не применялся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868" w:rsidRPr="003F09D4" w:rsidRDefault="00B50868" w:rsidP="009A3FCD">
            <w:pPr>
              <w:ind w:left="0" w:firstLine="0"/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868" w:rsidRPr="003F09D4" w:rsidRDefault="00B50868" w:rsidP="007E1615">
            <w:pPr>
              <w:ind w:left="0" w:firstLine="0"/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100</w:t>
            </w:r>
          </w:p>
        </w:tc>
        <w:tc>
          <w:tcPr>
            <w:tcW w:w="4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868" w:rsidRPr="003F09D4" w:rsidRDefault="00B50868" w:rsidP="006E35BC">
            <w:pPr>
              <w:ind w:left="80" w:firstLine="0"/>
              <w:jc w:val="center"/>
              <w:rPr>
                <w:b/>
                <w:color w:val="000000"/>
                <w:sz w:val="20"/>
              </w:rPr>
            </w:pPr>
            <w:r w:rsidRPr="003F09D4">
              <w:rPr>
                <w:b/>
                <w:color w:val="000000"/>
                <w:sz w:val="20"/>
              </w:rPr>
              <w:t>0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0868" w:rsidRPr="007E1615" w:rsidRDefault="00E012D5" w:rsidP="002E2D78">
            <w:pPr>
              <w:ind w:hanging="79"/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 4 </w:t>
            </w:r>
            <w:r w:rsidR="002E2D78">
              <w:rPr>
                <w:b/>
                <w:bCs/>
                <w:color w:val="000000"/>
                <w:sz w:val="20"/>
              </w:rPr>
              <w:t>3</w:t>
            </w:r>
            <w:r>
              <w:rPr>
                <w:b/>
                <w:bCs/>
                <w:color w:val="000000"/>
                <w:sz w:val="20"/>
              </w:rPr>
              <w:t xml:space="preserve">00 </w:t>
            </w:r>
            <w:r w:rsidR="00B50868" w:rsidRPr="007E1615">
              <w:rPr>
                <w:b/>
                <w:bCs/>
                <w:color w:val="000000"/>
                <w:sz w:val="20"/>
              </w:rPr>
              <w:t xml:space="preserve"> 000</w:t>
            </w:r>
          </w:p>
        </w:tc>
      </w:tr>
    </w:tbl>
    <w:p w:rsidR="002729EC" w:rsidRDefault="002729EC" w:rsidP="00B32E95">
      <w:pPr>
        <w:ind w:left="142" w:firstLine="567"/>
        <w:jc w:val="center"/>
        <w:rPr>
          <w:b/>
          <w:sz w:val="24"/>
        </w:rPr>
      </w:pPr>
    </w:p>
    <w:p w:rsidR="005E150A" w:rsidRDefault="005E150A" w:rsidP="00B32E95">
      <w:pPr>
        <w:ind w:left="142" w:firstLine="567"/>
        <w:jc w:val="center"/>
        <w:rPr>
          <w:b/>
          <w:sz w:val="24"/>
        </w:rPr>
      </w:pPr>
    </w:p>
    <w:p w:rsidR="00B32E95" w:rsidRDefault="00B32E95" w:rsidP="00B32E95">
      <w:pPr>
        <w:ind w:left="142" w:firstLine="567"/>
        <w:jc w:val="center"/>
        <w:rPr>
          <w:b/>
          <w:sz w:val="24"/>
        </w:rPr>
      </w:pPr>
      <w:r w:rsidRPr="00AC3C28">
        <w:rPr>
          <w:b/>
          <w:sz w:val="24"/>
        </w:rPr>
        <w:t xml:space="preserve">Рыночная стоимость </w:t>
      </w:r>
      <w:r w:rsidR="002729EC">
        <w:rPr>
          <w:b/>
          <w:sz w:val="24"/>
        </w:rPr>
        <w:t>объекта</w:t>
      </w:r>
      <w:r>
        <w:rPr>
          <w:b/>
          <w:sz w:val="24"/>
        </w:rPr>
        <w:t xml:space="preserve"> оценки</w:t>
      </w:r>
      <w:r w:rsidRPr="00AC3C28">
        <w:rPr>
          <w:b/>
          <w:sz w:val="24"/>
        </w:rPr>
        <w:t xml:space="preserve"> </w:t>
      </w:r>
    </w:p>
    <w:p w:rsidR="00B32E95" w:rsidRDefault="00B32E95" w:rsidP="00B32E95">
      <w:pPr>
        <w:ind w:left="142" w:firstLine="567"/>
        <w:jc w:val="center"/>
        <w:rPr>
          <w:b/>
          <w:sz w:val="24"/>
        </w:rPr>
      </w:pPr>
      <w:r>
        <w:rPr>
          <w:b/>
          <w:sz w:val="24"/>
        </w:rPr>
        <w:t xml:space="preserve">на дату оценки </w:t>
      </w:r>
      <w:r w:rsidRPr="00AC3C28">
        <w:rPr>
          <w:b/>
          <w:sz w:val="24"/>
        </w:rPr>
        <w:t>с общепринятым округлением</w:t>
      </w:r>
      <w:r>
        <w:rPr>
          <w:b/>
          <w:sz w:val="24"/>
        </w:rPr>
        <w:t>, составляет</w:t>
      </w:r>
      <w:r w:rsidR="00B50868">
        <w:rPr>
          <w:b/>
          <w:sz w:val="24"/>
        </w:rPr>
        <w:t>:</w:t>
      </w:r>
      <w:r>
        <w:rPr>
          <w:b/>
          <w:sz w:val="24"/>
        </w:rPr>
        <w:t xml:space="preserve"> </w:t>
      </w:r>
    </w:p>
    <w:p w:rsidR="00B32E95" w:rsidRDefault="00E012D5" w:rsidP="00B32E95">
      <w:pPr>
        <w:ind w:left="142" w:firstLine="567"/>
        <w:jc w:val="center"/>
        <w:rPr>
          <w:b/>
          <w:color w:val="000000"/>
          <w:sz w:val="24"/>
        </w:rPr>
      </w:pPr>
      <w:r>
        <w:rPr>
          <w:b/>
          <w:color w:val="000000"/>
          <w:sz w:val="24"/>
        </w:rPr>
        <w:t xml:space="preserve">4 </w:t>
      </w:r>
      <w:r w:rsidR="002E2D78">
        <w:rPr>
          <w:b/>
          <w:color w:val="000000"/>
          <w:sz w:val="24"/>
        </w:rPr>
        <w:t>3</w:t>
      </w:r>
      <w:r>
        <w:rPr>
          <w:b/>
          <w:color w:val="000000"/>
          <w:sz w:val="24"/>
        </w:rPr>
        <w:t>00</w:t>
      </w:r>
      <w:r w:rsidR="002729EC">
        <w:rPr>
          <w:b/>
          <w:color w:val="000000"/>
          <w:sz w:val="24"/>
        </w:rPr>
        <w:t xml:space="preserve"> 000</w:t>
      </w:r>
      <w:r w:rsidR="00B32E95">
        <w:rPr>
          <w:b/>
          <w:color w:val="000000"/>
          <w:sz w:val="24"/>
        </w:rPr>
        <w:t xml:space="preserve"> </w:t>
      </w:r>
      <w:r w:rsidR="00B32E95" w:rsidRPr="001F5731">
        <w:rPr>
          <w:b/>
          <w:color w:val="000000"/>
          <w:sz w:val="24"/>
        </w:rPr>
        <w:t xml:space="preserve"> (</w:t>
      </w:r>
      <w:r>
        <w:rPr>
          <w:b/>
          <w:color w:val="000000"/>
          <w:sz w:val="24"/>
        </w:rPr>
        <w:t>Ч</w:t>
      </w:r>
      <w:r w:rsidR="00B50868">
        <w:rPr>
          <w:b/>
          <w:color w:val="000000"/>
          <w:sz w:val="24"/>
        </w:rPr>
        <w:t xml:space="preserve">етыре </w:t>
      </w:r>
      <w:r w:rsidR="002E2D78">
        <w:rPr>
          <w:b/>
          <w:color w:val="000000"/>
          <w:sz w:val="24"/>
        </w:rPr>
        <w:t>миллиона триста</w:t>
      </w:r>
      <w:r>
        <w:rPr>
          <w:b/>
          <w:color w:val="000000"/>
          <w:sz w:val="24"/>
        </w:rPr>
        <w:t xml:space="preserve"> тысяч</w:t>
      </w:r>
      <w:r w:rsidR="00B32E95" w:rsidRPr="001F5731">
        <w:rPr>
          <w:b/>
          <w:color w:val="000000"/>
          <w:sz w:val="24"/>
        </w:rPr>
        <w:t>) рублей.</w:t>
      </w:r>
    </w:p>
    <w:p w:rsidR="00B50868" w:rsidRDefault="00B50868" w:rsidP="00B32E95">
      <w:pPr>
        <w:ind w:left="142" w:firstLine="567"/>
        <w:jc w:val="center"/>
        <w:rPr>
          <w:b/>
          <w:color w:val="000000"/>
          <w:sz w:val="24"/>
        </w:rPr>
      </w:pPr>
    </w:p>
    <w:p w:rsidR="005E150A" w:rsidRDefault="005E150A" w:rsidP="00B32E95">
      <w:pPr>
        <w:ind w:left="142" w:firstLine="567"/>
        <w:jc w:val="center"/>
        <w:rPr>
          <w:b/>
          <w:color w:val="000000"/>
          <w:sz w:val="24"/>
        </w:rPr>
      </w:pPr>
    </w:p>
    <w:p w:rsidR="006E35BC" w:rsidRPr="001F5731" w:rsidRDefault="006E35BC" w:rsidP="00B32E95">
      <w:pPr>
        <w:ind w:left="142" w:firstLine="567"/>
        <w:jc w:val="center"/>
        <w:rPr>
          <w:b/>
          <w:color w:val="000000"/>
          <w:sz w:val="24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409"/>
        <w:gridCol w:w="3210"/>
        <w:gridCol w:w="3027"/>
      </w:tblGrid>
      <w:tr w:rsidR="00B32E95" w:rsidRPr="003C750E" w:rsidTr="006E35BC">
        <w:trPr>
          <w:jc w:val="center"/>
        </w:trPr>
        <w:tc>
          <w:tcPr>
            <w:tcW w:w="2409" w:type="dxa"/>
            <w:vAlign w:val="center"/>
          </w:tcPr>
          <w:p w:rsidR="00B32E95" w:rsidRPr="006E35BC" w:rsidRDefault="00B32E95" w:rsidP="006E35BC">
            <w:pPr>
              <w:jc w:val="left"/>
              <w:rPr>
                <w:szCs w:val="24"/>
              </w:rPr>
            </w:pPr>
            <w:r>
              <w:rPr>
                <w:szCs w:val="24"/>
              </w:rPr>
              <w:br w:type="page"/>
            </w:r>
            <w:r>
              <w:rPr>
                <w:sz w:val="24"/>
                <w:szCs w:val="24"/>
              </w:rPr>
              <w:t xml:space="preserve">                </w:t>
            </w:r>
            <w:r w:rsidRPr="003C750E">
              <w:rPr>
                <w:sz w:val="24"/>
                <w:szCs w:val="24"/>
              </w:rPr>
              <w:t>Оценщик</w:t>
            </w:r>
          </w:p>
        </w:tc>
        <w:tc>
          <w:tcPr>
            <w:tcW w:w="3210" w:type="dxa"/>
            <w:vAlign w:val="center"/>
          </w:tcPr>
          <w:p w:rsidR="00B32E95" w:rsidRPr="003C750E" w:rsidRDefault="006E35BC" w:rsidP="007E1615">
            <w:pPr>
              <w:ind w:left="14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027" w:type="dxa"/>
            <w:vAlign w:val="center"/>
          </w:tcPr>
          <w:p w:rsidR="006E35BC" w:rsidRDefault="006E35BC" w:rsidP="006E35BC">
            <w:pPr>
              <w:ind w:left="0" w:firstLine="0"/>
              <w:jc w:val="left"/>
              <w:rPr>
                <w:sz w:val="24"/>
                <w:szCs w:val="24"/>
              </w:rPr>
            </w:pPr>
          </w:p>
          <w:p w:rsidR="00B32E95" w:rsidRPr="003C750E" w:rsidRDefault="00B32E95" w:rsidP="007E1615">
            <w:pPr>
              <w:ind w:left="0"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А.Г. Решетников</w:t>
            </w:r>
          </w:p>
        </w:tc>
      </w:tr>
    </w:tbl>
    <w:p w:rsidR="00B32E95" w:rsidRDefault="00B32E95" w:rsidP="00B32E95">
      <w:pPr>
        <w:ind w:left="142"/>
        <w:rPr>
          <w:sz w:val="24"/>
          <w:szCs w:val="24"/>
        </w:rPr>
      </w:pPr>
    </w:p>
    <w:p w:rsidR="003F09D4" w:rsidRDefault="003F09D4" w:rsidP="00B32E95">
      <w:pPr>
        <w:ind w:left="142"/>
        <w:rPr>
          <w:sz w:val="24"/>
          <w:szCs w:val="24"/>
        </w:rPr>
      </w:pPr>
    </w:p>
    <w:p w:rsidR="007E1615" w:rsidRDefault="007E1615" w:rsidP="00B32E95">
      <w:pPr>
        <w:ind w:left="142"/>
        <w:rPr>
          <w:sz w:val="24"/>
          <w:szCs w:val="24"/>
        </w:rPr>
      </w:pPr>
    </w:p>
    <w:p w:rsidR="007E1615" w:rsidRDefault="007E1615" w:rsidP="00B32E95">
      <w:pPr>
        <w:ind w:left="142"/>
        <w:rPr>
          <w:sz w:val="24"/>
          <w:szCs w:val="24"/>
        </w:rPr>
      </w:pPr>
    </w:p>
    <w:p w:rsidR="007E1615" w:rsidRDefault="007E1615" w:rsidP="00B32E95">
      <w:pPr>
        <w:ind w:left="142"/>
        <w:rPr>
          <w:sz w:val="24"/>
          <w:szCs w:val="24"/>
        </w:rPr>
      </w:pPr>
    </w:p>
    <w:p w:rsidR="007E1615" w:rsidRDefault="007E1615" w:rsidP="00B32E95">
      <w:pPr>
        <w:ind w:left="142"/>
        <w:rPr>
          <w:sz w:val="24"/>
          <w:szCs w:val="24"/>
        </w:rPr>
      </w:pPr>
    </w:p>
    <w:p w:rsidR="007E1615" w:rsidRDefault="007E1615" w:rsidP="00B32E95">
      <w:pPr>
        <w:ind w:left="142"/>
        <w:rPr>
          <w:sz w:val="24"/>
          <w:szCs w:val="24"/>
        </w:rPr>
      </w:pPr>
    </w:p>
    <w:p w:rsidR="007E1615" w:rsidRDefault="007E1615" w:rsidP="00B32E95">
      <w:pPr>
        <w:ind w:left="142"/>
        <w:rPr>
          <w:sz w:val="24"/>
          <w:szCs w:val="24"/>
        </w:rPr>
      </w:pPr>
    </w:p>
    <w:p w:rsidR="007E1615" w:rsidRDefault="007E1615" w:rsidP="00B32E95">
      <w:pPr>
        <w:ind w:left="142"/>
        <w:rPr>
          <w:sz w:val="24"/>
          <w:szCs w:val="24"/>
        </w:rPr>
      </w:pPr>
    </w:p>
    <w:p w:rsidR="007E1615" w:rsidRPr="00C63314" w:rsidRDefault="007E1615" w:rsidP="00B32E95">
      <w:pPr>
        <w:ind w:left="142"/>
        <w:rPr>
          <w:sz w:val="24"/>
          <w:szCs w:val="24"/>
          <w:lang w:val="en-US"/>
        </w:rPr>
      </w:pPr>
    </w:p>
    <w:p w:rsidR="007E1615" w:rsidRDefault="007E1615" w:rsidP="00B32E95">
      <w:pPr>
        <w:ind w:left="142"/>
        <w:rPr>
          <w:sz w:val="24"/>
          <w:szCs w:val="24"/>
        </w:rPr>
      </w:pPr>
    </w:p>
    <w:p w:rsidR="007E1615" w:rsidRDefault="007E1615" w:rsidP="00B32E95">
      <w:pPr>
        <w:ind w:left="142"/>
        <w:rPr>
          <w:sz w:val="24"/>
          <w:szCs w:val="24"/>
        </w:rPr>
      </w:pPr>
    </w:p>
    <w:p w:rsidR="007E1615" w:rsidRDefault="007E1615" w:rsidP="00B32E95">
      <w:pPr>
        <w:ind w:left="142"/>
        <w:rPr>
          <w:sz w:val="24"/>
          <w:szCs w:val="24"/>
        </w:rPr>
      </w:pPr>
    </w:p>
    <w:p w:rsidR="007E1615" w:rsidRDefault="007E1615" w:rsidP="00B32E95">
      <w:pPr>
        <w:ind w:left="142"/>
        <w:rPr>
          <w:sz w:val="24"/>
          <w:szCs w:val="24"/>
        </w:rPr>
      </w:pPr>
    </w:p>
    <w:p w:rsidR="007E1615" w:rsidRDefault="007E1615" w:rsidP="00B32E95">
      <w:pPr>
        <w:ind w:left="142"/>
        <w:rPr>
          <w:sz w:val="24"/>
          <w:szCs w:val="24"/>
        </w:rPr>
      </w:pPr>
    </w:p>
    <w:p w:rsidR="007E1615" w:rsidRDefault="007E1615" w:rsidP="00B32E95">
      <w:pPr>
        <w:ind w:left="142"/>
        <w:rPr>
          <w:sz w:val="24"/>
          <w:szCs w:val="24"/>
        </w:rPr>
      </w:pPr>
    </w:p>
    <w:p w:rsidR="00575822" w:rsidRPr="008061D4" w:rsidRDefault="009C68AF" w:rsidP="008061D4">
      <w:pPr>
        <w:pStyle w:val="1"/>
      </w:pPr>
      <w:bookmarkStart w:id="88" w:name="_Toc410985335"/>
      <w:r w:rsidRPr="008061D4">
        <w:lastRenderedPageBreak/>
        <w:t>Глава</w:t>
      </w:r>
      <w:r w:rsidR="00B96436" w:rsidRPr="008061D4">
        <w:t xml:space="preserve"> </w:t>
      </w:r>
      <w:r w:rsidR="00C65B3A">
        <w:t>10</w:t>
      </w:r>
      <w:r w:rsidR="0009457C" w:rsidRPr="008061D4">
        <w:t xml:space="preserve">. </w:t>
      </w:r>
      <w:r w:rsidR="00575822" w:rsidRPr="008061D4">
        <w:t>ИСТОЧНИКИ ИНФОРМАЦИИ</w:t>
      </w:r>
      <w:r w:rsidR="00260BB8" w:rsidRPr="008061D4">
        <w:t xml:space="preserve"> </w:t>
      </w:r>
      <w:r w:rsidR="00A32BB3" w:rsidRPr="008061D4">
        <w:t>И СПИСОК ИСПОЛЬЗОВАННОЙ ЛИТЕРАТУРЫ</w:t>
      </w:r>
      <w:bookmarkEnd w:id="88"/>
    </w:p>
    <w:p w:rsidR="00575822" w:rsidRPr="00260BB8" w:rsidRDefault="00575822" w:rsidP="00051EF2">
      <w:pPr>
        <w:rPr>
          <w:sz w:val="24"/>
          <w:szCs w:val="24"/>
        </w:rPr>
      </w:pPr>
      <w:r w:rsidRPr="00955F7F">
        <w:rPr>
          <w:sz w:val="24"/>
          <w:szCs w:val="24"/>
        </w:rPr>
        <w:t xml:space="preserve">Основными источниками информации, использованными в Отчёте, стали данные открытых электронных и печатных изданий, где в режиме свободного доступа размещаются сведения о публичных офертах, аналитические материалы, экспертные оценки и интервью со специалистами ведущих столичных агентств недвижимости. Среди них - периодические издания «Из рук в руки», «Витрина недвижимости г. Уфы», а также сайты </w:t>
      </w:r>
      <w:r w:rsidR="00260BB8">
        <w:rPr>
          <w:sz w:val="24"/>
          <w:szCs w:val="24"/>
        </w:rPr>
        <w:t xml:space="preserve"> </w:t>
      </w:r>
      <w:hyperlink r:id="rId50" w:history="1">
        <w:r w:rsidR="00260BB8" w:rsidRPr="00E06DCC">
          <w:rPr>
            <w:rStyle w:val="a4"/>
            <w:sz w:val="24"/>
            <w:szCs w:val="24"/>
            <w:lang w:val="en-US"/>
          </w:rPr>
          <w:t>www</w:t>
        </w:r>
        <w:r w:rsidR="00260BB8" w:rsidRPr="00E06DCC">
          <w:rPr>
            <w:rStyle w:val="a4"/>
            <w:sz w:val="24"/>
            <w:szCs w:val="24"/>
          </w:rPr>
          <w:t>.</w:t>
        </w:r>
        <w:r w:rsidR="00260BB8" w:rsidRPr="00E06DCC">
          <w:rPr>
            <w:rStyle w:val="a4"/>
            <w:sz w:val="24"/>
            <w:szCs w:val="24"/>
            <w:lang w:val="en-US"/>
          </w:rPr>
          <w:t>avito</w:t>
        </w:r>
        <w:r w:rsidR="00260BB8" w:rsidRPr="00E06DCC">
          <w:rPr>
            <w:rStyle w:val="a4"/>
            <w:sz w:val="24"/>
            <w:szCs w:val="24"/>
          </w:rPr>
          <w:t>.</w:t>
        </w:r>
        <w:r w:rsidR="00260BB8" w:rsidRPr="00E06DCC">
          <w:rPr>
            <w:rStyle w:val="a4"/>
            <w:sz w:val="24"/>
            <w:szCs w:val="24"/>
            <w:lang w:val="en-US"/>
          </w:rPr>
          <w:t>ru</w:t>
        </w:r>
      </w:hyperlink>
      <w:r w:rsidR="00260BB8">
        <w:rPr>
          <w:sz w:val="24"/>
          <w:szCs w:val="24"/>
        </w:rPr>
        <w:t xml:space="preserve">, </w:t>
      </w:r>
      <w:hyperlink r:id="rId51" w:history="1">
        <w:r w:rsidR="00260BB8" w:rsidRPr="00E06DCC">
          <w:rPr>
            <w:rStyle w:val="a4"/>
            <w:sz w:val="24"/>
            <w:szCs w:val="24"/>
          </w:rPr>
          <w:t>http://www.expert-russia.ru</w:t>
        </w:r>
      </w:hyperlink>
      <w:r w:rsidR="00260BB8">
        <w:rPr>
          <w:sz w:val="24"/>
          <w:szCs w:val="24"/>
        </w:rPr>
        <w:t xml:space="preserve"> </w:t>
      </w:r>
    </w:p>
    <w:p w:rsidR="0009457C" w:rsidRPr="00955F7F" w:rsidRDefault="00575822" w:rsidP="00051EF2">
      <w:pPr>
        <w:rPr>
          <w:sz w:val="24"/>
          <w:szCs w:val="24"/>
        </w:rPr>
      </w:pPr>
      <w:r w:rsidRPr="00955F7F">
        <w:rPr>
          <w:sz w:val="24"/>
          <w:szCs w:val="24"/>
        </w:rPr>
        <w:t>Пользователь Отчёта, при желании, может самостоятельно ознакомиться с данной информацией по адресам и ссылкам, указанным выше. Оценщик подтверждает, что на момент проведения оценки данная информация в указанных источниках существовала. Однако он не несёт ответственность за дальнейшие изменения содержания данных источников.</w:t>
      </w:r>
    </w:p>
    <w:p w:rsidR="00B52572" w:rsidRPr="00955F7F" w:rsidRDefault="00B52572" w:rsidP="00051EF2">
      <w:pPr>
        <w:rPr>
          <w:sz w:val="24"/>
          <w:szCs w:val="24"/>
        </w:rPr>
      </w:pPr>
    </w:p>
    <w:p w:rsidR="00A32BB3" w:rsidRPr="00955F7F" w:rsidRDefault="00A32BB3" w:rsidP="009F1938">
      <w:pPr>
        <w:pStyle w:val="16"/>
        <w:numPr>
          <w:ilvl w:val="2"/>
          <w:numId w:val="5"/>
        </w:numPr>
        <w:ind w:firstLine="567"/>
        <w:jc w:val="both"/>
        <w:rPr>
          <w:sz w:val="24"/>
          <w:szCs w:val="24"/>
        </w:rPr>
      </w:pPr>
      <w:r w:rsidRPr="00955F7F">
        <w:rPr>
          <w:sz w:val="24"/>
          <w:szCs w:val="24"/>
        </w:rPr>
        <w:t>Федеральный закон “Об оценочной деятельности в Российской Федерации” от 29 июля 1998г. №135-ФЗ.</w:t>
      </w:r>
    </w:p>
    <w:p w:rsidR="00A32BB3" w:rsidRPr="00955F7F" w:rsidRDefault="00A32BB3" w:rsidP="009F1938">
      <w:pPr>
        <w:pStyle w:val="16"/>
        <w:numPr>
          <w:ilvl w:val="2"/>
          <w:numId w:val="5"/>
        </w:numPr>
        <w:ind w:firstLine="567"/>
        <w:jc w:val="both"/>
        <w:rPr>
          <w:sz w:val="24"/>
          <w:szCs w:val="24"/>
        </w:rPr>
      </w:pPr>
      <w:r w:rsidRPr="00955F7F">
        <w:rPr>
          <w:sz w:val="24"/>
          <w:szCs w:val="24"/>
        </w:rPr>
        <w:t xml:space="preserve"> Федеральный стандарт оценки "Общие понятия оценки, подходы к оценке и требования к проведению оценки (ФСО №1)", утвержденный  приказом Министерства экономического развития и торговли Российской Федерации от 20 июля 2007 г. N 256.</w:t>
      </w:r>
    </w:p>
    <w:p w:rsidR="00A32BB3" w:rsidRPr="00955F7F" w:rsidRDefault="00A32BB3" w:rsidP="009F1938">
      <w:pPr>
        <w:pStyle w:val="16"/>
        <w:numPr>
          <w:ilvl w:val="2"/>
          <w:numId w:val="5"/>
        </w:numPr>
        <w:ind w:firstLine="567"/>
        <w:jc w:val="both"/>
        <w:rPr>
          <w:sz w:val="24"/>
          <w:szCs w:val="24"/>
        </w:rPr>
      </w:pPr>
      <w:r w:rsidRPr="00955F7F">
        <w:rPr>
          <w:sz w:val="24"/>
          <w:szCs w:val="24"/>
        </w:rPr>
        <w:t>Федеральный стандарт оценки "Цель оценки и виды стоимости (ФСО №2)", утвержденный  приказом Министерства экономического развития и торговли Российской Федерации от 20 июля 2007 г.  №255.</w:t>
      </w:r>
    </w:p>
    <w:p w:rsidR="00354D07" w:rsidRDefault="00A32BB3" w:rsidP="00354D07">
      <w:pPr>
        <w:pStyle w:val="16"/>
        <w:numPr>
          <w:ilvl w:val="2"/>
          <w:numId w:val="5"/>
        </w:numPr>
        <w:ind w:firstLine="567"/>
        <w:jc w:val="both"/>
        <w:rPr>
          <w:sz w:val="24"/>
          <w:szCs w:val="24"/>
        </w:rPr>
      </w:pPr>
      <w:r w:rsidRPr="00955F7F">
        <w:rPr>
          <w:sz w:val="24"/>
          <w:szCs w:val="24"/>
        </w:rPr>
        <w:t>Федеральный стандарт оценки " Требования к отчету об оценке (ФСО №3)", утвержденный  приказом Министерства экономического развития и торговли Российской Федерации от 20 июля 2007 г.  №254.</w:t>
      </w:r>
    </w:p>
    <w:p w:rsidR="00354D07" w:rsidRPr="00354D07" w:rsidRDefault="00354D07" w:rsidP="00354D07">
      <w:pPr>
        <w:pStyle w:val="16"/>
        <w:numPr>
          <w:ilvl w:val="2"/>
          <w:numId w:val="5"/>
        </w:numPr>
        <w:ind w:firstLine="567"/>
        <w:jc w:val="both"/>
        <w:rPr>
          <w:sz w:val="24"/>
          <w:szCs w:val="24"/>
        </w:rPr>
      </w:pPr>
      <w:r w:rsidRPr="00354D07">
        <w:rPr>
          <w:sz w:val="24"/>
          <w:szCs w:val="24"/>
        </w:rPr>
        <w:t>Стандарты НП СРО «СВОД». Стандарты НП СРО «СВОД» утверждены Решением Совета Некоммерческого партнерства «СВОД» Протокол № 3/2013 от «25» января 2013 года. Данные стандарты обязательны к применению в соответствии с действующим в Российской Федерации законодательством в области оценочной деятельности (Федеральный закон №135-ФЗ от 29.07.1998, ст.15 (в ред. От 22.07.2010).</w:t>
      </w:r>
    </w:p>
    <w:p w:rsidR="004213DB" w:rsidRPr="00955F7F" w:rsidRDefault="004213DB" w:rsidP="009F1938">
      <w:pPr>
        <w:pStyle w:val="16"/>
        <w:numPr>
          <w:ilvl w:val="2"/>
          <w:numId w:val="5"/>
        </w:numPr>
        <w:ind w:firstLine="567"/>
        <w:jc w:val="both"/>
        <w:rPr>
          <w:sz w:val="24"/>
          <w:szCs w:val="24"/>
        </w:rPr>
      </w:pPr>
      <w:r w:rsidRPr="00955F7F">
        <w:rPr>
          <w:sz w:val="24"/>
          <w:szCs w:val="24"/>
        </w:rPr>
        <w:t>Гражданский кодекс РФ.</w:t>
      </w:r>
    </w:p>
    <w:p w:rsidR="004213DB" w:rsidRPr="00955F7F" w:rsidRDefault="004213DB" w:rsidP="009F1938">
      <w:pPr>
        <w:pStyle w:val="16"/>
        <w:numPr>
          <w:ilvl w:val="2"/>
          <w:numId w:val="5"/>
        </w:numPr>
        <w:ind w:firstLine="567"/>
        <w:jc w:val="both"/>
        <w:rPr>
          <w:sz w:val="24"/>
          <w:szCs w:val="24"/>
        </w:rPr>
      </w:pPr>
      <w:r w:rsidRPr="00955F7F">
        <w:rPr>
          <w:sz w:val="24"/>
          <w:szCs w:val="24"/>
        </w:rPr>
        <w:t>Градостроительный кодекс РФ от 29.12.2004 г. 190-ФЗ.</w:t>
      </w:r>
    </w:p>
    <w:p w:rsidR="004213DB" w:rsidRPr="00955F7F" w:rsidRDefault="004213DB" w:rsidP="009F1938">
      <w:pPr>
        <w:pStyle w:val="16"/>
        <w:numPr>
          <w:ilvl w:val="2"/>
          <w:numId w:val="5"/>
        </w:numPr>
        <w:ind w:firstLine="567"/>
        <w:jc w:val="both"/>
        <w:rPr>
          <w:sz w:val="24"/>
          <w:szCs w:val="24"/>
        </w:rPr>
      </w:pPr>
      <w:r w:rsidRPr="00955F7F">
        <w:rPr>
          <w:sz w:val="24"/>
          <w:szCs w:val="24"/>
        </w:rPr>
        <w:t>Жилищный кодекс РФ от 29.12.2004 г. №214-ФЗ.</w:t>
      </w:r>
    </w:p>
    <w:p w:rsidR="004213DB" w:rsidRPr="00955F7F" w:rsidRDefault="004213DB" w:rsidP="009F1938">
      <w:pPr>
        <w:pStyle w:val="16"/>
        <w:numPr>
          <w:ilvl w:val="2"/>
          <w:numId w:val="5"/>
        </w:numPr>
        <w:ind w:firstLine="567"/>
        <w:jc w:val="both"/>
        <w:rPr>
          <w:sz w:val="24"/>
          <w:szCs w:val="24"/>
        </w:rPr>
      </w:pPr>
      <w:r w:rsidRPr="00955F7F">
        <w:rPr>
          <w:sz w:val="24"/>
          <w:szCs w:val="24"/>
        </w:rPr>
        <w:t>Федеральный закон от 21.07.97 г. №122-ФЗ «О государственной регистрации прав на недвижимое имущество и сделок с ним»</w:t>
      </w:r>
    </w:p>
    <w:p w:rsidR="004213DB" w:rsidRPr="00955F7F" w:rsidRDefault="004213DB" w:rsidP="009F1938">
      <w:pPr>
        <w:pStyle w:val="16"/>
        <w:numPr>
          <w:ilvl w:val="2"/>
          <w:numId w:val="5"/>
        </w:numPr>
        <w:ind w:firstLine="567"/>
        <w:jc w:val="both"/>
        <w:rPr>
          <w:sz w:val="24"/>
          <w:szCs w:val="24"/>
        </w:rPr>
      </w:pPr>
      <w:r w:rsidRPr="00955F7F">
        <w:rPr>
          <w:sz w:val="24"/>
          <w:szCs w:val="24"/>
        </w:rPr>
        <w:t>Федеральный закон от 30.12.2004 г. «Об ипотеке (залоге) НЕДВИЖИМОСТИ</w:t>
      </w:r>
    </w:p>
    <w:p w:rsidR="00DE6011" w:rsidRPr="00955F7F" w:rsidRDefault="00027363" w:rsidP="009F1938">
      <w:pPr>
        <w:pStyle w:val="16"/>
        <w:numPr>
          <w:ilvl w:val="2"/>
          <w:numId w:val="5"/>
        </w:numPr>
        <w:ind w:firstLine="567"/>
        <w:jc w:val="both"/>
        <w:rPr>
          <w:sz w:val="24"/>
          <w:szCs w:val="24"/>
        </w:rPr>
      </w:pPr>
      <w:r w:rsidRPr="00955F7F">
        <w:rPr>
          <w:sz w:val="24"/>
          <w:szCs w:val="24"/>
        </w:rPr>
        <w:t>Оценка стоимости недвижимости: учебное пособие / Е.Н.Иванова; под ред. Д-ра экон.наук, проф. М.А.Федотовой. – М.: КНОРУС, 2007г. – 344с.</w:t>
      </w:r>
    </w:p>
    <w:p w:rsidR="00C845AC" w:rsidRDefault="00D84237" w:rsidP="009F1938">
      <w:pPr>
        <w:pStyle w:val="16"/>
        <w:numPr>
          <w:ilvl w:val="2"/>
          <w:numId w:val="5"/>
        </w:numPr>
        <w:ind w:firstLine="567"/>
        <w:jc w:val="both"/>
        <w:rPr>
          <w:sz w:val="24"/>
          <w:szCs w:val="24"/>
        </w:rPr>
      </w:pPr>
      <w:r w:rsidRPr="00955F7F">
        <w:rPr>
          <w:bCs/>
          <w:sz w:val="24"/>
          <w:szCs w:val="24"/>
        </w:rPr>
        <w:t>Оценка</w:t>
      </w:r>
      <w:r w:rsidRPr="00955F7F">
        <w:rPr>
          <w:sz w:val="24"/>
          <w:szCs w:val="24"/>
        </w:rPr>
        <w:t xml:space="preserve"> </w:t>
      </w:r>
      <w:r w:rsidRPr="00955F7F">
        <w:rPr>
          <w:bCs/>
          <w:sz w:val="24"/>
          <w:szCs w:val="24"/>
        </w:rPr>
        <w:t>недвижимости</w:t>
      </w:r>
      <w:r w:rsidRPr="00955F7F">
        <w:rPr>
          <w:sz w:val="24"/>
          <w:szCs w:val="24"/>
        </w:rPr>
        <w:t xml:space="preserve">: Учебник для студентов вузов /Финансовая академия при Правительстве РФ: Институт профессиональной оценки; </w:t>
      </w:r>
      <w:r w:rsidRPr="00955F7F">
        <w:rPr>
          <w:bCs/>
          <w:sz w:val="24"/>
          <w:szCs w:val="24"/>
        </w:rPr>
        <w:t>Под</w:t>
      </w:r>
      <w:r w:rsidRPr="00955F7F">
        <w:rPr>
          <w:sz w:val="24"/>
          <w:szCs w:val="24"/>
        </w:rPr>
        <w:t xml:space="preserve"> </w:t>
      </w:r>
      <w:r w:rsidRPr="00955F7F">
        <w:rPr>
          <w:bCs/>
          <w:sz w:val="24"/>
          <w:szCs w:val="24"/>
        </w:rPr>
        <w:t>ред</w:t>
      </w:r>
      <w:r w:rsidRPr="00955F7F">
        <w:rPr>
          <w:sz w:val="24"/>
          <w:szCs w:val="24"/>
        </w:rPr>
        <w:t xml:space="preserve">. </w:t>
      </w:r>
      <w:r w:rsidRPr="00955F7F">
        <w:rPr>
          <w:bCs/>
          <w:sz w:val="24"/>
          <w:szCs w:val="24"/>
        </w:rPr>
        <w:t>А</w:t>
      </w:r>
      <w:r w:rsidRPr="00955F7F">
        <w:rPr>
          <w:sz w:val="24"/>
          <w:szCs w:val="24"/>
        </w:rPr>
        <w:t>.</w:t>
      </w:r>
      <w:r w:rsidRPr="00955F7F">
        <w:rPr>
          <w:bCs/>
          <w:sz w:val="24"/>
          <w:szCs w:val="24"/>
        </w:rPr>
        <w:t>Г</w:t>
      </w:r>
      <w:r w:rsidRPr="00955F7F">
        <w:rPr>
          <w:sz w:val="24"/>
          <w:szCs w:val="24"/>
        </w:rPr>
        <w:t>.</w:t>
      </w:r>
      <w:r w:rsidRPr="00955F7F">
        <w:rPr>
          <w:bCs/>
          <w:sz w:val="24"/>
          <w:szCs w:val="24"/>
        </w:rPr>
        <w:t>Грязновой</w:t>
      </w:r>
      <w:r w:rsidRPr="00955F7F">
        <w:rPr>
          <w:sz w:val="24"/>
          <w:szCs w:val="24"/>
        </w:rPr>
        <w:t xml:space="preserve">, </w:t>
      </w:r>
      <w:r w:rsidRPr="00955F7F">
        <w:rPr>
          <w:bCs/>
          <w:sz w:val="24"/>
          <w:szCs w:val="24"/>
        </w:rPr>
        <w:t>М</w:t>
      </w:r>
      <w:r w:rsidRPr="00955F7F">
        <w:rPr>
          <w:sz w:val="24"/>
          <w:szCs w:val="24"/>
        </w:rPr>
        <w:t>.А.</w:t>
      </w:r>
      <w:r w:rsidRPr="00955F7F">
        <w:rPr>
          <w:bCs/>
          <w:sz w:val="24"/>
          <w:szCs w:val="24"/>
        </w:rPr>
        <w:t>Федотовой</w:t>
      </w:r>
      <w:r w:rsidRPr="00955F7F">
        <w:rPr>
          <w:sz w:val="24"/>
          <w:szCs w:val="24"/>
        </w:rPr>
        <w:t>.-</w:t>
      </w:r>
      <w:r w:rsidRPr="00955F7F">
        <w:rPr>
          <w:bCs/>
          <w:sz w:val="24"/>
          <w:szCs w:val="24"/>
        </w:rPr>
        <w:t>М</w:t>
      </w:r>
      <w:r w:rsidRPr="00955F7F">
        <w:rPr>
          <w:sz w:val="24"/>
          <w:szCs w:val="24"/>
        </w:rPr>
        <w:t xml:space="preserve">.:Финансы и статистика, </w:t>
      </w:r>
      <w:r w:rsidRPr="00955F7F">
        <w:rPr>
          <w:bCs/>
          <w:sz w:val="24"/>
          <w:szCs w:val="24"/>
        </w:rPr>
        <w:t>2002</w:t>
      </w:r>
      <w:r w:rsidRPr="00955F7F">
        <w:rPr>
          <w:sz w:val="24"/>
          <w:szCs w:val="24"/>
        </w:rPr>
        <w:t>. -496 с.</w:t>
      </w:r>
    </w:p>
    <w:p w:rsidR="002E2D78" w:rsidRPr="00955F7F" w:rsidRDefault="002E2D78" w:rsidP="009F1938">
      <w:pPr>
        <w:pStyle w:val="16"/>
        <w:numPr>
          <w:ilvl w:val="2"/>
          <w:numId w:val="5"/>
        </w:num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Справочник оценщика недвижимости (приволжский центр финансового консалтинга и оценки, Лейфер Л.А.)</w:t>
      </w:r>
    </w:p>
    <w:p w:rsidR="00447CED" w:rsidRDefault="00DE6011" w:rsidP="008B1AF6">
      <w:pPr>
        <w:suppressAutoHyphens w:val="0"/>
        <w:jc w:val="center"/>
        <w:rPr>
          <w:b/>
          <w:sz w:val="24"/>
          <w:szCs w:val="24"/>
        </w:rPr>
      </w:pPr>
      <w:r>
        <w:rPr>
          <w:szCs w:val="21"/>
        </w:rPr>
        <w:br w:type="page"/>
      </w:r>
    </w:p>
    <w:p w:rsidR="00447CED" w:rsidRDefault="00447CED" w:rsidP="006251AC">
      <w:pPr>
        <w:ind w:firstLine="29"/>
        <w:rPr>
          <w:b/>
          <w:sz w:val="24"/>
          <w:szCs w:val="24"/>
        </w:rPr>
      </w:pPr>
    </w:p>
    <w:p w:rsidR="00447CED" w:rsidRDefault="00447CED" w:rsidP="006251AC">
      <w:pPr>
        <w:ind w:firstLine="29"/>
        <w:rPr>
          <w:b/>
          <w:sz w:val="24"/>
          <w:szCs w:val="24"/>
        </w:rPr>
      </w:pPr>
    </w:p>
    <w:p w:rsidR="00447CED" w:rsidRDefault="00447CED" w:rsidP="006251AC">
      <w:pPr>
        <w:ind w:firstLine="29"/>
        <w:rPr>
          <w:b/>
          <w:sz w:val="24"/>
          <w:szCs w:val="24"/>
        </w:rPr>
      </w:pPr>
    </w:p>
    <w:p w:rsidR="00447CED" w:rsidRPr="00C11B73" w:rsidRDefault="00447CED" w:rsidP="00447CED">
      <w:pPr>
        <w:ind w:firstLine="29"/>
        <w:jc w:val="center"/>
        <w:rPr>
          <w:b/>
          <w:sz w:val="28"/>
          <w:szCs w:val="28"/>
        </w:rPr>
      </w:pPr>
      <w:r w:rsidRPr="00C11B73">
        <w:rPr>
          <w:b/>
          <w:sz w:val="28"/>
          <w:szCs w:val="28"/>
        </w:rPr>
        <w:t>ПРИЛОЖЕНИЯ</w:t>
      </w:r>
    </w:p>
    <w:p w:rsidR="00447CED" w:rsidRDefault="00447CED" w:rsidP="006251AC">
      <w:pPr>
        <w:ind w:firstLine="29"/>
        <w:rPr>
          <w:b/>
          <w:sz w:val="24"/>
          <w:szCs w:val="24"/>
        </w:rPr>
      </w:pPr>
    </w:p>
    <w:p w:rsidR="00447CED" w:rsidRDefault="00447CED" w:rsidP="006251AC">
      <w:pPr>
        <w:ind w:firstLine="29"/>
        <w:rPr>
          <w:b/>
          <w:sz w:val="24"/>
          <w:szCs w:val="24"/>
        </w:rPr>
      </w:pPr>
    </w:p>
    <w:p w:rsidR="00447CED" w:rsidRDefault="00447CED" w:rsidP="006251AC">
      <w:pPr>
        <w:ind w:firstLine="29"/>
        <w:rPr>
          <w:b/>
          <w:sz w:val="24"/>
          <w:szCs w:val="24"/>
        </w:rPr>
      </w:pPr>
    </w:p>
    <w:p w:rsidR="00447CED" w:rsidRDefault="00447CED" w:rsidP="006251AC">
      <w:pPr>
        <w:ind w:firstLine="29"/>
        <w:rPr>
          <w:b/>
          <w:sz w:val="24"/>
          <w:szCs w:val="24"/>
        </w:rPr>
      </w:pPr>
    </w:p>
    <w:p w:rsidR="00447CED" w:rsidRDefault="00447CED" w:rsidP="006251AC">
      <w:pPr>
        <w:ind w:firstLine="29"/>
        <w:rPr>
          <w:b/>
          <w:sz w:val="24"/>
          <w:szCs w:val="24"/>
        </w:rPr>
      </w:pPr>
    </w:p>
    <w:p w:rsidR="00447CED" w:rsidRDefault="00447CED" w:rsidP="006251AC">
      <w:pPr>
        <w:ind w:firstLine="29"/>
        <w:rPr>
          <w:b/>
          <w:sz w:val="24"/>
          <w:szCs w:val="24"/>
        </w:rPr>
      </w:pPr>
    </w:p>
    <w:p w:rsidR="00447CED" w:rsidRDefault="00447CED" w:rsidP="006251AC">
      <w:pPr>
        <w:ind w:firstLine="29"/>
        <w:rPr>
          <w:b/>
          <w:sz w:val="24"/>
          <w:szCs w:val="24"/>
        </w:rPr>
      </w:pPr>
    </w:p>
    <w:p w:rsidR="00447CED" w:rsidRDefault="00447CED" w:rsidP="006251AC">
      <w:pPr>
        <w:ind w:firstLine="29"/>
        <w:rPr>
          <w:b/>
          <w:sz w:val="24"/>
          <w:szCs w:val="24"/>
        </w:rPr>
      </w:pPr>
    </w:p>
    <w:p w:rsidR="00447CED" w:rsidRDefault="00447CED" w:rsidP="006251AC">
      <w:pPr>
        <w:ind w:firstLine="29"/>
        <w:rPr>
          <w:b/>
          <w:sz w:val="24"/>
          <w:szCs w:val="24"/>
        </w:rPr>
      </w:pPr>
    </w:p>
    <w:p w:rsidR="00447CED" w:rsidRDefault="00447CED" w:rsidP="006251AC">
      <w:pPr>
        <w:ind w:firstLine="29"/>
        <w:rPr>
          <w:b/>
          <w:sz w:val="24"/>
          <w:szCs w:val="24"/>
        </w:rPr>
      </w:pPr>
    </w:p>
    <w:p w:rsidR="00447CED" w:rsidRDefault="00447CED" w:rsidP="006251AC">
      <w:pPr>
        <w:ind w:firstLine="29"/>
        <w:rPr>
          <w:b/>
          <w:sz w:val="24"/>
          <w:szCs w:val="24"/>
        </w:rPr>
      </w:pPr>
    </w:p>
    <w:p w:rsidR="00447CED" w:rsidRDefault="00447CED" w:rsidP="006251AC">
      <w:pPr>
        <w:ind w:firstLine="29"/>
        <w:rPr>
          <w:b/>
          <w:sz w:val="24"/>
          <w:szCs w:val="24"/>
        </w:rPr>
      </w:pPr>
    </w:p>
    <w:p w:rsidR="00447CED" w:rsidRDefault="00447CED" w:rsidP="006251AC">
      <w:pPr>
        <w:ind w:firstLine="29"/>
        <w:rPr>
          <w:b/>
          <w:sz w:val="24"/>
          <w:szCs w:val="24"/>
        </w:rPr>
      </w:pPr>
    </w:p>
    <w:p w:rsidR="00447CED" w:rsidRDefault="00447CED" w:rsidP="006251AC">
      <w:pPr>
        <w:ind w:firstLine="29"/>
        <w:rPr>
          <w:b/>
          <w:sz w:val="24"/>
          <w:szCs w:val="24"/>
        </w:rPr>
      </w:pPr>
    </w:p>
    <w:p w:rsidR="00447CED" w:rsidRDefault="00447CED" w:rsidP="006251AC">
      <w:pPr>
        <w:ind w:firstLine="29"/>
        <w:rPr>
          <w:b/>
          <w:sz w:val="24"/>
          <w:szCs w:val="24"/>
        </w:rPr>
      </w:pPr>
    </w:p>
    <w:p w:rsidR="00447CED" w:rsidRDefault="00447CED" w:rsidP="006251AC">
      <w:pPr>
        <w:ind w:firstLine="29"/>
        <w:rPr>
          <w:b/>
          <w:sz w:val="24"/>
          <w:szCs w:val="24"/>
        </w:rPr>
      </w:pPr>
    </w:p>
    <w:p w:rsidR="00447CED" w:rsidRDefault="00447CED" w:rsidP="006251AC">
      <w:pPr>
        <w:ind w:firstLine="29"/>
        <w:rPr>
          <w:b/>
          <w:sz w:val="24"/>
          <w:szCs w:val="24"/>
        </w:rPr>
      </w:pPr>
    </w:p>
    <w:p w:rsidR="00447CED" w:rsidRPr="00A33980" w:rsidRDefault="00447CED" w:rsidP="006251AC">
      <w:pPr>
        <w:ind w:firstLine="29"/>
        <w:rPr>
          <w:b/>
          <w:sz w:val="24"/>
          <w:szCs w:val="24"/>
        </w:rPr>
      </w:pPr>
    </w:p>
    <w:sectPr w:rsidR="00447CED" w:rsidRPr="00A33980" w:rsidSect="00BC10AF">
      <w:footerReference w:type="even" r:id="rId52"/>
      <w:footerReference w:type="default" r:id="rId53"/>
      <w:footerReference w:type="first" r:id="rId54"/>
      <w:footnotePr>
        <w:pos w:val="beneathText"/>
      </w:footnotePr>
      <w:pgSz w:w="11907" w:h="16840" w:code="9"/>
      <w:pgMar w:top="709" w:right="709" w:bottom="567" w:left="1134" w:header="720" w:footer="431" w:gutter="0"/>
      <w:pgNumType w:start="4" w:chapStyle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570C" w:rsidRDefault="00A2570C">
      <w:r>
        <w:separator/>
      </w:r>
    </w:p>
  </w:endnote>
  <w:endnote w:type="continuationSeparator" w:id="0">
    <w:p w:rsidR="00A2570C" w:rsidRDefault="00A257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Times New Roman"/>
    <w:charset w:val="CC"/>
    <w:family w:val="swiss"/>
    <w:pitch w:val="variable"/>
    <w:sig w:usb0="E7002EFF" w:usb1="D200FDFF" w:usb2="0A042029" w:usb3="00000000" w:csb0="800001FF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03E5" w:rsidRPr="00613B19" w:rsidRDefault="00BA03E5" w:rsidP="00AC17E0">
    <w:pPr>
      <w:pStyle w:val="af"/>
      <w:jc w:val="right"/>
      <w:rPr>
        <w:lang w:val="en-US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03E5" w:rsidRDefault="00BA03E5" w:rsidP="00F06EAB">
    <w:pPr>
      <w:pStyle w:val="af"/>
      <w:numPr>
        <w:ilvl w:val="0"/>
        <w:numId w:val="1"/>
      </w:num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03E5" w:rsidRDefault="00BA03E5" w:rsidP="000965A2">
    <w:pPr>
      <w:pStyle w:val="af"/>
      <w:framePr w:wrap="around" w:vAnchor="text" w:hAnchor="margin" w:xAlign="right" w:y="1"/>
      <w:rPr>
        <w:rStyle w:val="a3"/>
      </w:rPr>
    </w:pPr>
    <w:r>
      <w:rPr>
        <w:rStyle w:val="a3"/>
      </w:rPr>
      <w:fldChar w:fldCharType="begin"/>
    </w:r>
    <w:r>
      <w:rPr>
        <w:rStyle w:val="a3"/>
      </w:rPr>
      <w:instrText xml:space="preserve">PAGE  </w:instrText>
    </w:r>
    <w:r>
      <w:rPr>
        <w:rStyle w:val="a3"/>
      </w:rPr>
      <w:fldChar w:fldCharType="end"/>
    </w:r>
  </w:p>
  <w:p w:rsidR="00BA03E5" w:rsidRDefault="00BA03E5" w:rsidP="00A5381D">
    <w:pPr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03E5" w:rsidRPr="00613B19" w:rsidRDefault="00BA03E5" w:rsidP="00613B19">
    <w:pPr>
      <w:jc w:val="right"/>
      <w:rPr>
        <w:lang w:val="en-US"/>
      </w:rPr>
    </w:pPr>
    <w:r>
      <w:rPr>
        <w:lang w:val="en-US"/>
      </w:rPr>
      <w:t>3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03E5" w:rsidRDefault="00BA03E5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03E5" w:rsidRDefault="00BA03E5" w:rsidP="00E85331">
    <w:pPr>
      <w:pStyle w:val="af"/>
      <w:framePr w:wrap="around" w:vAnchor="text" w:hAnchor="margin" w:xAlign="right" w:y="1"/>
      <w:rPr>
        <w:rStyle w:val="a3"/>
      </w:rPr>
    </w:pPr>
    <w:r>
      <w:rPr>
        <w:rStyle w:val="a3"/>
      </w:rPr>
      <w:fldChar w:fldCharType="begin"/>
    </w:r>
    <w:r>
      <w:rPr>
        <w:rStyle w:val="a3"/>
      </w:rPr>
      <w:instrText xml:space="preserve">PAGE  </w:instrText>
    </w:r>
    <w:r>
      <w:rPr>
        <w:rStyle w:val="a3"/>
      </w:rPr>
      <w:fldChar w:fldCharType="separate"/>
    </w:r>
    <w:r>
      <w:rPr>
        <w:rStyle w:val="a3"/>
        <w:noProof/>
      </w:rPr>
      <w:t>26</w:t>
    </w:r>
    <w:r>
      <w:rPr>
        <w:rStyle w:val="a3"/>
      </w:rPr>
      <w:fldChar w:fldCharType="end"/>
    </w:r>
  </w:p>
  <w:p w:rsidR="00BA03E5" w:rsidRDefault="00BA03E5">
    <w:pPr>
      <w:pStyle w:val="af"/>
      <w:ind w:right="360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03E5" w:rsidRDefault="00BA03E5">
    <w:pPr>
      <w:pStyle w:val="af"/>
      <w:jc w:val="right"/>
    </w:pPr>
    <w:r>
      <w:fldChar w:fldCharType="begin"/>
    </w:r>
    <w:r>
      <w:instrText>PAGE   \* MERGEFORMAT</w:instrText>
    </w:r>
    <w:r>
      <w:fldChar w:fldCharType="separate"/>
    </w:r>
    <w:r w:rsidR="000C1256">
      <w:rPr>
        <w:noProof/>
      </w:rPr>
      <w:t>6</w:t>
    </w:r>
    <w:r>
      <w:fldChar w:fldCharType="end"/>
    </w:r>
  </w:p>
  <w:p w:rsidR="00BA03E5" w:rsidRPr="00613B19" w:rsidRDefault="00BA03E5" w:rsidP="00AC17E0">
    <w:pPr>
      <w:pStyle w:val="af"/>
      <w:jc w:val="right"/>
      <w:rPr>
        <w:lang w:val="en-US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03E5" w:rsidRDefault="00BA03E5" w:rsidP="009E3A9D">
    <w:pPr>
      <w:pStyle w:val="af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5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570C" w:rsidRDefault="00A2570C">
      <w:r>
        <w:separator/>
      </w:r>
    </w:p>
  </w:footnote>
  <w:footnote w:type="continuationSeparator" w:id="0">
    <w:p w:rsidR="00A2570C" w:rsidRDefault="00A257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000001"/>
    <w:multiLevelType w:val="multilevel"/>
    <w:tmpl w:val="4644221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</w:lvl>
  </w:abstractNum>
  <w:abstractNum w:abstractNumId="3">
    <w:nsid w:val="00000003"/>
    <w:multiLevelType w:val="multilevel"/>
    <w:tmpl w:val="B3E266C8"/>
    <w:name w:val="WW8Num3"/>
    <w:lvl w:ilvl="0">
      <w:start w:val="1"/>
      <w:numFmt w:val="decimal"/>
      <w:lvlText w:val="%1."/>
      <w:lvlJc w:val="left"/>
      <w:pPr>
        <w:tabs>
          <w:tab w:val="num" w:pos="2007"/>
        </w:tabs>
        <w:ind w:left="2007" w:hanging="1440"/>
      </w:pPr>
    </w:lvl>
    <w:lvl w:ilvl="1">
      <w:start w:val="2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4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</w:lvl>
  </w:abstractNum>
  <w:abstractNum w:abstractNumId="5">
    <w:nsid w:val="00000005"/>
    <w:multiLevelType w:val="multilevel"/>
    <w:tmpl w:val="00000005"/>
    <w:name w:val="WW8Num5"/>
    <w:lvl w:ilvl="0">
      <w:start w:val="1"/>
      <w:numFmt w:val="decimal"/>
      <w:lvlText w:val="Глава 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/>
        <w:bCs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559"/>
        </w:tabs>
        <w:ind w:left="2559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6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</w:lvl>
  </w:abstractNum>
  <w:abstractNum w:abstractNumId="7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ascii="Symbol" w:hAnsi="Symbol"/>
      </w:rPr>
    </w:lvl>
  </w:abstractNum>
  <w:abstractNum w:abstractNumId="8">
    <w:nsid w:val="00000008"/>
    <w:multiLevelType w:val="singleLevel"/>
    <w:tmpl w:val="00000008"/>
    <w:name w:val="WW8Num8"/>
    <w:lvl w:ilvl="0">
      <w:start w:val="1"/>
      <w:numFmt w:val="bullet"/>
      <w:lvlText w:val="­"/>
      <w:lvlJc w:val="left"/>
      <w:pPr>
        <w:tabs>
          <w:tab w:val="num" w:pos="3414"/>
        </w:tabs>
        <w:ind w:left="3414" w:hanging="360"/>
      </w:pPr>
      <w:rPr>
        <w:rFonts w:ascii="Courier New" w:hAnsi="Courier New"/>
      </w:rPr>
    </w:lvl>
  </w:abstractNum>
  <w:abstractNum w:abstractNumId="9">
    <w:nsid w:val="00000009"/>
    <w:multiLevelType w:val="singleLevel"/>
    <w:tmpl w:val="00000009"/>
    <w:name w:val="WW8Num29"/>
    <w:lvl w:ilvl="0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</w:lvl>
  </w:abstractNum>
  <w:abstractNum w:abstractNumId="10">
    <w:nsid w:val="0000000E"/>
    <w:multiLevelType w:val="single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</w:abstractNum>
  <w:abstractNum w:abstractNumId="11">
    <w:nsid w:val="0000000F"/>
    <w:multiLevelType w:val="multilevel"/>
    <w:tmpl w:val="0000000F"/>
    <w:name w:val="WW8Num15"/>
    <w:lvl w:ilvl="0">
      <w:start w:val="1"/>
      <w:numFmt w:val="bullet"/>
      <w:lvlText w:val=""/>
      <w:lvlJc w:val="left"/>
      <w:pPr>
        <w:tabs>
          <w:tab w:val="num" w:pos="1287"/>
        </w:tabs>
      </w:pPr>
      <w:rPr>
        <w:rFonts w:ascii="Symbol" w:hAnsi="Symbol" w:cs="Times New Roman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</w:pPr>
    </w:lvl>
    <w:lvl w:ilvl="2">
      <w:start w:val="1"/>
      <w:numFmt w:val="decimal"/>
      <w:lvlText w:val="%3."/>
      <w:lvlJc w:val="left"/>
      <w:pPr>
        <w:tabs>
          <w:tab w:val="num" w:pos="1440"/>
        </w:tabs>
      </w:pPr>
    </w:lvl>
    <w:lvl w:ilvl="3">
      <w:start w:val="1"/>
      <w:numFmt w:val="decimal"/>
      <w:lvlText w:val="%4."/>
      <w:lvlJc w:val="left"/>
      <w:pPr>
        <w:tabs>
          <w:tab w:val="num" w:pos="1800"/>
        </w:tabs>
      </w:pPr>
    </w:lvl>
    <w:lvl w:ilvl="4">
      <w:start w:val="1"/>
      <w:numFmt w:val="decimal"/>
      <w:lvlText w:val="%5."/>
      <w:lvlJc w:val="left"/>
      <w:pPr>
        <w:tabs>
          <w:tab w:val="num" w:pos="2160"/>
        </w:tabs>
      </w:pPr>
    </w:lvl>
    <w:lvl w:ilvl="5">
      <w:start w:val="1"/>
      <w:numFmt w:val="decimal"/>
      <w:lvlText w:val="%6."/>
      <w:lvlJc w:val="left"/>
      <w:pPr>
        <w:tabs>
          <w:tab w:val="num" w:pos="2520"/>
        </w:tabs>
      </w:pPr>
    </w:lvl>
    <w:lvl w:ilvl="6">
      <w:start w:val="1"/>
      <w:numFmt w:val="decimal"/>
      <w:lvlText w:val="%7."/>
      <w:lvlJc w:val="left"/>
      <w:pPr>
        <w:tabs>
          <w:tab w:val="num" w:pos="2880"/>
        </w:tabs>
      </w:pPr>
    </w:lvl>
    <w:lvl w:ilvl="7">
      <w:start w:val="1"/>
      <w:numFmt w:val="decimal"/>
      <w:lvlText w:val="%8."/>
      <w:lvlJc w:val="left"/>
      <w:pPr>
        <w:tabs>
          <w:tab w:val="num" w:pos="3240"/>
        </w:tabs>
      </w:pPr>
    </w:lvl>
    <w:lvl w:ilvl="8">
      <w:start w:val="1"/>
      <w:numFmt w:val="decimal"/>
      <w:lvlText w:val="%9."/>
      <w:lvlJc w:val="left"/>
      <w:pPr>
        <w:tabs>
          <w:tab w:val="num" w:pos="3600"/>
        </w:tabs>
      </w:pPr>
    </w:lvl>
  </w:abstractNum>
  <w:abstractNum w:abstractNumId="12">
    <w:nsid w:val="00000011"/>
    <w:multiLevelType w:val="multilevel"/>
    <w:tmpl w:val="00000011"/>
    <w:name w:val="WW8Num17"/>
    <w:lvl w:ilvl="0">
      <w:start w:val="1"/>
      <w:numFmt w:val="decimal"/>
      <w:lvlText w:val=" Глава %1 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 %1.%2 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 %1.%2.%3 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 %1.%2.%3.%4 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 %1.%2.%3.%4.%5 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 %1.%2.%3.%4.%5.%6 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 %1.%2.%3.%4.%5.%6.%7 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 %1.%2.%3.%4.%5.%6.%7.%8 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 %1.%2.%3.%4.%5.%6.%7.%8.%9 "/>
      <w:lvlJc w:val="left"/>
      <w:pPr>
        <w:tabs>
          <w:tab w:val="num" w:pos="3600"/>
        </w:tabs>
        <w:ind w:left="3600" w:hanging="360"/>
      </w:pPr>
    </w:lvl>
  </w:abstractNum>
  <w:abstractNum w:abstractNumId="13">
    <w:nsid w:val="00817C56"/>
    <w:multiLevelType w:val="multilevel"/>
    <w:tmpl w:val="489E3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decimal"/>
      <w:lvlText w:val="%2."/>
      <w:lvlJc w:val="left"/>
      <w:pPr>
        <w:ind w:left="1440" w:hanging="360"/>
      </w:pPr>
      <w:rPr>
        <w:rFonts w:hint="default"/>
        <w:i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03410F5B"/>
    <w:multiLevelType w:val="hybridMultilevel"/>
    <w:tmpl w:val="9EB62F16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5">
    <w:nsid w:val="08CA6649"/>
    <w:multiLevelType w:val="hybridMultilevel"/>
    <w:tmpl w:val="C9FA06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9745AAE"/>
    <w:multiLevelType w:val="hybridMultilevel"/>
    <w:tmpl w:val="FD4E41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C182ACA"/>
    <w:multiLevelType w:val="hybridMultilevel"/>
    <w:tmpl w:val="C64ABBD4"/>
    <w:lvl w:ilvl="0" w:tplc="1ECA8F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11C32032"/>
    <w:multiLevelType w:val="hybridMultilevel"/>
    <w:tmpl w:val="851616CE"/>
    <w:lvl w:ilvl="0" w:tplc="C43007C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143432D4"/>
    <w:multiLevelType w:val="hybridMultilevel"/>
    <w:tmpl w:val="3CE21E18"/>
    <w:lvl w:ilvl="0" w:tplc="0419000D">
      <w:start w:val="1"/>
      <w:numFmt w:val="bullet"/>
      <w:lvlText w:val="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0">
    <w:nsid w:val="213E7854"/>
    <w:multiLevelType w:val="hybridMultilevel"/>
    <w:tmpl w:val="125A8460"/>
    <w:lvl w:ilvl="0" w:tplc="FFFFFFFF">
      <w:start w:val="1"/>
      <w:numFmt w:val="bullet"/>
      <w:lvlText w:val="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1">
    <w:nsid w:val="25CC3336"/>
    <w:multiLevelType w:val="hybridMultilevel"/>
    <w:tmpl w:val="A998A5B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27AD4755"/>
    <w:multiLevelType w:val="hybridMultilevel"/>
    <w:tmpl w:val="B0EE32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8DF1E60"/>
    <w:multiLevelType w:val="hybridMultilevel"/>
    <w:tmpl w:val="15D4E714"/>
    <w:lvl w:ilvl="0" w:tplc="04190001">
      <w:start w:val="1"/>
      <w:numFmt w:val="bullet"/>
      <w:lvlText w:val=""/>
      <w:lvlJc w:val="left"/>
      <w:pPr>
        <w:ind w:left="4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4">
    <w:nsid w:val="2ABE64CC"/>
    <w:multiLevelType w:val="hybridMultilevel"/>
    <w:tmpl w:val="5106D176"/>
    <w:lvl w:ilvl="0" w:tplc="026E9172">
      <w:start w:val="1"/>
      <w:numFmt w:val="decimal"/>
      <w:lvlText w:val="%1."/>
      <w:lvlJc w:val="right"/>
      <w:pPr>
        <w:ind w:left="155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CC132DD"/>
    <w:multiLevelType w:val="hybridMultilevel"/>
    <w:tmpl w:val="037AC4B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2CC41120"/>
    <w:multiLevelType w:val="hybridMultilevel"/>
    <w:tmpl w:val="CA02527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2E245BB2"/>
    <w:multiLevelType w:val="hybridMultilevel"/>
    <w:tmpl w:val="1066618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383E7171"/>
    <w:multiLevelType w:val="hybridMultilevel"/>
    <w:tmpl w:val="53BE2168"/>
    <w:lvl w:ilvl="0" w:tplc="3C143F8C">
      <w:start w:val="1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29">
    <w:nsid w:val="3CFD7EAC"/>
    <w:multiLevelType w:val="hybridMultilevel"/>
    <w:tmpl w:val="A4F8474C"/>
    <w:lvl w:ilvl="0" w:tplc="0419000D">
      <w:start w:val="1"/>
      <w:numFmt w:val="bullet"/>
      <w:lvlText w:val=""/>
      <w:lvlJc w:val="left"/>
      <w:pPr>
        <w:ind w:left="75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1" w:hanging="360"/>
      </w:pPr>
      <w:rPr>
        <w:rFonts w:ascii="Wingdings" w:hAnsi="Wingdings" w:hint="default"/>
      </w:rPr>
    </w:lvl>
  </w:abstractNum>
  <w:abstractNum w:abstractNumId="30">
    <w:nsid w:val="3FE876CF"/>
    <w:multiLevelType w:val="hybridMultilevel"/>
    <w:tmpl w:val="2F44AA86"/>
    <w:lvl w:ilvl="0" w:tplc="8B78025E"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1">
    <w:nsid w:val="42173905"/>
    <w:multiLevelType w:val="multilevel"/>
    <w:tmpl w:val="66EE3C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>
    <w:nsid w:val="42934E90"/>
    <w:multiLevelType w:val="hybridMultilevel"/>
    <w:tmpl w:val="CC26645C"/>
    <w:lvl w:ilvl="0" w:tplc="2326DC2A">
      <w:start w:val="1"/>
      <w:numFmt w:val="decimal"/>
      <w:lvlText w:val="%1."/>
      <w:lvlJc w:val="left"/>
      <w:pPr>
        <w:ind w:left="1182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902" w:hanging="360"/>
      </w:pPr>
    </w:lvl>
    <w:lvl w:ilvl="2" w:tplc="0419001B" w:tentative="1">
      <w:start w:val="1"/>
      <w:numFmt w:val="lowerRoman"/>
      <w:lvlText w:val="%3."/>
      <w:lvlJc w:val="right"/>
      <w:pPr>
        <w:ind w:left="2622" w:hanging="180"/>
      </w:pPr>
    </w:lvl>
    <w:lvl w:ilvl="3" w:tplc="0419000F" w:tentative="1">
      <w:start w:val="1"/>
      <w:numFmt w:val="decimal"/>
      <w:lvlText w:val="%4."/>
      <w:lvlJc w:val="left"/>
      <w:pPr>
        <w:ind w:left="3342" w:hanging="360"/>
      </w:pPr>
    </w:lvl>
    <w:lvl w:ilvl="4" w:tplc="04190019" w:tentative="1">
      <w:start w:val="1"/>
      <w:numFmt w:val="lowerLetter"/>
      <w:lvlText w:val="%5."/>
      <w:lvlJc w:val="left"/>
      <w:pPr>
        <w:ind w:left="4062" w:hanging="360"/>
      </w:pPr>
    </w:lvl>
    <w:lvl w:ilvl="5" w:tplc="0419001B" w:tentative="1">
      <w:start w:val="1"/>
      <w:numFmt w:val="lowerRoman"/>
      <w:lvlText w:val="%6."/>
      <w:lvlJc w:val="right"/>
      <w:pPr>
        <w:ind w:left="4782" w:hanging="180"/>
      </w:pPr>
    </w:lvl>
    <w:lvl w:ilvl="6" w:tplc="0419000F" w:tentative="1">
      <w:start w:val="1"/>
      <w:numFmt w:val="decimal"/>
      <w:lvlText w:val="%7."/>
      <w:lvlJc w:val="left"/>
      <w:pPr>
        <w:ind w:left="5502" w:hanging="360"/>
      </w:pPr>
    </w:lvl>
    <w:lvl w:ilvl="7" w:tplc="04190019" w:tentative="1">
      <w:start w:val="1"/>
      <w:numFmt w:val="lowerLetter"/>
      <w:lvlText w:val="%8."/>
      <w:lvlJc w:val="left"/>
      <w:pPr>
        <w:ind w:left="6222" w:hanging="360"/>
      </w:pPr>
    </w:lvl>
    <w:lvl w:ilvl="8" w:tplc="0419001B" w:tentative="1">
      <w:start w:val="1"/>
      <w:numFmt w:val="lowerRoman"/>
      <w:lvlText w:val="%9."/>
      <w:lvlJc w:val="right"/>
      <w:pPr>
        <w:ind w:left="6942" w:hanging="180"/>
      </w:pPr>
    </w:lvl>
  </w:abstractNum>
  <w:abstractNum w:abstractNumId="33">
    <w:nsid w:val="451F6AE1"/>
    <w:multiLevelType w:val="hybridMultilevel"/>
    <w:tmpl w:val="2EC0F342"/>
    <w:lvl w:ilvl="0" w:tplc="0419000D">
      <w:start w:val="1"/>
      <w:numFmt w:val="bullet"/>
      <w:lvlText w:val=""/>
      <w:lvlJc w:val="left"/>
      <w:pPr>
        <w:ind w:left="81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9" w:hanging="360"/>
      </w:pPr>
      <w:rPr>
        <w:rFonts w:ascii="Wingdings" w:hAnsi="Wingdings" w:hint="default"/>
      </w:rPr>
    </w:lvl>
  </w:abstractNum>
  <w:abstractNum w:abstractNumId="34">
    <w:nsid w:val="488E45CB"/>
    <w:multiLevelType w:val="hybridMultilevel"/>
    <w:tmpl w:val="8EDE83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916212D"/>
    <w:multiLevelType w:val="multilevel"/>
    <w:tmpl w:val="A370B2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6">
    <w:nsid w:val="491A24E5"/>
    <w:multiLevelType w:val="hybridMultilevel"/>
    <w:tmpl w:val="31CCC190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4D5E458E"/>
    <w:multiLevelType w:val="hybridMultilevel"/>
    <w:tmpl w:val="1B281AB0"/>
    <w:lvl w:ilvl="0" w:tplc="4ED6EDA2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4FAF32C5"/>
    <w:multiLevelType w:val="hybridMultilevel"/>
    <w:tmpl w:val="A3F21AE0"/>
    <w:lvl w:ilvl="0" w:tplc="83AA79F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9">
    <w:nsid w:val="52EF5B86"/>
    <w:multiLevelType w:val="hybridMultilevel"/>
    <w:tmpl w:val="E7D2EC0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53BD33B7"/>
    <w:multiLevelType w:val="hybridMultilevel"/>
    <w:tmpl w:val="3528B0D0"/>
    <w:lvl w:ilvl="0" w:tplc="6F8015F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1">
    <w:nsid w:val="547A032A"/>
    <w:multiLevelType w:val="hybridMultilevel"/>
    <w:tmpl w:val="394C895C"/>
    <w:lvl w:ilvl="0" w:tplc="29DAD4A4"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2">
    <w:nsid w:val="5A4E2B40"/>
    <w:multiLevelType w:val="hybridMultilevel"/>
    <w:tmpl w:val="D078383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>
    <w:nsid w:val="5B230A37"/>
    <w:multiLevelType w:val="hybridMultilevel"/>
    <w:tmpl w:val="43546804"/>
    <w:lvl w:ilvl="0" w:tplc="04190001">
      <w:start w:val="1"/>
      <w:numFmt w:val="bullet"/>
      <w:lvlText w:val=""/>
      <w:lvlJc w:val="left"/>
      <w:pPr>
        <w:ind w:left="4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44">
    <w:nsid w:val="63C84E97"/>
    <w:multiLevelType w:val="hybridMultilevel"/>
    <w:tmpl w:val="D0AAA74A"/>
    <w:lvl w:ilvl="0" w:tplc="72D2849C">
      <w:start w:val="1"/>
      <w:numFmt w:val="decimal"/>
      <w:lvlText w:val="%1."/>
      <w:lvlJc w:val="left"/>
      <w:pPr>
        <w:ind w:left="9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6" w:hanging="360"/>
      </w:pPr>
    </w:lvl>
    <w:lvl w:ilvl="2" w:tplc="0419001B" w:tentative="1">
      <w:start w:val="1"/>
      <w:numFmt w:val="lowerRoman"/>
      <w:lvlText w:val="%3."/>
      <w:lvlJc w:val="right"/>
      <w:pPr>
        <w:ind w:left="2406" w:hanging="180"/>
      </w:pPr>
    </w:lvl>
    <w:lvl w:ilvl="3" w:tplc="0419000F" w:tentative="1">
      <w:start w:val="1"/>
      <w:numFmt w:val="decimal"/>
      <w:lvlText w:val="%4."/>
      <w:lvlJc w:val="left"/>
      <w:pPr>
        <w:ind w:left="3126" w:hanging="360"/>
      </w:pPr>
    </w:lvl>
    <w:lvl w:ilvl="4" w:tplc="04190019" w:tentative="1">
      <w:start w:val="1"/>
      <w:numFmt w:val="lowerLetter"/>
      <w:lvlText w:val="%5."/>
      <w:lvlJc w:val="left"/>
      <w:pPr>
        <w:ind w:left="3846" w:hanging="360"/>
      </w:pPr>
    </w:lvl>
    <w:lvl w:ilvl="5" w:tplc="0419001B" w:tentative="1">
      <w:start w:val="1"/>
      <w:numFmt w:val="lowerRoman"/>
      <w:lvlText w:val="%6."/>
      <w:lvlJc w:val="right"/>
      <w:pPr>
        <w:ind w:left="4566" w:hanging="180"/>
      </w:pPr>
    </w:lvl>
    <w:lvl w:ilvl="6" w:tplc="0419000F" w:tentative="1">
      <w:start w:val="1"/>
      <w:numFmt w:val="decimal"/>
      <w:lvlText w:val="%7."/>
      <w:lvlJc w:val="left"/>
      <w:pPr>
        <w:ind w:left="5286" w:hanging="360"/>
      </w:pPr>
    </w:lvl>
    <w:lvl w:ilvl="7" w:tplc="04190019" w:tentative="1">
      <w:start w:val="1"/>
      <w:numFmt w:val="lowerLetter"/>
      <w:lvlText w:val="%8."/>
      <w:lvlJc w:val="left"/>
      <w:pPr>
        <w:ind w:left="6006" w:hanging="360"/>
      </w:pPr>
    </w:lvl>
    <w:lvl w:ilvl="8" w:tplc="0419001B" w:tentative="1">
      <w:start w:val="1"/>
      <w:numFmt w:val="lowerRoman"/>
      <w:lvlText w:val="%9."/>
      <w:lvlJc w:val="right"/>
      <w:pPr>
        <w:ind w:left="6726" w:hanging="180"/>
      </w:pPr>
    </w:lvl>
  </w:abstractNum>
  <w:abstractNum w:abstractNumId="45">
    <w:nsid w:val="67BB33FC"/>
    <w:multiLevelType w:val="hybridMultilevel"/>
    <w:tmpl w:val="12A6E86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>
    <w:nsid w:val="69DF62A3"/>
    <w:multiLevelType w:val="hybridMultilevel"/>
    <w:tmpl w:val="09B83E36"/>
    <w:lvl w:ilvl="0" w:tplc="166693D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7">
    <w:nsid w:val="6C5C6387"/>
    <w:multiLevelType w:val="singleLevel"/>
    <w:tmpl w:val="E7F8C256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48">
    <w:nsid w:val="6C816032"/>
    <w:multiLevelType w:val="multilevel"/>
    <w:tmpl w:val="DC2C1C12"/>
    <w:lvl w:ilvl="0">
      <w:start w:val="1"/>
      <w:numFmt w:val="decimal"/>
      <w:suff w:val="space"/>
      <w:lvlText w:val="Глава %1."/>
      <w:lvlJc w:val="left"/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u w:val="none"/>
        <w:effect w:val="none"/>
      </w:rPr>
    </w:lvl>
    <w:lvl w:ilvl="1">
      <w:start w:val="1"/>
      <w:numFmt w:val="none"/>
      <w:suff w:val="nothing"/>
      <w:lvlText w:val="1.1."/>
      <w:lvlJc w:val="left"/>
      <w:rPr>
        <w:rFonts w:cs="Times New Roman" w:hint="default"/>
        <w:b/>
        <w:i w:val="0"/>
        <w:sz w:val="24"/>
        <w:u w:val="single"/>
      </w:rPr>
    </w:lvl>
    <w:lvl w:ilvl="2">
      <w:start w:val="1"/>
      <w:numFmt w:val="none"/>
      <w:suff w:val="nothing"/>
      <w:lvlText w:val=""/>
      <w:lvlJc w:val="left"/>
      <w:rPr>
        <w:rFonts w:cs="Times New Roman" w:hint="default"/>
      </w:rPr>
    </w:lvl>
    <w:lvl w:ilvl="3">
      <w:start w:val="1"/>
      <w:numFmt w:val="none"/>
      <w:suff w:val="nothing"/>
      <w:lvlText w:val=""/>
      <w:lvlJc w:val="left"/>
      <w:rPr>
        <w:rFonts w:cs="Times New Roman" w:hint="default"/>
      </w:rPr>
    </w:lvl>
    <w:lvl w:ilvl="4">
      <w:start w:val="1"/>
      <w:numFmt w:val="none"/>
      <w:suff w:val="nothing"/>
      <w:lvlText w:val=""/>
      <w:lvlJc w:val="left"/>
      <w:rPr>
        <w:rFonts w:cs="Times New Roman" w:hint="default"/>
      </w:rPr>
    </w:lvl>
    <w:lvl w:ilvl="5">
      <w:start w:val="1"/>
      <w:numFmt w:val="none"/>
      <w:suff w:val="nothing"/>
      <w:lvlText w:val=""/>
      <w:lvlJc w:val="left"/>
      <w:rPr>
        <w:rFonts w:cs="Times New Roman" w:hint="default"/>
      </w:rPr>
    </w:lvl>
    <w:lvl w:ilvl="6">
      <w:start w:val="1"/>
      <w:numFmt w:val="none"/>
      <w:suff w:val="nothing"/>
      <w:lvlText w:val=""/>
      <w:lvlJc w:val="left"/>
      <w:rPr>
        <w:rFonts w:cs="Times New Roman" w:hint="default"/>
      </w:rPr>
    </w:lvl>
    <w:lvl w:ilvl="7">
      <w:start w:val="1"/>
      <w:numFmt w:val="none"/>
      <w:suff w:val="nothing"/>
      <w:lvlText w:val=""/>
      <w:lvlJc w:val="left"/>
      <w:rPr>
        <w:rFonts w:cs="Times New Roman" w:hint="default"/>
      </w:rPr>
    </w:lvl>
    <w:lvl w:ilvl="8">
      <w:start w:val="1"/>
      <w:numFmt w:val="none"/>
      <w:suff w:val="nothing"/>
      <w:lvlText w:val=""/>
      <w:lvlJc w:val="left"/>
      <w:rPr>
        <w:rFonts w:cs="Times New Roman" w:hint="default"/>
      </w:rPr>
    </w:lvl>
  </w:abstractNum>
  <w:abstractNum w:abstractNumId="49">
    <w:nsid w:val="7391627F"/>
    <w:multiLevelType w:val="hybridMultilevel"/>
    <w:tmpl w:val="B864548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0">
    <w:nsid w:val="77037E0C"/>
    <w:multiLevelType w:val="hybridMultilevel"/>
    <w:tmpl w:val="D95C39EA"/>
    <w:lvl w:ilvl="0" w:tplc="0419000F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51">
    <w:nsid w:val="77D45454"/>
    <w:multiLevelType w:val="hybridMultilevel"/>
    <w:tmpl w:val="B3D2145C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2">
    <w:nsid w:val="7D6448A0"/>
    <w:multiLevelType w:val="hybridMultilevel"/>
    <w:tmpl w:val="6E2E530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3">
    <w:nsid w:val="7F5E1ECE"/>
    <w:multiLevelType w:val="hybridMultilevel"/>
    <w:tmpl w:val="1A32500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3"/>
  </w:num>
  <w:num w:numId="3">
    <w:abstractNumId w:val="43"/>
  </w:num>
  <w:num w:numId="4">
    <w:abstractNumId w:val="46"/>
  </w:num>
  <w:num w:numId="5">
    <w:abstractNumId w:val="11"/>
  </w:num>
  <w:num w:numId="6">
    <w:abstractNumId w:val="31"/>
  </w:num>
  <w:num w:numId="7">
    <w:abstractNumId w:val="9"/>
  </w:num>
  <w:num w:numId="8">
    <w:abstractNumId w:val="37"/>
  </w:num>
  <w:num w:numId="9">
    <w:abstractNumId w:val="15"/>
  </w:num>
  <w:num w:numId="10">
    <w:abstractNumId w:val="1"/>
  </w:num>
  <w:num w:numId="11">
    <w:abstractNumId w:val="26"/>
  </w:num>
  <w:num w:numId="12">
    <w:abstractNumId w:val="34"/>
  </w:num>
  <w:num w:numId="13">
    <w:abstractNumId w:val="48"/>
  </w:num>
  <w:num w:numId="14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853" w:hanging="283"/>
        </w:pPr>
        <w:rPr>
          <w:rFonts w:ascii="Symbol" w:hAnsi="Symbol" w:hint="default"/>
        </w:rPr>
      </w:lvl>
    </w:lvlOverride>
  </w:num>
  <w:num w:numId="16">
    <w:abstractNumId w:val="20"/>
  </w:num>
  <w:num w:numId="17">
    <w:abstractNumId w:val="50"/>
  </w:num>
  <w:num w:numId="18">
    <w:abstractNumId w:val="45"/>
  </w:num>
  <w:num w:numId="19">
    <w:abstractNumId w:val="13"/>
  </w:num>
  <w:num w:numId="20">
    <w:abstractNumId w:val="49"/>
  </w:num>
  <w:num w:numId="21">
    <w:abstractNumId w:val="52"/>
  </w:num>
  <w:num w:numId="22">
    <w:abstractNumId w:val="38"/>
  </w:num>
  <w:num w:numId="23">
    <w:abstractNumId w:val="40"/>
  </w:num>
  <w:num w:numId="24">
    <w:abstractNumId w:val="44"/>
  </w:num>
  <w:num w:numId="25">
    <w:abstractNumId w:val="16"/>
  </w:num>
  <w:num w:numId="26">
    <w:abstractNumId w:val="47"/>
  </w:num>
  <w:num w:numId="27">
    <w:abstractNumId w:val="36"/>
  </w:num>
  <w:num w:numId="28">
    <w:abstractNumId w:val="14"/>
  </w:num>
  <w:num w:numId="29">
    <w:abstractNumId w:val="42"/>
  </w:num>
  <w:num w:numId="30">
    <w:abstractNumId w:val="24"/>
  </w:num>
  <w:num w:numId="31">
    <w:abstractNumId w:val="29"/>
  </w:num>
  <w:num w:numId="32">
    <w:abstractNumId w:val="41"/>
  </w:num>
  <w:num w:numId="33">
    <w:abstractNumId w:val="30"/>
  </w:num>
  <w:num w:numId="34">
    <w:abstractNumId w:val="28"/>
  </w:num>
  <w:num w:numId="35">
    <w:abstractNumId w:val="33"/>
  </w:num>
  <w:num w:numId="36">
    <w:abstractNumId w:val="51"/>
  </w:num>
  <w:num w:numId="37">
    <w:abstractNumId w:val="22"/>
  </w:num>
  <w:num w:numId="38">
    <w:abstractNumId w:val="32"/>
  </w:num>
  <w:num w:numId="39">
    <w:abstractNumId w:val="25"/>
  </w:num>
  <w:num w:numId="40">
    <w:abstractNumId w:val="27"/>
  </w:num>
  <w:num w:numId="41">
    <w:abstractNumId w:val="39"/>
  </w:num>
  <w:num w:numId="42">
    <w:abstractNumId w:val="21"/>
  </w:num>
  <w:num w:numId="43">
    <w:abstractNumId w:val="17"/>
  </w:num>
  <w:num w:numId="44">
    <w:abstractNumId w:val="19"/>
  </w:num>
  <w:num w:numId="45">
    <w:abstractNumId w:val="53"/>
  </w:num>
  <w:num w:numId="46">
    <w:abstractNumId w:val="18"/>
  </w:num>
  <w:num w:numId="47">
    <w:abstractNumId w:val="3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05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2612A"/>
    <w:rsid w:val="00003A05"/>
    <w:rsid w:val="0000417B"/>
    <w:rsid w:val="00007C9A"/>
    <w:rsid w:val="00012D69"/>
    <w:rsid w:val="00013F7D"/>
    <w:rsid w:val="00014260"/>
    <w:rsid w:val="00014665"/>
    <w:rsid w:val="00015DD4"/>
    <w:rsid w:val="00015DEC"/>
    <w:rsid w:val="000176E5"/>
    <w:rsid w:val="00027363"/>
    <w:rsid w:val="00030C28"/>
    <w:rsid w:val="00030F8A"/>
    <w:rsid w:val="00033CBC"/>
    <w:rsid w:val="000355F6"/>
    <w:rsid w:val="0003627C"/>
    <w:rsid w:val="00036EA9"/>
    <w:rsid w:val="000375B7"/>
    <w:rsid w:val="00041793"/>
    <w:rsid w:val="0004618C"/>
    <w:rsid w:val="00051EF2"/>
    <w:rsid w:val="00057721"/>
    <w:rsid w:val="00060E5B"/>
    <w:rsid w:val="00062738"/>
    <w:rsid w:val="00063964"/>
    <w:rsid w:val="00063CAA"/>
    <w:rsid w:val="000644B0"/>
    <w:rsid w:val="00064C70"/>
    <w:rsid w:val="00064EAF"/>
    <w:rsid w:val="00066913"/>
    <w:rsid w:val="00066CF6"/>
    <w:rsid w:val="00070521"/>
    <w:rsid w:val="00071912"/>
    <w:rsid w:val="00072AA3"/>
    <w:rsid w:val="00072E52"/>
    <w:rsid w:val="0007486A"/>
    <w:rsid w:val="000773CF"/>
    <w:rsid w:val="00080383"/>
    <w:rsid w:val="000823FB"/>
    <w:rsid w:val="000849B8"/>
    <w:rsid w:val="00084E38"/>
    <w:rsid w:val="000876CD"/>
    <w:rsid w:val="00090F71"/>
    <w:rsid w:val="00090FE9"/>
    <w:rsid w:val="000916D6"/>
    <w:rsid w:val="00091781"/>
    <w:rsid w:val="00092FFA"/>
    <w:rsid w:val="00093CA8"/>
    <w:rsid w:val="0009457C"/>
    <w:rsid w:val="00094D2B"/>
    <w:rsid w:val="000965A2"/>
    <w:rsid w:val="000A2673"/>
    <w:rsid w:val="000A26FE"/>
    <w:rsid w:val="000A2C97"/>
    <w:rsid w:val="000A75A2"/>
    <w:rsid w:val="000A7746"/>
    <w:rsid w:val="000B1A4F"/>
    <w:rsid w:val="000B2486"/>
    <w:rsid w:val="000B5397"/>
    <w:rsid w:val="000B6318"/>
    <w:rsid w:val="000C1223"/>
    <w:rsid w:val="000C1256"/>
    <w:rsid w:val="000C1A7C"/>
    <w:rsid w:val="000C4833"/>
    <w:rsid w:val="000C5924"/>
    <w:rsid w:val="000C6434"/>
    <w:rsid w:val="000D0B4B"/>
    <w:rsid w:val="000D29F1"/>
    <w:rsid w:val="000D3C9A"/>
    <w:rsid w:val="000D543C"/>
    <w:rsid w:val="000D5448"/>
    <w:rsid w:val="000D627D"/>
    <w:rsid w:val="000D6C12"/>
    <w:rsid w:val="000E1772"/>
    <w:rsid w:val="000E4857"/>
    <w:rsid w:val="000E6FE5"/>
    <w:rsid w:val="000E7E65"/>
    <w:rsid w:val="000F3071"/>
    <w:rsid w:val="000F3593"/>
    <w:rsid w:val="000F6EB4"/>
    <w:rsid w:val="001013C7"/>
    <w:rsid w:val="00101781"/>
    <w:rsid w:val="00101F79"/>
    <w:rsid w:val="001023E3"/>
    <w:rsid w:val="001028EB"/>
    <w:rsid w:val="00104061"/>
    <w:rsid w:val="00105D04"/>
    <w:rsid w:val="00107C76"/>
    <w:rsid w:val="00112269"/>
    <w:rsid w:val="001147F3"/>
    <w:rsid w:val="00116C75"/>
    <w:rsid w:val="00116DDC"/>
    <w:rsid w:val="00125A7E"/>
    <w:rsid w:val="001277E0"/>
    <w:rsid w:val="00130F23"/>
    <w:rsid w:val="0013119A"/>
    <w:rsid w:val="00131DD1"/>
    <w:rsid w:val="00134063"/>
    <w:rsid w:val="001342A3"/>
    <w:rsid w:val="001358FB"/>
    <w:rsid w:val="00136D67"/>
    <w:rsid w:val="00140471"/>
    <w:rsid w:val="00142C8A"/>
    <w:rsid w:val="00143373"/>
    <w:rsid w:val="00144597"/>
    <w:rsid w:val="00145D0B"/>
    <w:rsid w:val="00147A83"/>
    <w:rsid w:val="00151A6A"/>
    <w:rsid w:val="00154A8B"/>
    <w:rsid w:val="00157EA2"/>
    <w:rsid w:val="001641C3"/>
    <w:rsid w:val="001658C5"/>
    <w:rsid w:val="00165D88"/>
    <w:rsid w:val="00166B23"/>
    <w:rsid w:val="0017224E"/>
    <w:rsid w:val="00173720"/>
    <w:rsid w:val="0017473F"/>
    <w:rsid w:val="00176A09"/>
    <w:rsid w:val="00176A1D"/>
    <w:rsid w:val="00176F85"/>
    <w:rsid w:val="00185EA6"/>
    <w:rsid w:val="00190030"/>
    <w:rsid w:val="00191205"/>
    <w:rsid w:val="0019127B"/>
    <w:rsid w:val="00193C7B"/>
    <w:rsid w:val="00196408"/>
    <w:rsid w:val="001964F4"/>
    <w:rsid w:val="00197C16"/>
    <w:rsid w:val="001A1171"/>
    <w:rsid w:val="001A4C8B"/>
    <w:rsid w:val="001A5EFA"/>
    <w:rsid w:val="001A6F28"/>
    <w:rsid w:val="001B043D"/>
    <w:rsid w:val="001B2196"/>
    <w:rsid w:val="001B552B"/>
    <w:rsid w:val="001B6199"/>
    <w:rsid w:val="001B76AF"/>
    <w:rsid w:val="001C0066"/>
    <w:rsid w:val="001C0DBF"/>
    <w:rsid w:val="001C4C66"/>
    <w:rsid w:val="001C6D2E"/>
    <w:rsid w:val="001D00F5"/>
    <w:rsid w:val="001D0226"/>
    <w:rsid w:val="001D46C5"/>
    <w:rsid w:val="001D46EF"/>
    <w:rsid w:val="001D526F"/>
    <w:rsid w:val="001D5A81"/>
    <w:rsid w:val="001D5FD8"/>
    <w:rsid w:val="001E5BC8"/>
    <w:rsid w:val="001E63DE"/>
    <w:rsid w:val="001E7CDD"/>
    <w:rsid w:val="001F024B"/>
    <w:rsid w:val="001F06CC"/>
    <w:rsid w:val="001F2713"/>
    <w:rsid w:val="001F3CF8"/>
    <w:rsid w:val="001F3F42"/>
    <w:rsid w:val="001F428C"/>
    <w:rsid w:val="001F442C"/>
    <w:rsid w:val="001F53EA"/>
    <w:rsid w:val="002018A0"/>
    <w:rsid w:val="00202EEB"/>
    <w:rsid w:val="00206125"/>
    <w:rsid w:val="00207033"/>
    <w:rsid w:val="00211A8E"/>
    <w:rsid w:val="002167C4"/>
    <w:rsid w:val="00216EEE"/>
    <w:rsid w:val="00220738"/>
    <w:rsid w:val="00222292"/>
    <w:rsid w:val="00224788"/>
    <w:rsid w:val="00224C65"/>
    <w:rsid w:val="00225034"/>
    <w:rsid w:val="00226720"/>
    <w:rsid w:val="002275A7"/>
    <w:rsid w:val="002309FC"/>
    <w:rsid w:val="002360B8"/>
    <w:rsid w:val="00240D57"/>
    <w:rsid w:val="00242D2B"/>
    <w:rsid w:val="00247C27"/>
    <w:rsid w:val="00251E13"/>
    <w:rsid w:val="00260BB8"/>
    <w:rsid w:val="00262FCB"/>
    <w:rsid w:val="002644F2"/>
    <w:rsid w:val="0027071A"/>
    <w:rsid w:val="00270C15"/>
    <w:rsid w:val="00272557"/>
    <w:rsid w:val="002729EC"/>
    <w:rsid w:val="00272EE1"/>
    <w:rsid w:val="002776F4"/>
    <w:rsid w:val="0028049D"/>
    <w:rsid w:val="00281C9A"/>
    <w:rsid w:val="00286243"/>
    <w:rsid w:val="0028785D"/>
    <w:rsid w:val="00291A9F"/>
    <w:rsid w:val="0029437C"/>
    <w:rsid w:val="002945E6"/>
    <w:rsid w:val="00294A94"/>
    <w:rsid w:val="00295118"/>
    <w:rsid w:val="0029682D"/>
    <w:rsid w:val="00296C59"/>
    <w:rsid w:val="002970E1"/>
    <w:rsid w:val="002A01ED"/>
    <w:rsid w:val="002A10E8"/>
    <w:rsid w:val="002A2AAB"/>
    <w:rsid w:val="002B00BA"/>
    <w:rsid w:val="002B14C4"/>
    <w:rsid w:val="002B1CCD"/>
    <w:rsid w:val="002B225B"/>
    <w:rsid w:val="002B5BA1"/>
    <w:rsid w:val="002C01C7"/>
    <w:rsid w:val="002C29EB"/>
    <w:rsid w:val="002D35C5"/>
    <w:rsid w:val="002D38B2"/>
    <w:rsid w:val="002D49F9"/>
    <w:rsid w:val="002D52CD"/>
    <w:rsid w:val="002D6DDE"/>
    <w:rsid w:val="002E0FF4"/>
    <w:rsid w:val="002E13CB"/>
    <w:rsid w:val="002E2D78"/>
    <w:rsid w:val="002E4213"/>
    <w:rsid w:val="002E61F5"/>
    <w:rsid w:val="002E7788"/>
    <w:rsid w:val="002F0753"/>
    <w:rsid w:val="002F1678"/>
    <w:rsid w:val="002F193E"/>
    <w:rsid w:val="002F2F06"/>
    <w:rsid w:val="002F4647"/>
    <w:rsid w:val="002F7062"/>
    <w:rsid w:val="002F727E"/>
    <w:rsid w:val="00302AC7"/>
    <w:rsid w:val="00303A7F"/>
    <w:rsid w:val="003063E5"/>
    <w:rsid w:val="0031062B"/>
    <w:rsid w:val="0031640A"/>
    <w:rsid w:val="00317024"/>
    <w:rsid w:val="00317CF2"/>
    <w:rsid w:val="003216F4"/>
    <w:rsid w:val="00323749"/>
    <w:rsid w:val="00324DED"/>
    <w:rsid w:val="00325593"/>
    <w:rsid w:val="00326D48"/>
    <w:rsid w:val="00331900"/>
    <w:rsid w:val="00331969"/>
    <w:rsid w:val="00332F01"/>
    <w:rsid w:val="003413DA"/>
    <w:rsid w:val="00341D9E"/>
    <w:rsid w:val="00342B1D"/>
    <w:rsid w:val="003437BE"/>
    <w:rsid w:val="0034582E"/>
    <w:rsid w:val="00345916"/>
    <w:rsid w:val="00345948"/>
    <w:rsid w:val="00346AEB"/>
    <w:rsid w:val="00347961"/>
    <w:rsid w:val="00351EA1"/>
    <w:rsid w:val="00354448"/>
    <w:rsid w:val="00354D07"/>
    <w:rsid w:val="00357A57"/>
    <w:rsid w:val="00357F73"/>
    <w:rsid w:val="00363B6F"/>
    <w:rsid w:val="00365E9E"/>
    <w:rsid w:val="003665A2"/>
    <w:rsid w:val="00367A63"/>
    <w:rsid w:val="00370084"/>
    <w:rsid w:val="00373E8B"/>
    <w:rsid w:val="00373F93"/>
    <w:rsid w:val="003753F5"/>
    <w:rsid w:val="0037599A"/>
    <w:rsid w:val="003770FB"/>
    <w:rsid w:val="00380A24"/>
    <w:rsid w:val="00380CEF"/>
    <w:rsid w:val="00383947"/>
    <w:rsid w:val="003872AA"/>
    <w:rsid w:val="00390298"/>
    <w:rsid w:val="00390E76"/>
    <w:rsid w:val="00392357"/>
    <w:rsid w:val="00396E72"/>
    <w:rsid w:val="00397E3A"/>
    <w:rsid w:val="003A1B96"/>
    <w:rsid w:val="003A257C"/>
    <w:rsid w:val="003A3E9B"/>
    <w:rsid w:val="003A454C"/>
    <w:rsid w:val="003A6B6E"/>
    <w:rsid w:val="003A7BC2"/>
    <w:rsid w:val="003B0C38"/>
    <w:rsid w:val="003B1FD7"/>
    <w:rsid w:val="003B2095"/>
    <w:rsid w:val="003B4579"/>
    <w:rsid w:val="003B782C"/>
    <w:rsid w:val="003B7D22"/>
    <w:rsid w:val="003C2F71"/>
    <w:rsid w:val="003C5C32"/>
    <w:rsid w:val="003C62CC"/>
    <w:rsid w:val="003C65ED"/>
    <w:rsid w:val="003D095E"/>
    <w:rsid w:val="003D19F1"/>
    <w:rsid w:val="003D4CD7"/>
    <w:rsid w:val="003E0F77"/>
    <w:rsid w:val="003E2812"/>
    <w:rsid w:val="003E636C"/>
    <w:rsid w:val="003E7574"/>
    <w:rsid w:val="003F09D4"/>
    <w:rsid w:val="003F1747"/>
    <w:rsid w:val="003F1A06"/>
    <w:rsid w:val="003F2A19"/>
    <w:rsid w:val="003F5549"/>
    <w:rsid w:val="003F59D8"/>
    <w:rsid w:val="003F5FA9"/>
    <w:rsid w:val="004029EF"/>
    <w:rsid w:val="00403B28"/>
    <w:rsid w:val="00404ED1"/>
    <w:rsid w:val="004073E2"/>
    <w:rsid w:val="0041012E"/>
    <w:rsid w:val="00411459"/>
    <w:rsid w:val="00413D3E"/>
    <w:rsid w:val="00420A7C"/>
    <w:rsid w:val="004213DB"/>
    <w:rsid w:val="00423366"/>
    <w:rsid w:val="00426CAA"/>
    <w:rsid w:val="00426DC2"/>
    <w:rsid w:val="00427BF9"/>
    <w:rsid w:val="0043030F"/>
    <w:rsid w:val="004318DD"/>
    <w:rsid w:val="00435F9D"/>
    <w:rsid w:val="00436BDE"/>
    <w:rsid w:val="00436F11"/>
    <w:rsid w:val="00437792"/>
    <w:rsid w:val="004400AB"/>
    <w:rsid w:val="00442438"/>
    <w:rsid w:val="00442EE6"/>
    <w:rsid w:val="00444523"/>
    <w:rsid w:val="0044619A"/>
    <w:rsid w:val="004462B3"/>
    <w:rsid w:val="00447CED"/>
    <w:rsid w:val="00451BCE"/>
    <w:rsid w:val="004616ED"/>
    <w:rsid w:val="004617A0"/>
    <w:rsid w:val="004628C7"/>
    <w:rsid w:val="00464D92"/>
    <w:rsid w:val="004704C4"/>
    <w:rsid w:val="00470CAC"/>
    <w:rsid w:val="00473766"/>
    <w:rsid w:val="00474039"/>
    <w:rsid w:val="00474ECB"/>
    <w:rsid w:val="004766B6"/>
    <w:rsid w:val="00477762"/>
    <w:rsid w:val="00480A5C"/>
    <w:rsid w:val="00480B35"/>
    <w:rsid w:val="00481A64"/>
    <w:rsid w:val="00482A52"/>
    <w:rsid w:val="00485ADE"/>
    <w:rsid w:val="00491674"/>
    <w:rsid w:val="00493285"/>
    <w:rsid w:val="00495483"/>
    <w:rsid w:val="00496557"/>
    <w:rsid w:val="0049777D"/>
    <w:rsid w:val="004A39BE"/>
    <w:rsid w:val="004A6885"/>
    <w:rsid w:val="004A72F5"/>
    <w:rsid w:val="004B030F"/>
    <w:rsid w:val="004B080D"/>
    <w:rsid w:val="004B09C9"/>
    <w:rsid w:val="004B1F33"/>
    <w:rsid w:val="004C0D05"/>
    <w:rsid w:val="004C0DD1"/>
    <w:rsid w:val="004C143C"/>
    <w:rsid w:val="004C2342"/>
    <w:rsid w:val="004C3FF3"/>
    <w:rsid w:val="004C5538"/>
    <w:rsid w:val="004C6156"/>
    <w:rsid w:val="004C6651"/>
    <w:rsid w:val="004C7253"/>
    <w:rsid w:val="004C776C"/>
    <w:rsid w:val="004D127D"/>
    <w:rsid w:val="004D6D93"/>
    <w:rsid w:val="004D77B4"/>
    <w:rsid w:val="004D7D57"/>
    <w:rsid w:val="004E069A"/>
    <w:rsid w:val="004E098F"/>
    <w:rsid w:val="004E256C"/>
    <w:rsid w:val="004E3787"/>
    <w:rsid w:val="004E5B93"/>
    <w:rsid w:val="004E5CC4"/>
    <w:rsid w:val="004F32C9"/>
    <w:rsid w:val="004F351D"/>
    <w:rsid w:val="004F40A2"/>
    <w:rsid w:val="004F4CB8"/>
    <w:rsid w:val="004F5CD1"/>
    <w:rsid w:val="005004D5"/>
    <w:rsid w:val="00500595"/>
    <w:rsid w:val="0050425F"/>
    <w:rsid w:val="005044AD"/>
    <w:rsid w:val="00505D29"/>
    <w:rsid w:val="005064D4"/>
    <w:rsid w:val="00511001"/>
    <w:rsid w:val="005120C7"/>
    <w:rsid w:val="0051228E"/>
    <w:rsid w:val="00513F51"/>
    <w:rsid w:val="00520025"/>
    <w:rsid w:val="00520D75"/>
    <w:rsid w:val="005219B9"/>
    <w:rsid w:val="0052499C"/>
    <w:rsid w:val="0052689A"/>
    <w:rsid w:val="00532D91"/>
    <w:rsid w:val="00534F30"/>
    <w:rsid w:val="00535938"/>
    <w:rsid w:val="00535C69"/>
    <w:rsid w:val="00537396"/>
    <w:rsid w:val="00544990"/>
    <w:rsid w:val="00546368"/>
    <w:rsid w:val="0054751B"/>
    <w:rsid w:val="00551BD7"/>
    <w:rsid w:val="00552C65"/>
    <w:rsid w:val="0055605C"/>
    <w:rsid w:val="00556942"/>
    <w:rsid w:val="00556B51"/>
    <w:rsid w:val="00556F7B"/>
    <w:rsid w:val="00557411"/>
    <w:rsid w:val="00564A3D"/>
    <w:rsid w:val="00566ED4"/>
    <w:rsid w:val="0057242D"/>
    <w:rsid w:val="0057432C"/>
    <w:rsid w:val="00575680"/>
    <w:rsid w:val="00575822"/>
    <w:rsid w:val="00575FB9"/>
    <w:rsid w:val="005767EE"/>
    <w:rsid w:val="00576B06"/>
    <w:rsid w:val="00576CE3"/>
    <w:rsid w:val="0057713A"/>
    <w:rsid w:val="00580F54"/>
    <w:rsid w:val="00581D8A"/>
    <w:rsid w:val="00583799"/>
    <w:rsid w:val="0058694A"/>
    <w:rsid w:val="00586D04"/>
    <w:rsid w:val="005962D9"/>
    <w:rsid w:val="00597D0D"/>
    <w:rsid w:val="005A13B2"/>
    <w:rsid w:val="005A2ACF"/>
    <w:rsid w:val="005A3769"/>
    <w:rsid w:val="005A78E9"/>
    <w:rsid w:val="005B15AE"/>
    <w:rsid w:val="005B2AC9"/>
    <w:rsid w:val="005B532A"/>
    <w:rsid w:val="005B5D7C"/>
    <w:rsid w:val="005C3307"/>
    <w:rsid w:val="005C4022"/>
    <w:rsid w:val="005C5446"/>
    <w:rsid w:val="005C5E1C"/>
    <w:rsid w:val="005C5FD1"/>
    <w:rsid w:val="005C6A8E"/>
    <w:rsid w:val="005C7874"/>
    <w:rsid w:val="005C79BE"/>
    <w:rsid w:val="005C7FC9"/>
    <w:rsid w:val="005D2F7E"/>
    <w:rsid w:val="005D32A4"/>
    <w:rsid w:val="005D3A27"/>
    <w:rsid w:val="005D4705"/>
    <w:rsid w:val="005E150A"/>
    <w:rsid w:val="005E4F28"/>
    <w:rsid w:val="005E5932"/>
    <w:rsid w:val="005E64A0"/>
    <w:rsid w:val="005E7363"/>
    <w:rsid w:val="005E7C4C"/>
    <w:rsid w:val="005F2345"/>
    <w:rsid w:val="005F3554"/>
    <w:rsid w:val="005F3E19"/>
    <w:rsid w:val="005F4E35"/>
    <w:rsid w:val="006019D2"/>
    <w:rsid w:val="006022B2"/>
    <w:rsid w:val="00607CE9"/>
    <w:rsid w:val="00610F4B"/>
    <w:rsid w:val="00613B0F"/>
    <w:rsid w:val="00613B19"/>
    <w:rsid w:val="00614AAC"/>
    <w:rsid w:val="00615735"/>
    <w:rsid w:val="006176C9"/>
    <w:rsid w:val="00620B3F"/>
    <w:rsid w:val="006226EA"/>
    <w:rsid w:val="00623C7A"/>
    <w:rsid w:val="006251AC"/>
    <w:rsid w:val="00625835"/>
    <w:rsid w:val="0062612A"/>
    <w:rsid w:val="00626B52"/>
    <w:rsid w:val="006306FD"/>
    <w:rsid w:val="00631958"/>
    <w:rsid w:val="006320B3"/>
    <w:rsid w:val="00634D34"/>
    <w:rsid w:val="00642B7A"/>
    <w:rsid w:val="00643626"/>
    <w:rsid w:val="00645C2A"/>
    <w:rsid w:val="006471EE"/>
    <w:rsid w:val="00647F8A"/>
    <w:rsid w:val="00651F22"/>
    <w:rsid w:val="00652C3B"/>
    <w:rsid w:val="00653B69"/>
    <w:rsid w:val="00654072"/>
    <w:rsid w:val="00655CE2"/>
    <w:rsid w:val="00656339"/>
    <w:rsid w:val="00662D41"/>
    <w:rsid w:val="00663F65"/>
    <w:rsid w:val="006640CC"/>
    <w:rsid w:val="00670C04"/>
    <w:rsid w:val="00673635"/>
    <w:rsid w:val="00674B8F"/>
    <w:rsid w:val="00676B87"/>
    <w:rsid w:val="006803B8"/>
    <w:rsid w:val="00681B3E"/>
    <w:rsid w:val="00681F91"/>
    <w:rsid w:val="006820A0"/>
    <w:rsid w:val="00684CD2"/>
    <w:rsid w:val="0068532B"/>
    <w:rsid w:val="00686080"/>
    <w:rsid w:val="0069288A"/>
    <w:rsid w:val="006929A3"/>
    <w:rsid w:val="006932DF"/>
    <w:rsid w:val="006947B8"/>
    <w:rsid w:val="006A0135"/>
    <w:rsid w:val="006A3DC3"/>
    <w:rsid w:val="006A45B6"/>
    <w:rsid w:val="006A5F3E"/>
    <w:rsid w:val="006B2B76"/>
    <w:rsid w:val="006B3F29"/>
    <w:rsid w:val="006B44BA"/>
    <w:rsid w:val="006B542A"/>
    <w:rsid w:val="006B6958"/>
    <w:rsid w:val="006C20D8"/>
    <w:rsid w:val="006C4434"/>
    <w:rsid w:val="006C4B35"/>
    <w:rsid w:val="006C5C2C"/>
    <w:rsid w:val="006C7BAF"/>
    <w:rsid w:val="006D061B"/>
    <w:rsid w:val="006E0E97"/>
    <w:rsid w:val="006E1062"/>
    <w:rsid w:val="006E3017"/>
    <w:rsid w:val="006E35BC"/>
    <w:rsid w:val="006E361F"/>
    <w:rsid w:val="006E4B28"/>
    <w:rsid w:val="006E77AA"/>
    <w:rsid w:val="006E7EB6"/>
    <w:rsid w:val="006F1225"/>
    <w:rsid w:val="006F17DD"/>
    <w:rsid w:val="006F1B9F"/>
    <w:rsid w:val="006F2C6E"/>
    <w:rsid w:val="006F3ACF"/>
    <w:rsid w:val="006F4540"/>
    <w:rsid w:val="006F693B"/>
    <w:rsid w:val="0070291B"/>
    <w:rsid w:val="00705A15"/>
    <w:rsid w:val="00706256"/>
    <w:rsid w:val="007062DB"/>
    <w:rsid w:val="007066B9"/>
    <w:rsid w:val="00710FC6"/>
    <w:rsid w:val="0071240B"/>
    <w:rsid w:val="00714C37"/>
    <w:rsid w:val="00720A0D"/>
    <w:rsid w:val="00721D7E"/>
    <w:rsid w:val="00721D8F"/>
    <w:rsid w:val="0072364F"/>
    <w:rsid w:val="00723CA2"/>
    <w:rsid w:val="007250CE"/>
    <w:rsid w:val="0072527F"/>
    <w:rsid w:val="00730798"/>
    <w:rsid w:val="00734200"/>
    <w:rsid w:val="007347A0"/>
    <w:rsid w:val="007365AB"/>
    <w:rsid w:val="00737029"/>
    <w:rsid w:val="00737DCB"/>
    <w:rsid w:val="00742191"/>
    <w:rsid w:val="0074575F"/>
    <w:rsid w:val="00746F83"/>
    <w:rsid w:val="007516D9"/>
    <w:rsid w:val="007538D4"/>
    <w:rsid w:val="00753FA2"/>
    <w:rsid w:val="0075479E"/>
    <w:rsid w:val="00755A1B"/>
    <w:rsid w:val="00755A6F"/>
    <w:rsid w:val="00756BCB"/>
    <w:rsid w:val="0075755A"/>
    <w:rsid w:val="00765395"/>
    <w:rsid w:val="00765653"/>
    <w:rsid w:val="00767D6D"/>
    <w:rsid w:val="00770A95"/>
    <w:rsid w:val="007744DE"/>
    <w:rsid w:val="007754C6"/>
    <w:rsid w:val="00783365"/>
    <w:rsid w:val="00784364"/>
    <w:rsid w:val="0079072F"/>
    <w:rsid w:val="00791DB8"/>
    <w:rsid w:val="00793F6D"/>
    <w:rsid w:val="00793F8D"/>
    <w:rsid w:val="00796FC7"/>
    <w:rsid w:val="0079766D"/>
    <w:rsid w:val="007A0DA6"/>
    <w:rsid w:val="007A1F81"/>
    <w:rsid w:val="007A2955"/>
    <w:rsid w:val="007A7BCF"/>
    <w:rsid w:val="007A7E7A"/>
    <w:rsid w:val="007B02AE"/>
    <w:rsid w:val="007B1803"/>
    <w:rsid w:val="007B1869"/>
    <w:rsid w:val="007B31CD"/>
    <w:rsid w:val="007B6C73"/>
    <w:rsid w:val="007C1AC4"/>
    <w:rsid w:val="007C2B7A"/>
    <w:rsid w:val="007C6F78"/>
    <w:rsid w:val="007D3637"/>
    <w:rsid w:val="007D611F"/>
    <w:rsid w:val="007D6120"/>
    <w:rsid w:val="007D6E26"/>
    <w:rsid w:val="007D7A47"/>
    <w:rsid w:val="007E1615"/>
    <w:rsid w:val="007E1E0C"/>
    <w:rsid w:val="007E46F3"/>
    <w:rsid w:val="007E4A03"/>
    <w:rsid w:val="007E7687"/>
    <w:rsid w:val="007F1F00"/>
    <w:rsid w:val="007F322E"/>
    <w:rsid w:val="007F3FD6"/>
    <w:rsid w:val="007F432D"/>
    <w:rsid w:val="007F4B8D"/>
    <w:rsid w:val="007F4DC7"/>
    <w:rsid w:val="007F544A"/>
    <w:rsid w:val="00802BBE"/>
    <w:rsid w:val="00805606"/>
    <w:rsid w:val="008061D4"/>
    <w:rsid w:val="00807D7D"/>
    <w:rsid w:val="00810659"/>
    <w:rsid w:val="00811517"/>
    <w:rsid w:val="0081745D"/>
    <w:rsid w:val="00820060"/>
    <w:rsid w:val="008205AC"/>
    <w:rsid w:val="008205C1"/>
    <w:rsid w:val="008208CC"/>
    <w:rsid w:val="00820ADF"/>
    <w:rsid w:val="00820F16"/>
    <w:rsid w:val="00822FC5"/>
    <w:rsid w:val="0082327A"/>
    <w:rsid w:val="0082439E"/>
    <w:rsid w:val="00825013"/>
    <w:rsid w:val="0083188A"/>
    <w:rsid w:val="00831A89"/>
    <w:rsid w:val="00832251"/>
    <w:rsid w:val="00832CF0"/>
    <w:rsid w:val="0083475E"/>
    <w:rsid w:val="008347DB"/>
    <w:rsid w:val="00835047"/>
    <w:rsid w:val="008352BE"/>
    <w:rsid w:val="008378CB"/>
    <w:rsid w:val="00844FE0"/>
    <w:rsid w:val="008466A7"/>
    <w:rsid w:val="00847BFC"/>
    <w:rsid w:val="0085158F"/>
    <w:rsid w:val="00852468"/>
    <w:rsid w:val="00852793"/>
    <w:rsid w:val="00853D80"/>
    <w:rsid w:val="00855C33"/>
    <w:rsid w:val="0085747B"/>
    <w:rsid w:val="008577E7"/>
    <w:rsid w:val="00860198"/>
    <w:rsid w:val="008609BF"/>
    <w:rsid w:val="00860C01"/>
    <w:rsid w:val="00864041"/>
    <w:rsid w:val="00864C46"/>
    <w:rsid w:val="0087023D"/>
    <w:rsid w:val="0087160E"/>
    <w:rsid w:val="008720B6"/>
    <w:rsid w:val="00872BF1"/>
    <w:rsid w:val="00873C9F"/>
    <w:rsid w:val="008755B5"/>
    <w:rsid w:val="008774AE"/>
    <w:rsid w:val="00881C3C"/>
    <w:rsid w:val="00883574"/>
    <w:rsid w:val="00883C2B"/>
    <w:rsid w:val="00883E8F"/>
    <w:rsid w:val="008846BF"/>
    <w:rsid w:val="008931F3"/>
    <w:rsid w:val="00893C17"/>
    <w:rsid w:val="00895E0C"/>
    <w:rsid w:val="00895FE7"/>
    <w:rsid w:val="00897141"/>
    <w:rsid w:val="008A0E46"/>
    <w:rsid w:val="008A547B"/>
    <w:rsid w:val="008A5B05"/>
    <w:rsid w:val="008B1AF6"/>
    <w:rsid w:val="008B3757"/>
    <w:rsid w:val="008B5542"/>
    <w:rsid w:val="008D02FE"/>
    <w:rsid w:val="008D079E"/>
    <w:rsid w:val="008D0D70"/>
    <w:rsid w:val="008D34F0"/>
    <w:rsid w:val="008D4A55"/>
    <w:rsid w:val="008D5A83"/>
    <w:rsid w:val="008D68A5"/>
    <w:rsid w:val="008D6DEE"/>
    <w:rsid w:val="008E6A71"/>
    <w:rsid w:val="008E6B9D"/>
    <w:rsid w:val="008F1646"/>
    <w:rsid w:val="008F2C1E"/>
    <w:rsid w:val="008F4AB4"/>
    <w:rsid w:val="008F6327"/>
    <w:rsid w:val="009011F3"/>
    <w:rsid w:val="009030CF"/>
    <w:rsid w:val="00906135"/>
    <w:rsid w:val="009068E6"/>
    <w:rsid w:val="0090697A"/>
    <w:rsid w:val="009119A6"/>
    <w:rsid w:val="00911EDB"/>
    <w:rsid w:val="00912608"/>
    <w:rsid w:val="009128AE"/>
    <w:rsid w:val="00913E88"/>
    <w:rsid w:val="00916631"/>
    <w:rsid w:val="0092062B"/>
    <w:rsid w:val="0092072B"/>
    <w:rsid w:val="00922969"/>
    <w:rsid w:val="00923B35"/>
    <w:rsid w:val="00932A0C"/>
    <w:rsid w:val="009350BC"/>
    <w:rsid w:val="00936BAF"/>
    <w:rsid w:val="009404E5"/>
    <w:rsid w:val="00940A07"/>
    <w:rsid w:val="00943282"/>
    <w:rsid w:val="0094559E"/>
    <w:rsid w:val="009463FF"/>
    <w:rsid w:val="00946B8F"/>
    <w:rsid w:val="00955F7F"/>
    <w:rsid w:val="00957530"/>
    <w:rsid w:val="009628BF"/>
    <w:rsid w:val="00962D30"/>
    <w:rsid w:val="009637BC"/>
    <w:rsid w:val="0096429D"/>
    <w:rsid w:val="00965361"/>
    <w:rsid w:val="009655F1"/>
    <w:rsid w:val="009656EB"/>
    <w:rsid w:val="00966FCB"/>
    <w:rsid w:val="00970AA7"/>
    <w:rsid w:val="00972E7B"/>
    <w:rsid w:val="00973538"/>
    <w:rsid w:val="00973971"/>
    <w:rsid w:val="009745AA"/>
    <w:rsid w:val="00974C84"/>
    <w:rsid w:val="00974D9E"/>
    <w:rsid w:val="0097503A"/>
    <w:rsid w:val="00975D52"/>
    <w:rsid w:val="00983F6B"/>
    <w:rsid w:val="00983FFE"/>
    <w:rsid w:val="0098528D"/>
    <w:rsid w:val="009868D5"/>
    <w:rsid w:val="009873DC"/>
    <w:rsid w:val="009877BE"/>
    <w:rsid w:val="00987866"/>
    <w:rsid w:val="009912A7"/>
    <w:rsid w:val="00992F61"/>
    <w:rsid w:val="0099539A"/>
    <w:rsid w:val="00997F03"/>
    <w:rsid w:val="009A1C96"/>
    <w:rsid w:val="009A3FCD"/>
    <w:rsid w:val="009A4018"/>
    <w:rsid w:val="009A42B0"/>
    <w:rsid w:val="009A5217"/>
    <w:rsid w:val="009A6832"/>
    <w:rsid w:val="009A6835"/>
    <w:rsid w:val="009A75E7"/>
    <w:rsid w:val="009B3C65"/>
    <w:rsid w:val="009B5BC5"/>
    <w:rsid w:val="009B6C74"/>
    <w:rsid w:val="009B6FF7"/>
    <w:rsid w:val="009B7648"/>
    <w:rsid w:val="009C1BB3"/>
    <w:rsid w:val="009C4CD6"/>
    <w:rsid w:val="009C607A"/>
    <w:rsid w:val="009C68AF"/>
    <w:rsid w:val="009C7146"/>
    <w:rsid w:val="009D5DEE"/>
    <w:rsid w:val="009D7FC7"/>
    <w:rsid w:val="009E1CAD"/>
    <w:rsid w:val="009E3A9D"/>
    <w:rsid w:val="009E6FB2"/>
    <w:rsid w:val="009E7EC9"/>
    <w:rsid w:val="009F1938"/>
    <w:rsid w:val="009F22D5"/>
    <w:rsid w:val="009F5942"/>
    <w:rsid w:val="009F7697"/>
    <w:rsid w:val="00A060CD"/>
    <w:rsid w:val="00A15428"/>
    <w:rsid w:val="00A165E9"/>
    <w:rsid w:val="00A16D28"/>
    <w:rsid w:val="00A20ADF"/>
    <w:rsid w:val="00A21BDA"/>
    <w:rsid w:val="00A241BC"/>
    <w:rsid w:val="00A25414"/>
    <w:rsid w:val="00A2570C"/>
    <w:rsid w:val="00A26D1E"/>
    <w:rsid w:val="00A32045"/>
    <w:rsid w:val="00A3219F"/>
    <w:rsid w:val="00A3277F"/>
    <w:rsid w:val="00A3298D"/>
    <w:rsid w:val="00A32BB3"/>
    <w:rsid w:val="00A33203"/>
    <w:rsid w:val="00A33980"/>
    <w:rsid w:val="00A346CA"/>
    <w:rsid w:val="00A36622"/>
    <w:rsid w:val="00A406E8"/>
    <w:rsid w:val="00A41FCD"/>
    <w:rsid w:val="00A42846"/>
    <w:rsid w:val="00A42F6A"/>
    <w:rsid w:val="00A4469D"/>
    <w:rsid w:val="00A456D3"/>
    <w:rsid w:val="00A47B6D"/>
    <w:rsid w:val="00A50728"/>
    <w:rsid w:val="00A51912"/>
    <w:rsid w:val="00A51A3F"/>
    <w:rsid w:val="00A536B9"/>
    <w:rsid w:val="00A5381D"/>
    <w:rsid w:val="00A60961"/>
    <w:rsid w:val="00A63B81"/>
    <w:rsid w:val="00A642D8"/>
    <w:rsid w:val="00A6458A"/>
    <w:rsid w:val="00A6507E"/>
    <w:rsid w:val="00A65D03"/>
    <w:rsid w:val="00A6637C"/>
    <w:rsid w:val="00A70837"/>
    <w:rsid w:val="00A70B63"/>
    <w:rsid w:val="00A712BF"/>
    <w:rsid w:val="00A7182E"/>
    <w:rsid w:val="00A74C07"/>
    <w:rsid w:val="00A7583E"/>
    <w:rsid w:val="00A7779B"/>
    <w:rsid w:val="00A77E12"/>
    <w:rsid w:val="00A80B55"/>
    <w:rsid w:val="00A810ED"/>
    <w:rsid w:val="00A829F0"/>
    <w:rsid w:val="00A869A0"/>
    <w:rsid w:val="00A8772E"/>
    <w:rsid w:val="00A90370"/>
    <w:rsid w:val="00A90C40"/>
    <w:rsid w:val="00A92B5A"/>
    <w:rsid w:val="00A92CD4"/>
    <w:rsid w:val="00A94B8F"/>
    <w:rsid w:val="00A95EE6"/>
    <w:rsid w:val="00A97072"/>
    <w:rsid w:val="00AA103F"/>
    <w:rsid w:val="00AA377A"/>
    <w:rsid w:val="00AA5ECC"/>
    <w:rsid w:val="00AA73D6"/>
    <w:rsid w:val="00AA74D8"/>
    <w:rsid w:val="00AB68B0"/>
    <w:rsid w:val="00AB6AC7"/>
    <w:rsid w:val="00AB71E4"/>
    <w:rsid w:val="00AB72A5"/>
    <w:rsid w:val="00AC1393"/>
    <w:rsid w:val="00AC13F6"/>
    <w:rsid w:val="00AC17E0"/>
    <w:rsid w:val="00AC2A17"/>
    <w:rsid w:val="00AC7173"/>
    <w:rsid w:val="00AD07DB"/>
    <w:rsid w:val="00AD2848"/>
    <w:rsid w:val="00AD5121"/>
    <w:rsid w:val="00AE2691"/>
    <w:rsid w:val="00AF0B29"/>
    <w:rsid w:val="00AF5F36"/>
    <w:rsid w:val="00AF6D8E"/>
    <w:rsid w:val="00B00BE4"/>
    <w:rsid w:val="00B01605"/>
    <w:rsid w:val="00B048B2"/>
    <w:rsid w:val="00B05D2C"/>
    <w:rsid w:val="00B076C6"/>
    <w:rsid w:val="00B07933"/>
    <w:rsid w:val="00B07CB6"/>
    <w:rsid w:val="00B07E3E"/>
    <w:rsid w:val="00B1232F"/>
    <w:rsid w:val="00B13AB0"/>
    <w:rsid w:val="00B20B52"/>
    <w:rsid w:val="00B21E16"/>
    <w:rsid w:val="00B23402"/>
    <w:rsid w:val="00B24C8E"/>
    <w:rsid w:val="00B254D2"/>
    <w:rsid w:val="00B2614C"/>
    <w:rsid w:val="00B304BC"/>
    <w:rsid w:val="00B31F7B"/>
    <w:rsid w:val="00B32E95"/>
    <w:rsid w:val="00B354F0"/>
    <w:rsid w:val="00B37171"/>
    <w:rsid w:val="00B4212D"/>
    <w:rsid w:val="00B4226B"/>
    <w:rsid w:val="00B42284"/>
    <w:rsid w:val="00B461D8"/>
    <w:rsid w:val="00B4681D"/>
    <w:rsid w:val="00B47B24"/>
    <w:rsid w:val="00B50868"/>
    <w:rsid w:val="00B52572"/>
    <w:rsid w:val="00B54457"/>
    <w:rsid w:val="00B54765"/>
    <w:rsid w:val="00B54A1F"/>
    <w:rsid w:val="00B54E32"/>
    <w:rsid w:val="00B54FF8"/>
    <w:rsid w:val="00B56B92"/>
    <w:rsid w:val="00B56ECB"/>
    <w:rsid w:val="00B57650"/>
    <w:rsid w:val="00B57A7D"/>
    <w:rsid w:val="00B63E6F"/>
    <w:rsid w:val="00B6451C"/>
    <w:rsid w:val="00B66673"/>
    <w:rsid w:val="00B66A3A"/>
    <w:rsid w:val="00B72465"/>
    <w:rsid w:val="00B731C4"/>
    <w:rsid w:val="00B73287"/>
    <w:rsid w:val="00B77312"/>
    <w:rsid w:val="00B80E0F"/>
    <w:rsid w:val="00B847C3"/>
    <w:rsid w:val="00B858DB"/>
    <w:rsid w:val="00B94B6D"/>
    <w:rsid w:val="00B9508F"/>
    <w:rsid w:val="00B95F9B"/>
    <w:rsid w:val="00B96436"/>
    <w:rsid w:val="00BA03E5"/>
    <w:rsid w:val="00BA0895"/>
    <w:rsid w:val="00BA1B9D"/>
    <w:rsid w:val="00BA218D"/>
    <w:rsid w:val="00BA249C"/>
    <w:rsid w:val="00BA3FF3"/>
    <w:rsid w:val="00BA6A03"/>
    <w:rsid w:val="00BB00A8"/>
    <w:rsid w:val="00BB3B1E"/>
    <w:rsid w:val="00BB4F05"/>
    <w:rsid w:val="00BB65E4"/>
    <w:rsid w:val="00BB77B0"/>
    <w:rsid w:val="00BC10AF"/>
    <w:rsid w:val="00BC2F3D"/>
    <w:rsid w:val="00BC7D60"/>
    <w:rsid w:val="00BD05E0"/>
    <w:rsid w:val="00BD1002"/>
    <w:rsid w:val="00BD247F"/>
    <w:rsid w:val="00BD266A"/>
    <w:rsid w:val="00BD2CC2"/>
    <w:rsid w:val="00BD4360"/>
    <w:rsid w:val="00BE2EAA"/>
    <w:rsid w:val="00BE3109"/>
    <w:rsid w:val="00BE35CB"/>
    <w:rsid w:val="00BE421B"/>
    <w:rsid w:val="00BF0417"/>
    <w:rsid w:val="00BF0D5F"/>
    <w:rsid w:val="00BF40AD"/>
    <w:rsid w:val="00BF5F29"/>
    <w:rsid w:val="00BF76A9"/>
    <w:rsid w:val="00C0027D"/>
    <w:rsid w:val="00C01D9E"/>
    <w:rsid w:val="00C01EFB"/>
    <w:rsid w:val="00C04D49"/>
    <w:rsid w:val="00C056DA"/>
    <w:rsid w:val="00C10B2E"/>
    <w:rsid w:val="00C1181F"/>
    <w:rsid w:val="00C11B73"/>
    <w:rsid w:val="00C212F6"/>
    <w:rsid w:val="00C25883"/>
    <w:rsid w:val="00C25F7F"/>
    <w:rsid w:val="00C26C2D"/>
    <w:rsid w:val="00C33BD3"/>
    <w:rsid w:val="00C33FDF"/>
    <w:rsid w:val="00C40380"/>
    <w:rsid w:val="00C4114D"/>
    <w:rsid w:val="00C4115F"/>
    <w:rsid w:val="00C41DBC"/>
    <w:rsid w:val="00C42F81"/>
    <w:rsid w:val="00C43702"/>
    <w:rsid w:val="00C44BFB"/>
    <w:rsid w:val="00C44C6F"/>
    <w:rsid w:val="00C508B2"/>
    <w:rsid w:val="00C522CF"/>
    <w:rsid w:val="00C5415B"/>
    <w:rsid w:val="00C54A3A"/>
    <w:rsid w:val="00C54EE8"/>
    <w:rsid w:val="00C570C5"/>
    <w:rsid w:val="00C63314"/>
    <w:rsid w:val="00C63315"/>
    <w:rsid w:val="00C64EDA"/>
    <w:rsid w:val="00C65B3A"/>
    <w:rsid w:val="00C67037"/>
    <w:rsid w:val="00C71B57"/>
    <w:rsid w:val="00C72557"/>
    <w:rsid w:val="00C744FC"/>
    <w:rsid w:val="00C76FF4"/>
    <w:rsid w:val="00C80D5D"/>
    <w:rsid w:val="00C82121"/>
    <w:rsid w:val="00C828DB"/>
    <w:rsid w:val="00C836E2"/>
    <w:rsid w:val="00C845AC"/>
    <w:rsid w:val="00C879A7"/>
    <w:rsid w:val="00C900B7"/>
    <w:rsid w:val="00C9227C"/>
    <w:rsid w:val="00C95B2B"/>
    <w:rsid w:val="00CA0ECD"/>
    <w:rsid w:val="00CA22AF"/>
    <w:rsid w:val="00CA45AB"/>
    <w:rsid w:val="00CB0A56"/>
    <w:rsid w:val="00CB6224"/>
    <w:rsid w:val="00CC10B2"/>
    <w:rsid w:val="00CC1825"/>
    <w:rsid w:val="00CC2454"/>
    <w:rsid w:val="00CC75E5"/>
    <w:rsid w:val="00CD229D"/>
    <w:rsid w:val="00CD3E4B"/>
    <w:rsid w:val="00CD4439"/>
    <w:rsid w:val="00CE0432"/>
    <w:rsid w:val="00CE1721"/>
    <w:rsid w:val="00CE1DD7"/>
    <w:rsid w:val="00CE249A"/>
    <w:rsid w:val="00CE4872"/>
    <w:rsid w:val="00CF0512"/>
    <w:rsid w:val="00CF322A"/>
    <w:rsid w:val="00CF3482"/>
    <w:rsid w:val="00CF38D2"/>
    <w:rsid w:val="00CF5819"/>
    <w:rsid w:val="00D0198A"/>
    <w:rsid w:val="00D0255F"/>
    <w:rsid w:val="00D032DD"/>
    <w:rsid w:val="00D0373F"/>
    <w:rsid w:val="00D05FC1"/>
    <w:rsid w:val="00D065A0"/>
    <w:rsid w:val="00D069CE"/>
    <w:rsid w:val="00D071E4"/>
    <w:rsid w:val="00D0761A"/>
    <w:rsid w:val="00D07907"/>
    <w:rsid w:val="00D10848"/>
    <w:rsid w:val="00D109CF"/>
    <w:rsid w:val="00D10AEC"/>
    <w:rsid w:val="00D11688"/>
    <w:rsid w:val="00D11F81"/>
    <w:rsid w:val="00D12184"/>
    <w:rsid w:val="00D13CAD"/>
    <w:rsid w:val="00D1524E"/>
    <w:rsid w:val="00D159CB"/>
    <w:rsid w:val="00D169C6"/>
    <w:rsid w:val="00D20D58"/>
    <w:rsid w:val="00D20E76"/>
    <w:rsid w:val="00D2403A"/>
    <w:rsid w:val="00D27BB4"/>
    <w:rsid w:val="00D27D82"/>
    <w:rsid w:val="00D30AEB"/>
    <w:rsid w:val="00D3531D"/>
    <w:rsid w:val="00D43D25"/>
    <w:rsid w:val="00D44273"/>
    <w:rsid w:val="00D44BAB"/>
    <w:rsid w:val="00D4565D"/>
    <w:rsid w:val="00D45B69"/>
    <w:rsid w:val="00D505CD"/>
    <w:rsid w:val="00D5325B"/>
    <w:rsid w:val="00D55416"/>
    <w:rsid w:val="00D5665C"/>
    <w:rsid w:val="00D576A0"/>
    <w:rsid w:val="00D64A96"/>
    <w:rsid w:val="00D66E2E"/>
    <w:rsid w:val="00D6780F"/>
    <w:rsid w:val="00D67D80"/>
    <w:rsid w:val="00D71CB6"/>
    <w:rsid w:val="00D7478F"/>
    <w:rsid w:val="00D75501"/>
    <w:rsid w:val="00D75D31"/>
    <w:rsid w:val="00D76A8E"/>
    <w:rsid w:val="00D774D8"/>
    <w:rsid w:val="00D83986"/>
    <w:rsid w:val="00D84237"/>
    <w:rsid w:val="00D85A4E"/>
    <w:rsid w:val="00D87FB7"/>
    <w:rsid w:val="00D97D0C"/>
    <w:rsid w:val="00DA1C8F"/>
    <w:rsid w:val="00DA26AA"/>
    <w:rsid w:val="00DA35B8"/>
    <w:rsid w:val="00DA5B20"/>
    <w:rsid w:val="00DA5FD4"/>
    <w:rsid w:val="00DB17C5"/>
    <w:rsid w:val="00DB7612"/>
    <w:rsid w:val="00DC0532"/>
    <w:rsid w:val="00DC1048"/>
    <w:rsid w:val="00DC1B09"/>
    <w:rsid w:val="00DC20A6"/>
    <w:rsid w:val="00DC2371"/>
    <w:rsid w:val="00DC3990"/>
    <w:rsid w:val="00DC62B1"/>
    <w:rsid w:val="00DC6787"/>
    <w:rsid w:val="00DC6B16"/>
    <w:rsid w:val="00DD4D4A"/>
    <w:rsid w:val="00DE01FD"/>
    <w:rsid w:val="00DE22A5"/>
    <w:rsid w:val="00DE2AA2"/>
    <w:rsid w:val="00DE40DF"/>
    <w:rsid w:val="00DE4563"/>
    <w:rsid w:val="00DE6011"/>
    <w:rsid w:val="00DE7DC6"/>
    <w:rsid w:val="00DF267C"/>
    <w:rsid w:val="00DF3BD7"/>
    <w:rsid w:val="00DF519D"/>
    <w:rsid w:val="00DF7760"/>
    <w:rsid w:val="00E00909"/>
    <w:rsid w:val="00E012D5"/>
    <w:rsid w:val="00E040E2"/>
    <w:rsid w:val="00E04BAE"/>
    <w:rsid w:val="00E06F2B"/>
    <w:rsid w:val="00E07383"/>
    <w:rsid w:val="00E12FAD"/>
    <w:rsid w:val="00E1331F"/>
    <w:rsid w:val="00E1332A"/>
    <w:rsid w:val="00E153A3"/>
    <w:rsid w:val="00E15A08"/>
    <w:rsid w:val="00E219E4"/>
    <w:rsid w:val="00E22AD3"/>
    <w:rsid w:val="00E24BB8"/>
    <w:rsid w:val="00E26157"/>
    <w:rsid w:val="00E27762"/>
    <w:rsid w:val="00E30E6E"/>
    <w:rsid w:val="00E31B53"/>
    <w:rsid w:val="00E3226A"/>
    <w:rsid w:val="00E333F4"/>
    <w:rsid w:val="00E3722A"/>
    <w:rsid w:val="00E37448"/>
    <w:rsid w:val="00E40CF3"/>
    <w:rsid w:val="00E42603"/>
    <w:rsid w:val="00E44E96"/>
    <w:rsid w:val="00E52830"/>
    <w:rsid w:val="00E534A0"/>
    <w:rsid w:val="00E534EA"/>
    <w:rsid w:val="00E538C0"/>
    <w:rsid w:val="00E641CD"/>
    <w:rsid w:val="00E6514C"/>
    <w:rsid w:val="00E66E2A"/>
    <w:rsid w:val="00E71309"/>
    <w:rsid w:val="00E713B6"/>
    <w:rsid w:val="00E717A1"/>
    <w:rsid w:val="00E7191B"/>
    <w:rsid w:val="00E72DCD"/>
    <w:rsid w:val="00E75813"/>
    <w:rsid w:val="00E80FD3"/>
    <w:rsid w:val="00E81E30"/>
    <w:rsid w:val="00E83874"/>
    <w:rsid w:val="00E8470E"/>
    <w:rsid w:val="00E85331"/>
    <w:rsid w:val="00E9016B"/>
    <w:rsid w:val="00E91071"/>
    <w:rsid w:val="00E91B9E"/>
    <w:rsid w:val="00E91CCA"/>
    <w:rsid w:val="00E92126"/>
    <w:rsid w:val="00E936D4"/>
    <w:rsid w:val="00E9525A"/>
    <w:rsid w:val="00E95801"/>
    <w:rsid w:val="00EA105C"/>
    <w:rsid w:val="00EA5FC6"/>
    <w:rsid w:val="00EB15AA"/>
    <w:rsid w:val="00EB1F47"/>
    <w:rsid w:val="00EB2C8D"/>
    <w:rsid w:val="00EB36A4"/>
    <w:rsid w:val="00EB3EDB"/>
    <w:rsid w:val="00EB475B"/>
    <w:rsid w:val="00EB5BE6"/>
    <w:rsid w:val="00EB5CC3"/>
    <w:rsid w:val="00EC256D"/>
    <w:rsid w:val="00EC3E0B"/>
    <w:rsid w:val="00EC3F91"/>
    <w:rsid w:val="00EC6445"/>
    <w:rsid w:val="00EC6776"/>
    <w:rsid w:val="00EC6D9B"/>
    <w:rsid w:val="00EC6F1A"/>
    <w:rsid w:val="00ED128E"/>
    <w:rsid w:val="00ED17AD"/>
    <w:rsid w:val="00ED20C4"/>
    <w:rsid w:val="00ED6D7A"/>
    <w:rsid w:val="00EE2D13"/>
    <w:rsid w:val="00EE4C82"/>
    <w:rsid w:val="00EE684E"/>
    <w:rsid w:val="00EF2E10"/>
    <w:rsid w:val="00EF33AF"/>
    <w:rsid w:val="00EF50A3"/>
    <w:rsid w:val="00EF65DF"/>
    <w:rsid w:val="00EF7FAA"/>
    <w:rsid w:val="00F02632"/>
    <w:rsid w:val="00F03D39"/>
    <w:rsid w:val="00F06A60"/>
    <w:rsid w:val="00F06EAB"/>
    <w:rsid w:val="00F13002"/>
    <w:rsid w:val="00F2043C"/>
    <w:rsid w:val="00F2246A"/>
    <w:rsid w:val="00F22668"/>
    <w:rsid w:val="00F23E06"/>
    <w:rsid w:val="00F24E90"/>
    <w:rsid w:val="00F266B1"/>
    <w:rsid w:val="00F2789C"/>
    <w:rsid w:val="00F30938"/>
    <w:rsid w:val="00F31C6E"/>
    <w:rsid w:val="00F3326C"/>
    <w:rsid w:val="00F3574F"/>
    <w:rsid w:val="00F40DE8"/>
    <w:rsid w:val="00F43832"/>
    <w:rsid w:val="00F4451F"/>
    <w:rsid w:val="00F446EE"/>
    <w:rsid w:val="00F52F69"/>
    <w:rsid w:val="00F627AA"/>
    <w:rsid w:val="00F700B5"/>
    <w:rsid w:val="00F71BEB"/>
    <w:rsid w:val="00F71CD2"/>
    <w:rsid w:val="00F766F5"/>
    <w:rsid w:val="00F768CB"/>
    <w:rsid w:val="00F76941"/>
    <w:rsid w:val="00F82F7F"/>
    <w:rsid w:val="00F83CC2"/>
    <w:rsid w:val="00F85E3B"/>
    <w:rsid w:val="00F913B2"/>
    <w:rsid w:val="00F974BF"/>
    <w:rsid w:val="00FA04D8"/>
    <w:rsid w:val="00FA3C00"/>
    <w:rsid w:val="00FA3EFA"/>
    <w:rsid w:val="00FA469A"/>
    <w:rsid w:val="00FA4DEB"/>
    <w:rsid w:val="00FA5D9D"/>
    <w:rsid w:val="00FA6903"/>
    <w:rsid w:val="00FA76F2"/>
    <w:rsid w:val="00FB008C"/>
    <w:rsid w:val="00FB2DFC"/>
    <w:rsid w:val="00FB2F0D"/>
    <w:rsid w:val="00FB374A"/>
    <w:rsid w:val="00FB43E9"/>
    <w:rsid w:val="00FB62FF"/>
    <w:rsid w:val="00FB7714"/>
    <w:rsid w:val="00FC25EE"/>
    <w:rsid w:val="00FC2988"/>
    <w:rsid w:val="00FC2E6C"/>
    <w:rsid w:val="00FC3F56"/>
    <w:rsid w:val="00FD0DD9"/>
    <w:rsid w:val="00FD1E6B"/>
    <w:rsid w:val="00FD342E"/>
    <w:rsid w:val="00FD69F6"/>
    <w:rsid w:val="00FD6C41"/>
    <w:rsid w:val="00FD7C8F"/>
    <w:rsid w:val="00FE020D"/>
    <w:rsid w:val="00FE1986"/>
    <w:rsid w:val="00FE3B3A"/>
    <w:rsid w:val="00FE3C31"/>
    <w:rsid w:val="00FE628B"/>
    <w:rsid w:val="00FF062B"/>
    <w:rsid w:val="00FF1CD7"/>
    <w:rsid w:val="00FF1EEC"/>
    <w:rsid w:val="00FF2875"/>
    <w:rsid w:val="00FF5A75"/>
    <w:rsid w:val="00FF5DF5"/>
    <w:rsid w:val="00FF610A"/>
    <w:rsid w:val="00FF6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uiPriority="99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aliases w:val="Обычный11"/>
    <w:uiPriority w:val="99"/>
    <w:qFormat/>
    <w:rsid w:val="003C2F71"/>
    <w:pPr>
      <w:suppressAutoHyphens/>
      <w:spacing w:line="276" w:lineRule="auto"/>
      <w:ind w:left="113" w:firstLine="454"/>
      <w:jc w:val="both"/>
    </w:pPr>
    <w:rPr>
      <w:sz w:val="21"/>
      <w:lang w:eastAsia="ar-SA"/>
    </w:rPr>
  </w:style>
  <w:style w:type="paragraph" w:styleId="1">
    <w:name w:val="heading 1"/>
    <w:basedOn w:val="a"/>
    <w:next w:val="a"/>
    <w:qFormat/>
    <w:rsid w:val="00090FE9"/>
    <w:pPr>
      <w:keepNext/>
      <w:tabs>
        <w:tab w:val="num" w:pos="0"/>
      </w:tabs>
      <w:spacing w:before="100" w:after="200"/>
      <w:ind w:left="0" w:firstLine="0"/>
      <w:jc w:val="center"/>
      <w:outlineLvl w:val="0"/>
    </w:pPr>
    <w:rPr>
      <w:b/>
      <w:sz w:val="24"/>
    </w:rPr>
  </w:style>
  <w:style w:type="paragraph" w:styleId="2">
    <w:name w:val="heading 2"/>
    <w:aliases w:val="Знак1 Знак, Знак1 Знак,Знак1 Знак Знак"/>
    <w:basedOn w:val="a"/>
    <w:next w:val="a"/>
    <w:link w:val="20"/>
    <w:qFormat/>
    <w:rsid w:val="00090FE9"/>
    <w:pPr>
      <w:keepNext/>
      <w:numPr>
        <w:ilvl w:val="1"/>
        <w:numId w:val="1"/>
      </w:numPr>
      <w:spacing w:before="100" w:after="200"/>
      <w:outlineLvl w:val="1"/>
    </w:pPr>
    <w:rPr>
      <w:b/>
      <w:sz w:val="24"/>
    </w:rPr>
  </w:style>
  <w:style w:type="paragraph" w:styleId="3">
    <w:name w:val="heading 3"/>
    <w:basedOn w:val="a"/>
    <w:next w:val="a"/>
    <w:qFormat/>
    <w:rsid w:val="00173720"/>
    <w:pPr>
      <w:keepNext/>
      <w:tabs>
        <w:tab w:val="num" w:pos="0"/>
      </w:tabs>
      <w:spacing w:before="120" w:after="120"/>
      <w:ind w:left="0" w:firstLine="0"/>
      <w:outlineLvl w:val="2"/>
    </w:pPr>
    <w:rPr>
      <w:b/>
      <w:sz w:val="24"/>
    </w:rPr>
  </w:style>
  <w:style w:type="paragraph" w:styleId="4">
    <w:name w:val="heading 4"/>
    <w:basedOn w:val="a"/>
    <w:next w:val="a"/>
    <w:qFormat/>
    <w:rsid w:val="00C33FDF"/>
    <w:pPr>
      <w:keepNext/>
      <w:tabs>
        <w:tab w:val="num" w:pos="0"/>
      </w:tabs>
      <w:ind w:left="0" w:firstLine="0"/>
      <w:outlineLvl w:val="3"/>
    </w:pPr>
    <w:rPr>
      <w:color w:val="008000"/>
      <w:sz w:val="24"/>
    </w:rPr>
  </w:style>
  <w:style w:type="paragraph" w:styleId="5">
    <w:name w:val="heading 5"/>
    <w:basedOn w:val="a"/>
    <w:next w:val="a"/>
    <w:qFormat/>
    <w:rsid w:val="00C33FDF"/>
    <w:pPr>
      <w:keepNext/>
      <w:tabs>
        <w:tab w:val="num" w:pos="0"/>
      </w:tabs>
      <w:ind w:left="0" w:firstLine="0"/>
      <w:outlineLvl w:val="4"/>
    </w:pPr>
    <w:rPr>
      <w:color w:val="FF00FF"/>
      <w:sz w:val="24"/>
    </w:rPr>
  </w:style>
  <w:style w:type="paragraph" w:styleId="6">
    <w:name w:val="heading 6"/>
    <w:basedOn w:val="a"/>
    <w:next w:val="a"/>
    <w:qFormat/>
    <w:rsid w:val="00C33FDF"/>
    <w:pPr>
      <w:keepNext/>
      <w:tabs>
        <w:tab w:val="num" w:pos="0"/>
      </w:tabs>
      <w:ind w:left="0" w:firstLine="0"/>
      <w:outlineLvl w:val="5"/>
    </w:pPr>
    <w:rPr>
      <w:sz w:val="24"/>
      <w:u w:val="single"/>
    </w:rPr>
  </w:style>
  <w:style w:type="paragraph" w:styleId="7">
    <w:name w:val="heading 7"/>
    <w:basedOn w:val="a"/>
    <w:next w:val="a"/>
    <w:qFormat/>
    <w:rsid w:val="00C33FDF"/>
    <w:pPr>
      <w:keepNext/>
      <w:tabs>
        <w:tab w:val="num" w:pos="0"/>
      </w:tabs>
      <w:ind w:left="0" w:firstLine="0"/>
      <w:outlineLvl w:val="6"/>
    </w:pPr>
    <w:rPr>
      <w:color w:val="000080"/>
      <w:sz w:val="24"/>
    </w:rPr>
  </w:style>
  <w:style w:type="paragraph" w:styleId="8">
    <w:name w:val="heading 8"/>
    <w:basedOn w:val="a"/>
    <w:next w:val="a"/>
    <w:link w:val="80"/>
    <w:qFormat/>
    <w:rsid w:val="00C33FDF"/>
    <w:pPr>
      <w:tabs>
        <w:tab w:val="num" w:pos="0"/>
      </w:tabs>
      <w:spacing w:before="240" w:after="60"/>
      <w:ind w:left="0" w:firstLine="0"/>
      <w:outlineLvl w:val="7"/>
    </w:pPr>
    <w:rPr>
      <w:rFonts w:ascii="Arial" w:hAnsi="Arial"/>
      <w:i/>
      <w:sz w:val="24"/>
    </w:rPr>
  </w:style>
  <w:style w:type="paragraph" w:styleId="9">
    <w:name w:val="heading 9"/>
    <w:basedOn w:val="a"/>
    <w:next w:val="a"/>
    <w:qFormat/>
    <w:rsid w:val="00C33FDF"/>
    <w:pPr>
      <w:tabs>
        <w:tab w:val="num" w:pos="0"/>
      </w:tabs>
      <w:spacing w:before="240" w:after="60"/>
      <w:ind w:left="0" w:firstLine="0"/>
      <w:outlineLvl w:val="8"/>
    </w:pPr>
    <w:rPr>
      <w:rFonts w:ascii="Arial" w:hAnsi="Arial"/>
      <w:b/>
      <w:i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5z0">
    <w:name w:val="WW8Num5z0"/>
    <w:rsid w:val="00C33FDF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WW8Num7z0">
    <w:name w:val="WW8Num7z0"/>
    <w:rsid w:val="00C33FDF"/>
    <w:rPr>
      <w:rFonts w:ascii="Symbol" w:hAnsi="Symbol"/>
    </w:rPr>
  </w:style>
  <w:style w:type="character" w:customStyle="1" w:styleId="21">
    <w:name w:val="Основной шрифт абзаца2"/>
    <w:rsid w:val="00C33FDF"/>
  </w:style>
  <w:style w:type="character" w:customStyle="1" w:styleId="WW8Num6z0">
    <w:name w:val="WW8Num6z0"/>
    <w:rsid w:val="00C33FDF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WW8Num8z0">
    <w:name w:val="WW8Num8z0"/>
    <w:rsid w:val="00C33FDF"/>
    <w:rPr>
      <w:rFonts w:ascii="Symbol" w:hAnsi="Symbol"/>
    </w:rPr>
  </w:style>
  <w:style w:type="character" w:customStyle="1" w:styleId="Absatz-Standardschriftart">
    <w:name w:val="Absatz-Standardschriftart"/>
    <w:rsid w:val="00C33FDF"/>
  </w:style>
  <w:style w:type="character" w:customStyle="1" w:styleId="WW-Absatz-Standardschriftart">
    <w:name w:val="WW-Absatz-Standardschriftart"/>
    <w:rsid w:val="00C33FDF"/>
  </w:style>
  <w:style w:type="character" w:customStyle="1" w:styleId="WW8Num1z0">
    <w:name w:val="WW8Num1z0"/>
    <w:rsid w:val="00C33FDF"/>
    <w:rPr>
      <w:rFonts w:ascii="Symbol" w:hAnsi="Symbol"/>
    </w:rPr>
  </w:style>
  <w:style w:type="character" w:customStyle="1" w:styleId="WW8Num1z1">
    <w:name w:val="WW8Num1z1"/>
    <w:rsid w:val="00C33FDF"/>
    <w:rPr>
      <w:rFonts w:ascii="Courier New" w:hAnsi="Courier New" w:cs="Courier New"/>
    </w:rPr>
  </w:style>
  <w:style w:type="character" w:customStyle="1" w:styleId="WW8Num1z2">
    <w:name w:val="WW8Num1z2"/>
    <w:rsid w:val="00C33FDF"/>
    <w:rPr>
      <w:rFonts w:ascii="Wingdings" w:hAnsi="Wingdings"/>
    </w:rPr>
  </w:style>
  <w:style w:type="character" w:customStyle="1" w:styleId="WW8Num2z0">
    <w:name w:val="WW8Num2z0"/>
    <w:rsid w:val="00C33FDF"/>
    <w:rPr>
      <w:b/>
      <w:i w:val="0"/>
      <w:sz w:val="27"/>
      <w:szCs w:val="27"/>
    </w:rPr>
  </w:style>
  <w:style w:type="character" w:customStyle="1" w:styleId="WW8Num6z1">
    <w:name w:val="WW8Num6z1"/>
    <w:rsid w:val="00C33FDF"/>
    <w:rPr>
      <w:rFonts w:ascii="Courier New" w:hAnsi="Courier New"/>
    </w:rPr>
  </w:style>
  <w:style w:type="character" w:customStyle="1" w:styleId="WW8Num6z2">
    <w:name w:val="WW8Num6z2"/>
    <w:rsid w:val="00C33FDF"/>
    <w:rPr>
      <w:rFonts w:ascii="Wingdings" w:hAnsi="Wingdings"/>
    </w:rPr>
  </w:style>
  <w:style w:type="character" w:customStyle="1" w:styleId="WW8Num6z3">
    <w:name w:val="WW8Num6z3"/>
    <w:rsid w:val="00C33FDF"/>
    <w:rPr>
      <w:rFonts w:ascii="Symbol" w:hAnsi="Symbol"/>
    </w:rPr>
  </w:style>
  <w:style w:type="character" w:customStyle="1" w:styleId="WW8Num7z1">
    <w:name w:val="WW8Num7z1"/>
    <w:rsid w:val="00C33FDF"/>
    <w:rPr>
      <w:rFonts w:ascii="Courier New" w:hAnsi="Courier New" w:cs="Courier New"/>
    </w:rPr>
  </w:style>
  <w:style w:type="character" w:customStyle="1" w:styleId="WW8Num7z2">
    <w:name w:val="WW8Num7z2"/>
    <w:rsid w:val="00C33FDF"/>
    <w:rPr>
      <w:rFonts w:ascii="Wingdings" w:hAnsi="Wingdings"/>
    </w:rPr>
  </w:style>
  <w:style w:type="character" w:customStyle="1" w:styleId="WW8Num9z0">
    <w:name w:val="WW8Num9z0"/>
    <w:rsid w:val="00C33FDF"/>
    <w:rPr>
      <w:rFonts w:ascii="Courier New" w:hAnsi="Courier New"/>
    </w:rPr>
  </w:style>
  <w:style w:type="character" w:customStyle="1" w:styleId="WW8Num9z2">
    <w:name w:val="WW8Num9z2"/>
    <w:rsid w:val="00C33FDF"/>
    <w:rPr>
      <w:rFonts w:ascii="Wingdings" w:hAnsi="Wingdings"/>
    </w:rPr>
  </w:style>
  <w:style w:type="character" w:customStyle="1" w:styleId="WW8Num9z3">
    <w:name w:val="WW8Num9z3"/>
    <w:rsid w:val="00C33FDF"/>
    <w:rPr>
      <w:rFonts w:ascii="Symbol" w:hAnsi="Symbol"/>
    </w:rPr>
  </w:style>
  <w:style w:type="character" w:customStyle="1" w:styleId="WW8Num10z0">
    <w:name w:val="WW8Num10z0"/>
    <w:rsid w:val="00C33FDF"/>
    <w:rPr>
      <w:b/>
      <w:i w:val="0"/>
      <w:sz w:val="27"/>
      <w:szCs w:val="27"/>
    </w:rPr>
  </w:style>
  <w:style w:type="character" w:customStyle="1" w:styleId="WW8Num12z0">
    <w:name w:val="WW8Num12z0"/>
    <w:rsid w:val="00C33FDF"/>
    <w:rPr>
      <w:b/>
      <w:i w:val="0"/>
      <w:sz w:val="27"/>
      <w:szCs w:val="27"/>
    </w:rPr>
  </w:style>
  <w:style w:type="character" w:customStyle="1" w:styleId="WW8Num18z0">
    <w:name w:val="WW8Num18z0"/>
    <w:rsid w:val="00C33FDF"/>
    <w:rPr>
      <w:b/>
      <w:i w:val="0"/>
      <w:sz w:val="27"/>
      <w:szCs w:val="27"/>
    </w:rPr>
  </w:style>
  <w:style w:type="character" w:customStyle="1" w:styleId="WW8Num22z0">
    <w:name w:val="WW8Num22z0"/>
    <w:rsid w:val="00C33FDF"/>
    <w:rPr>
      <w:rFonts w:ascii="Symbol" w:hAnsi="Symbol"/>
    </w:rPr>
  </w:style>
  <w:style w:type="character" w:customStyle="1" w:styleId="WW8Num22z1">
    <w:name w:val="WW8Num22z1"/>
    <w:rsid w:val="00C33FDF"/>
    <w:rPr>
      <w:rFonts w:ascii="Courier New" w:hAnsi="Courier New" w:cs="Courier New"/>
    </w:rPr>
  </w:style>
  <w:style w:type="character" w:customStyle="1" w:styleId="WW8Num22z2">
    <w:name w:val="WW8Num22z2"/>
    <w:rsid w:val="00C33FDF"/>
    <w:rPr>
      <w:rFonts w:ascii="Wingdings" w:hAnsi="Wingdings"/>
    </w:rPr>
  </w:style>
  <w:style w:type="character" w:customStyle="1" w:styleId="WW8Num23z0">
    <w:name w:val="WW8Num23z0"/>
    <w:rsid w:val="00C33FDF"/>
    <w:rPr>
      <w:rFonts w:ascii="Times New Roman" w:eastAsia="Times New Roman" w:hAnsi="Times New Roman" w:cs="Times New Roman"/>
    </w:rPr>
  </w:style>
  <w:style w:type="character" w:customStyle="1" w:styleId="WW8Num23z1">
    <w:name w:val="WW8Num23z1"/>
    <w:rsid w:val="00C33FDF"/>
    <w:rPr>
      <w:rFonts w:ascii="Courier New" w:hAnsi="Courier New"/>
    </w:rPr>
  </w:style>
  <w:style w:type="character" w:customStyle="1" w:styleId="WW8Num23z2">
    <w:name w:val="WW8Num23z2"/>
    <w:rsid w:val="00C33FDF"/>
    <w:rPr>
      <w:rFonts w:ascii="Wingdings" w:hAnsi="Wingdings"/>
    </w:rPr>
  </w:style>
  <w:style w:type="character" w:customStyle="1" w:styleId="WW8Num23z3">
    <w:name w:val="WW8Num23z3"/>
    <w:rsid w:val="00C33FDF"/>
    <w:rPr>
      <w:rFonts w:ascii="Symbol" w:hAnsi="Symbol"/>
    </w:rPr>
  </w:style>
  <w:style w:type="character" w:customStyle="1" w:styleId="WW8Num25z0">
    <w:name w:val="WW8Num25z0"/>
    <w:rsid w:val="00C33FDF"/>
    <w:rPr>
      <w:rFonts w:ascii="Symbol" w:hAnsi="Symbol"/>
    </w:rPr>
  </w:style>
  <w:style w:type="character" w:customStyle="1" w:styleId="WW8Num25z1">
    <w:name w:val="WW8Num25z1"/>
    <w:rsid w:val="00C33FDF"/>
    <w:rPr>
      <w:rFonts w:ascii="Courier New" w:hAnsi="Courier New" w:cs="Courier New"/>
    </w:rPr>
  </w:style>
  <w:style w:type="character" w:customStyle="1" w:styleId="WW8Num25z2">
    <w:name w:val="WW8Num25z2"/>
    <w:rsid w:val="00C33FDF"/>
    <w:rPr>
      <w:rFonts w:ascii="Wingdings" w:hAnsi="Wingdings"/>
    </w:rPr>
  </w:style>
  <w:style w:type="character" w:customStyle="1" w:styleId="WW8Num26z0">
    <w:name w:val="WW8Num26z0"/>
    <w:rsid w:val="00C33FDF"/>
    <w:rPr>
      <w:color w:val="auto"/>
    </w:rPr>
  </w:style>
  <w:style w:type="character" w:customStyle="1" w:styleId="WW8Num28z0">
    <w:name w:val="WW8Num28z0"/>
    <w:rsid w:val="00C33FDF"/>
    <w:rPr>
      <w:b/>
      <w:i w:val="0"/>
      <w:sz w:val="27"/>
      <w:szCs w:val="27"/>
    </w:rPr>
  </w:style>
  <w:style w:type="character" w:customStyle="1" w:styleId="10">
    <w:name w:val="Основной шрифт абзаца1"/>
    <w:rsid w:val="00C33FDF"/>
  </w:style>
  <w:style w:type="character" w:styleId="a3">
    <w:name w:val="page number"/>
    <w:basedOn w:val="10"/>
    <w:rsid w:val="00C33FDF"/>
  </w:style>
  <w:style w:type="character" w:styleId="a4">
    <w:name w:val="Hyperlink"/>
    <w:uiPriority w:val="99"/>
    <w:rsid w:val="00C33FDF"/>
    <w:rPr>
      <w:color w:val="0000FF"/>
      <w:u w:val="single"/>
    </w:rPr>
  </w:style>
  <w:style w:type="character" w:styleId="a5">
    <w:name w:val="FollowedHyperlink"/>
    <w:rsid w:val="00C33FDF"/>
    <w:rPr>
      <w:color w:val="800080"/>
      <w:u w:val="single"/>
    </w:rPr>
  </w:style>
  <w:style w:type="character" w:styleId="a6">
    <w:name w:val="Strong"/>
    <w:uiPriority w:val="22"/>
    <w:qFormat/>
    <w:rsid w:val="00C33FDF"/>
    <w:rPr>
      <w:b/>
      <w:bCs/>
    </w:rPr>
  </w:style>
  <w:style w:type="character" w:customStyle="1" w:styleId="WW8Num5z2">
    <w:name w:val="WW8Num5z2"/>
    <w:rsid w:val="00C33FDF"/>
    <w:rPr>
      <w:rFonts w:ascii="Wingdings" w:hAnsi="Wingdings"/>
      <w:sz w:val="20"/>
    </w:rPr>
  </w:style>
  <w:style w:type="character" w:styleId="a7">
    <w:name w:val="Emphasis"/>
    <w:uiPriority w:val="20"/>
    <w:qFormat/>
    <w:rsid w:val="00C33FDF"/>
    <w:rPr>
      <w:i/>
      <w:iCs/>
    </w:rPr>
  </w:style>
  <w:style w:type="character" w:customStyle="1" w:styleId="a8">
    <w:name w:val="Знак Знак"/>
    <w:rsid w:val="00C33FDF"/>
    <w:rPr>
      <w:rFonts w:ascii="Tahoma" w:hAnsi="Tahoma" w:cs="Tahoma"/>
      <w:sz w:val="16"/>
      <w:szCs w:val="16"/>
    </w:rPr>
  </w:style>
  <w:style w:type="paragraph" w:customStyle="1" w:styleId="a9">
    <w:name w:val="Заголовок"/>
    <w:basedOn w:val="a"/>
    <w:next w:val="aa"/>
    <w:rsid w:val="00C33FDF"/>
    <w:pPr>
      <w:keepNext/>
      <w:spacing w:before="240" w:after="120"/>
    </w:pPr>
    <w:rPr>
      <w:rFonts w:ascii="DejaVu Sans" w:eastAsia="DejaVu Sans" w:hAnsi="DejaVu Sans" w:cs="DejaVu Sans"/>
      <w:sz w:val="28"/>
      <w:szCs w:val="28"/>
    </w:rPr>
  </w:style>
  <w:style w:type="paragraph" w:styleId="aa">
    <w:name w:val="Body Text"/>
    <w:basedOn w:val="a"/>
    <w:rsid w:val="00C33FDF"/>
    <w:pPr>
      <w:spacing w:after="120"/>
    </w:pPr>
  </w:style>
  <w:style w:type="paragraph" w:styleId="ab">
    <w:name w:val="List"/>
    <w:basedOn w:val="aa"/>
    <w:rsid w:val="00C33FDF"/>
  </w:style>
  <w:style w:type="paragraph" w:customStyle="1" w:styleId="22">
    <w:name w:val="Название2"/>
    <w:basedOn w:val="a"/>
    <w:rsid w:val="00C33FDF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23">
    <w:name w:val="Указатель2"/>
    <w:basedOn w:val="a"/>
    <w:rsid w:val="00C33FDF"/>
    <w:pPr>
      <w:suppressLineNumbers/>
    </w:pPr>
  </w:style>
  <w:style w:type="paragraph" w:customStyle="1" w:styleId="11">
    <w:name w:val="Название1"/>
    <w:basedOn w:val="a"/>
    <w:rsid w:val="00C33FDF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12">
    <w:name w:val="Указатель1"/>
    <w:basedOn w:val="a"/>
    <w:rsid w:val="00C33FDF"/>
    <w:pPr>
      <w:suppressLineNumbers/>
    </w:pPr>
  </w:style>
  <w:style w:type="paragraph" w:styleId="ac">
    <w:name w:val="Body Text Indent"/>
    <w:basedOn w:val="a"/>
    <w:rsid w:val="00C33FDF"/>
    <w:pPr>
      <w:spacing w:after="120"/>
      <w:ind w:left="283" w:firstLine="0"/>
    </w:pPr>
  </w:style>
  <w:style w:type="paragraph" w:customStyle="1" w:styleId="31">
    <w:name w:val="Основной текст 31"/>
    <w:basedOn w:val="ac"/>
    <w:rsid w:val="00C33FDF"/>
  </w:style>
  <w:style w:type="paragraph" w:styleId="ad">
    <w:name w:val="header"/>
    <w:basedOn w:val="a"/>
    <w:link w:val="ae"/>
    <w:rsid w:val="00C33FDF"/>
    <w:pPr>
      <w:tabs>
        <w:tab w:val="center" w:pos="4536"/>
        <w:tab w:val="right" w:pos="9072"/>
      </w:tabs>
    </w:pPr>
    <w:rPr>
      <w:rFonts w:ascii="Arial" w:hAnsi="Arial"/>
      <w:sz w:val="22"/>
    </w:rPr>
  </w:style>
  <w:style w:type="paragraph" w:styleId="af">
    <w:name w:val="footer"/>
    <w:basedOn w:val="a"/>
    <w:link w:val="af0"/>
    <w:uiPriority w:val="99"/>
    <w:rsid w:val="00C33FDF"/>
    <w:pPr>
      <w:tabs>
        <w:tab w:val="center" w:pos="4536"/>
        <w:tab w:val="right" w:pos="9072"/>
      </w:tabs>
    </w:pPr>
    <w:rPr>
      <w:rFonts w:ascii="Arial" w:hAnsi="Arial"/>
      <w:sz w:val="22"/>
    </w:rPr>
  </w:style>
  <w:style w:type="paragraph" w:customStyle="1" w:styleId="220">
    <w:name w:val="Основной текст с отступом 22"/>
    <w:basedOn w:val="a"/>
    <w:rsid w:val="00C33FDF"/>
    <w:pPr>
      <w:ind w:left="0" w:firstLine="567"/>
    </w:pPr>
    <w:rPr>
      <w:sz w:val="24"/>
    </w:rPr>
  </w:style>
  <w:style w:type="paragraph" w:styleId="13">
    <w:name w:val="toc 1"/>
    <w:basedOn w:val="a"/>
    <w:next w:val="14"/>
    <w:uiPriority w:val="39"/>
    <w:rsid w:val="00C33FDF"/>
    <w:pPr>
      <w:tabs>
        <w:tab w:val="right" w:leader="dot" w:pos="10196"/>
      </w:tabs>
      <w:spacing w:before="80" w:after="40" w:line="264" w:lineRule="auto"/>
    </w:pPr>
    <w:rPr>
      <w:b/>
      <w:sz w:val="23"/>
      <w:szCs w:val="23"/>
    </w:rPr>
  </w:style>
  <w:style w:type="paragraph" w:customStyle="1" w:styleId="14">
    <w:name w:val="Нумерованный список1"/>
    <w:basedOn w:val="a"/>
    <w:rsid w:val="00C33FDF"/>
    <w:pPr>
      <w:tabs>
        <w:tab w:val="left" w:pos="360"/>
      </w:tabs>
      <w:ind w:left="360" w:hanging="360"/>
    </w:pPr>
  </w:style>
  <w:style w:type="paragraph" w:styleId="24">
    <w:name w:val="toc 2"/>
    <w:basedOn w:val="a"/>
    <w:next w:val="a"/>
    <w:uiPriority w:val="39"/>
    <w:rsid w:val="00C33FDF"/>
    <w:pPr>
      <w:tabs>
        <w:tab w:val="left" w:leader="dot" w:pos="10206"/>
      </w:tabs>
      <w:spacing w:line="264" w:lineRule="auto"/>
      <w:ind w:left="227" w:firstLine="0"/>
    </w:pPr>
    <w:rPr>
      <w:b/>
      <w:smallCaps/>
      <w:sz w:val="23"/>
      <w:szCs w:val="23"/>
    </w:rPr>
  </w:style>
  <w:style w:type="paragraph" w:styleId="30">
    <w:name w:val="toc 3"/>
    <w:basedOn w:val="a"/>
    <w:next w:val="a"/>
    <w:uiPriority w:val="39"/>
    <w:rsid w:val="00C33FDF"/>
    <w:pPr>
      <w:ind w:left="400" w:firstLine="0"/>
    </w:pPr>
    <w:rPr>
      <w:i/>
    </w:rPr>
  </w:style>
  <w:style w:type="paragraph" w:styleId="40">
    <w:name w:val="toc 4"/>
    <w:basedOn w:val="a"/>
    <w:next w:val="a"/>
    <w:semiHidden/>
    <w:rsid w:val="00C33FDF"/>
    <w:pPr>
      <w:ind w:left="600" w:firstLine="0"/>
    </w:pPr>
    <w:rPr>
      <w:sz w:val="18"/>
    </w:rPr>
  </w:style>
  <w:style w:type="paragraph" w:styleId="50">
    <w:name w:val="toc 5"/>
    <w:basedOn w:val="a"/>
    <w:next w:val="a"/>
    <w:semiHidden/>
    <w:rsid w:val="00C33FDF"/>
    <w:pPr>
      <w:ind w:left="800" w:firstLine="0"/>
    </w:pPr>
    <w:rPr>
      <w:sz w:val="18"/>
    </w:rPr>
  </w:style>
  <w:style w:type="paragraph" w:styleId="60">
    <w:name w:val="toc 6"/>
    <w:basedOn w:val="a"/>
    <w:next w:val="a"/>
    <w:semiHidden/>
    <w:rsid w:val="00C33FDF"/>
    <w:pPr>
      <w:ind w:left="1000" w:firstLine="0"/>
    </w:pPr>
    <w:rPr>
      <w:sz w:val="18"/>
    </w:rPr>
  </w:style>
  <w:style w:type="paragraph" w:styleId="70">
    <w:name w:val="toc 7"/>
    <w:basedOn w:val="a"/>
    <w:next w:val="a"/>
    <w:semiHidden/>
    <w:rsid w:val="00C33FDF"/>
    <w:pPr>
      <w:ind w:left="1200" w:firstLine="0"/>
    </w:pPr>
    <w:rPr>
      <w:sz w:val="18"/>
    </w:rPr>
  </w:style>
  <w:style w:type="paragraph" w:styleId="81">
    <w:name w:val="toc 8"/>
    <w:basedOn w:val="a"/>
    <w:next w:val="a"/>
    <w:semiHidden/>
    <w:rsid w:val="00C33FDF"/>
    <w:pPr>
      <w:ind w:left="1400" w:firstLine="0"/>
    </w:pPr>
    <w:rPr>
      <w:sz w:val="18"/>
    </w:rPr>
  </w:style>
  <w:style w:type="paragraph" w:styleId="90">
    <w:name w:val="toc 9"/>
    <w:basedOn w:val="a"/>
    <w:next w:val="a"/>
    <w:semiHidden/>
    <w:rsid w:val="00C33FDF"/>
    <w:pPr>
      <w:ind w:left="1600" w:firstLine="0"/>
    </w:pPr>
    <w:rPr>
      <w:sz w:val="18"/>
    </w:rPr>
  </w:style>
  <w:style w:type="paragraph" w:customStyle="1" w:styleId="210">
    <w:name w:val="Основной текст 21"/>
    <w:basedOn w:val="a"/>
    <w:rsid w:val="00C33FDF"/>
    <w:rPr>
      <w:b/>
      <w:sz w:val="28"/>
    </w:rPr>
  </w:style>
  <w:style w:type="paragraph" w:customStyle="1" w:styleId="15">
    <w:name w:val="Перечень рисунков1"/>
    <w:basedOn w:val="a"/>
    <w:next w:val="a"/>
    <w:rsid w:val="00C33FDF"/>
    <w:pPr>
      <w:ind w:left="400" w:hanging="400"/>
    </w:pPr>
  </w:style>
  <w:style w:type="paragraph" w:customStyle="1" w:styleId="310">
    <w:name w:val="Основной текст с отступом 31"/>
    <w:basedOn w:val="a"/>
    <w:rsid w:val="00C33FDF"/>
    <w:pPr>
      <w:ind w:left="0" w:firstLine="720"/>
    </w:pPr>
    <w:rPr>
      <w:sz w:val="24"/>
    </w:rPr>
  </w:style>
  <w:style w:type="paragraph" w:customStyle="1" w:styleId="16">
    <w:name w:val="Обычный1"/>
    <w:rsid w:val="00C33FDF"/>
    <w:pPr>
      <w:suppressAutoHyphens/>
    </w:pPr>
    <w:rPr>
      <w:rFonts w:eastAsia="Arial"/>
      <w:lang w:eastAsia="ar-SA"/>
    </w:rPr>
  </w:style>
  <w:style w:type="paragraph" w:customStyle="1" w:styleId="af1">
    <w:name w:val="бычный"/>
    <w:rsid w:val="00C33FDF"/>
    <w:pPr>
      <w:suppressAutoHyphens/>
    </w:pPr>
    <w:rPr>
      <w:rFonts w:eastAsia="Arial"/>
      <w:lang w:eastAsia="ar-SA"/>
    </w:rPr>
  </w:style>
  <w:style w:type="paragraph" w:customStyle="1" w:styleId="32">
    <w:name w:val="заголовок 3"/>
    <w:basedOn w:val="a"/>
    <w:next w:val="a"/>
    <w:rsid w:val="00C33FDF"/>
    <w:pPr>
      <w:keepNext/>
    </w:pPr>
    <w:rPr>
      <w:sz w:val="24"/>
    </w:rPr>
  </w:style>
  <w:style w:type="paragraph" w:customStyle="1" w:styleId="211">
    <w:name w:val="м21"/>
    <w:rsid w:val="00C33FDF"/>
    <w:pPr>
      <w:suppressAutoHyphens/>
    </w:pPr>
    <w:rPr>
      <w:rFonts w:eastAsia="Arial"/>
      <w:sz w:val="24"/>
      <w:lang w:eastAsia="ar-SA"/>
    </w:rPr>
  </w:style>
  <w:style w:type="paragraph" w:customStyle="1" w:styleId="212">
    <w:name w:val="Маркированный список 21"/>
    <w:basedOn w:val="a"/>
    <w:rsid w:val="00C33FDF"/>
    <w:pPr>
      <w:ind w:left="566" w:hanging="283"/>
    </w:pPr>
  </w:style>
  <w:style w:type="paragraph" w:customStyle="1" w:styleId="17">
    <w:name w:val="Основной текст1"/>
    <w:basedOn w:val="a"/>
    <w:rsid w:val="00C33FDF"/>
    <w:pPr>
      <w:spacing w:after="120"/>
    </w:pPr>
  </w:style>
  <w:style w:type="paragraph" w:customStyle="1" w:styleId="18">
    <w:name w:val="Схема документа1"/>
    <w:basedOn w:val="a"/>
    <w:rsid w:val="00C33FDF"/>
    <w:pPr>
      <w:shd w:val="clear" w:color="auto" w:fill="000080"/>
    </w:pPr>
    <w:rPr>
      <w:rFonts w:ascii="Tahoma" w:hAnsi="Tahoma"/>
      <w:sz w:val="24"/>
    </w:rPr>
  </w:style>
  <w:style w:type="paragraph" w:customStyle="1" w:styleId="af2">
    <w:name w:val="фотка"/>
    <w:rsid w:val="00C33FDF"/>
    <w:pPr>
      <w:suppressAutoHyphens/>
      <w:jc w:val="both"/>
    </w:pPr>
    <w:rPr>
      <w:rFonts w:eastAsia="Arial"/>
      <w:sz w:val="24"/>
      <w:lang w:eastAsia="ar-SA"/>
    </w:rPr>
  </w:style>
  <w:style w:type="paragraph" w:styleId="19">
    <w:name w:val="index 1"/>
    <w:basedOn w:val="a"/>
    <w:next w:val="a"/>
    <w:semiHidden/>
    <w:rsid w:val="00C33FDF"/>
    <w:pPr>
      <w:ind w:left="200" w:hanging="200"/>
    </w:pPr>
  </w:style>
  <w:style w:type="paragraph" w:styleId="25">
    <w:name w:val="index 2"/>
    <w:basedOn w:val="a"/>
    <w:next w:val="a"/>
    <w:semiHidden/>
    <w:rsid w:val="00C33FDF"/>
    <w:pPr>
      <w:tabs>
        <w:tab w:val="left" w:pos="9639"/>
      </w:tabs>
      <w:ind w:left="400" w:hanging="200"/>
    </w:pPr>
  </w:style>
  <w:style w:type="paragraph" w:styleId="33">
    <w:name w:val="index 3"/>
    <w:basedOn w:val="a"/>
    <w:next w:val="a"/>
    <w:semiHidden/>
    <w:rsid w:val="00C33FDF"/>
    <w:pPr>
      <w:ind w:left="600" w:hanging="200"/>
    </w:pPr>
  </w:style>
  <w:style w:type="paragraph" w:customStyle="1" w:styleId="41">
    <w:name w:val="Указатель 41"/>
    <w:basedOn w:val="a"/>
    <w:next w:val="a"/>
    <w:rsid w:val="00C33FDF"/>
    <w:pPr>
      <w:ind w:left="800" w:hanging="200"/>
    </w:pPr>
  </w:style>
  <w:style w:type="paragraph" w:customStyle="1" w:styleId="51">
    <w:name w:val="Указатель 51"/>
    <w:basedOn w:val="a"/>
    <w:next w:val="a"/>
    <w:rsid w:val="00C33FDF"/>
    <w:pPr>
      <w:ind w:left="1000" w:hanging="200"/>
    </w:pPr>
  </w:style>
  <w:style w:type="paragraph" w:customStyle="1" w:styleId="61">
    <w:name w:val="Указатель 61"/>
    <w:basedOn w:val="a"/>
    <w:next w:val="a"/>
    <w:rsid w:val="00C33FDF"/>
    <w:pPr>
      <w:ind w:left="1200" w:hanging="200"/>
    </w:pPr>
  </w:style>
  <w:style w:type="paragraph" w:customStyle="1" w:styleId="71">
    <w:name w:val="Указатель 71"/>
    <w:basedOn w:val="a"/>
    <w:next w:val="a"/>
    <w:rsid w:val="00C33FDF"/>
    <w:pPr>
      <w:ind w:left="1400" w:hanging="200"/>
    </w:pPr>
  </w:style>
  <w:style w:type="paragraph" w:customStyle="1" w:styleId="810">
    <w:name w:val="Указатель 81"/>
    <w:basedOn w:val="a"/>
    <w:next w:val="a"/>
    <w:rsid w:val="00C33FDF"/>
    <w:pPr>
      <w:ind w:left="1600" w:hanging="200"/>
    </w:pPr>
  </w:style>
  <w:style w:type="paragraph" w:customStyle="1" w:styleId="91">
    <w:name w:val="Указатель 91"/>
    <w:basedOn w:val="a"/>
    <w:next w:val="a"/>
    <w:rsid w:val="00C33FDF"/>
    <w:pPr>
      <w:ind w:left="1800" w:hanging="200"/>
    </w:pPr>
  </w:style>
  <w:style w:type="paragraph" w:styleId="af3">
    <w:name w:val="index heading"/>
    <w:basedOn w:val="a"/>
    <w:next w:val="19"/>
    <w:semiHidden/>
    <w:rsid w:val="00C33FDF"/>
  </w:style>
  <w:style w:type="paragraph" w:styleId="af4">
    <w:name w:val="Normal (Web)"/>
    <w:aliases w:val="Обычный (Web),Обычный (Web)1"/>
    <w:basedOn w:val="a"/>
    <w:uiPriority w:val="99"/>
    <w:rsid w:val="00C33FDF"/>
    <w:pPr>
      <w:spacing w:before="100" w:after="100"/>
    </w:pPr>
    <w:rPr>
      <w:sz w:val="24"/>
      <w:szCs w:val="24"/>
    </w:rPr>
  </w:style>
  <w:style w:type="paragraph" w:customStyle="1" w:styleId="1a">
    <w:name w:val="Текст1"/>
    <w:basedOn w:val="a"/>
    <w:rsid w:val="00C33FDF"/>
    <w:rPr>
      <w:rFonts w:ascii="Courier New" w:hAnsi="Courier New"/>
    </w:rPr>
  </w:style>
  <w:style w:type="paragraph" w:customStyle="1" w:styleId="xl31">
    <w:name w:val="xl31"/>
    <w:basedOn w:val="a"/>
    <w:rsid w:val="00C33FDF"/>
    <w:pPr>
      <w:pBdr>
        <w:bottom w:val="single" w:sz="4" w:space="0" w:color="000000"/>
        <w:right w:val="single" w:sz="4" w:space="0" w:color="000000"/>
      </w:pBdr>
      <w:spacing w:before="100" w:after="100"/>
      <w:jc w:val="center"/>
      <w:textAlignment w:val="top"/>
    </w:pPr>
    <w:rPr>
      <w:sz w:val="24"/>
      <w:szCs w:val="24"/>
    </w:rPr>
  </w:style>
  <w:style w:type="paragraph" w:customStyle="1" w:styleId="140">
    <w:name w:val="Отчет таймс14 с отступом"/>
    <w:basedOn w:val="a"/>
    <w:rsid w:val="00C33FDF"/>
    <w:pPr>
      <w:spacing w:line="288" w:lineRule="auto"/>
      <w:ind w:left="0" w:firstLine="720"/>
    </w:pPr>
    <w:rPr>
      <w:color w:val="000000"/>
      <w:sz w:val="24"/>
    </w:rPr>
  </w:style>
  <w:style w:type="paragraph" w:styleId="af5">
    <w:name w:val="Title"/>
    <w:basedOn w:val="a"/>
    <w:next w:val="af6"/>
    <w:qFormat/>
    <w:rsid w:val="00C33FDF"/>
    <w:pPr>
      <w:pBdr>
        <w:top w:val="double" w:sz="1" w:space="1" w:color="000000"/>
        <w:left w:val="double" w:sz="1" w:space="1" w:color="000000"/>
        <w:bottom w:val="double" w:sz="1" w:space="1" w:color="000000"/>
        <w:right w:val="double" w:sz="1" w:space="11" w:color="000000"/>
      </w:pBdr>
      <w:spacing w:line="288" w:lineRule="auto"/>
      <w:jc w:val="center"/>
    </w:pPr>
    <w:rPr>
      <w:b/>
      <w:sz w:val="28"/>
      <w:u w:val="single"/>
    </w:rPr>
  </w:style>
  <w:style w:type="paragraph" w:styleId="af6">
    <w:name w:val="Subtitle"/>
    <w:basedOn w:val="a9"/>
    <w:next w:val="aa"/>
    <w:qFormat/>
    <w:rsid w:val="00C33FDF"/>
    <w:pPr>
      <w:jc w:val="center"/>
    </w:pPr>
    <w:rPr>
      <w:i/>
      <w:iCs/>
    </w:rPr>
  </w:style>
  <w:style w:type="paragraph" w:customStyle="1" w:styleId="1b">
    <w:name w:val="Верхний колонтитул1"/>
    <w:basedOn w:val="16"/>
    <w:rsid w:val="00C33FDF"/>
    <w:pPr>
      <w:tabs>
        <w:tab w:val="center" w:pos="4153"/>
        <w:tab w:val="right" w:pos="8306"/>
      </w:tabs>
    </w:pPr>
  </w:style>
  <w:style w:type="paragraph" w:customStyle="1" w:styleId="710">
    <w:name w:val="Заголовок 71"/>
    <w:basedOn w:val="a"/>
    <w:next w:val="a"/>
    <w:rsid w:val="00C33FDF"/>
    <w:pPr>
      <w:keepNext/>
    </w:pPr>
    <w:rPr>
      <w:rFonts w:ascii="Arial" w:hAnsi="Arial"/>
      <w:b/>
    </w:rPr>
  </w:style>
  <w:style w:type="paragraph" w:customStyle="1" w:styleId="213">
    <w:name w:val="Основной текст с отступом 21"/>
    <w:basedOn w:val="16"/>
    <w:uiPriority w:val="99"/>
    <w:rsid w:val="00C33FDF"/>
    <w:pPr>
      <w:ind w:firstLine="284"/>
      <w:jc w:val="both"/>
    </w:pPr>
    <w:rPr>
      <w:rFonts w:ascii="Arial" w:hAnsi="Arial"/>
    </w:rPr>
  </w:style>
  <w:style w:type="paragraph" w:customStyle="1" w:styleId="af7">
    <w:name w:val="Формула"/>
    <w:basedOn w:val="a"/>
    <w:next w:val="a"/>
    <w:rsid w:val="00C33FDF"/>
    <w:pPr>
      <w:tabs>
        <w:tab w:val="center" w:pos="5670"/>
        <w:tab w:val="right" w:pos="9923"/>
      </w:tabs>
      <w:spacing w:before="60" w:after="60"/>
      <w:ind w:left="0" w:firstLine="284"/>
    </w:pPr>
    <w:rPr>
      <w:rFonts w:ascii="Arial" w:hAnsi="Arial"/>
    </w:rPr>
  </w:style>
  <w:style w:type="paragraph" w:customStyle="1" w:styleId="1c">
    <w:name w:val="Цитата1"/>
    <w:basedOn w:val="a"/>
    <w:rsid w:val="00C33FDF"/>
    <w:pPr>
      <w:ind w:left="567" w:right="708" w:firstLine="567"/>
    </w:pPr>
    <w:rPr>
      <w:b/>
      <w:bCs/>
      <w:color w:val="FF0000"/>
      <w:sz w:val="24"/>
    </w:rPr>
  </w:style>
  <w:style w:type="paragraph" w:customStyle="1" w:styleId="2110">
    <w:name w:val="Основной текст с отступом 211"/>
    <w:basedOn w:val="a"/>
    <w:rsid w:val="00C33FDF"/>
    <w:pPr>
      <w:ind w:left="0" w:firstLine="567"/>
    </w:pPr>
    <w:rPr>
      <w:sz w:val="24"/>
    </w:rPr>
  </w:style>
  <w:style w:type="paragraph" w:customStyle="1" w:styleId="af8">
    <w:name w:val="Содержимое таблицы"/>
    <w:basedOn w:val="a"/>
    <w:rsid w:val="00C33FDF"/>
    <w:pPr>
      <w:suppressLineNumbers/>
    </w:pPr>
  </w:style>
  <w:style w:type="paragraph" w:customStyle="1" w:styleId="af9">
    <w:name w:val="Заголовок таблицы"/>
    <w:basedOn w:val="af8"/>
    <w:rsid w:val="00C33FDF"/>
    <w:pPr>
      <w:jc w:val="center"/>
    </w:pPr>
    <w:rPr>
      <w:b/>
      <w:bCs/>
    </w:rPr>
  </w:style>
  <w:style w:type="paragraph" w:customStyle="1" w:styleId="100">
    <w:name w:val="Оглавление 10"/>
    <w:basedOn w:val="12"/>
    <w:rsid w:val="00C33FDF"/>
    <w:pPr>
      <w:tabs>
        <w:tab w:val="right" w:leader="dot" w:pos="9637"/>
      </w:tabs>
      <w:ind w:left="2547" w:firstLine="0"/>
    </w:pPr>
  </w:style>
  <w:style w:type="paragraph" w:customStyle="1" w:styleId="afa">
    <w:name w:val="Содержимое врезки"/>
    <w:basedOn w:val="aa"/>
    <w:rsid w:val="00C33FDF"/>
  </w:style>
  <w:style w:type="paragraph" w:styleId="afb">
    <w:name w:val="Balloon Text"/>
    <w:basedOn w:val="a"/>
    <w:rsid w:val="00C33FDF"/>
    <w:rPr>
      <w:rFonts w:ascii="Tahoma" w:hAnsi="Tahoma" w:cs="Tahoma"/>
      <w:sz w:val="16"/>
      <w:szCs w:val="16"/>
    </w:rPr>
  </w:style>
  <w:style w:type="paragraph" w:styleId="26">
    <w:name w:val="Body Text Indent 2"/>
    <w:aliases w:val=" Знак, Знак Знак,Знак"/>
    <w:basedOn w:val="a"/>
    <w:link w:val="27"/>
    <w:rsid w:val="0062612A"/>
    <w:pPr>
      <w:suppressAutoHyphens w:val="0"/>
      <w:ind w:firstLine="567"/>
    </w:pPr>
    <w:rPr>
      <w:sz w:val="24"/>
      <w:lang w:eastAsia="ru-RU"/>
    </w:rPr>
  </w:style>
  <w:style w:type="table" w:styleId="afc">
    <w:name w:val="Table Grid"/>
    <w:basedOn w:val="a1"/>
    <w:rsid w:val="0057582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00">
    <w:name w:val="a0"/>
    <w:basedOn w:val="a"/>
    <w:rsid w:val="004C7253"/>
    <w:pPr>
      <w:suppressAutoHyphens w:val="0"/>
      <w:spacing w:before="100" w:beforeAutospacing="1" w:after="100" w:afterAutospacing="1" w:line="240" w:lineRule="auto"/>
      <w:ind w:left="0" w:firstLine="0"/>
      <w:jc w:val="left"/>
    </w:pPr>
    <w:rPr>
      <w:sz w:val="24"/>
      <w:szCs w:val="24"/>
      <w:lang w:eastAsia="ru-RU"/>
    </w:rPr>
  </w:style>
  <w:style w:type="character" w:customStyle="1" w:styleId="li3">
    <w:name w:val="li3"/>
    <w:rsid w:val="00D64A96"/>
    <w:rPr>
      <w:color w:val="000000"/>
    </w:rPr>
  </w:style>
  <w:style w:type="character" w:customStyle="1" w:styleId="title1">
    <w:name w:val="title1"/>
    <w:rsid w:val="00D64A96"/>
    <w:rPr>
      <w:rFonts w:ascii="Times New Roman" w:hAnsi="Times New Roman" w:cs="Times New Roman" w:hint="default"/>
      <w:b/>
      <w:bCs/>
      <w:color w:val="4B4B4B"/>
      <w:sz w:val="21"/>
      <w:szCs w:val="21"/>
    </w:rPr>
  </w:style>
  <w:style w:type="paragraph" w:customStyle="1" w:styleId="footnote">
    <w:name w:val="footnote"/>
    <w:basedOn w:val="a"/>
    <w:rsid w:val="0069288A"/>
    <w:pPr>
      <w:suppressAutoHyphens w:val="0"/>
      <w:spacing w:after="88" w:line="240" w:lineRule="auto"/>
      <w:ind w:left="0" w:firstLine="0"/>
      <w:jc w:val="left"/>
    </w:pPr>
    <w:rPr>
      <w:rFonts w:ascii="Tahoma" w:hAnsi="Tahoma" w:cs="Tahoma"/>
      <w:color w:val="707070"/>
      <w:sz w:val="24"/>
      <w:szCs w:val="24"/>
      <w:lang w:eastAsia="ru-RU"/>
    </w:rPr>
  </w:style>
  <w:style w:type="paragraph" w:customStyle="1" w:styleId="afd">
    <w:name w:val="текст сноски"/>
    <w:basedOn w:val="a"/>
    <w:rsid w:val="00397E3A"/>
    <w:pPr>
      <w:suppressAutoHyphens w:val="0"/>
      <w:spacing w:line="240" w:lineRule="auto"/>
      <w:ind w:left="0" w:firstLine="0"/>
    </w:pPr>
    <w:rPr>
      <w:rFonts w:ascii="Peterburg" w:hAnsi="Peterburg"/>
      <w:sz w:val="20"/>
      <w:lang w:eastAsia="ru-RU"/>
    </w:rPr>
  </w:style>
  <w:style w:type="character" w:customStyle="1" w:styleId="afe">
    <w:name w:val="знак сноски"/>
    <w:rsid w:val="00397E3A"/>
    <w:rPr>
      <w:vertAlign w:val="superscript"/>
    </w:rPr>
  </w:style>
  <w:style w:type="paragraph" w:styleId="aff">
    <w:name w:val="Document Map"/>
    <w:basedOn w:val="a"/>
    <w:link w:val="aff0"/>
    <w:rsid w:val="006306FD"/>
    <w:rPr>
      <w:rFonts w:ascii="Tahoma" w:hAnsi="Tahoma" w:cs="Tahoma"/>
      <w:sz w:val="16"/>
      <w:szCs w:val="16"/>
    </w:rPr>
  </w:style>
  <w:style w:type="character" w:customStyle="1" w:styleId="aff0">
    <w:name w:val="Схема документа Знак"/>
    <w:link w:val="aff"/>
    <w:rsid w:val="006306FD"/>
    <w:rPr>
      <w:rFonts w:ascii="Tahoma" w:hAnsi="Tahoma" w:cs="Tahoma"/>
      <w:sz w:val="16"/>
      <w:szCs w:val="16"/>
      <w:lang w:eastAsia="ar-SA"/>
    </w:rPr>
  </w:style>
  <w:style w:type="character" w:customStyle="1" w:styleId="80">
    <w:name w:val="Заголовок 8 Знак"/>
    <w:link w:val="8"/>
    <w:rsid w:val="006306FD"/>
    <w:rPr>
      <w:rFonts w:ascii="Arial" w:hAnsi="Arial"/>
      <w:i/>
      <w:sz w:val="24"/>
      <w:lang w:eastAsia="ar-SA"/>
    </w:rPr>
  </w:style>
  <w:style w:type="paragraph" w:styleId="aff1">
    <w:name w:val="List Paragraph"/>
    <w:basedOn w:val="a"/>
    <w:qFormat/>
    <w:rsid w:val="00B54A1F"/>
    <w:pPr>
      <w:suppressAutoHyphens w:val="0"/>
      <w:spacing w:after="200"/>
      <w:ind w:left="720" w:firstLine="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aff2">
    <w:name w:val="footnote text"/>
    <w:basedOn w:val="a"/>
    <w:link w:val="aff3"/>
    <w:rsid w:val="00737DCB"/>
    <w:pPr>
      <w:spacing w:line="240" w:lineRule="auto"/>
      <w:ind w:left="357" w:right="284" w:hanging="357"/>
      <w:jc w:val="left"/>
    </w:pPr>
    <w:rPr>
      <w:sz w:val="20"/>
    </w:rPr>
  </w:style>
  <w:style w:type="character" w:customStyle="1" w:styleId="aff3">
    <w:name w:val="Текст сноски Знак"/>
    <w:link w:val="aff2"/>
    <w:rsid w:val="00737DCB"/>
    <w:rPr>
      <w:lang w:eastAsia="ar-SA"/>
    </w:rPr>
  </w:style>
  <w:style w:type="character" w:styleId="aff4">
    <w:name w:val="footnote reference"/>
    <w:rsid w:val="00737DCB"/>
    <w:rPr>
      <w:vertAlign w:val="superscript"/>
    </w:rPr>
  </w:style>
  <w:style w:type="character" w:customStyle="1" w:styleId="text">
    <w:name w:val="text"/>
    <w:basedOn w:val="a0"/>
    <w:rsid w:val="00737DCB"/>
  </w:style>
  <w:style w:type="character" w:customStyle="1" w:styleId="textcenter">
    <w:name w:val="text_center"/>
    <w:basedOn w:val="a0"/>
    <w:rsid w:val="00737DCB"/>
  </w:style>
  <w:style w:type="paragraph" w:customStyle="1" w:styleId="font6">
    <w:name w:val="font6"/>
    <w:basedOn w:val="a"/>
    <w:rsid w:val="008D4A55"/>
    <w:pPr>
      <w:suppressAutoHyphens w:val="0"/>
      <w:spacing w:before="100" w:beforeAutospacing="1" w:after="100" w:afterAutospacing="1" w:line="240" w:lineRule="auto"/>
      <w:ind w:left="0" w:firstLine="0"/>
      <w:jc w:val="left"/>
    </w:pPr>
    <w:rPr>
      <w:rFonts w:eastAsia="Arial Unicode MS"/>
      <w:sz w:val="24"/>
      <w:szCs w:val="24"/>
      <w:lang w:eastAsia="ru-RU"/>
    </w:rPr>
  </w:style>
  <w:style w:type="character" w:customStyle="1" w:styleId="af0">
    <w:name w:val="Нижний колонтитул Знак"/>
    <w:link w:val="af"/>
    <w:uiPriority w:val="99"/>
    <w:rsid w:val="003C65ED"/>
    <w:rPr>
      <w:rFonts w:ascii="Arial" w:hAnsi="Arial"/>
      <w:sz w:val="22"/>
      <w:lang w:eastAsia="ar-SA"/>
    </w:rPr>
  </w:style>
  <w:style w:type="character" w:customStyle="1" w:styleId="120">
    <w:name w:val="Заголовок №1 (2)_"/>
    <w:link w:val="121"/>
    <w:rsid w:val="00DE7DC6"/>
    <w:rPr>
      <w:rFonts w:ascii="Arial" w:eastAsia="Arial" w:hAnsi="Arial" w:cs="Arial"/>
      <w:shd w:val="clear" w:color="auto" w:fill="FFFFFF"/>
    </w:rPr>
  </w:style>
  <w:style w:type="character" w:customStyle="1" w:styleId="aff5">
    <w:name w:val="Основной текст_"/>
    <w:link w:val="42"/>
    <w:rsid w:val="00DE7DC6"/>
    <w:rPr>
      <w:rFonts w:ascii="Arial" w:eastAsia="Arial" w:hAnsi="Arial" w:cs="Arial"/>
      <w:sz w:val="14"/>
      <w:szCs w:val="14"/>
      <w:shd w:val="clear" w:color="auto" w:fill="FFFFFF"/>
    </w:rPr>
  </w:style>
  <w:style w:type="character" w:customStyle="1" w:styleId="82">
    <w:name w:val="Основной текст (8)_"/>
    <w:rsid w:val="00DE7DC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4"/>
      <w:szCs w:val="14"/>
    </w:rPr>
  </w:style>
  <w:style w:type="character" w:customStyle="1" w:styleId="83">
    <w:name w:val="Основной текст (8)"/>
    <w:rsid w:val="00DE7DC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4"/>
      <w:szCs w:val="14"/>
    </w:rPr>
  </w:style>
  <w:style w:type="character" w:customStyle="1" w:styleId="34">
    <w:name w:val="Основной текст (3)_"/>
    <w:link w:val="35"/>
    <w:rsid w:val="00DE7DC6"/>
    <w:rPr>
      <w:rFonts w:ascii="Microsoft Sans Serif" w:eastAsia="Microsoft Sans Serif" w:hAnsi="Microsoft Sans Serif" w:cs="Microsoft Sans Serif"/>
      <w:spacing w:val="-10"/>
      <w:sz w:val="45"/>
      <w:szCs w:val="45"/>
      <w:shd w:val="clear" w:color="auto" w:fill="FFFFFF"/>
    </w:rPr>
  </w:style>
  <w:style w:type="character" w:customStyle="1" w:styleId="3Tahoma21pt">
    <w:name w:val="Основной текст (3) + Tahoma;21 pt"/>
    <w:rsid w:val="00DE7DC6"/>
    <w:rPr>
      <w:rFonts w:ascii="Tahoma" w:eastAsia="Tahoma" w:hAnsi="Tahoma" w:cs="Tahoma"/>
      <w:spacing w:val="-10"/>
      <w:sz w:val="42"/>
      <w:szCs w:val="42"/>
      <w:shd w:val="clear" w:color="auto" w:fill="FFFFFF"/>
    </w:rPr>
  </w:style>
  <w:style w:type="character" w:customStyle="1" w:styleId="43">
    <w:name w:val="Основной текст (4)_"/>
    <w:link w:val="44"/>
    <w:rsid w:val="00DE7DC6"/>
    <w:rPr>
      <w:rFonts w:ascii="Microsoft Sans Serif" w:eastAsia="Microsoft Sans Serif" w:hAnsi="Microsoft Sans Serif" w:cs="Microsoft Sans Serif"/>
      <w:sz w:val="11"/>
      <w:szCs w:val="11"/>
      <w:shd w:val="clear" w:color="auto" w:fill="FFFFFF"/>
    </w:rPr>
  </w:style>
  <w:style w:type="character" w:customStyle="1" w:styleId="4ArialUnicodeMS">
    <w:name w:val="Основной текст (4) + Arial Unicode MS"/>
    <w:rsid w:val="00DE7DC6"/>
    <w:rPr>
      <w:rFonts w:ascii="Arial Unicode MS" w:eastAsia="Arial Unicode MS" w:hAnsi="Arial Unicode MS" w:cs="Arial Unicode MS"/>
      <w:sz w:val="11"/>
      <w:szCs w:val="11"/>
      <w:shd w:val="clear" w:color="auto" w:fill="FFFFFF"/>
    </w:rPr>
  </w:style>
  <w:style w:type="character" w:customStyle="1" w:styleId="28">
    <w:name w:val="Основной текст2"/>
    <w:rsid w:val="00DE7DC6"/>
    <w:rPr>
      <w:rFonts w:ascii="Arial" w:eastAsia="Arial" w:hAnsi="Arial" w:cs="Arial"/>
      <w:sz w:val="14"/>
      <w:szCs w:val="14"/>
      <w:shd w:val="clear" w:color="auto" w:fill="FFFFFF"/>
    </w:rPr>
  </w:style>
  <w:style w:type="character" w:customStyle="1" w:styleId="36">
    <w:name w:val="Основной текст3"/>
    <w:rsid w:val="00DE7DC6"/>
    <w:rPr>
      <w:rFonts w:ascii="Arial" w:eastAsia="Arial" w:hAnsi="Arial" w:cs="Arial"/>
      <w:sz w:val="14"/>
      <w:szCs w:val="14"/>
      <w:u w:val="single"/>
      <w:shd w:val="clear" w:color="auto" w:fill="FFFFFF"/>
    </w:rPr>
  </w:style>
  <w:style w:type="character" w:customStyle="1" w:styleId="aff6">
    <w:name w:val="Подпись к картинке_"/>
    <w:rsid w:val="00DE7DC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4"/>
      <w:szCs w:val="14"/>
    </w:rPr>
  </w:style>
  <w:style w:type="character" w:customStyle="1" w:styleId="aff7">
    <w:name w:val="Подпись к картинке"/>
    <w:rsid w:val="00DE7DC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4"/>
      <w:szCs w:val="14"/>
      <w:u w:val="single"/>
    </w:rPr>
  </w:style>
  <w:style w:type="paragraph" w:customStyle="1" w:styleId="121">
    <w:name w:val="Заголовок №1 (2)"/>
    <w:basedOn w:val="a"/>
    <w:link w:val="120"/>
    <w:rsid w:val="00DE7DC6"/>
    <w:pPr>
      <w:shd w:val="clear" w:color="auto" w:fill="FFFFFF"/>
      <w:suppressAutoHyphens w:val="0"/>
      <w:spacing w:after="120" w:line="0" w:lineRule="atLeast"/>
      <w:ind w:left="0" w:firstLine="0"/>
      <w:jc w:val="left"/>
      <w:outlineLvl w:val="0"/>
    </w:pPr>
    <w:rPr>
      <w:rFonts w:ascii="Arial" w:eastAsia="Arial" w:hAnsi="Arial" w:cs="Arial"/>
      <w:sz w:val="20"/>
      <w:lang w:eastAsia="ru-RU"/>
    </w:rPr>
  </w:style>
  <w:style w:type="paragraph" w:customStyle="1" w:styleId="42">
    <w:name w:val="Основной текст4"/>
    <w:basedOn w:val="a"/>
    <w:link w:val="aff5"/>
    <w:rsid w:val="00DE7DC6"/>
    <w:pPr>
      <w:shd w:val="clear" w:color="auto" w:fill="FFFFFF"/>
      <w:suppressAutoHyphens w:val="0"/>
      <w:spacing w:line="0" w:lineRule="atLeast"/>
      <w:ind w:left="0" w:firstLine="0"/>
      <w:jc w:val="left"/>
    </w:pPr>
    <w:rPr>
      <w:rFonts w:ascii="Arial" w:eastAsia="Arial" w:hAnsi="Arial" w:cs="Arial"/>
      <w:sz w:val="14"/>
      <w:szCs w:val="14"/>
      <w:lang w:eastAsia="ru-RU"/>
    </w:rPr>
  </w:style>
  <w:style w:type="paragraph" w:customStyle="1" w:styleId="35">
    <w:name w:val="Основной текст (3)"/>
    <w:basedOn w:val="a"/>
    <w:link w:val="34"/>
    <w:rsid w:val="00DE7DC6"/>
    <w:pPr>
      <w:shd w:val="clear" w:color="auto" w:fill="FFFFFF"/>
      <w:suppressAutoHyphens w:val="0"/>
      <w:spacing w:after="60" w:line="0" w:lineRule="atLeast"/>
      <w:ind w:left="0" w:firstLine="0"/>
      <w:jc w:val="left"/>
    </w:pPr>
    <w:rPr>
      <w:rFonts w:ascii="Microsoft Sans Serif" w:eastAsia="Microsoft Sans Serif" w:hAnsi="Microsoft Sans Serif" w:cs="Microsoft Sans Serif"/>
      <w:spacing w:val="-10"/>
      <w:sz w:val="45"/>
      <w:szCs w:val="45"/>
      <w:lang w:eastAsia="ru-RU"/>
    </w:rPr>
  </w:style>
  <w:style w:type="paragraph" w:customStyle="1" w:styleId="44">
    <w:name w:val="Основной текст (4)"/>
    <w:basedOn w:val="a"/>
    <w:link w:val="43"/>
    <w:rsid w:val="00DE7DC6"/>
    <w:pPr>
      <w:shd w:val="clear" w:color="auto" w:fill="FFFFFF"/>
      <w:suppressAutoHyphens w:val="0"/>
      <w:spacing w:after="420" w:line="0" w:lineRule="atLeast"/>
      <w:ind w:left="0" w:firstLine="0"/>
      <w:jc w:val="left"/>
    </w:pPr>
    <w:rPr>
      <w:rFonts w:ascii="Microsoft Sans Serif" w:eastAsia="Microsoft Sans Serif" w:hAnsi="Microsoft Sans Serif" w:cs="Microsoft Sans Serif"/>
      <w:sz w:val="11"/>
      <w:szCs w:val="11"/>
      <w:lang w:eastAsia="ru-RU"/>
    </w:rPr>
  </w:style>
  <w:style w:type="paragraph" w:customStyle="1" w:styleId="29">
    <w:name w:val="Обычный2"/>
    <w:rsid w:val="00EF7FAA"/>
    <w:rPr>
      <w:snapToGrid w:val="0"/>
    </w:rPr>
  </w:style>
  <w:style w:type="paragraph" w:styleId="37">
    <w:name w:val="Body Text Indent 3"/>
    <w:basedOn w:val="a"/>
    <w:link w:val="38"/>
    <w:rsid w:val="00EF7FAA"/>
    <w:pPr>
      <w:spacing w:after="120"/>
      <w:ind w:left="283"/>
    </w:pPr>
    <w:rPr>
      <w:sz w:val="16"/>
      <w:szCs w:val="16"/>
    </w:rPr>
  </w:style>
  <w:style w:type="character" w:customStyle="1" w:styleId="38">
    <w:name w:val="Основной текст с отступом 3 Знак"/>
    <w:link w:val="37"/>
    <w:rsid w:val="00EF7FAA"/>
    <w:rPr>
      <w:sz w:val="16"/>
      <w:szCs w:val="16"/>
      <w:lang w:eastAsia="ar-SA"/>
    </w:rPr>
  </w:style>
  <w:style w:type="character" w:customStyle="1" w:styleId="ae">
    <w:name w:val="Верхний колонтитул Знак"/>
    <w:link w:val="ad"/>
    <w:rsid w:val="00DF7760"/>
    <w:rPr>
      <w:rFonts w:ascii="Arial" w:hAnsi="Arial"/>
      <w:sz w:val="22"/>
      <w:lang w:eastAsia="ar-SA"/>
    </w:rPr>
  </w:style>
  <w:style w:type="paragraph" w:customStyle="1" w:styleId="39">
    <w:name w:val="Обычный3"/>
    <w:rsid w:val="002729EC"/>
    <w:rPr>
      <w:snapToGrid w:val="0"/>
    </w:rPr>
  </w:style>
  <w:style w:type="character" w:customStyle="1" w:styleId="27">
    <w:name w:val="Основной текст с отступом 2 Знак"/>
    <w:aliases w:val=" Знак Знак1, Знак Знак Знак,Знак Знак1"/>
    <w:link w:val="26"/>
    <w:rsid w:val="00957530"/>
    <w:rPr>
      <w:sz w:val="24"/>
    </w:rPr>
  </w:style>
  <w:style w:type="paragraph" w:customStyle="1" w:styleId="45">
    <w:name w:val="Обычный4"/>
    <w:rsid w:val="008E6A71"/>
    <w:rPr>
      <w:snapToGrid w:val="0"/>
    </w:rPr>
  </w:style>
  <w:style w:type="paragraph" w:customStyle="1" w:styleId="52">
    <w:name w:val="Обычный5"/>
    <w:rsid w:val="006E35BC"/>
    <w:rPr>
      <w:snapToGrid w:val="0"/>
    </w:rPr>
  </w:style>
  <w:style w:type="paragraph" w:styleId="aff8">
    <w:name w:val="No Spacing"/>
    <w:uiPriority w:val="1"/>
    <w:qFormat/>
    <w:rsid w:val="00CF3482"/>
    <w:pPr>
      <w:suppressAutoHyphens/>
      <w:ind w:left="113" w:firstLine="454"/>
      <w:jc w:val="both"/>
    </w:pPr>
    <w:rPr>
      <w:sz w:val="21"/>
      <w:lang w:eastAsia="ar-SA"/>
    </w:rPr>
  </w:style>
  <w:style w:type="character" w:customStyle="1" w:styleId="blk">
    <w:name w:val="blk"/>
    <w:rsid w:val="00493285"/>
  </w:style>
  <w:style w:type="character" w:customStyle="1" w:styleId="u">
    <w:name w:val="u"/>
    <w:rsid w:val="00493285"/>
  </w:style>
  <w:style w:type="character" w:customStyle="1" w:styleId="apple-converted-space">
    <w:name w:val="apple-converted-space"/>
    <w:rsid w:val="003A3E9B"/>
  </w:style>
  <w:style w:type="character" w:customStyle="1" w:styleId="20">
    <w:name w:val="Заголовок 2 Знак"/>
    <w:aliases w:val="Знак1 Знак Знак1, Знак1 Знак Знак,Знак1 Знак Знак Знак"/>
    <w:link w:val="2"/>
    <w:locked/>
    <w:rsid w:val="00A060CD"/>
    <w:rPr>
      <w:b/>
      <w:sz w:val="24"/>
      <w:lang w:eastAsia="ar-SA"/>
    </w:rPr>
  </w:style>
  <w:style w:type="paragraph" w:customStyle="1" w:styleId="278E04A658484F94B498842542EED5D3">
    <w:name w:val="278E04A658484F94B498842542EED5D3"/>
    <w:rsid w:val="00C4115F"/>
    <w:pPr>
      <w:spacing w:after="200" w:line="276" w:lineRule="auto"/>
    </w:pPr>
    <w:rPr>
      <w:rFonts w:ascii="Calibr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97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8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8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5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4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6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22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56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47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34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09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02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8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85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89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251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042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9476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512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5470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16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127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376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709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493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598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51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64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941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037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8594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330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4955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7511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5206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2643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8648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6313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68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49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383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72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05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831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02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642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701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477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28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279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51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22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89125">
          <w:marLeft w:val="0"/>
          <w:marRight w:val="0"/>
          <w:marTop w:val="0"/>
          <w:marBottom w:val="16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023191">
              <w:marLeft w:val="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068205">
                  <w:marLeft w:val="0"/>
                  <w:marRight w:val="-1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78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039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499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843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0014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8045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7701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6537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4634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130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2976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7382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70276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6567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4613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3255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3821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5688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3890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6882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620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202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4860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0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33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84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325456">
                  <w:marLeft w:val="184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440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558827">
                          <w:marLeft w:val="23"/>
                          <w:marRight w:val="0"/>
                          <w:marTop w:val="138"/>
                          <w:marBottom w:val="8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3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55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37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5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97431">
      <w:bodyDiv w:val="1"/>
      <w:marLeft w:val="0"/>
      <w:marRight w:val="0"/>
      <w:marTop w:val="0"/>
      <w:marBottom w:val="0"/>
      <w:divBdr>
        <w:top w:val="none" w:sz="0" w:space="0" w:color="auto"/>
        <w:left w:val="single" w:sz="4" w:space="0" w:color="auto"/>
        <w:bottom w:val="none" w:sz="0" w:space="0" w:color="auto"/>
        <w:right w:val="single" w:sz="4" w:space="0" w:color="auto"/>
      </w:divBdr>
      <w:divsChild>
        <w:div w:id="64562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609031">
              <w:marLeft w:val="2204"/>
              <w:marRight w:val="0"/>
              <w:marTop w:val="0"/>
              <w:marBottom w:val="0"/>
              <w:divBdr>
                <w:top w:val="single" w:sz="4" w:space="0" w:color="444C6B"/>
                <w:left w:val="single" w:sz="4" w:space="0" w:color="444C6B"/>
                <w:bottom w:val="single" w:sz="4" w:space="0" w:color="444C6B"/>
                <w:right w:val="single" w:sz="4" w:space="0" w:color="444C6B"/>
              </w:divBdr>
              <w:divsChild>
                <w:div w:id="62724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727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4" w:space="0" w:color="auto"/>
                        <w:bottom w:val="none" w:sz="0" w:space="0" w:color="auto"/>
                        <w:right w:val="single" w:sz="4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78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91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4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88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87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71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98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408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1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4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82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7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5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27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98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2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74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04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16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702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91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26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14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89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518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5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3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0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7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91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73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9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9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6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0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1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47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2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7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4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2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8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1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7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9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8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7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89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2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40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26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809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323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06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805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7370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321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616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393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93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978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223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45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315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487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275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137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4757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9412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5571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54281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9794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8320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21117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09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035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53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35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92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86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74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39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44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043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0829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705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34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199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539070">
          <w:marLeft w:val="0"/>
          <w:marRight w:val="0"/>
          <w:marTop w:val="0"/>
          <w:marBottom w:val="16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241379">
              <w:marLeft w:val="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324026">
                  <w:marLeft w:val="0"/>
                  <w:marRight w:val="-1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847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716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2046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4896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6311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865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5782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489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8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8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1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7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8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3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46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399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317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967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14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86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32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26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26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70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4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93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61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99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42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024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51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10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80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45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6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2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3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8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0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7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8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9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69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45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04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025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2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52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67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85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23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33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149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8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4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05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4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22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96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865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3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0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0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65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9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5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721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215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242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842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749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806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28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492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512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5360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845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0104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854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137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6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9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0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5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1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4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34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93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4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58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6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62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9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0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1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0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36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81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5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65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8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87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30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63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99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352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45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72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820741">
          <w:marLeft w:val="0"/>
          <w:marRight w:val="0"/>
          <w:marTop w:val="0"/>
          <w:marBottom w:val="16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657157">
              <w:marLeft w:val="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175698">
                  <w:marLeft w:val="0"/>
                  <w:marRight w:val="-1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15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92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4515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1505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8478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7082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6729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0996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64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50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7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559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1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2608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963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821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6879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1507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5129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805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512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411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0530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1573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1543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27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2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57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8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90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1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9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2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73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282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3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33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17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58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33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71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06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15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3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13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18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7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92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54496">
          <w:marLeft w:val="0"/>
          <w:marRight w:val="0"/>
          <w:marTop w:val="1440"/>
          <w:marBottom w:val="0"/>
          <w:divBdr>
            <w:top w:val="single" w:sz="4" w:space="9" w:color="CEDCF2"/>
            <w:left w:val="single" w:sz="4" w:space="0" w:color="CEDCF2"/>
            <w:bottom w:val="single" w:sz="4" w:space="9" w:color="CEDCF2"/>
            <w:right w:val="single" w:sz="4" w:space="0" w:color="CEDCF2"/>
          </w:divBdr>
          <w:divsChild>
            <w:div w:id="37979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346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455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9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6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7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4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1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2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4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82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2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8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0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67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5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3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00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3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2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9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79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5405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37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98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8D8D8"/>
                    <w:right w:val="none" w:sz="0" w:space="0" w:color="auto"/>
                  </w:divBdr>
                  <w:divsChild>
                    <w:div w:id="1408573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797757">
                      <w:marLeft w:val="0"/>
                      <w:marRight w:val="0"/>
                      <w:marTop w:val="105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81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844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36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550999">
                      <w:marLeft w:val="0"/>
                      <w:marRight w:val="0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656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5730062">
                      <w:marLeft w:val="30"/>
                      <w:marRight w:val="0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3725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035073">
                          <w:marLeft w:val="30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3711756">
                      <w:marLeft w:val="30"/>
                      <w:marRight w:val="15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405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839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950246">
                          <w:marLeft w:val="0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single" w:sz="6" w:space="0" w:color="D8D8D8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234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466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423392">
                      <w:marLeft w:val="0"/>
                      <w:marRight w:val="75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183265">
                      <w:marLeft w:val="0"/>
                      <w:marRight w:val="75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730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47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04975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4.xm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hyperlink" Target="http://www.irr.ru" TargetMode="External"/><Relationship Id="rId21" Type="http://schemas.openxmlformats.org/officeDocument/2006/relationships/image" Target="media/image7.jpeg"/><Relationship Id="rId34" Type="http://schemas.openxmlformats.org/officeDocument/2006/relationships/image" Target="media/image19.wmf"/><Relationship Id="rId42" Type="http://schemas.openxmlformats.org/officeDocument/2006/relationships/hyperlink" Target="http://www.e-college.ru/xbooks/xbook007/book/index/index.html?go=part-009*page.htm" TargetMode="External"/><Relationship Id="rId47" Type="http://schemas.openxmlformats.org/officeDocument/2006/relationships/image" Target="media/image25.png"/><Relationship Id="rId50" Type="http://schemas.openxmlformats.org/officeDocument/2006/relationships/hyperlink" Target="http://www.avito.ru" TargetMode="External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8.wmf"/><Relationship Id="rId38" Type="http://schemas.openxmlformats.org/officeDocument/2006/relationships/oleObject" Target="embeddings/oleObject1.bin"/><Relationship Id="rId46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jpeg"/><Relationship Id="rId29" Type="http://schemas.openxmlformats.org/officeDocument/2006/relationships/image" Target="media/image14.wmf"/><Relationship Id="rId41" Type="http://schemas.openxmlformats.org/officeDocument/2006/relationships/hyperlink" Target="https://www.avito.ru/ufa/kvartiry/2-k_kvartira_63_m_19_et._576759280" TargetMode="External"/><Relationship Id="rId54" Type="http://schemas.openxmlformats.org/officeDocument/2006/relationships/footer" Target="footer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10.jpeg"/><Relationship Id="rId32" Type="http://schemas.openxmlformats.org/officeDocument/2006/relationships/image" Target="media/image17.wmf"/><Relationship Id="rId37" Type="http://schemas.openxmlformats.org/officeDocument/2006/relationships/image" Target="media/image22.wmf"/><Relationship Id="rId40" Type="http://schemas.openxmlformats.org/officeDocument/2006/relationships/hyperlink" Target="http://www.avito.ru" TargetMode="External"/><Relationship Id="rId45" Type="http://schemas.openxmlformats.org/officeDocument/2006/relationships/image" Target="media/image24.wmf"/><Relationship Id="rId53" Type="http://schemas.openxmlformats.org/officeDocument/2006/relationships/footer" Target="footer7.xml"/><Relationship Id="rId5" Type="http://schemas.openxmlformats.org/officeDocument/2006/relationships/settings" Target="settings.xml"/><Relationship Id="rId15" Type="http://schemas.openxmlformats.org/officeDocument/2006/relationships/hyperlink" Target="http://ru.wikipedia.org/wiki/Microsoft_Office" TargetMode="External"/><Relationship Id="rId23" Type="http://schemas.openxmlformats.org/officeDocument/2006/relationships/image" Target="media/image9.jpeg"/><Relationship Id="rId28" Type="http://schemas.openxmlformats.org/officeDocument/2006/relationships/hyperlink" Target="http://www.expert-russia.ru/" TargetMode="External"/><Relationship Id="rId36" Type="http://schemas.openxmlformats.org/officeDocument/2006/relationships/image" Target="media/image21.wmf"/><Relationship Id="rId49" Type="http://schemas.openxmlformats.org/officeDocument/2006/relationships/oleObject" Target="embeddings/oleObject4.bin"/><Relationship Id="rId10" Type="http://schemas.openxmlformats.org/officeDocument/2006/relationships/footer" Target="footer1.xml"/><Relationship Id="rId19" Type="http://schemas.openxmlformats.org/officeDocument/2006/relationships/image" Target="media/image5.jpeg"/><Relationship Id="rId31" Type="http://schemas.openxmlformats.org/officeDocument/2006/relationships/image" Target="media/image16.wmf"/><Relationship Id="rId44" Type="http://schemas.openxmlformats.org/officeDocument/2006/relationships/oleObject" Target="embeddings/oleObject2.bin"/><Relationship Id="rId52" Type="http://schemas.openxmlformats.org/officeDocument/2006/relationships/footer" Target="footer6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5.xm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5.wmf"/><Relationship Id="rId35" Type="http://schemas.openxmlformats.org/officeDocument/2006/relationships/image" Target="media/image20.wmf"/><Relationship Id="rId43" Type="http://schemas.openxmlformats.org/officeDocument/2006/relationships/image" Target="media/image23.wmf"/><Relationship Id="rId48" Type="http://schemas.openxmlformats.org/officeDocument/2006/relationships/image" Target="media/image26.wmf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hyperlink" Target="http://www.expert-russia.ru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0313E3-A57C-455C-A2F2-E8C7773F9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11343</TotalTime>
  <Pages>1</Pages>
  <Words>6650</Words>
  <Characters>37907</Characters>
  <Application>Microsoft Office Word</Application>
  <DocSecurity>0</DocSecurity>
  <Lines>315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отчет</vt:lpstr>
    </vt:vector>
  </TitlesOfParts>
  <Company>Rebus</Company>
  <LinksUpToDate>false</LinksUpToDate>
  <CharactersWithSpaces>44469</CharactersWithSpaces>
  <SharedDoc>false</SharedDoc>
  <HLinks>
    <vt:vector size="312" baseType="variant">
      <vt:variant>
        <vt:i4>3538992</vt:i4>
      </vt:variant>
      <vt:variant>
        <vt:i4>246</vt:i4>
      </vt:variant>
      <vt:variant>
        <vt:i4>0</vt:i4>
      </vt:variant>
      <vt:variant>
        <vt:i4>5</vt:i4>
      </vt:variant>
      <vt:variant>
        <vt:lpwstr>http://news.yandex.ru/people/stepanova_ajgul1_2.html</vt:lpwstr>
      </vt:variant>
      <vt:variant>
        <vt:lpwstr/>
      </vt:variant>
      <vt:variant>
        <vt:i4>5963786</vt:i4>
      </vt:variant>
      <vt:variant>
        <vt:i4>243</vt:i4>
      </vt:variant>
      <vt:variant>
        <vt:i4>0</vt:i4>
      </vt:variant>
      <vt:variant>
        <vt:i4>5</vt:i4>
      </vt:variant>
      <vt:variant>
        <vt:lpwstr>http://www.expert-russia.ru/</vt:lpwstr>
      </vt:variant>
      <vt:variant>
        <vt:lpwstr/>
      </vt:variant>
      <vt:variant>
        <vt:i4>3407920</vt:i4>
      </vt:variant>
      <vt:variant>
        <vt:i4>240</vt:i4>
      </vt:variant>
      <vt:variant>
        <vt:i4>0</vt:i4>
      </vt:variant>
      <vt:variant>
        <vt:i4>5</vt:i4>
      </vt:variant>
      <vt:variant>
        <vt:lpwstr>http://expert-russia.ru/ipoteka</vt:lpwstr>
      </vt:variant>
      <vt:variant>
        <vt:lpwstr/>
      </vt:variant>
      <vt:variant>
        <vt:i4>4390936</vt:i4>
      </vt:variant>
      <vt:variant>
        <vt:i4>237</vt:i4>
      </vt:variant>
      <vt:variant>
        <vt:i4>0</vt:i4>
      </vt:variant>
      <vt:variant>
        <vt:i4>5</vt:i4>
      </vt:variant>
      <vt:variant>
        <vt:lpwstr>http://www.expert-russia.ru/community</vt:lpwstr>
      </vt:variant>
      <vt:variant>
        <vt:lpwstr/>
      </vt:variant>
      <vt:variant>
        <vt:i4>6946828</vt:i4>
      </vt:variant>
      <vt:variant>
        <vt:i4>234</vt:i4>
      </vt:variant>
      <vt:variant>
        <vt:i4>0</vt:i4>
      </vt:variant>
      <vt:variant>
        <vt:i4>5</vt:i4>
      </vt:variant>
      <vt:variant>
        <vt:lpwstr>http://www.info.russia02.ru/public_tegs/34377/%D0%BF%D0%BE%D0%BB%D0%B8%D1%82%D0%B8%D0%BA%D0%B0/</vt:lpwstr>
      </vt:variant>
      <vt:variant>
        <vt:lpwstr/>
      </vt:variant>
      <vt:variant>
        <vt:i4>1769591</vt:i4>
      </vt:variant>
      <vt:variant>
        <vt:i4>231</vt:i4>
      </vt:variant>
      <vt:variant>
        <vt:i4>0</vt:i4>
      </vt:variant>
      <vt:variant>
        <vt:i4>5</vt:i4>
      </vt:variant>
      <vt:variant>
        <vt:lpwstr>http://www.info.russia02.ru/public_tegs/36078/%D1%81%D0%BF%D0%BE%D1%80%D1%82/</vt:lpwstr>
      </vt:variant>
      <vt:variant>
        <vt:lpwstr/>
      </vt:variant>
      <vt:variant>
        <vt:i4>1114233</vt:i4>
      </vt:variant>
      <vt:variant>
        <vt:i4>228</vt:i4>
      </vt:variant>
      <vt:variant>
        <vt:i4>0</vt:i4>
      </vt:variant>
      <vt:variant>
        <vt:i4>5</vt:i4>
      </vt:variant>
      <vt:variant>
        <vt:lpwstr>http://www.info.russia02.ru/public_tegs/11460/%D0%B7%D0%B4%D1%80%D0%B0%D0%B2%D0%BE%D0%BE%D1%85%D1%80%D0%B0%D0%BD%D0%B5%D0%BD%D0%B8%D0%B5/</vt:lpwstr>
      </vt:variant>
      <vt:variant>
        <vt:lpwstr/>
      </vt:variant>
      <vt:variant>
        <vt:i4>4784240</vt:i4>
      </vt:variant>
      <vt:variant>
        <vt:i4>225</vt:i4>
      </vt:variant>
      <vt:variant>
        <vt:i4>0</vt:i4>
      </vt:variant>
      <vt:variant>
        <vt:i4>5</vt:i4>
      </vt:variant>
      <vt:variant>
        <vt:lpwstr>http://www.info.russia02.ru/public_tegs/19578/%D0%BE%D0%B1%D1%80%D0%B0%D0%B7%D0%BE%D0%B2%D0%B0%D0%BD%D0%B8%D0%B5/</vt:lpwstr>
      </vt:variant>
      <vt:variant>
        <vt:lpwstr/>
      </vt:variant>
      <vt:variant>
        <vt:i4>1179768</vt:i4>
      </vt:variant>
      <vt:variant>
        <vt:i4>222</vt:i4>
      </vt:variant>
      <vt:variant>
        <vt:i4>0</vt:i4>
      </vt:variant>
      <vt:variant>
        <vt:i4>5</vt:i4>
      </vt:variant>
      <vt:variant>
        <vt:lpwstr>http://www.info.russia02.ru/public_tegs/47959/%D0%B6%D0%B8%D0%BB%D1%8C%D0%B5/</vt:lpwstr>
      </vt:variant>
      <vt:variant>
        <vt:lpwstr/>
      </vt:variant>
      <vt:variant>
        <vt:i4>1245243</vt:i4>
      </vt:variant>
      <vt:variant>
        <vt:i4>219</vt:i4>
      </vt:variant>
      <vt:variant>
        <vt:i4>0</vt:i4>
      </vt:variant>
      <vt:variant>
        <vt:i4>5</vt:i4>
      </vt:variant>
      <vt:variant>
        <vt:lpwstr>http://www.info.russia02.ru/public_tegs/4926/%D1%81%D1%82%D1%80%D0%BE%D0%B8%D1%82%D0%B5%D0%BB%D0%B8/</vt:lpwstr>
      </vt:variant>
      <vt:variant>
        <vt:lpwstr/>
      </vt:variant>
      <vt:variant>
        <vt:i4>7733328</vt:i4>
      </vt:variant>
      <vt:variant>
        <vt:i4>216</vt:i4>
      </vt:variant>
      <vt:variant>
        <vt:i4>0</vt:i4>
      </vt:variant>
      <vt:variant>
        <vt:i4>5</vt:i4>
      </vt:variant>
      <vt:variant>
        <vt:lpwstr>http://ru.wikipedia.org/wiki/2009_%D0%B3%D0%BE%D0%B4</vt:lpwstr>
      </vt:variant>
      <vt:variant>
        <vt:lpwstr/>
      </vt:variant>
      <vt:variant>
        <vt:i4>6422593</vt:i4>
      </vt:variant>
      <vt:variant>
        <vt:i4>213</vt:i4>
      </vt:variant>
      <vt:variant>
        <vt:i4>0</vt:i4>
      </vt:variant>
      <vt:variant>
        <vt:i4>5</vt:i4>
      </vt:variant>
      <vt:variant>
        <vt:lpwstr>http://ru.wikipedia.org/wiki/1_%D1%8F%D0%BD%D0%B2%D0%B0%D1%80%D1%8F</vt:lpwstr>
      </vt:variant>
      <vt:variant>
        <vt:lpwstr/>
      </vt:variant>
      <vt:variant>
        <vt:i4>7798873</vt:i4>
      </vt:variant>
      <vt:variant>
        <vt:i4>210</vt:i4>
      </vt:variant>
      <vt:variant>
        <vt:i4>0</vt:i4>
      </vt:variant>
      <vt:variant>
        <vt:i4>5</vt:i4>
      </vt:variant>
      <vt:variant>
        <vt:lpwstr>http://ru.wikipedia.org/wiki/2010_%D0%B3%D0%BE%D0%B4</vt:lpwstr>
      </vt:variant>
      <vt:variant>
        <vt:lpwstr/>
      </vt:variant>
      <vt:variant>
        <vt:i4>6422593</vt:i4>
      </vt:variant>
      <vt:variant>
        <vt:i4>207</vt:i4>
      </vt:variant>
      <vt:variant>
        <vt:i4>0</vt:i4>
      </vt:variant>
      <vt:variant>
        <vt:i4>5</vt:i4>
      </vt:variant>
      <vt:variant>
        <vt:lpwstr>http://ru.wikipedia.org/wiki/1_%D1%8F%D0%BD%D0%B2%D0%B0%D1%80%D1%8F</vt:lpwstr>
      </vt:variant>
      <vt:variant>
        <vt:lpwstr/>
      </vt:variant>
      <vt:variant>
        <vt:i4>524362</vt:i4>
      </vt:variant>
      <vt:variant>
        <vt:i4>204</vt:i4>
      </vt:variant>
      <vt:variant>
        <vt:i4>0</vt:i4>
      </vt:variant>
      <vt:variant>
        <vt:i4>5</vt:i4>
      </vt:variant>
      <vt:variant>
        <vt:lpwstr>http://ru.wikipedia.org/wiki/%D0%9C%D0%BE%D1%81%D0%BA%D0%B2%D0%B0</vt:lpwstr>
      </vt:variant>
      <vt:variant>
        <vt:lpwstr/>
      </vt:variant>
      <vt:variant>
        <vt:i4>458787</vt:i4>
      </vt:variant>
      <vt:variant>
        <vt:i4>201</vt:i4>
      </vt:variant>
      <vt:variant>
        <vt:i4>0</vt:i4>
      </vt:variant>
      <vt:variant>
        <vt:i4>5</vt:i4>
      </vt:variant>
      <vt:variant>
        <vt:lpwstr>http://ru.wikipedia.org/wiki/%D0%A3%D1%84%D0%B8%D0%BC%D1%81%D0%BA%D0%B8%D0%B9_%D0%BF%D0%BE%D0%BB%D1%83%D0%BE%D1%81%D1%82%D1%80%D0%BE%D0%B2</vt:lpwstr>
      </vt:variant>
      <vt:variant>
        <vt:lpwstr/>
      </vt:variant>
      <vt:variant>
        <vt:i4>2162772</vt:i4>
      </vt:variant>
      <vt:variant>
        <vt:i4>198</vt:i4>
      </vt:variant>
      <vt:variant>
        <vt:i4>0</vt:i4>
      </vt:variant>
      <vt:variant>
        <vt:i4>5</vt:i4>
      </vt:variant>
      <vt:variant>
        <vt:lpwstr>http://ru.wikipedia.org/wiki/%D0%A3%D1%80%D0%B0%D0%BB_%28%D0%B3%D0%BE%D1%80%D1%8B%29</vt:lpwstr>
      </vt:variant>
      <vt:variant>
        <vt:lpwstr/>
      </vt:variant>
      <vt:variant>
        <vt:i4>589896</vt:i4>
      </vt:variant>
      <vt:variant>
        <vt:i4>195</vt:i4>
      </vt:variant>
      <vt:variant>
        <vt:i4>0</vt:i4>
      </vt:variant>
      <vt:variant>
        <vt:i4>5</vt:i4>
      </vt:variant>
      <vt:variant>
        <vt:lpwstr>http://ru.wikipedia.org/wiki/%D0%94%D1%91%D0%BC%D0%B0</vt:lpwstr>
      </vt:variant>
      <vt:variant>
        <vt:lpwstr/>
      </vt:variant>
      <vt:variant>
        <vt:i4>852003</vt:i4>
      </vt:variant>
      <vt:variant>
        <vt:i4>192</vt:i4>
      </vt:variant>
      <vt:variant>
        <vt:i4>0</vt:i4>
      </vt:variant>
      <vt:variant>
        <vt:i4>5</vt:i4>
      </vt:variant>
      <vt:variant>
        <vt:lpwstr>http://ru.wikipedia.org/wiki/%D0%A3%D1%84%D0%B0_%28%D1%80%D0%B5%D0%BA%D0%B0%29</vt:lpwstr>
      </vt:variant>
      <vt:variant>
        <vt:lpwstr/>
      </vt:variant>
      <vt:variant>
        <vt:i4>3080255</vt:i4>
      </vt:variant>
      <vt:variant>
        <vt:i4>189</vt:i4>
      </vt:variant>
      <vt:variant>
        <vt:i4>0</vt:i4>
      </vt:variant>
      <vt:variant>
        <vt:i4>5</vt:i4>
      </vt:variant>
      <vt:variant>
        <vt:lpwstr>http://ru.wikipedia.org/wiki/%D0%91%D0%B5%D0%BB%D0%B0%D1%8F_%28%D0%BF%D1%80%D0%B8%D1%82%D0%BE%D0%BA_%D0%9A%D0%B0%D0%BC%D1%8B%29</vt:lpwstr>
      </vt:variant>
      <vt:variant>
        <vt:lpwstr/>
      </vt:variant>
      <vt:variant>
        <vt:i4>1966137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_Toc288576422</vt:lpwstr>
      </vt:variant>
      <vt:variant>
        <vt:i4>1966137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_Toc288576421</vt:lpwstr>
      </vt:variant>
      <vt:variant>
        <vt:i4>1966137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_Toc288576420</vt:lpwstr>
      </vt:variant>
      <vt:variant>
        <vt:i4>1900601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_Toc288576419</vt:lpwstr>
      </vt:variant>
      <vt:variant>
        <vt:i4>1900601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_Toc288576418</vt:lpwstr>
      </vt:variant>
      <vt:variant>
        <vt:i4>1900601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_Toc288576417</vt:lpwstr>
      </vt:variant>
      <vt:variant>
        <vt:i4>1900601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_Toc288576416</vt:lpwstr>
      </vt:variant>
      <vt:variant>
        <vt:i4>1900601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_Toc288576415</vt:lpwstr>
      </vt:variant>
      <vt:variant>
        <vt:i4>1900601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_Toc288576414</vt:lpwstr>
      </vt:variant>
      <vt:variant>
        <vt:i4>1900601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_Toc288576413</vt:lpwstr>
      </vt:variant>
      <vt:variant>
        <vt:i4>1900601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_Toc288576412</vt:lpwstr>
      </vt:variant>
      <vt:variant>
        <vt:i4>1900601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_Toc288576411</vt:lpwstr>
      </vt:variant>
      <vt:variant>
        <vt:i4>1900601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_Toc288576410</vt:lpwstr>
      </vt:variant>
      <vt:variant>
        <vt:i4>1835065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_Toc288576409</vt:lpwstr>
      </vt:variant>
      <vt:variant>
        <vt:i4>1835065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_Toc288576408</vt:lpwstr>
      </vt:variant>
      <vt:variant>
        <vt:i4>1835065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_Toc288576407</vt:lpwstr>
      </vt:variant>
      <vt:variant>
        <vt:i4>1835065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_Toc288576406</vt:lpwstr>
      </vt:variant>
      <vt:variant>
        <vt:i4>1835065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_Toc288576405</vt:lpwstr>
      </vt:variant>
      <vt:variant>
        <vt:i4>1835065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_Toc288576404</vt:lpwstr>
      </vt:variant>
      <vt:variant>
        <vt:i4>1835065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_Toc288576403</vt:lpwstr>
      </vt:variant>
      <vt:variant>
        <vt:i4>1835065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_Toc288576402</vt:lpwstr>
      </vt:variant>
      <vt:variant>
        <vt:i4>1835065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_Toc288576401</vt:lpwstr>
      </vt:variant>
      <vt:variant>
        <vt:i4>1835065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_Toc288576400</vt:lpwstr>
      </vt:variant>
      <vt:variant>
        <vt:i4>1376318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_Toc288576399</vt:lpwstr>
      </vt:variant>
      <vt:variant>
        <vt:i4>1376318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_Toc288576398</vt:lpwstr>
      </vt:variant>
      <vt:variant>
        <vt:i4>1376318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_Toc288576397</vt:lpwstr>
      </vt:variant>
      <vt:variant>
        <vt:i4>1376318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_Toc288576396</vt:lpwstr>
      </vt:variant>
      <vt:variant>
        <vt:i4>1376318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_Toc288576395</vt:lpwstr>
      </vt:variant>
      <vt:variant>
        <vt:i4>1376318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_Toc288576394</vt:lpwstr>
      </vt:variant>
      <vt:variant>
        <vt:i4>1376318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_Toc288576393</vt:lpwstr>
      </vt:variant>
      <vt:variant>
        <vt:i4>1376318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_Toc288576392</vt:lpwstr>
      </vt:variant>
      <vt:variant>
        <vt:i4>7536683</vt:i4>
      </vt:variant>
      <vt:variant>
        <vt:i4>0</vt:i4>
      </vt:variant>
      <vt:variant>
        <vt:i4>0</vt:i4>
      </vt:variant>
      <vt:variant>
        <vt:i4>5</vt:i4>
      </vt:variant>
      <vt:variant>
        <vt:lpwstr>http://www.bashstat.ru/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</dc:title>
  <dc:creator>Решетников Александр</dc:creator>
  <cp:lastModifiedBy>Айдар</cp:lastModifiedBy>
  <cp:revision>295</cp:revision>
  <cp:lastPrinted>2015-06-15T08:48:00Z</cp:lastPrinted>
  <dcterms:created xsi:type="dcterms:W3CDTF">2011-05-10T02:53:00Z</dcterms:created>
  <dcterms:modified xsi:type="dcterms:W3CDTF">2015-07-01T06:11:00Z</dcterms:modified>
</cp:coreProperties>
</file>