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50CA4">
        <w:rPr>
          <w:sz w:val="28"/>
          <w:szCs w:val="28"/>
        </w:rPr>
        <w:t>37251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50CA4">
        <w:rPr>
          <w:rFonts w:ascii="Times New Roman" w:hAnsi="Times New Roman" w:cs="Times New Roman"/>
          <w:sz w:val="28"/>
          <w:szCs w:val="28"/>
        </w:rPr>
        <w:t>25.08.2015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50C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50CA4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0CA4">
              <w:rPr>
                <w:sz w:val="28"/>
                <w:szCs w:val="28"/>
              </w:rPr>
              <w:t>Автономная некоммерческая организация "Волейбольный клуб "Урал"</w:t>
            </w:r>
            <w:r w:rsidR="00D342DA" w:rsidRPr="00850CA4">
              <w:rPr>
                <w:sz w:val="28"/>
                <w:szCs w:val="28"/>
              </w:rPr>
              <w:t xml:space="preserve">, </w:t>
            </w:r>
          </w:p>
          <w:p w:rsidR="00D342DA" w:rsidRPr="00850CA4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0CA4">
              <w:rPr>
                <w:sz w:val="28"/>
                <w:szCs w:val="28"/>
              </w:rPr>
              <w:t xml:space="preserve">450022, Республика Башкортостан, </w:t>
            </w:r>
            <w:proofErr w:type="gramStart"/>
            <w:r w:rsidRPr="00850CA4">
              <w:rPr>
                <w:sz w:val="28"/>
                <w:szCs w:val="28"/>
              </w:rPr>
              <w:t>г</w:t>
            </w:r>
            <w:proofErr w:type="gramEnd"/>
            <w:r w:rsidRPr="00850CA4">
              <w:rPr>
                <w:sz w:val="28"/>
                <w:szCs w:val="28"/>
              </w:rPr>
              <w:t>. Уфа, ул. Генерала Горбатова, д.5</w:t>
            </w:r>
            <w:r w:rsidR="00D342DA" w:rsidRPr="00850CA4">
              <w:rPr>
                <w:sz w:val="28"/>
                <w:szCs w:val="28"/>
              </w:rPr>
              <w:t xml:space="preserve">, ОГРН </w:t>
            </w:r>
            <w:r w:rsidRPr="00850CA4">
              <w:rPr>
                <w:sz w:val="28"/>
                <w:szCs w:val="28"/>
              </w:rPr>
              <w:t>1020202551050</w:t>
            </w:r>
            <w:r w:rsidR="00D342DA" w:rsidRPr="00850CA4">
              <w:rPr>
                <w:sz w:val="28"/>
                <w:szCs w:val="28"/>
              </w:rPr>
              <w:t xml:space="preserve">, ИНН </w:t>
            </w:r>
            <w:r w:rsidRPr="00850CA4">
              <w:rPr>
                <w:sz w:val="28"/>
                <w:szCs w:val="28"/>
              </w:rPr>
              <w:t>0274079524</w:t>
            </w:r>
            <w:r w:rsidR="00D342DA" w:rsidRPr="00850CA4">
              <w:rPr>
                <w:sz w:val="28"/>
                <w:szCs w:val="28"/>
              </w:rPr>
              <w:t>.</w:t>
            </w:r>
          </w:p>
          <w:p w:rsidR="00D342DA" w:rsidRPr="00850C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50C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Малядский Евгений Маркович</w:t>
            </w:r>
          </w:p>
          <w:p w:rsidR="00D342DA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"Евросиб" - Некоммерческое партнерство "Евросибирская саморегулируемая организация арбитражных управляющих"</w:t>
            </w:r>
          </w:p>
        </w:tc>
      </w:tr>
      <w:tr w:rsidR="00D342DA" w:rsidRPr="00850C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50CA4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0CA4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850CA4">
              <w:rPr>
                <w:sz w:val="28"/>
                <w:szCs w:val="28"/>
              </w:rPr>
              <w:t xml:space="preserve">, дело о банкротстве </w:t>
            </w:r>
            <w:r w:rsidRPr="00850CA4">
              <w:rPr>
                <w:sz w:val="28"/>
                <w:szCs w:val="28"/>
              </w:rPr>
              <w:t>А07-19557/2014</w:t>
            </w:r>
          </w:p>
        </w:tc>
      </w:tr>
      <w:tr w:rsidR="00D342DA" w:rsidRPr="00850C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13.05.2015</w:t>
            </w:r>
            <w:r w:rsidR="00D342DA" w:rsidRPr="00850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Двухкомнатная квартира, общей площадью 70,5 кв. м. Республика Башкортостан,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Уфа, Октябрьский район, ул. Академика Королева 4/2, кв. 66;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Автомашина  Toyota Avensis, гос. рег.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 АТ 102, 2007 г.в.;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Автомашина  Toyota Corolla,  гос. рег. знак В 838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102, 2008 г.в.;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Автомашина  Toyota Avensis, гос. рег.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816 АТ 102, 2007 г.в.;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Автобус Нефаз - 5299-10-17, (специализированный, 30 мест)  С 893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 02 2007г.в.;</w:t>
            </w:r>
          </w:p>
          <w:p w:rsidR="00D342DA" w:rsidRPr="001D2D62" w:rsidRDefault="00850CA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Бытовая техника и оборудование, спортивный инвентарь, офисная техника и устройства,  мебель, медицинская аппаратура и инструмент, столовые принадлежности, музыкальные инструменты, одежда, автомобильные принадлежности, инструменты, атрибутика, машина дорожная МКСМ - 800 автопогрузчик 1998 г.в., подтвержденная дебиторская задолженность согласно акта №18.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50CA4">
              <w:rPr>
                <w:sz w:val="28"/>
                <w:szCs w:val="28"/>
              </w:rPr>
              <w:t>20.07.2015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50CA4">
              <w:rPr>
                <w:sz w:val="28"/>
                <w:szCs w:val="28"/>
              </w:rPr>
              <w:t>24.08.2015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0CA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</w:t>
            </w:r>
            <w:r>
              <w:rPr>
                <w:bCs/>
                <w:sz w:val="28"/>
                <w:szCs w:val="28"/>
              </w:rPr>
              <w:lastRenderedPageBreak/>
              <w:t>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К заявке прилагаются документы: выписка из ЕГРЮЛ (для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 Заявитель вправе изменить или отозвать свою заявку на участие в торгах в любое время, до окончания срока представления заявок на участие в торгах.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50C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860 000.00 руб.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103 200.00 руб.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71 400.00 руб.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104 600.00 руб.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139 000.00 руб.</w:t>
            </w:r>
          </w:p>
          <w:p w:rsid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1 965 536.68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E3F85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3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претенденты </w:t>
            </w:r>
            <w:r w:rsidRPr="009E3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(заявители) должны перечислить задаток в размере 20% от начальной цены продажи лота (т.е. от 100%). Порядок возврата задатка указан в договоре о задатке (</w:t>
            </w:r>
            <w:proofErr w:type="gramStart"/>
            <w:r w:rsidRPr="009E3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9E3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в приложении).</w:t>
            </w:r>
            <w:r w:rsidR="00D342DA" w:rsidRPr="009E3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850CA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9E3F8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Для участия в торгах претенденты (заявители) должны перечислить задаток на расчетный счет организатора торгов (согласно Агентскому договору № 04-15 от 05.07.2015г.): получатель - Общество с ограниченной ответственностью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«Аукцион-Гарант»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 ИНН 0273064490, КПП 027301001,  ОГРН 1070273003943, расчетный счет 40702810804000001328 в АО Инвесткапиталбанк, кор. счет 30101810000000000891, БИК 048073891, с указанием в платежном документе в качестве назначения платежа номера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1: 4 300 000.00 руб.</w:t>
            </w:r>
          </w:p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2: 516 000.00 руб.</w:t>
            </w:r>
          </w:p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3: 357 000.00 руб.</w:t>
            </w:r>
          </w:p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4: 523 000.00 руб.</w:t>
            </w:r>
          </w:p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5: 695 000.00 руб.</w:t>
            </w:r>
          </w:p>
          <w:p w:rsidR="00850CA4" w:rsidRPr="00850CA4" w:rsidRDefault="00850C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4">
              <w:rPr>
                <w:rFonts w:ascii="Times New Roman" w:hAnsi="Times New Roman" w:cs="Times New Roman"/>
                <w:sz w:val="28"/>
                <w:szCs w:val="28"/>
              </w:rPr>
              <w:t>Лот 6: 9 827 683.39 руб.</w:t>
            </w:r>
          </w:p>
          <w:p w:rsidR="00D342DA" w:rsidRPr="00850C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86 000.00 руб.</w:t>
            </w:r>
          </w:p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10 320.00 руб.</w:t>
            </w:r>
          </w:p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7 140.00 руб.</w:t>
            </w:r>
          </w:p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10 460.00 руб.</w:t>
            </w:r>
          </w:p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13 900.00 руб.</w:t>
            </w:r>
          </w:p>
          <w:p w:rsidR="00850CA4" w:rsidRDefault="00850C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196 553.67 руб.</w:t>
            </w:r>
          </w:p>
          <w:p w:rsidR="00D342DA" w:rsidRPr="009E3F85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E3F85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электронной форме и оформляются протоколом в день завершения торгов по лоту.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E3F85" w:rsidRDefault="00850C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победителем, путем перечисления по следующим реквизитам: получател</w:t>
            </w:r>
            <w:proofErr w:type="gramStart"/>
            <w:r>
              <w:rPr>
                <w:color w:val="auto"/>
                <w:sz w:val="28"/>
                <w:szCs w:val="28"/>
              </w:rPr>
              <w:t>ь-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АНО «Волейбольный клуб «Урал», ИНН 0274079524, ОГРН 1020202551050, КПП 027401001, Р/с 40703810400000000229 в Филиале ОАО «Уралсиб» в г. Уфа, к/с 30101810600000000770, БИК 048073770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"Аукцион-Гарант"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0273064490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027301001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gramStart"/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850CA4"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ашкортостан, г.Уфа, ул.Бессонова, д.2 "б"</w:t>
            </w:r>
            <w:r w:rsidRPr="009E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50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(347)223-84-01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50CA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auction_garant@bk.ru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50CA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18.07.2015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0CA4"/>
    <w:rsid w:val="00872C86"/>
    <w:rsid w:val="009541A3"/>
    <w:rsid w:val="00985426"/>
    <w:rsid w:val="009E3F85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9352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Arnold</cp:lastModifiedBy>
  <cp:revision>2</cp:revision>
  <cp:lastPrinted>2010-11-10T12:05:00Z</cp:lastPrinted>
  <dcterms:created xsi:type="dcterms:W3CDTF">2015-07-17T16:04:00Z</dcterms:created>
  <dcterms:modified xsi:type="dcterms:W3CDTF">2015-07-17T16:04:00Z</dcterms:modified>
</cp:coreProperties>
</file>