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600"/>
      </w:tblGrid>
      <w:tr w:rsidR="00D85339" w:rsidRPr="00D85339" w:rsidTr="00D97AD6">
        <w:tc>
          <w:tcPr>
            <w:tcW w:w="10194" w:type="dxa"/>
            <w:shd w:val="clear" w:color="auto" w:fill="auto"/>
          </w:tcPr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 форма договора:</w:t>
            </w:r>
          </w:p>
          <w:p w:rsidR="00D85339" w:rsidRPr="00D85339" w:rsidRDefault="00D85339" w:rsidP="00F0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формы: </w:t>
            </w:r>
            <w:r w:rsidRPr="00D853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012280045/1</w:t>
            </w:r>
            <w:bookmarkStart w:id="0" w:name="_GoBack"/>
            <w:bookmarkEnd w:id="0"/>
          </w:p>
        </w:tc>
      </w:tr>
      <w:tr w:rsidR="00F00ACA" w:rsidRPr="00D85339" w:rsidTr="00D97AD6">
        <w:tc>
          <w:tcPr>
            <w:tcW w:w="10194" w:type="dxa"/>
            <w:shd w:val="clear" w:color="auto" w:fill="auto"/>
          </w:tcPr>
          <w:p w:rsidR="00F00ACA" w:rsidRPr="00D85339" w:rsidRDefault="00F00ACA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ACA" w:rsidRPr="00D85339" w:rsidTr="00D97AD6">
        <w:tc>
          <w:tcPr>
            <w:tcW w:w="10194" w:type="dxa"/>
            <w:shd w:val="clear" w:color="auto" w:fill="auto"/>
          </w:tcPr>
          <w:p w:rsidR="00F00ACA" w:rsidRPr="00D85339" w:rsidRDefault="00F00ACA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339" w:rsidRPr="00D85339" w:rsidRDefault="00D85339" w:rsidP="00D85339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D85339" w:rsidRPr="00D85339" w:rsidRDefault="00D85339" w:rsidP="00D8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недвижимости жилого назначения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«____» _________ 20___г.</w:t>
      </w:r>
    </w:p>
    <w:p w:rsidR="00D85339" w:rsidRPr="00D85339" w:rsidRDefault="00D85339" w:rsidP="00D8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85339">
        <w:rPr>
          <w:rFonts w:ascii="Times New Roman" w:eastAsia="Times New Roman" w:hAnsi="Times New Roman" w:cs="Times New Roman"/>
          <w:lang w:eastAsia="ru-RU"/>
        </w:rPr>
        <w:t>Открытое акционерное общество «Сбербанк России» (ОАО «Сбербанк России»)</w:t>
      </w:r>
      <w:r w:rsidRPr="00D85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85339">
        <w:rPr>
          <w:rFonts w:ascii="Times New Roman" w:eastAsia="Times New Roman" w:hAnsi="Times New Roman" w:cs="Times New Roman"/>
          <w:lang w:eastAsia="ru-RU"/>
        </w:rPr>
        <w:t>,</w:t>
      </w:r>
      <w:r w:rsidRPr="00D853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_________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должность, фамилию, имя, отчество представителя)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__________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с одной стороны, и</w:t>
      </w:r>
      <w:proofErr w:type="gramEnd"/>
    </w:p>
    <w:p w:rsidR="00D85339" w:rsidRPr="00D85339" w:rsidRDefault="00D85339" w:rsidP="00D8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D8533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,</w:t>
      </w:r>
      <w:r w:rsidRPr="00D85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 ________ </w:t>
      </w:r>
      <w:r w:rsidRPr="00D8533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D85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Pr="00D8533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D85339" w:rsidRPr="00D85339" w:rsidRDefault="00D85339" w:rsidP="00D85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передать в собственность Покупателя, а Покупатель принять  и оплатить в соответствии с условиями Договора:</w:t>
      </w:r>
    </w:p>
    <w:p w:rsidR="00D85339" w:rsidRPr="00D85339" w:rsidRDefault="00D85339" w:rsidP="00D85339">
      <w:pPr>
        <w:spacing w:after="0" w:line="240" w:lineRule="auto"/>
        <w:ind w:left="709" w:firstLine="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- жилое помещение (квартиру, жилой дом, комнату и т.п.)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 расположенное на ____ этаже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находящееся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адресу: ____________________________________ область (республика, край), город (поселок, деревня)__________________, улица ____________________, дом ____, корпус ____, квартира № ______, комната № ___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состоящее из __________ (количество комнат)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общей площадью _____ (____) </w:t>
      </w:r>
      <w:proofErr w:type="spell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6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кадастровый / условный номер ____________, в соответствии с Кадастровым паспортом/экспликацией/техническим паспортом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7"/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8"/>
      </w:r>
      <w:r w:rsidRPr="00D8533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являющимся неотъемлемой частью Договора (Приложение №__) (далее - 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«Объект»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 принадлежит Продавцу на праве собственности на основании ____________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9"/>
        <w:t>9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 от «___» ________ 20__ года (свидетельство о государственной регистрации права, бланк серии ___ № ______, выдано «___» ________ 20__ года  ________________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наименование органа, выдавшего свидетельство)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Объект находится на земельном участке, расположенном по адресу: _____________, площадью ____ (_________) </w:t>
      </w:r>
      <w:proofErr w:type="spell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кадастровый номер ______, категория земель ____________, разрешенное использование ____________ (далее – «Земельный участок») в соответствии с кадастровым паспортом на земельный участок от </w:t>
      </w: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____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года, № ___.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Земельный участок используется Продавцом на основании договора аренды Земельного участка </w:t>
      </w: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«____» _______ ____ года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зарегистрированному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___________. 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Одновременно с передачей права собственности на Объект к Покупателю переходит право аренды Земельного участка</w:t>
      </w:r>
      <w:r w:rsidRPr="00D8533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.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iCs/>
          <w:sz w:val="24"/>
          <w:szCs w:val="20"/>
          <w:vertAlign w:val="superscript"/>
          <w:lang w:eastAsia="ru-RU"/>
        </w:rPr>
        <w:footnoteReference w:customMarkFollows="1" w:id="10"/>
        <w:t>10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гарантирует, что Объе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кт в сп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оре или под арестом не состоит, не является предметом залога и не обременен другими правами третьих лиц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1"/>
        <w:t>11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подтверждается выписками из Единого государственного реестра прав на недвижимое имущество и сделок с ним № ___ от «____» _______ ____ года, выданными ______________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2"/>
        <w:t>12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</w:p>
    <w:p w:rsidR="00D85339" w:rsidRPr="00D85339" w:rsidRDefault="00D85339" w:rsidP="00D853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Продавец не имеет перед третьими лицами задолженности по оплате коммунальных и иных платежей по Объекту, а также, по оплате арендных платежей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Земельный участок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3"/>
        <w:t>13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Покупатель произвел осмотр Объекта, о чем Сторонами составлен Акт осмотра от «____» _______ ____ года. Покупатель приобретает Объект в состоянии, указанном в данном Акте осмотра.  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Объекта и порядок расчетов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Объекта, определенная по итогам аукциона, составляет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 (________________)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4"/>
        <w:t>14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согласно </w:t>
      </w:r>
      <w:proofErr w:type="spell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п.п</w:t>
      </w:r>
      <w:proofErr w:type="spell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22 п. 3 ст. 149 НК РФ. 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Задаток, уплаченный Покупателем организатору открытых аукционных торгов ____________________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5"/>
        <w:t>15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 от «___» _________ ____ года в размере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(________________)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валюты),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 от «___» _________ ____ года.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Подлежащая оплате оставшаяся часть цены Объекта по Договору составляет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(________________) 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валюты).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6"/>
        <w:t>16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НДС не облагается согласно </w:t>
      </w:r>
      <w:proofErr w:type="spell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п.п</w:t>
      </w:r>
      <w:proofErr w:type="spell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. 22 п. 3 ст. 149 НК РФ.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оставшейся части цены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7"/>
        <w:t>17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Объекта по Договору осуществляется Покупателем в полном объеме в течение 15 (пятнадцати) рабочих дней с момента подписания Договора.</w:t>
      </w:r>
      <w:r w:rsidRPr="00D85339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85339" w:rsidRPr="00D85339" w:rsidRDefault="00D85339" w:rsidP="00D85339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18"/>
        <w:t>18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5339" w:rsidRPr="00D85339" w:rsidRDefault="00D85339" w:rsidP="00D85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Датой оплаты считается дата поступления денежных средств на счет Продавца. 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Договора 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Объекта, а Покупатель обязуется передать Продавцу по акту приема-передачи (возврата) Объект в течение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 (пяти) рабочих дней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перечисления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Продавцом 100 % цены Объекта на счет Покупателя. Датой оплаты при этом считается дата списания денежных средств со счета Продавца. 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Права и обязанности Сторон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Продавец обязуется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Не позднее 5 (Пяти) рабочих дней </w:t>
      </w:r>
      <w:proofErr w:type="gramStart"/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даты поступления</w:t>
      </w:r>
      <w:proofErr w:type="gramEnd"/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денежных средств в оплату цены Объекта в соответствии с п. 2.4.</w:t>
      </w:r>
      <w:r w:rsidRPr="00D853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customMarkFollows="1" w:id="19"/>
        <w:t>19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Договора, на расчетный счет Продавца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передать Покупателю Объект по акту о приеме-передаче.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земельный участок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20"/>
        <w:t>20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D85339" w:rsidRPr="00D85339" w:rsidRDefault="00D85339" w:rsidP="00D85339">
      <w:pPr>
        <w:spacing w:after="0" w:line="240" w:lineRule="auto"/>
        <w:ind w:right="-1" w:firstLine="57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Покупатель обязуется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цену Объекта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порядке и на условиях Договора.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подписанием акта о приеме-передаче осмотреть Объект и проверить его состояние.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D85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D85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цены Объекта в соответствии с п. 2.4.</w:t>
      </w:r>
      <w:r w:rsidRPr="00D8533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21"/>
        <w:t>21</w:t>
      </w:r>
      <w:r w:rsidRPr="00D85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расчетный счет Продавца</w:t>
      </w: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 по акту о приеме-передаче.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10 (десяти) рабочих дней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государственной регистрации перехода права собственности на Объект  нести расходы, связанные  с содержанием Земельного участка,  в том числе, с уплатой арендных платежей.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22"/>
        <w:t>22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документы, необходимые для заключения коммунальных, эксплуатационных, административно-хозяйственных и иных договоров по Объекту.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Покупателя устанавливается срок, равный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20 (двадцать)</w:t>
      </w: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Покупатель возмещает Продавцу указанные в п. 3.2.9 Договора расходы, включая НДС, не позднее 5 (пяти) рабочих дней со дня получения от Продавца счета и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копий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подтверждающих расходы документов.</w:t>
      </w:r>
    </w:p>
    <w:p w:rsidR="00D85339" w:rsidRPr="00D85339" w:rsidRDefault="00D85339" w:rsidP="00D8533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истечении срока, указанного п. 3.2.8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23"/>
        <w:t>23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Продавец вправе прекратить осуществление платежей по Объекту, письменно уведомив об этом Покупателя.</w:t>
      </w:r>
    </w:p>
    <w:p w:rsidR="00D85339" w:rsidRPr="00D85339" w:rsidRDefault="00D85339" w:rsidP="00D8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Ответственность Сторон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customMarkFollows="1" w:id="24"/>
        <w:t>24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D85339" w:rsidRPr="00D85339" w:rsidRDefault="00D85339" w:rsidP="00D853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 %,</w:t>
      </w:r>
      <w:r w:rsidRPr="00D8533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от суммы, указанной в п.2.1 Договора, за каждый день просрочки, но не более 10 % от указанной суммы.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срока оплаты цены Объекта, предусмотренного п.2.4.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25"/>
        <w:t>25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Договора, Покупатель уплачивает Продавцу пени в размере ___ % от суммы просроченного платежа за каждый день просрочки, но не более 10% от указанной суммы.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Особые условия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 продается  свободным от проживания третьих лиц,  имеющих в соответствии  с  законом  право пользования данным жилым помещением  (квартирой, жилым домом, комнатой и т.п.). В Объекте зарегистрирова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ы) гражданин (граждане) __________________________</w:t>
      </w:r>
      <w:r w:rsidRPr="00D853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customMarkFollows="1" w:id="26"/>
        <w:t>26</w:t>
      </w: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5339" w:rsidRPr="00D85339" w:rsidRDefault="00D85339" w:rsidP="00D85339">
      <w:pPr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D8533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(указать фамилии, имена, отчества Продавца и (если таковые    имеются) проживающих   вместе с ним членов семьи и иных лиц) </w:t>
      </w:r>
    </w:p>
    <w:p w:rsidR="00D85339" w:rsidRPr="00D85339" w:rsidRDefault="00D85339" w:rsidP="00D853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разрешения споров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D85339" w:rsidRPr="00D85339" w:rsidRDefault="00D85339" w:rsidP="00D85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изменения и расторжения договора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 быть досрочно расторгнут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D85339" w:rsidRPr="00D85339" w:rsidRDefault="00D85339" w:rsidP="00D8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Форс-мажор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предоставить документы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Заключительные положения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 вступает в силу с момента его государственной регистрации  и действует до полного исполнения Сторонами своих обязательств по нему.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изменения</w:t>
      </w:r>
      <w:proofErr w:type="gramEnd"/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D85339" w:rsidRPr="00D85339" w:rsidRDefault="00D85339" w:rsidP="00D8533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приложений к Договору: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</w:p>
    <w:p w:rsidR="00D85339" w:rsidRPr="00D85339" w:rsidRDefault="00D85339" w:rsidP="00D8533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Адреса и реквизиты Сторон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  <w:tblGridChange w:id="1">
          <w:tblGrid>
            <w:gridCol w:w="5015"/>
            <w:gridCol w:w="5016"/>
          </w:tblGrid>
        </w:tblGridChange>
      </w:tblGrid>
      <w:tr w:rsidR="00D85339" w:rsidRPr="00D85339" w:rsidTr="00D97AD6">
        <w:trPr>
          <w:jc w:val="center"/>
        </w:trPr>
        <w:tc>
          <w:tcPr>
            <w:tcW w:w="5015" w:type="dxa"/>
            <w:shd w:val="clear" w:color="auto" w:fill="auto"/>
          </w:tcPr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D85339" w:rsidRPr="00D85339" w:rsidRDefault="00D85339" w:rsidP="00D8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D8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D853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vertAlign w:val="superscript"/>
                <w:lang w:eastAsia="ru-RU"/>
              </w:rPr>
              <w:footnoteReference w:customMarkFollows="1" w:id="27"/>
              <w:t>27</w:t>
            </w:r>
          </w:p>
        </w:tc>
      </w:tr>
    </w:tbl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Подписи Сторон</w:t>
      </w:r>
    </w:p>
    <w:p w:rsidR="00D85339" w:rsidRPr="00D85339" w:rsidRDefault="00D85339" w:rsidP="00D85339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D85339" w:rsidRPr="00D85339" w:rsidRDefault="00D85339" w:rsidP="00D85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D85339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МП                                                                                                                                   МП</w:t>
      </w:r>
      <w:r w:rsidRPr="00D85339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customMarkFollows="1" w:id="28"/>
        <w:t>28</w:t>
      </w:r>
    </w:p>
    <w:p w:rsidR="00E86766" w:rsidRDefault="00E86766"/>
    <w:sectPr w:rsidR="00E86766" w:rsidSect="001A4A2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58" w:rsidRDefault="00266158" w:rsidP="00D85339">
      <w:pPr>
        <w:spacing w:after="0" w:line="240" w:lineRule="auto"/>
      </w:pPr>
      <w:r>
        <w:separator/>
      </w:r>
    </w:p>
  </w:endnote>
  <w:endnote w:type="continuationSeparator" w:id="0">
    <w:p w:rsidR="00266158" w:rsidRDefault="00266158" w:rsidP="00D8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266158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58" w:rsidRDefault="00266158" w:rsidP="00D85339">
      <w:pPr>
        <w:spacing w:after="0" w:line="240" w:lineRule="auto"/>
      </w:pPr>
      <w:r>
        <w:separator/>
      </w:r>
    </w:p>
  </w:footnote>
  <w:footnote w:type="continuationSeparator" w:id="0">
    <w:p w:rsidR="00266158" w:rsidRDefault="00266158" w:rsidP="00D85339">
      <w:pPr>
        <w:spacing w:after="0" w:line="240" w:lineRule="auto"/>
      </w:pPr>
      <w:r>
        <w:continuationSeparator/>
      </w:r>
    </w:p>
  </w:footnote>
  <w:footnote w:id="1">
    <w:p w:rsidR="00D85339" w:rsidRPr="00981E2C" w:rsidRDefault="00D85339" w:rsidP="00D85339">
      <w:pPr>
        <w:pStyle w:val="a9"/>
        <w:jc w:val="both"/>
        <w:rPr>
          <w:b w:val="0"/>
          <w:i/>
        </w:rPr>
      </w:pPr>
      <w:r w:rsidRPr="00981E2C">
        <w:rPr>
          <w:b w:val="0"/>
          <w:i/>
          <w:vertAlign w:val="superscript"/>
        </w:rPr>
        <w:footnoteRef/>
      </w:r>
      <w:r w:rsidRPr="00981E2C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981E2C">
        <w:rPr>
          <w:b w:val="0"/>
          <w:i/>
        </w:rPr>
        <w:t>кст пр</w:t>
      </w:r>
      <w:proofErr w:type="gramEnd"/>
      <w:r w:rsidRPr="00981E2C">
        <w:rPr>
          <w:b w:val="0"/>
          <w:i/>
        </w:rPr>
        <w:t>еамбулы после слов: «ОАО «Сбербанк России»» и до слов: «именуемое в дальнейшем Доверитель»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D85339" w:rsidRPr="00981E2C" w:rsidRDefault="00D85339" w:rsidP="00D85339">
      <w:pPr>
        <w:pStyle w:val="a9"/>
        <w:jc w:val="both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В</w:t>
      </w:r>
      <w:r w:rsidRPr="00981E2C">
        <w:rPr>
          <w:b w:val="0"/>
          <w:i/>
          <w:iCs/>
        </w:rPr>
        <w:t xml:space="preserve"> случае</w:t>
      </w:r>
      <w:proofErr w:type="gramStart"/>
      <w:r w:rsidRPr="00981E2C">
        <w:rPr>
          <w:b w:val="0"/>
          <w:i/>
          <w:iCs/>
        </w:rPr>
        <w:t>,</w:t>
      </w:r>
      <w:proofErr w:type="gramEnd"/>
      <w:r w:rsidRPr="00981E2C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Подлежит указанию при реализации квартиры, комнаты.</w:t>
      </w:r>
    </w:p>
  </w:footnote>
  <w:footnote w:id="5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Указывается при необходимости.</w:t>
      </w:r>
    </w:p>
  </w:footnote>
  <w:footnote w:id="6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Площадь указывается цифрами и прописью (по всему тексту договора).</w:t>
      </w:r>
    </w:p>
  </w:footnote>
  <w:footnote w:id="7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Ненужный текст исключить</w:t>
      </w:r>
    </w:p>
  </w:footnote>
  <w:footnote w:id="8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footnoteRef/>
      </w:r>
      <w:r w:rsidRPr="00981E2C">
        <w:rPr>
          <w:b w:val="0"/>
          <w:i/>
        </w:rPr>
        <w:t xml:space="preserve"> При необходимости указать иные характеристики Объекта.</w:t>
      </w:r>
    </w:p>
  </w:footnote>
  <w:footnote w:id="9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9</w:t>
      </w:r>
      <w:r w:rsidRPr="00981E2C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10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10</w:t>
      </w:r>
      <w:r w:rsidRPr="00981E2C">
        <w:rPr>
          <w:b w:val="0"/>
          <w:i/>
        </w:rPr>
        <w:t xml:space="preserve"> Пункты 1.3-1.5 указываются, если предметом Договора является жилой дом.</w:t>
      </w:r>
    </w:p>
  </w:footnote>
  <w:footnote w:id="11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11</w:t>
      </w:r>
      <w:r w:rsidRPr="00981E2C">
        <w:rPr>
          <w:b w:val="0"/>
          <w:i/>
        </w:rPr>
        <w:t xml:space="preserve"> В случае наличия ограничения или обременения – дополнить пункт фразой «</w:t>
      </w:r>
      <w:proofErr w:type="gramStart"/>
      <w:r w:rsidRPr="00981E2C">
        <w:rPr>
          <w:b w:val="0"/>
          <w:i/>
        </w:rPr>
        <w:t>кроме</w:t>
      </w:r>
      <w:proofErr w:type="gramEnd"/>
      <w:r w:rsidRPr="00981E2C">
        <w:rPr>
          <w:b w:val="0"/>
          <w:i/>
        </w:rPr>
        <w:t xml:space="preserve"> ____указать ограничение, обременение».</w:t>
      </w:r>
    </w:p>
  </w:footnote>
  <w:footnote w:id="12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12</w:t>
      </w:r>
      <w:r w:rsidRPr="00981E2C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3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13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предметом Договора не является жилой дом, удалить текст, начиная со слов «а также, по оплате …».</w:t>
      </w:r>
    </w:p>
  </w:footnote>
  <w:footnote w:id="14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14</w:t>
      </w:r>
      <w:r w:rsidRPr="00981E2C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5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15</w:t>
      </w:r>
      <w:r w:rsidRPr="00981E2C">
        <w:rPr>
          <w:b w:val="0"/>
          <w:i/>
        </w:rPr>
        <w:t xml:space="preserve"> Указать полное и сокращенное наименование организатора торгов.</w:t>
      </w:r>
    </w:p>
  </w:footnote>
  <w:footnote w:id="16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16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7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17</w:t>
      </w:r>
      <w:r w:rsidRPr="00981E2C">
        <w:rPr>
          <w:b w:val="0"/>
          <w:i/>
        </w:rPr>
        <w:t xml:space="preserve"> В случае</w:t>
      </w:r>
      <w:proofErr w:type="gramStart"/>
      <w:r w:rsidRPr="00981E2C">
        <w:rPr>
          <w:b w:val="0"/>
          <w:i/>
        </w:rPr>
        <w:t>,</w:t>
      </w:r>
      <w:proofErr w:type="gramEnd"/>
      <w:r w:rsidRPr="00981E2C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8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18</w:t>
      </w:r>
      <w:r w:rsidRPr="00981E2C">
        <w:rPr>
          <w:b w:val="0"/>
          <w:i/>
        </w:rPr>
        <w:t xml:space="preserve"> </w:t>
      </w:r>
      <w:r w:rsidRPr="00981E2C">
        <w:rPr>
          <w:b w:val="0"/>
          <w:i/>
          <w:iCs/>
        </w:rPr>
        <w:t>В случае</w:t>
      </w:r>
      <w:proofErr w:type="gramStart"/>
      <w:r w:rsidRPr="00981E2C">
        <w:rPr>
          <w:b w:val="0"/>
          <w:i/>
          <w:iCs/>
        </w:rPr>
        <w:t>,</w:t>
      </w:r>
      <w:proofErr w:type="gramEnd"/>
      <w:r w:rsidRPr="00981E2C">
        <w:rPr>
          <w:b w:val="0"/>
          <w:i/>
          <w:iCs/>
        </w:rPr>
        <w:t xml:space="preserve"> если цена определена в рублях, выражение «в рублях по курсу Банка России, установленному на день оплаты…» исключить</w:t>
      </w:r>
      <w:r w:rsidRPr="00981E2C">
        <w:rPr>
          <w:b w:val="0"/>
          <w:i/>
        </w:rPr>
        <w:t>.</w:t>
      </w:r>
    </w:p>
  </w:footnote>
  <w:footnote w:id="19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19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0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20</w:t>
      </w:r>
      <w:r w:rsidRPr="00981E2C">
        <w:rPr>
          <w:b w:val="0"/>
          <w:i/>
        </w:rPr>
        <w:t xml:space="preserve"> Пункт 3.1.5 указывается, если предметом Договора является жилой дом.</w:t>
      </w:r>
    </w:p>
  </w:footnote>
  <w:footnote w:id="21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21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2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22</w:t>
      </w:r>
      <w:r w:rsidRPr="00981E2C">
        <w:rPr>
          <w:b w:val="0"/>
          <w:i/>
        </w:rPr>
        <w:t xml:space="preserve"> Данный пун</w:t>
      </w:r>
      <w:proofErr w:type="gramStart"/>
      <w:r w:rsidRPr="00981E2C">
        <w:rPr>
          <w:b w:val="0"/>
          <w:i/>
        </w:rPr>
        <w:t>кт вкл</w:t>
      </w:r>
      <w:proofErr w:type="gramEnd"/>
      <w:r w:rsidRPr="00981E2C">
        <w:rPr>
          <w:b w:val="0"/>
          <w:i/>
        </w:rPr>
        <w:t>ючается в случае, если предметом  Договора является жилой дом.</w:t>
      </w:r>
    </w:p>
  </w:footnote>
  <w:footnote w:id="23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23</w:t>
      </w:r>
      <w:r w:rsidRPr="00981E2C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4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24</w:t>
      </w:r>
      <w:r w:rsidRPr="00981E2C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25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25</w:t>
      </w:r>
      <w:r w:rsidRPr="00981E2C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6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26</w:t>
      </w:r>
      <w:r w:rsidRPr="00981E2C">
        <w:rPr>
          <w:b w:val="0"/>
          <w:i/>
        </w:rPr>
        <w:t xml:space="preserve"> Указывается при необходимости.</w:t>
      </w:r>
    </w:p>
  </w:footnote>
  <w:footnote w:id="27">
    <w:p w:rsidR="00D85339" w:rsidRPr="00981E2C" w:rsidRDefault="00D85339" w:rsidP="00D85339">
      <w:pPr>
        <w:pStyle w:val="a9"/>
        <w:rPr>
          <w:b w:val="0"/>
          <w:i/>
        </w:rPr>
      </w:pPr>
      <w:r w:rsidRPr="00981E2C">
        <w:rPr>
          <w:rStyle w:val="ab"/>
          <w:b w:val="0"/>
          <w:i/>
        </w:rPr>
        <w:t>27</w:t>
      </w:r>
      <w:r w:rsidRPr="00981E2C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8">
    <w:p w:rsidR="00D85339" w:rsidRDefault="00D85339" w:rsidP="00D85339">
      <w:pPr>
        <w:pStyle w:val="a9"/>
      </w:pPr>
      <w:r w:rsidRPr="00981E2C">
        <w:rPr>
          <w:rStyle w:val="ab"/>
          <w:b w:val="0"/>
          <w:i/>
        </w:rPr>
        <w:t>28</w:t>
      </w:r>
      <w:r w:rsidRPr="00981E2C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2661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66F3" w:rsidRDefault="002661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Pr="0075733C" w:rsidRDefault="00266158">
    <w:pPr>
      <w:pStyle w:val="a6"/>
      <w:framePr w:wrap="around" w:vAnchor="text" w:hAnchor="margin" w:xAlign="center" w:y="1"/>
      <w:rPr>
        <w:rStyle w:val="a8"/>
        <w:b/>
        <w:sz w:val="24"/>
        <w:szCs w:val="24"/>
      </w:rPr>
    </w:pPr>
    <w:r w:rsidRPr="0075733C">
      <w:rPr>
        <w:rStyle w:val="a8"/>
        <w:b/>
        <w:sz w:val="24"/>
        <w:szCs w:val="24"/>
      </w:rPr>
      <w:fldChar w:fldCharType="begin"/>
    </w:r>
    <w:r w:rsidRPr="0075733C">
      <w:rPr>
        <w:rStyle w:val="a8"/>
        <w:b/>
        <w:sz w:val="24"/>
        <w:szCs w:val="24"/>
      </w:rPr>
      <w:instrText xml:space="preserve">PAGE  </w:instrText>
    </w:r>
    <w:r w:rsidRPr="0075733C">
      <w:rPr>
        <w:rStyle w:val="a8"/>
        <w:b/>
        <w:sz w:val="24"/>
        <w:szCs w:val="24"/>
      </w:rPr>
      <w:fldChar w:fldCharType="separate"/>
    </w:r>
    <w:r w:rsidR="00F00ACA">
      <w:rPr>
        <w:rStyle w:val="a8"/>
        <w:b/>
        <w:noProof/>
        <w:sz w:val="24"/>
        <w:szCs w:val="24"/>
      </w:rPr>
      <w:t>4</w:t>
    </w:r>
    <w:r w:rsidRPr="0075733C">
      <w:rPr>
        <w:rStyle w:val="a8"/>
        <w:b/>
        <w:sz w:val="24"/>
        <w:szCs w:val="24"/>
      </w:rPr>
      <w:fldChar w:fldCharType="end"/>
    </w:r>
  </w:p>
  <w:p w:rsidR="007366F3" w:rsidRDefault="002661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6A06"/>
    <w:multiLevelType w:val="multilevel"/>
    <w:tmpl w:val="73340752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37" w:hanging="2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54BC73C4"/>
    <w:multiLevelType w:val="hybridMultilevel"/>
    <w:tmpl w:val="C31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39"/>
    <w:rsid w:val="00266158"/>
    <w:rsid w:val="00843C4B"/>
    <w:rsid w:val="00C33D03"/>
    <w:rsid w:val="00D85339"/>
    <w:rsid w:val="00E86766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0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8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85339"/>
  </w:style>
  <w:style w:type="paragraph" w:styleId="a6">
    <w:name w:val="header"/>
    <w:basedOn w:val="a"/>
    <w:link w:val="a7"/>
    <w:uiPriority w:val="99"/>
    <w:semiHidden/>
    <w:unhideWhenUsed/>
    <w:rsid w:val="00D8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5339"/>
  </w:style>
  <w:style w:type="character" w:styleId="a8">
    <w:name w:val="page number"/>
    <w:basedOn w:val="a0"/>
    <w:rsid w:val="00D85339"/>
  </w:style>
  <w:style w:type="paragraph" w:styleId="a9">
    <w:name w:val="footnote text"/>
    <w:basedOn w:val="a"/>
    <w:link w:val="aa"/>
    <w:semiHidden/>
    <w:rsid w:val="00D8533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53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footnote reference"/>
    <w:semiHidden/>
    <w:rsid w:val="00D853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0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8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85339"/>
  </w:style>
  <w:style w:type="paragraph" w:styleId="a6">
    <w:name w:val="header"/>
    <w:basedOn w:val="a"/>
    <w:link w:val="a7"/>
    <w:uiPriority w:val="99"/>
    <w:semiHidden/>
    <w:unhideWhenUsed/>
    <w:rsid w:val="00D8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5339"/>
  </w:style>
  <w:style w:type="character" w:styleId="a8">
    <w:name w:val="page number"/>
    <w:basedOn w:val="a0"/>
    <w:rsid w:val="00D85339"/>
  </w:style>
  <w:style w:type="paragraph" w:styleId="a9">
    <w:name w:val="footnote text"/>
    <w:basedOn w:val="a"/>
    <w:link w:val="aa"/>
    <w:semiHidden/>
    <w:rsid w:val="00D8533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53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footnote reference"/>
    <w:semiHidden/>
    <w:rsid w:val="00D85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Юго-Западный банк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Писковацкова Людмила Ивановна (ЮЗБ)</dc:creator>
  <cp:lastModifiedBy>Писковацкова Людмила Ивановна (ЮЗБ)</cp:lastModifiedBy>
  <cp:revision>2</cp:revision>
  <dcterms:created xsi:type="dcterms:W3CDTF">2015-06-25T13:17:00Z</dcterms:created>
  <dcterms:modified xsi:type="dcterms:W3CDTF">2015-06-25T13:19:00Z</dcterms:modified>
</cp:coreProperties>
</file>