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5B" w:rsidRPr="0003745B" w:rsidRDefault="0003745B" w:rsidP="0003745B">
      <w:pPr>
        <w:jc w:val="center"/>
        <w:rPr>
          <w:b/>
          <w:i/>
          <w:sz w:val="45"/>
          <w:szCs w:val="4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45B">
        <w:rPr>
          <w:b/>
          <w:i/>
          <w:sz w:val="45"/>
          <w:szCs w:val="4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</w:p>
    <w:p w:rsidR="0003745B" w:rsidRPr="0003745B" w:rsidRDefault="0003745B" w:rsidP="0003745B">
      <w:pPr>
        <w:pBdr>
          <w:bottom w:val="threeDEmboss" w:sz="24" w:space="0" w:color="auto"/>
        </w:pBdr>
        <w:jc w:val="center"/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45B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«Бизнес–Эксперт»</w:t>
      </w:r>
    </w:p>
    <w:p w:rsidR="0003745B" w:rsidRPr="0003745B" w:rsidRDefault="0003745B" w:rsidP="0003745B">
      <w:pPr>
        <w:pStyle w:val="a3"/>
        <w:rPr>
          <w:rFonts w:ascii="Garamond" w:hAnsi="Garamond"/>
          <w:b w:val="0"/>
          <w:bCs w:val="0"/>
          <w:sz w:val="22"/>
          <w:szCs w:val="22"/>
        </w:rPr>
      </w:pPr>
      <w:r w:rsidRPr="0003745B">
        <w:rPr>
          <w:rFonts w:ascii="Garamond" w:hAnsi="Garamond"/>
          <w:b w:val="0"/>
          <w:bCs w:val="0"/>
          <w:sz w:val="22"/>
          <w:szCs w:val="22"/>
        </w:rPr>
        <w:t>Юридический адрес: 165300, Архангельская область, г. Котлас, ул. К. Маркса, д. 7, офис 325</w:t>
      </w:r>
    </w:p>
    <w:p w:rsidR="0003745B" w:rsidRPr="0003745B" w:rsidRDefault="0003745B" w:rsidP="0003745B">
      <w:pPr>
        <w:pStyle w:val="a3"/>
        <w:rPr>
          <w:rFonts w:ascii="Garamond" w:hAnsi="Garamond"/>
          <w:b w:val="0"/>
          <w:bCs w:val="0"/>
          <w:sz w:val="22"/>
          <w:szCs w:val="22"/>
        </w:rPr>
      </w:pPr>
      <w:r w:rsidRPr="0003745B">
        <w:rPr>
          <w:rFonts w:ascii="Garamond" w:hAnsi="Garamond"/>
          <w:b w:val="0"/>
          <w:bCs w:val="0"/>
          <w:sz w:val="22"/>
          <w:szCs w:val="22"/>
        </w:rPr>
        <w:t>Почтовый адрес: 165300, Архангельская область, г. Котлас, ул. К. Маркса, д. 7, офис 120</w:t>
      </w:r>
    </w:p>
    <w:p w:rsidR="0003745B" w:rsidRPr="0003745B" w:rsidRDefault="0003745B" w:rsidP="0003745B">
      <w:pPr>
        <w:pStyle w:val="a3"/>
        <w:pBdr>
          <w:bottom w:val="double" w:sz="4" w:space="0" w:color="999999"/>
        </w:pBdr>
        <w:rPr>
          <w:rFonts w:ascii="Garamond" w:hAnsi="Garamond"/>
          <w:b w:val="0"/>
          <w:bCs w:val="0"/>
          <w:sz w:val="22"/>
          <w:szCs w:val="22"/>
        </w:rPr>
      </w:pPr>
      <w:r w:rsidRPr="0003745B">
        <w:rPr>
          <w:rFonts w:ascii="Garamond" w:hAnsi="Garamond"/>
          <w:b w:val="0"/>
          <w:bCs w:val="0"/>
          <w:sz w:val="22"/>
          <w:szCs w:val="22"/>
        </w:rPr>
        <w:t xml:space="preserve"> ИНН 2901114840,  КПП 290401001, ОГРН 1032900016820 </w:t>
      </w:r>
    </w:p>
    <w:p w:rsidR="0003745B" w:rsidRPr="0003745B" w:rsidRDefault="0003745B" w:rsidP="0003745B">
      <w:pPr>
        <w:pStyle w:val="a3"/>
        <w:pBdr>
          <w:bottom w:val="double" w:sz="4" w:space="0" w:color="999999"/>
        </w:pBdr>
        <w:rPr>
          <w:rFonts w:ascii="Garamond" w:hAnsi="Garamond"/>
          <w:b w:val="0"/>
          <w:bCs w:val="0"/>
          <w:sz w:val="22"/>
          <w:szCs w:val="22"/>
        </w:rPr>
      </w:pPr>
      <w:r w:rsidRPr="0003745B">
        <w:rPr>
          <w:rFonts w:ascii="Garamond" w:hAnsi="Garamond"/>
          <w:b w:val="0"/>
          <w:bCs w:val="0"/>
          <w:sz w:val="22"/>
          <w:szCs w:val="22"/>
        </w:rPr>
        <w:t xml:space="preserve">Р/С 40702810304240005027 в </w:t>
      </w:r>
      <w:r w:rsidR="00710396">
        <w:rPr>
          <w:rFonts w:ascii="Garamond" w:hAnsi="Garamond"/>
          <w:b w:val="0"/>
          <w:bCs w:val="0"/>
          <w:sz w:val="22"/>
          <w:szCs w:val="22"/>
        </w:rPr>
        <w:t>Архангельском Отделении</w:t>
      </w:r>
      <w:r w:rsidRPr="0003745B">
        <w:rPr>
          <w:rFonts w:ascii="Garamond" w:hAnsi="Garamond"/>
          <w:b w:val="0"/>
          <w:bCs w:val="0"/>
          <w:sz w:val="22"/>
          <w:szCs w:val="22"/>
        </w:rPr>
        <w:t xml:space="preserve"> N8637 </w:t>
      </w:r>
      <w:r w:rsidR="00710396">
        <w:rPr>
          <w:rFonts w:ascii="Garamond" w:hAnsi="Garamond"/>
          <w:b w:val="0"/>
          <w:bCs w:val="0"/>
          <w:sz w:val="22"/>
          <w:szCs w:val="22"/>
        </w:rPr>
        <w:t>ПАО СБЕРБАНК</w:t>
      </w:r>
      <w:r w:rsidRPr="0003745B">
        <w:rPr>
          <w:rFonts w:ascii="Garamond" w:hAnsi="Garamond"/>
          <w:b w:val="0"/>
          <w:bCs w:val="0"/>
          <w:sz w:val="22"/>
          <w:szCs w:val="22"/>
        </w:rPr>
        <w:t xml:space="preserve"> </w:t>
      </w:r>
      <w:proofErr w:type="spellStart"/>
      <w:r w:rsidRPr="0003745B">
        <w:rPr>
          <w:rFonts w:ascii="Garamond" w:hAnsi="Garamond"/>
          <w:b w:val="0"/>
          <w:bCs w:val="0"/>
          <w:sz w:val="22"/>
          <w:szCs w:val="22"/>
        </w:rPr>
        <w:t>г</w:t>
      </w:r>
      <w:proofErr w:type="gramStart"/>
      <w:r w:rsidRPr="0003745B">
        <w:rPr>
          <w:rFonts w:ascii="Garamond" w:hAnsi="Garamond"/>
          <w:b w:val="0"/>
          <w:bCs w:val="0"/>
          <w:sz w:val="22"/>
          <w:szCs w:val="22"/>
        </w:rPr>
        <w:t>.А</w:t>
      </w:r>
      <w:proofErr w:type="gramEnd"/>
      <w:r w:rsidRPr="0003745B">
        <w:rPr>
          <w:rFonts w:ascii="Garamond" w:hAnsi="Garamond"/>
          <w:b w:val="0"/>
          <w:bCs w:val="0"/>
          <w:sz w:val="22"/>
          <w:szCs w:val="22"/>
        </w:rPr>
        <w:t>рхангельск</w:t>
      </w:r>
      <w:proofErr w:type="spellEnd"/>
    </w:p>
    <w:p w:rsidR="0003745B" w:rsidRPr="0003745B" w:rsidRDefault="0003745B" w:rsidP="0003745B">
      <w:pPr>
        <w:pStyle w:val="a3"/>
        <w:pBdr>
          <w:bottom w:val="double" w:sz="4" w:space="0" w:color="999999"/>
        </w:pBdr>
        <w:rPr>
          <w:rFonts w:ascii="Garamond" w:hAnsi="Garamond"/>
          <w:b w:val="0"/>
          <w:bCs w:val="0"/>
          <w:sz w:val="22"/>
          <w:szCs w:val="22"/>
        </w:rPr>
      </w:pPr>
      <w:proofErr w:type="gramStart"/>
      <w:r w:rsidRPr="0003745B">
        <w:rPr>
          <w:rFonts w:ascii="Garamond" w:hAnsi="Garamond"/>
          <w:b w:val="0"/>
          <w:bCs w:val="0"/>
          <w:sz w:val="22"/>
          <w:szCs w:val="22"/>
        </w:rPr>
        <w:t>К</w:t>
      </w:r>
      <w:proofErr w:type="gramEnd"/>
      <w:r w:rsidRPr="0003745B">
        <w:rPr>
          <w:rFonts w:ascii="Garamond" w:hAnsi="Garamond"/>
          <w:b w:val="0"/>
          <w:bCs w:val="0"/>
          <w:sz w:val="22"/>
          <w:szCs w:val="22"/>
        </w:rPr>
        <w:t xml:space="preserve">/С 30101810100000000601,   БИК 041117601 </w:t>
      </w:r>
      <w:proofErr w:type="gramStart"/>
      <w:r w:rsidRPr="0003745B">
        <w:rPr>
          <w:rFonts w:ascii="Garamond" w:hAnsi="Garamond"/>
          <w:b w:val="0"/>
          <w:bCs w:val="0"/>
          <w:sz w:val="22"/>
          <w:szCs w:val="22"/>
        </w:rPr>
        <w:t>Адрес</w:t>
      </w:r>
      <w:proofErr w:type="gramEnd"/>
      <w:r w:rsidRPr="0003745B">
        <w:rPr>
          <w:rFonts w:ascii="Garamond" w:hAnsi="Garamond"/>
          <w:b w:val="0"/>
          <w:bCs w:val="0"/>
          <w:sz w:val="22"/>
          <w:szCs w:val="22"/>
        </w:rPr>
        <w:t xml:space="preserve"> банка: </w:t>
      </w:r>
      <w:smartTag w:uri="urn:schemas-microsoft-com:office:smarttags" w:element="metricconverter">
        <w:smartTagPr>
          <w:attr w:name="ProductID" w:val="165300, г"/>
        </w:smartTagPr>
        <w:r w:rsidRPr="0003745B">
          <w:rPr>
            <w:rFonts w:ascii="Garamond" w:hAnsi="Garamond"/>
            <w:b w:val="0"/>
            <w:bCs w:val="0"/>
            <w:sz w:val="22"/>
            <w:szCs w:val="22"/>
          </w:rPr>
          <w:t>165300, г</w:t>
        </w:r>
      </w:smartTag>
      <w:r w:rsidRPr="0003745B">
        <w:rPr>
          <w:rFonts w:ascii="Garamond" w:hAnsi="Garamond"/>
          <w:b w:val="0"/>
          <w:bCs w:val="0"/>
          <w:sz w:val="22"/>
          <w:szCs w:val="22"/>
        </w:rPr>
        <w:t>. Котлас, ул. Кузнецова, д. 16</w:t>
      </w:r>
    </w:p>
    <w:p w:rsidR="0003745B" w:rsidRPr="0003745B" w:rsidRDefault="0003745B" w:rsidP="0003745B">
      <w:pPr>
        <w:pStyle w:val="a3"/>
        <w:pBdr>
          <w:bottom w:val="double" w:sz="4" w:space="0" w:color="999999"/>
        </w:pBdr>
        <w:rPr>
          <w:rFonts w:ascii="Garamond" w:hAnsi="Garamond"/>
          <w:b w:val="0"/>
          <w:bCs w:val="0"/>
          <w:sz w:val="22"/>
          <w:szCs w:val="22"/>
        </w:rPr>
      </w:pPr>
      <w:r w:rsidRPr="0003745B">
        <w:rPr>
          <w:rFonts w:ascii="Garamond" w:hAnsi="Garamond"/>
          <w:b w:val="0"/>
          <w:bCs w:val="0"/>
          <w:sz w:val="22"/>
          <w:szCs w:val="22"/>
        </w:rPr>
        <w:t xml:space="preserve">Тел./факс:  (81837)3-24-05; (981)5575707, 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e</w:t>
      </w:r>
      <w:r w:rsidRPr="0003745B">
        <w:rPr>
          <w:rFonts w:ascii="Garamond" w:hAnsi="Garamond"/>
          <w:b w:val="0"/>
          <w:bCs w:val="0"/>
          <w:sz w:val="22"/>
          <w:szCs w:val="22"/>
        </w:rPr>
        <w:t>-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mail</w:t>
      </w:r>
      <w:r w:rsidRPr="0003745B">
        <w:rPr>
          <w:rFonts w:ascii="Garamond" w:hAnsi="Garamond"/>
          <w:b w:val="0"/>
          <w:bCs w:val="0"/>
          <w:sz w:val="22"/>
          <w:szCs w:val="22"/>
        </w:rPr>
        <w:t xml:space="preserve">: 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org</w:t>
      </w:r>
      <w:r w:rsidRPr="0003745B">
        <w:rPr>
          <w:rFonts w:ascii="Garamond" w:hAnsi="Garamond"/>
          <w:b w:val="0"/>
          <w:bCs w:val="0"/>
          <w:sz w:val="22"/>
          <w:szCs w:val="22"/>
        </w:rPr>
        <w:t>.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torg</w:t>
      </w:r>
      <w:r w:rsidRPr="0003745B">
        <w:rPr>
          <w:rFonts w:ascii="Garamond" w:hAnsi="Garamond"/>
          <w:b w:val="0"/>
          <w:bCs w:val="0"/>
          <w:sz w:val="22"/>
          <w:szCs w:val="22"/>
        </w:rPr>
        <w:t>@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bk</w:t>
      </w:r>
      <w:r w:rsidRPr="0003745B">
        <w:rPr>
          <w:rFonts w:ascii="Garamond" w:hAnsi="Garamond"/>
          <w:b w:val="0"/>
          <w:bCs w:val="0"/>
          <w:sz w:val="22"/>
          <w:szCs w:val="22"/>
        </w:rPr>
        <w:t>.</w:t>
      </w:r>
      <w:r w:rsidRPr="0003745B">
        <w:rPr>
          <w:rFonts w:ascii="Garamond" w:hAnsi="Garamond"/>
          <w:b w:val="0"/>
          <w:bCs w:val="0"/>
          <w:sz w:val="22"/>
          <w:szCs w:val="22"/>
          <w:lang w:val="en-US"/>
        </w:rPr>
        <w:t>ru</w:t>
      </w:r>
    </w:p>
    <w:p w:rsidR="0003745B" w:rsidRDefault="0003745B" w:rsidP="0003745B">
      <w:pPr>
        <w:pStyle w:val="a3"/>
        <w:rPr>
          <w:szCs w:val="20"/>
        </w:rPr>
      </w:pPr>
    </w:p>
    <w:p w:rsidR="00AB18DD" w:rsidRDefault="00AB18DD" w:rsidP="00AB18DD">
      <w:pPr>
        <w:pStyle w:val="a3"/>
        <w:rPr>
          <w:szCs w:val="20"/>
        </w:rPr>
      </w:pPr>
    </w:p>
    <w:p w:rsidR="002C2EC6" w:rsidRDefault="00AB18DD" w:rsidP="00AB18DD">
      <w:pPr>
        <w:jc w:val="right"/>
      </w:pPr>
      <w:r w:rsidRPr="00AB18DD">
        <w:t>ОАО «Российский аукционный дом»</w:t>
      </w:r>
    </w:p>
    <w:p w:rsidR="00AB18DD" w:rsidRDefault="00AB18DD">
      <w:pPr>
        <w:jc w:val="right"/>
      </w:pPr>
    </w:p>
    <w:p w:rsidR="00AB18DD" w:rsidRDefault="00AB18DD">
      <w:pPr>
        <w:jc w:val="right"/>
      </w:pPr>
    </w:p>
    <w:p w:rsidR="00AB18DD" w:rsidRDefault="00AB18DD">
      <w:pPr>
        <w:jc w:val="right"/>
      </w:pPr>
    </w:p>
    <w:p w:rsidR="00532C0F" w:rsidRDefault="00710396" w:rsidP="00532C0F">
      <w:pPr>
        <w:ind w:firstLine="708"/>
        <w:jc w:val="both"/>
      </w:pPr>
      <w:r>
        <w:t>Организатор торгов ООО «Бизнес-Эксперт» во исполнение письма</w:t>
      </w:r>
      <w:r w:rsidR="00AB18DD">
        <w:t xml:space="preserve"> конкурсного управляющего</w:t>
      </w:r>
      <w:r w:rsidR="00C00E73">
        <w:t xml:space="preserve"> </w:t>
      </w:r>
      <w:r w:rsidR="00C00E73" w:rsidRPr="00C00E73">
        <w:t>ОАО «</w:t>
      </w:r>
      <w:proofErr w:type="spellStart"/>
      <w:r w:rsidR="00C00E73" w:rsidRPr="00C00E73">
        <w:t>Соломбальский</w:t>
      </w:r>
      <w:proofErr w:type="spellEnd"/>
      <w:r w:rsidR="00C00E73" w:rsidRPr="00C00E73">
        <w:t xml:space="preserve"> ЛДК» (163000, </w:t>
      </w:r>
      <w:proofErr w:type="spellStart"/>
      <w:r w:rsidR="00C00E73" w:rsidRPr="00C00E73">
        <w:t>г</w:t>
      </w:r>
      <w:proofErr w:type="gramStart"/>
      <w:r w:rsidR="00C00E73" w:rsidRPr="00C00E73">
        <w:t>.А</w:t>
      </w:r>
      <w:proofErr w:type="gramEnd"/>
      <w:r w:rsidR="00C00E73" w:rsidRPr="00C00E73">
        <w:t>рхангельск</w:t>
      </w:r>
      <w:proofErr w:type="spellEnd"/>
      <w:r w:rsidR="00C00E73" w:rsidRPr="00C00E73">
        <w:t xml:space="preserve">, </w:t>
      </w:r>
      <w:proofErr w:type="spellStart"/>
      <w:r w:rsidR="00C00E73" w:rsidRPr="00C00E73">
        <w:t>ул.Добролюбова</w:t>
      </w:r>
      <w:proofErr w:type="spellEnd"/>
      <w:r w:rsidR="00C00E73" w:rsidRPr="00C00E73">
        <w:t xml:space="preserve">, д.1, корп.1; </w:t>
      </w:r>
      <w:proofErr w:type="gramStart"/>
      <w:r w:rsidR="00C00E73" w:rsidRPr="00C00E73">
        <w:t>ОГРН:1022900520807, ИНН:2901010706)</w:t>
      </w:r>
      <w:r w:rsidR="00C00E73">
        <w:t xml:space="preserve">  Епифанова Павла Валентиновича, </w:t>
      </w:r>
      <w:r w:rsidR="00F31F07">
        <w:t>по</w:t>
      </w:r>
      <w:r>
        <w:t xml:space="preserve"> решению конкурсных кредиторов и в соответствии с п.4</w:t>
      </w:r>
      <w:r w:rsidR="0078495E">
        <w:t xml:space="preserve"> ст.448 Гражданского кодекса РФ</w:t>
      </w:r>
      <w:r>
        <w:t xml:space="preserve"> уведомляет об отмене торгов </w:t>
      </w:r>
      <w:r w:rsidR="00532C0F" w:rsidRPr="00532C0F">
        <w:t xml:space="preserve">на электронной площадке (далее ЭП) ОАО «Российский аукционный дом» (https://bankruptcy.lot-online.ru)  назначенных </w:t>
      </w:r>
      <w:r w:rsidR="00532C0F">
        <w:t xml:space="preserve">на 09.11.15 г. с 14:00  </w:t>
      </w:r>
      <w:r>
        <w:t>по лотам</w:t>
      </w:r>
      <w:r w:rsidR="00532C0F">
        <w:t>:</w:t>
      </w:r>
      <w:r>
        <w:t xml:space="preserve"> </w:t>
      </w:r>
      <w:bookmarkStart w:id="0" w:name="_GoBack"/>
      <w:bookmarkEnd w:id="0"/>
      <w:proofErr w:type="gramEnd"/>
    </w:p>
    <w:p w:rsidR="00532C0F" w:rsidRDefault="00532C0F" w:rsidP="00532C0F">
      <w:pPr>
        <w:ind w:firstLine="708"/>
        <w:jc w:val="both"/>
      </w:pPr>
    </w:p>
    <w:p w:rsidR="00532C0F" w:rsidRPr="00532C0F" w:rsidRDefault="00532C0F" w:rsidP="00532C0F">
      <w:pPr>
        <w:ind w:firstLine="708"/>
        <w:jc w:val="both"/>
      </w:pPr>
      <w:r w:rsidRPr="00532C0F">
        <w:t xml:space="preserve">№3 (РАД-72241), </w:t>
      </w:r>
      <w:r>
        <w:t>№№8 – 19 (РАД-72243-72254).</w:t>
      </w:r>
    </w:p>
    <w:p w:rsidR="00710396" w:rsidRDefault="00710396" w:rsidP="0003745B">
      <w:pPr>
        <w:ind w:firstLine="708"/>
        <w:jc w:val="both"/>
      </w:pPr>
    </w:p>
    <w:p w:rsidR="0003745B" w:rsidRDefault="0003745B" w:rsidP="0003745B">
      <w:pPr>
        <w:ind w:firstLine="708"/>
        <w:jc w:val="both"/>
      </w:pPr>
    </w:p>
    <w:p w:rsidR="0003745B" w:rsidRDefault="0003745B" w:rsidP="0003745B">
      <w:pPr>
        <w:ind w:firstLine="708"/>
        <w:jc w:val="both"/>
      </w:pPr>
    </w:p>
    <w:p w:rsidR="0003745B" w:rsidRDefault="0003745B" w:rsidP="0003745B">
      <w:pPr>
        <w:jc w:val="both"/>
        <w:rPr>
          <w:b/>
        </w:rPr>
      </w:pPr>
    </w:p>
    <w:p w:rsidR="0003745B" w:rsidRPr="0003745B" w:rsidRDefault="0003745B" w:rsidP="0003745B">
      <w:pPr>
        <w:jc w:val="both"/>
        <w:rPr>
          <w:b/>
        </w:rPr>
      </w:pPr>
    </w:p>
    <w:p w:rsidR="0003745B" w:rsidRPr="0003745B" w:rsidRDefault="0003745B" w:rsidP="0003745B">
      <w:pPr>
        <w:jc w:val="both"/>
        <w:rPr>
          <w:b/>
        </w:rPr>
      </w:pPr>
      <w:r w:rsidRPr="0003745B">
        <w:rPr>
          <w:b/>
        </w:rPr>
        <w:t>Генеральный директор</w:t>
      </w:r>
    </w:p>
    <w:p w:rsidR="0003745B" w:rsidRPr="0003745B" w:rsidRDefault="0003745B" w:rsidP="0003745B">
      <w:pPr>
        <w:jc w:val="both"/>
        <w:rPr>
          <w:b/>
        </w:rPr>
      </w:pPr>
      <w:r w:rsidRPr="0003745B">
        <w:rPr>
          <w:b/>
        </w:rPr>
        <w:t>ООО «Бизнес-Эксперт»</w:t>
      </w:r>
      <w:r w:rsidRPr="0003745B">
        <w:rPr>
          <w:b/>
        </w:rPr>
        <w:tab/>
      </w:r>
      <w:r w:rsidRPr="0003745B">
        <w:rPr>
          <w:b/>
        </w:rPr>
        <w:tab/>
      </w:r>
      <w:r>
        <w:rPr>
          <w:b/>
        </w:rPr>
        <w:tab/>
      </w:r>
      <w:r w:rsidRPr="0003745B">
        <w:rPr>
          <w:b/>
        </w:rPr>
        <w:tab/>
      </w:r>
      <w:r w:rsidR="00710396">
        <w:rPr>
          <w:b/>
        </w:rPr>
        <w:tab/>
      </w:r>
      <w:r w:rsidRPr="0003745B">
        <w:rPr>
          <w:b/>
        </w:rPr>
        <w:tab/>
      </w:r>
      <w:r w:rsidRPr="0003745B">
        <w:rPr>
          <w:b/>
        </w:rPr>
        <w:tab/>
      </w:r>
      <w:r w:rsidRPr="0003745B">
        <w:rPr>
          <w:b/>
        </w:rPr>
        <w:tab/>
      </w:r>
      <w:proofErr w:type="spellStart"/>
      <w:r w:rsidRPr="0003745B">
        <w:rPr>
          <w:b/>
        </w:rPr>
        <w:t>А.А.Максименко</w:t>
      </w:r>
      <w:proofErr w:type="spellEnd"/>
    </w:p>
    <w:sectPr w:rsidR="0003745B" w:rsidRPr="0003745B" w:rsidSect="0003745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4"/>
    <w:rsid w:val="0003745B"/>
    <w:rsid w:val="002C2EC6"/>
    <w:rsid w:val="00532C0F"/>
    <w:rsid w:val="00710396"/>
    <w:rsid w:val="0078495E"/>
    <w:rsid w:val="008D0F90"/>
    <w:rsid w:val="009442F8"/>
    <w:rsid w:val="00AB18DD"/>
    <w:rsid w:val="00C00E73"/>
    <w:rsid w:val="00C72BFF"/>
    <w:rsid w:val="00D24E14"/>
    <w:rsid w:val="00F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8DD"/>
    <w:pPr>
      <w:tabs>
        <w:tab w:val="center" w:pos="4702"/>
        <w:tab w:val="right" w:pos="9405"/>
      </w:tabs>
      <w:jc w:val="center"/>
    </w:pPr>
    <w:rPr>
      <w:b/>
      <w:bCs/>
      <w:shadow/>
      <w:sz w:val="20"/>
    </w:rPr>
  </w:style>
  <w:style w:type="character" w:customStyle="1" w:styleId="a4">
    <w:name w:val="Основной текст Знак"/>
    <w:basedOn w:val="a0"/>
    <w:link w:val="a3"/>
    <w:rsid w:val="00AB18DD"/>
    <w:rPr>
      <w:rFonts w:ascii="Times New Roman" w:eastAsia="Times New Roman" w:hAnsi="Times New Roman" w:cs="Times New Roman"/>
      <w:b/>
      <w:bCs/>
      <w:shadow/>
      <w:sz w:val="20"/>
      <w:szCs w:val="24"/>
      <w:lang w:eastAsia="ru-RU"/>
    </w:rPr>
  </w:style>
  <w:style w:type="paragraph" w:styleId="a5">
    <w:name w:val="No Spacing"/>
    <w:uiPriority w:val="1"/>
    <w:qFormat/>
    <w:rsid w:val="000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8DD"/>
    <w:pPr>
      <w:tabs>
        <w:tab w:val="center" w:pos="4702"/>
        <w:tab w:val="right" w:pos="9405"/>
      </w:tabs>
      <w:jc w:val="center"/>
    </w:pPr>
    <w:rPr>
      <w:b/>
      <w:bCs/>
      <w:shadow/>
      <w:sz w:val="20"/>
    </w:rPr>
  </w:style>
  <w:style w:type="character" w:customStyle="1" w:styleId="a4">
    <w:name w:val="Основной текст Знак"/>
    <w:basedOn w:val="a0"/>
    <w:link w:val="a3"/>
    <w:rsid w:val="00AB18DD"/>
    <w:rPr>
      <w:rFonts w:ascii="Times New Roman" w:eastAsia="Times New Roman" w:hAnsi="Times New Roman" w:cs="Times New Roman"/>
      <w:b/>
      <w:bCs/>
      <w:shadow/>
      <w:sz w:val="20"/>
      <w:szCs w:val="24"/>
      <w:lang w:eastAsia="ru-RU"/>
    </w:rPr>
  </w:style>
  <w:style w:type="paragraph" w:styleId="a5">
    <w:name w:val="No Spacing"/>
    <w:uiPriority w:val="1"/>
    <w:qFormat/>
    <w:rsid w:val="000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HVcwgtX1hYBeSn49rVwk1plOVDmqGirzV0wLmNJue1Q=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tmiav1Q9eOPtynxITGunC+6dZePkVOym0nDTjbZ1guQ=</DigestValue>
    </Reference>
  </SignedInfo>
  <SignatureValue>uqKimGCu46nwh+NZi8hK2FKojRG9QVyTPPWKENucrUqLORuNRp2oznZNoByqK7K7
wX68EhqYRRKdVWu039riog==</SignatureValue>
  <KeyInfo>
    <X509Data>
      <X509Certificate>MIIJhjCCCTWgAwIBAgIKGahqGgABAADUFDAIBgYqhQMCAgMwggF/MSAwHgYJKoZI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MDcyOTAwWhcNMTUxMjE3MDczNDAwWjCCAk4xFjAUBgUqhQNkAxILMTE3NjkzNjM4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F6yJMRam8GSORknWarY6yMSfg08=</DigestValue>
      </Reference>
      <Reference URI="/word/fontTable.xml?ContentType=application/vnd.openxmlformats-officedocument.wordprocessingml.fontTable+xml">
        <DigestMethod Algorithm="http://www.w3.org/2000/09/xmldsig#sha1"/>
        <DigestValue>ixRLmYEhUF1HR1DlOgGEHLQgCh4=</DigestValue>
      </Reference>
      <Reference URI="/word/settings.xml?ContentType=application/vnd.openxmlformats-officedocument.wordprocessingml.settings+xml">
        <DigestMethod Algorithm="http://www.w3.org/2000/09/xmldsig#sha1"/>
        <DigestValue>CTYaDThIvfa1boK1Y9nn6RImfNk=</DigestValue>
      </Reference>
      <Reference URI="/word/styles.xml?ContentType=application/vnd.openxmlformats-officedocument.wordprocessingml.styles+xml">
        <DigestMethod Algorithm="http://www.w3.org/2000/09/xmldsig#sha1"/>
        <DigestValue>4ZyW3kBctVMeCnWysPw24G8wybw=</DigestValue>
      </Reference>
      <Reference URI="/word/stylesWithEffects.xml?ContentType=application/vnd.ms-word.stylesWithEffects+xml">
        <DigestMethod Algorithm="http://www.w3.org/2000/09/xmldsig#sha1"/>
        <DigestValue>u8uPUlL71anzkUWfdK/f25nxUZc=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2015-11-05T12:02:45Z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2015-11-05T12:02:45Z</xd:SigningTime>
          <xd:SigningCertificate>
            <xd:Cert>
              <xd:CertDigest>
                <DigestMethod Algorithm="http://www.w3.org/2000/09/xmldsig#sha1"/>
                <DigestValue>h70OlmGXKRM3GwP0RL6//4Y73NA=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121165860499446044873748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cp:lastPrinted>2015-09-11T12:13:00Z</cp:lastPrinted>
  <dcterms:created xsi:type="dcterms:W3CDTF">2015-09-03T07:16:00Z</dcterms:created>
  <dcterms:modified xsi:type="dcterms:W3CDTF">2015-11-05T12:02:00Z</dcterms:modified>
</cp:coreProperties>
</file>