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AEFA" w14:textId="77777777" w:rsidR="00461DDD" w:rsidRDefault="00DB38E4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ОАО «Российский аукционный дом» сообщает о внесении изменений в информационное сообщение о</w:t>
      </w:r>
      <w:r w:rsidR="008A7610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продаже единым лотом прав (требований) по договорам, заключенны</w:t>
      </w:r>
      <w:r w:rsidR="006365A5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 между </w:t>
      </w:r>
      <w:r w:rsidR="00985139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ПАО</w:t>
      </w:r>
      <w:r w:rsidR="00134E5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5258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Сбербанк</w:t>
      </w:r>
      <w:r w:rsidR="00985139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ООО «СБК Уран», ООО «СБК СТЕКЛО» </w:t>
      </w:r>
      <w:r w:rsidR="00985139" w:rsidRPr="00230D5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 </w:t>
      </w:r>
      <w:r w:rsidR="00657444" w:rsidRPr="00230D5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должникам, входящим в ГК «Рубеж»</w:t>
      </w:r>
      <w:r w:rsidR="00461D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14:paraId="16FF600F" w14:textId="77777777" w:rsidR="00461DDD" w:rsidRDefault="00461DDD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6696621" w14:textId="5E14DA7E" w:rsidR="00DB38E4" w:rsidRDefault="00DB38E4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7910287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094C7A0" w14:textId="77777777" w:rsidR="00DB38E4" w:rsidRDefault="00DB38E4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C458393" w14:textId="34890142" w:rsidR="001E4B3C" w:rsidRDefault="00461DDD" w:rsidP="00461D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Предусмотреть, что по итогам аукциона по продаже прав (требований) заключаются договоры  уступки прав (требований). З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адаток служит обеспечением исполнения обязательства победителя аукциона по заключению </w:t>
      </w:r>
      <w:r w:rsidR="00A97681" w:rsidRPr="00CD2BC1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r w:rsidR="00A9768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="00A97681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и оплате приобретенн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аукционе 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прав (требований)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A97681" w:rsidRPr="00CD2BC1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r w:rsidR="00A97681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 w:rsidR="00A97681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773D564E" w14:textId="0935C36F" w:rsidR="001E4B3C" w:rsidRPr="00461DDD" w:rsidRDefault="00461DDD" w:rsidP="00461D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Изложить раздел «</w:t>
      </w:r>
      <w:r w:rsidR="001E4B3C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электронного аукциона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Pr="00461DDD">
        <w:rPr>
          <w:rFonts w:ascii="Times New Roman" w:eastAsia="Times New Roman" w:hAnsi="Times New Roman"/>
          <w:sz w:val="20"/>
          <w:szCs w:val="20"/>
          <w:lang w:eastAsia="ru-RU"/>
        </w:rPr>
        <w:t>информационного сообщение в следующей редакции</w:t>
      </w:r>
      <w:r w:rsidR="001E4B3C" w:rsidRPr="00461DD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2E3C1D54" w14:textId="16EDAFFD" w:rsidR="001E4B3C" w:rsidRPr="00CD2BC1" w:rsidRDefault="00461DDD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1E4B3C" w:rsidRPr="00CD2BC1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размещенном на 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сайте </w:t>
      </w:r>
      <w:hyperlink r:id="rId8" w:history="1"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lot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online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33DE533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88EAC86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47D3FBC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402EBD6" w14:textId="18C49696" w:rsid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</w:t>
      </w:r>
      <w:r w:rsidR="004E123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ы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уступки прав (требований) </w:t>
      </w:r>
      <w:r w:rsidR="004E1231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заключа</w:t>
      </w:r>
      <w:r w:rsidR="004E123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ю</w:t>
      </w:r>
      <w:r w:rsidR="004E1231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тся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между </w:t>
      </w:r>
      <w:r w:rsidR="00CE78A6" w:rsidRP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ПАО Сбербанк, ООО «СБК Уран», ООО «СБК СТЕКЛО»</w:t>
      </w:r>
      <w:r w:rsid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 П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обедителем аукциона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(Покупателем) </w:t>
      </w:r>
      <w:r w:rsid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течение 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пяти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) 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рабочих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дней с даты подведения итогов аукциона в соответствии с примерной формой, размещенной на сайте </w:t>
      </w:r>
      <w:hyperlink r:id="rId9" w:history="1">
        <w:r w:rsidR="004E1231" w:rsidRPr="00E70239">
          <w:rPr>
            <w:rStyle w:val="af8"/>
            <w:rFonts w:ascii="Times New Roman" w:eastAsia="Times New Roman" w:hAnsi="Times New Roman"/>
            <w:b/>
            <w:sz w:val="20"/>
            <w:szCs w:val="20"/>
            <w:lang w:eastAsia="ru-RU"/>
          </w:rPr>
          <w:t>www.lot-online.ru</w:t>
        </w:r>
      </w:hyperlink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</w:p>
    <w:p w14:paraId="62F368A8" w14:textId="3FF7815D" w:rsidR="00253291" w:rsidRPr="00CD2BC1" w:rsidRDefault="00605554" w:rsidP="004E123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Объем </w:t>
      </w:r>
      <w:r w:rsidR="0025329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уступаемых прав (требований) </w:t>
      </w:r>
      <w:r w:rsidR="00136F1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может быть уменьшен в случае частичного погашения сумм основного долга, процентов, неустоек и иных плат в </w:t>
      </w:r>
      <w:r w:rsidR="0025329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период с даты размещения информационного сообщения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 проведении торгов </w:t>
      </w:r>
      <w:r w:rsidR="0025329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 даты заключения договоров уступки прав (требований)</w:t>
      </w:r>
      <w:r w:rsidR="00136F1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="0025329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14:paraId="06967F9F" w14:textId="5A1E13C8" w:rsidR="00F23CB7" w:rsidRPr="00CD2BC1" w:rsidRDefault="001E4B3C" w:rsidP="00F23CB7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27DD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Оплата цены продажи </w:t>
      </w:r>
      <w:r w:rsidR="00E014E4" w:rsidRPr="00B27DD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</w:t>
      </w:r>
      <w:r w:rsidR="00F23CB7" w:rsidRPr="00B27DD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</w:t>
      </w:r>
      <w:r w:rsidR="00E014E4" w:rsidRPr="00B27DD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F23CB7" w:rsidRPr="00B27DD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 вычетом фиксированной суммы (установленной независимо от цены продажи Прав) в размере 100 000 (Ста тысяч) рублей, перечисляемой Покупателем (Победителем аукциона, Единственным участником аукциона) на расчетный счет ООО «СБК СТЕКЛО» и задатка, перечисляется Покупателем (Победителем аукциона, Единственным участником аукциона) на расчетные счета ПАО Сбербанк, ООО «СБК Уран» в разрезе каждого Договора об открытии невозобновляемой кредитной линии пропорционально уступаемому объему прав (требований) по данным договорам в течение 15 (пятнадцати) рабочих дней с даты заключения Договоров уступки прав (требований).</w:t>
      </w:r>
      <w:bookmarkStart w:id="0" w:name="_GoBack"/>
      <w:bookmarkEnd w:id="0"/>
    </w:p>
    <w:p w14:paraId="6134FC51" w14:textId="59CCA0CC" w:rsidR="003C1A5D" w:rsidRPr="00CD2BC1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 w:rsidR="00253291">
        <w:rPr>
          <w:rFonts w:ascii="Times New Roman" w:eastAsia="Times New Roman" w:hAnsi="Times New Roman"/>
          <w:b/>
          <w:sz w:val="20"/>
          <w:szCs w:val="20"/>
          <w:lang w:eastAsia="ru-RU"/>
        </w:rPr>
        <w:t>ы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уступки прав (требований) мо</w:t>
      </w:r>
      <w:r w:rsidR="00253291">
        <w:rPr>
          <w:rFonts w:ascii="Times New Roman" w:eastAsia="Times New Roman" w:hAnsi="Times New Roman"/>
          <w:b/>
          <w:sz w:val="20"/>
          <w:szCs w:val="20"/>
          <w:lang w:eastAsia="ru-RU"/>
        </w:rPr>
        <w:t>гут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быть заключен</w:t>
      </w:r>
      <w:r w:rsidR="00253291">
        <w:rPr>
          <w:rFonts w:ascii="Times New Roman" w:eastAsia="Times New Roman" w:hAnsi="Times New Roman"/>
          <w:b/>
          <w:sz w:val="20"/>
          <w:szCs w:val="20"/>
          <w:lang w:eastAsia="ru-RU"/>
        </w:rPr>
        <w:t>ы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6879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между </w:t>
      </w:r>
      <w:r w:rsidR="0068794E" w:rsidRPr="0068794E">
        <w:rPr>
          <w:rFonts w:ascii="Times New Roman" w:eastAsia="Times New Roman" w:hAnsi="Times New Roman"/>
          <w:b/>
          <w:sz w:val="20"/>
          <w:szCs w:val="20"/>
          <w:lang w:eastAsia="ru-RU"/>
        </w:rPr>
        <w:t>ПАО Сбербанк, ООО «СБК Уран», ООО «СБК СТЕКЛО»</w:t>
      </w:r>
      <w:r w:rsidR="006879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единственным участником аукциона по </w:t>
      </w:r>
      <w:r w:rsidR="00FC5C8D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минимальной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цене продажи </w:t>
      </w:r>
      <w:r w:rsidR="00FC5C8D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течение </w:t>
      </w:r>
      <w:r w:rsidR="0068794E" w:rsidRPr="006879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 (пяти) рабочих дней с даты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признания аукциона несостоявшимся. </w:t>
      </w:r>
    </w:p>
    <w:p w14:paraId="48C09315" w14:textId="25A9546B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При уклонении (отказе) победителя аукциона от з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>аключения в установленный срок</w:t>
      </w:r>
      <w:r w:rsidR="00FD5E3D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одного, нескольких или всех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оговор</w:t>
      </w:r>
      <w:r w:rsidR="0025329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задаток ему не возвращается, и он утрачивает право на заключение </w:t>
      </w:r>
      <w:r w:rsidR="00FD5E3D">
        <w:rPr>
          <w:rFonts w:ascii="Times New Roman" w:eastAsia="Times New Roman" w:hAnsi="Times New Roman"/>
          <w:sz w:val="20"/>
          <w:szCs w:val="20"/>
          <w:lang w:eastAsia="ru-RU"/>
        </w:rPr>
        <w:t>Договоров 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ED75670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1BB6F1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Аукцион признается несостоявшимся, если:</w:t>
      </w:r>
    </w:p>
    <w:p w14:paraId="3046147E" w14:textId="77777777" w:rsidR="001E4B3C" w:rsidRPr="00CD2BC1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для участия в аукционе подано менее двух заявок;</w:t>
      </w:r>
    </w:p>
    <w:p w14:paraId="0B8CF08E" w14:textId="2862CC89" w:rsidR="00695246" w:rsidRPr="00CD2BC1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2) ни один из Участников не представил предложение по цене.</w:t>
      </w:r>
      <w:r w:rsidR="00461DDD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14:paraId="38F535B4" w14:textId="77777777" w:rsidR="004D2276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F8BD863" w14:textId="77777777" w:rsidR="00461DDD" w:rsidRDefault="00461DDD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2F91C1D" w14:textId="77777777" w:rsidR="00461DDD" w:rsidRDefault="00461DDD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3A15CD3" w14:textId="77777777" w:rsidR="00461DDD" w:rsidRPr="00461DDD" w:rsidRDefault="00461DDD" w:rsidP="00461DD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61DDD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Информационное сообщение опубликовано в журнале «Каталог Российского аукционного дома» №48 (264) от 16.11.2015</w:t>
      </w:r>
    </w:p>
    <w:p w14:paraId="59B86FAE" w14:textId="77777777" w:rsidR="00461DDD" w:rsidRPr="00461DDD" w:rsidRDefault="00461DDD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461DDD" w:rsidRPr="00461DDD" w:rsidSect="00DB38E4">
      <w:headerReference w:type="even" r:id="rId10"/>
      <w:headerReference w:type="default" r:id="rId11"/>
      <w:footerReference w:type="default" r:id="rId12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6D21" w14:textId="77777777" w:rsidR="00563989" w:rsidRDefault="00563989">
      <w:pPr>
        <w:spacing w:after="0" w:line="240" w:lineRule="auto"/>
      </w:pPr>
      <w:r>
        <w:separator/>
      </w:r>
    </w:p>
  </w:endnote>
  <w:endnote w:type="continuationSeparator" w:id="0">
    <w:p w14:paraId="0F3E3961" w14:textId="77777777" w:rsidR="00563989" w:rsidRDefault="00563989">
      <w:pPr>
        <w:spacing w:after="0" w:line="240" w:lineRule="auto"/>
      </w:pPr>
      <w:r>
        <w:continuationSeparator/>
      </w:r>
    </w:p>
  </w:endnote>
  <w:endnote w:type="continuationNotice" w:id="1">
    <w:p w14:paraId="6E4686C1" w14:textId="77777777" w:rsidR="00563989" w:rsidRDefault="00563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A95C" w14:textId="77777777" w:rsidR="00DB38E4" w:rsidRDefault="00DB38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CCCF" w14:textId="77777777" w:rsidR="00563989" w:rsidRDefault="00563989">
      <w:pPr>
        <w:spacing w:after="0" w:line="240" w:lineRule="auto"/>
      </w:pPr>
      <w:r>
        <w:separator/>
      </w:r>
    </w:p>
  </w:footnote>
  <w:footnote w:type="continuationSeparator" w:id="0">
    <w:p w14:paraId="1DFB7D26" w14:textId="77777777" w:rsidR="00563989" w:rsidRDefault="00563989">
      <w:pPr>
        <w:spacing w:after="0" w:line="240" w:lineRule="auto"/>
      </w:pPr>
      <w:r>
        <w:continuationSeparator/>
      </w:r>
    </w:p>
  </w:footnote>
  <w:footnote w:type="continuationNotice" w:id="1">
    <w:p w14:paraId="242F1595" w14:textId="77777777" w:rsidR="00563989" w:rsidRDefault="00563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041F" w14:textId="77777777" w:rsidR="00DB38E4" w:rsidRDefault="00DB38E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1CE8E9" w14:textId="77777777" w:rsidR="00DB38E4" w:rsidRDefault="00DB38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5D28" w14:textId="77777777" w:rsidR="00DB38E4" w:rsidRDefault="00DB38E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CB7">
      <w:rPr>
        <w:rStyle w:val="a5"/>
        <w:noProof/>
      </w:rPr>
      <w:t>2</w:t>
    </w:r>
    <w:r>
      <w:rPr>
        <w:rStyle w:val="a5"/>
      </w:rPr>
      <w:fldChar w:fldCharType="end"/>
    </w:r>
  </w:p>
  <w:p w14:paraId="218DAF89" w14:textId="77777777" w:rsidR="00DB38E4" w:rsidRDefault="00DB38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A43F1"/>
    <w:rsid w:val="000A6AE7"/>
    <w:rsid w:val="000C0D0F"/>
    <w:rsid w:val="000C33BF"/>
    <w:rsid w:val="000E7EB7"/>
    <w:rsid w:val="000F477B"/>
    <w:rsid w:val="00103523"/>
    <w:rsid w:val="0012617A"/>
    <w:rsid w:val="001333FD"/>
    <w:rsid w:val="001341BF"/>
    <w:rsid w:val="001342CF"/>
    <w:rsid w:val="00134E57"/>
    <w:rsid w:val="00136F1F"/>
    <w:rsid w:val="001508C5"/>
    <w:rsid w:val="00152BD0"/>
    <w:rsid w:val="00155B3D"/>
    <w:rsid w:val="00163EA6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1F065C"/>
    <w:rsid w:val="00212DD4"/>
    <w:rsid w:val="0021356F"/>
    <w:rsid w:val="00230400"/>
    <w:rsid w:val="00230D5D"/>
    <w:rsid w:val="002312AD"/>
    <w:rsid w:val="00237580"/>
    <w:rsid w:val="00242FC4"/>
    <w:rsid w:val="00252806"/>
    <w:rsid w:val="00253291"/>
    <w:rsid w:val="00256906"/>
    <w:rsid w:val="002641B8"/>
    <w:rsid w:val="00272B3A"/>
    <w:rsid w:val="00273DA5"/>
    <w:rsid w:val="00280476"/>
    <w:rsid w:val="00295187"/>
    <w:rsid w:val="002A0239"/>
    <w:rsid w:val="002B5B85"/>
    <w:rsid w:val="002D34E8"/>
    <w:rsid w:val="002E1D02"/>
    <w:rsid w:val="002F75EF"/>
    <w:rsid w:val="00300782"/>
    <w:rsid w:val="00301324"/>
    <w:rsid w:val="00320EA0"/>
    <w:rsid w:val="00323A87"/>
    <w:rsid w:val="00324F0F"/>
    <w:rsid w:val="003268E3"/>
    <w:rsid w:val="00326E24"/>
    <w:rsid w:val="00332FD6"/>
    <w:rsid w:val="003469E3"/>
    <w:rsid w:val="0035351A"/>
    <w:rsid w:val="00357953"/>
    <w:rsid w:val="00364282"/>
    <w:rsid w:val="003726E0"/>
    <w:rsid w:val="0037429D"/>
    <w:rsid w:val="00375C9E"/>
    <w:rsid w:val="0037759C"/>
    <w:rsid w:val="00392102"/>
    <w:rsid w:val="003A5647"/>
    <w:rsid w:val="003A68AE"/>
    <w:rsid w:val="003B776E"/>
    <w:rsid w:val="003C186E"/>
    <w:rsid w:val="003C1A5D"/>
    <w:rsid w:val="003E4BE7"/>
    <w:rsid w:val="003E537A"/>
    <w:rsid w:val="003E6B74"/>
    <w:rsid w:val="00400152"/>
    <w:rsid w:val="004049B9"/>
    <w:rsid w:val="00406D5B"/>
    <w:rsid w:val="004200D2"/>
    <w:rsid w:val="004226E6"/>
    <w:rsid w:val="00425DA3"/>
    <w:rsid w:val="0044077B"/>
    <w:rsid w:val="00440C3A"/>
    <w:rsid w:val="00461DDD"/>
    <w:rsid w:val="00471870"/>
    <w:rsid w:val="004865A1"/>
    <w:rsid w:val="00490F0F"/>
    <w:rsid w:val="00496E3D"/>
    <w:rsid w:val="004A2302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932"/>
    <w:rsid w:val="004E1231"/>
    <w:rsid w:val="004E739E"/>
    <w:rsid w:val="005040BB"/>
    <w:rsid w:val="0050517E"/>
    <w:rsid w:val="00510ED7"/>
    <w:rsid w:val="00513769"/>
    <w:rsid w:val="00514BDB"/>
    <w:rsid w:val="0051707F"/>
    <w:rsid w:val="005258B0"/>
    <w:rsid w:val="0053208D"/>
    <w:rsid w:val="00536546"/>
    <w:rsid w:val="0054365B"/>
    <w:rsid w:val="00554202"/>
    <w:rsid w:val="00555DAB"/>
    <w:rsid w:val="005573EE"/>
    <w:rsid w:val="005608CD"/>
    <w:rsid w:val="00561BAF"/>
    <w:rsid w:val="00563989"/>
    <w:rsid w:val="0059010F"/>
    <w:rsid w:val="00590938"/>
    <w:rsid w:val="00593639"/>
    <w:rsid w:val="00595803"/>
    <w:rsid w:val="005A10DA"/>
    <w:rsid w:val="005A699D"/>
    <w:rsid w:val="005B2B4F"/>
    <w:rsid w:val="005B3826"/>
    <w:rsid w:val="005D2DEE"/>
    <w:rsid w:val="005D5F37"/>
    <w:rsid w:val="005E1948"/>
    <w:rsid w:val="005E3E77"/>
    <w:rsid w:val="005F0550"/>
    <w:rsid w:val="005F166D"/>
    <w:rsid w:val="00605554"/>
    <w:rsid w:val="0061331E"/>
    <w:rsid w:val="00623C82"/>
    <w:rsid w:val="0063013D"/>
    <w:rsid w:val="006316C5"/>
    <w:rsid w:val="00632EE6"/>
    <w:rsid w:val="006365A5"/>
    <w:rsid w:val="006371FE"/>
    <w:rsid w:val="00644101"/>
    <w:rsid w:val="0064617C"/>
    <w:rsid w:val="00657444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8794E"/>
    <w:rsid w:val="0069186B"/>
    <w:rsid w:val="00695246"/>
    <w:rsid w:val="006A478D"/>
    <w:rsid w:val="006C0898"/>
    <w:rsid w:val="006C0F4D"/>
    <w:rsid w:val="006C3CA1"/>
    <w:rsid w:val="006D0F3E"/>
    <w:rsid w:val="006D0FAC"/>
    <w:rsid w:val="006D199A"/>
    <w:rsid w:val="006E1326"/>
    <w:rsid w:val="006E165E"/>
    <w:rsid w:val="006E1B46"/>
    <w:rsid w:val="006F3467"/>
    <w:rsid w:val="006F5C3B"/>
    <w:rsid w:val="006F7213"/>
    <w:rsid w:val="0070206D"/>
    <w:rsid w:val="00705435"/>
    <w:rsid w:val="0071079C"/>
    <w:rsid w:val="00714DAD"/>
    <w:rsid w:val="00720F02"/>
    <w:rsid w:val="00731096"/>
    <w:rsid w:val="007325AB"/>
    <w:rsid w:val="0073797F"/>
    <w:rsid w:val="007424EF"/>
    <w:rsid w:val="0074357D"/>
    <w:rsid w:val="0075320D"/>
    <w:rsid w:val="0075617C"/>
    <w:rsid w:val="00764E85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7BEB"/>
    <w:rsid w:val="007D2283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8F4"/>
    <w:rsid w:val="00880580"/>
    <w:rsid w:val="00885501"/>
    <w:rsid w:val="0088679C"/>
    <w:rsid w:val="00887526"/>
    <w:rsid w:val="00890355"/>
    <w:rsid w:val="0089111C"/>
    <w:rsid w:val="00896E9F"/>
    <w:rsid w:val="008A3177"/>
    <w:rsid w:val="008A7610"/>
    <w:rsid w:val="008B10D2"/>
    <w:rsid w:val="008D7D97"/>
    <w:rsid w:val="008F2F33"/>
    <w:rsid w:val="009016A6"/>
    <w:rsid w:val="0090343A"/>
    <w:rsid w:val="00910BA0"/>
    <w:rsid w:val="00913A23"/>
    <w:rsid w:val="00940CC2"/>
    <w:rsid w:val="00952855"/>
    <w:rsid w:val="00953FC0"/>
    <w:rsid w:val="00954461"/>
    <w:rsid w:val="00956455"/>
    <w:rsid w:val="00964CA6"/>
    <w:rsid w:val="00967E7F"/>
    <w:rsid w:val="00970CBA"/>
    <w:rsid w:val="00976A3F"/>
    <w:rsid w:val="00982833"/>
    <w:rsid w:val="00985139"/>
    <w:rsid w:val="009B1F61"/>
    <w:rsid w:val="009C0539"/>
    <w:rsid w:val="009C1F6B"/>
    <w:rsid w:val="009C452B"/>
    <w:rsid w:val="009D183F"/>
    <w:rsid w:val="009E028D"/>
    <w:rsid w:val="009F22D1"/>
    <w:rsid w:val="009F4FE6"/>
    <w:rsid w:val="00A05D92"/>
    <w:rsid w:val="00A165C7"/>
    <w:rsid w:val="00A16C09"/>
    <w:rsid w:val="00A220A5"/>
    <w:rsid w:val="00A22607"/>
    <w:rsid w:val="00A25D7A"/>
    <w:rsid w:val="00A5035A"/>
    <w:rsid w:val="00A54BEF"/>
    <w:rsid w:val="00A55293"/>
    <w:rsid w:val="00A57245"/>
    <w:rsid w:val="00A63E4F"/>
    <w:rsid w:val="00A6578C"/>
    <w:rsid w:val="00A65DF2"/>
    <w:rsid w:val="00A81AAF"/>
    <w:rsid w:val="00A938E2"/>
    <w:rsid w:val="00A97681"/>
    <w:rsid w:val="00AA4940"/>
    <w:rsid w:val="00AB535A"/>
    <w:rsid w:val="00AB684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24AB3"/>
    <w:rsid w:val="00B27DDB"/>
    <w:rsid w:val="00B30BFA"/>
    <w:rsid w:val="00B3289D"/>
    <w:rsid w:val="00B33E51"/>
    <w:rsid w:val="00B36EF4"/>
    <w:rsid w:val="00B4034C"/>
    <w:rsid w:val="00B569F4"/>
    <w:rsid w:val="00B76B80"/>
    <w:rsid w:val="00B8475C"/>
    <w:rsid w:val="00B949FC"/>
    <w:rsid w:val="00BA390C"/>
    <w:rsid w:val="00BA489E"/>
    <w:rsid w:val="00BA6923"/>
    <w:rsid w:val="00BA6BB3"/>
    <w:rsid w:val="00BC724A"/>
    <w:rsid w:val="00BD64DF"/>
    <w:rsid w:val="00BF217F"/>
    <w:rsid w:val="00BF7127"/>
    <w:rsid w:val="00C02514"/>
    <w:rsid w:val="00C0520B"/>
    <w:rsid w:val="00C062E6"/>
    <w:rsid w:val="00C06C74"/>
    <w:rsid w:val="00C11E74"/>
    <w:rsid w:val="00C15E34"/>
    <w:rsid w:val="00C205B4"/>
    <w:rsid w:val="00C230AA"/>
    <w:rsid w:val="00C26ABE"/>
    <w:rsid w:val="00C27448"/>
    <w:rsid w:val="00C40518"/>
    <w:rsid w:val="00C416D9"/>
    <w:rsid w:val="00C53A3D"/>
    <w:rsid w:val="00C55F37"/>
    <w:rsid w:val="00C565FD"/>
    <w:rsid w:val="00C57023"/>
    <w:rsid w:val="00C77515"/>
    <w:rsid w:val="00C8195C"/>
    <w:rsid w:val="00C83D36"/>
    <w:rsid w:val="00C90960"/>
    <w:rsid w:val="00C94154"/>
    <w:rsid w:val="00CA08C9"/>
    <w:rsid w:val="00CA45C6"/>
    <w:rsid w:val="00CA527C"/>
    <w:rsid w:val="00CB7E5E"/>
    <w:rsid w:val="00CD1799"/>
    <w:rsid w:val="00CD2BC1"/>
    <w:rsid w:val="00CD6956"/>
    <w:rsid w:val="00CD6CD6"/>
    <w:rsid w:val="00CE2F7B"/>
    <w:rsid w:val="00CE6B15"/>
    <w:rsid w:val="00CE78A6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1817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38E4"/>
    <w:rsid w:val="00DB7A1C"/>
    <w:rsid w:val="00DC14E7"/>
    <w:rsid w:val="00DC251E"/>
    <w:rsid w:val="00DC4FCA"/>
    <w:rsid w:val="00DD05FA"/>
    <w:rsid w:val="00DD2104"/>
    <w:rsid w:val="00DD25DB"/>
    <w:rsid w:val="00DD4884"/>
    <w:rsid w:val="00DE2BD2"/>
    <w:rsid w:val="00E014E4"/>
    <w:rsid w:val="00E13141"/>
    <w:rsid w:val="00E209BE"/>
    <w:rsid w:val="00E21B38"/>
    <w:rsid w:val="00E25AB4"/>
    <w:rsid w:val="00E334A5"/>
    <w:rsid w:val="00E34E6E"/>
    <w:rsid w:val="00E43033"/>
    <w:rsid w:val="00E4586B"/>
    <w:rsid w:val="00E73E4D"/>
    <w:rsid w:val="00E73E98"/>
    <w:rsid w:val="00E74E10"/>
    <w:rsid w:val="00E818E8"/>
    <w:rsid w:val="00E85D9A"/>
    <w:rsid w:val="00E9438B"/>
    <w:rsid w:val="00EB23D7"/>
    <w:rsid w:val="00EB709F"/>
    <w:rsid w:val="00EC015F"/>
    <w:rsid w:val="00EC1D07"/>
    <w:rsid w:val="00EC7FC8"/>
    <w:rsid w:val="00ED0C2E"/>
    <w:rsid w:val="00ED218C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237C8"/>
    <w:rsid w:val="00F23CB7"/>
    <w:rsid w:val="00F244EF"/>
    <w:rsid w:val="00F33851"/>
    <w:rsid w:val="00F51E03"/>
    <w:rsid w:val="00F56C33"/>
    <w:rsid w:val="00F61264"/>
    <w:rsid w:val="00F70E38"/>
    <w:rsid w:val="00F869F5"/>
    <w:rsid w:val="00FA1B2F"/>
    <w:rsid w:val="00FA2379"/>
    <w:rsid w:val="00FC49CC"/>
    <w:rsid w:val="00FC50EB"/>
    <w:rsid w:val="00FC5C8D"/>
    <w:rsid w:val="00FC6C56"/>
    <w:rsid w:val="00FD5E3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ACB8D-5087-4976-9546-DB6D3FD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8433-897E-414D-933C-4817266E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Желудкова Ольга</cp:lastModifiedBy>
  <cp:revision>5</cp:revision>
  <cp:lastPrinted>2015-11-23T09:54:00Z</cp:lastPrinted>
  <dcterms:created xsi:type="dcterms:W3CDTF">2015-11-20T09:12:00Z</dcterms:created>
  <dcterms:modified xsi:type="dcterms:W3CDTF">2015-11-23T09:54:00Z</dcterms:modified>
</cp:coreProperties>
</file>