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37" w:rsidRDefault="005A4E37" w:rsidP="005A4E37">
      <w:pPr>
        <w:pageBreakBefore/>
        <w:ind w:firstLine="539"/>
        <w:jc w:val="center"/>
        <w:rPr>
          <w:sz w:val="22"/>
          <w:szCs w:val="22"/>
        </w:rPr>
      </w:pPr>
      <w:r>
        <w:rPr>
          <w:b/>
          <w:sz w:val="22"/>
          <w:szCs w:val="22"/>
        </w:rPr>
        <w:t>ДОГОВОР О ЗАДАТКЕ</w:t>
      </w:r>
    </w:p>
    <w:p w:rsidR="005A4E37" w:rsidRDefault="005A4E37" w:rsidP="005A4E37">
      <w:pPr>
        <w:ind w:firstLine="539"/>
        <w:jc w:val="both"/>
        <w:rPr>
          <w:sz w:val="22"/>
          <w:szCs w:val="22"/>
        </w:rPr>
      </w:pPr>
    </w:p>
    <w:p w:rsidR="005A4E37" w:rsidRDefault="005A4E37" w:rsidP="005A4E37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г. _____________                                                                                   «_____» ____________ 2014г.</w:t>
      </w:r>
    </w:p>
    <w:p w:rsidR="005A4E37" w:rsidRDefault="005A4E37" w:rsidP="005A4E37">
      <w:pPr>
        <w:ind w:firstLine="539"/>
        <w:jc w:val="both"/>
        <w:rPr>
          <w:sz w:val="22"/>
          <w:szCs w:val="22"/>
        </w:rPr>
      </w:pPr>
    </w:p>
    <w:p w:rsidR="005A4E37" w:rsidRDefault="005A4E37" w:rsidP="005A4E37">
      <w:pPr>
        <w:ind w:firstLine="5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Конкурсный управляющий ООО «Курский завод Аккумулятор»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Севрюков</w:t>
      </w:r>
      <w:proofErr w:type="spellEnd"/>
      <w:r>
        <w:rPr>
          <w:sz w:val="22"/>
          <w:szCs w:val="22"/>
        </w:rPr>
        <w:t xml:space="preserve"> Даниил Сергеевич, действующей на основании Решения Арбитражного суда Курской области по делу № А35-1514/2011 от </w:t>
      </w:r>
      <w:r>
        <w:rPr>
          <w:sz w:val="22"/>
          <w:szCs w:val="22"/>
          <w:shd w:val="clear" w:color="auto" w:fill="FFFFFF"/>
        </w:rPr>
        <w:t>10.07.2013г.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«Организатор торгов»</w:t>
      </w:r>
      <w:r>
        <w:rPr>
          <w:sz w:val="22"/>
          <w:szCs w:val="22"/>
        </w:rPr>
        <w:t xml:space="preserve">, с одной стороны, </w:t>
      </w:r>
    </w:p>
    <w:p w:rsidR="005A4E37" w:rsidRDefault="005A4E37" w:rsidP="005A4E37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и ____________________________________, в лице ___________________________________________ _____________________________, действующей(</w:t>
      </w:r>
      <w:proofErr w:type="spellStart"/>
      <w:r>
        <w:rPr>
          <w:sz w:val="22"/>
          <w:szCs w:val="22"/>
        </w:rPr>
        <w:t>го</w:t>
      </w:r>
      <w:proofErr w:type="spellEnd"/>
      <w:r>
        <w:rPr>
          <w:sz w:val="22"/>
          <w:szCs w:val="22"/>
        </w:rPr>
        <w:t>) на основании __________________________________, именуемый(</w:t>
      </w:r>
      <w:proofErr w:type="spellStart"/>
      <w:r>
        <w:rPr>
          <w:sz w:val="22"/>
          <w:szCs w:val="22"/>
        </w:rPr>
        <w:t>ое</w:t>
      </w:r>
      <w:proofErr w:type="spellEnd"/>
      <w:r>
        <w:rPr>
          <w:sz w:val="22"/>
          <w:szCs w:val="22"/>
        </w:rPr>
        <w:t xml:space="preserve">) в дальнейшем,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>, с другой стороны, вместе именуемые «Стороны», заключили настоящий договор о нижеследующем:</w:t>
      </w:r>
    </w:p>
    <w:p w:rsidR="005A4E37" w:rsidRDefault="005A4E37" w:rsidP="005A4E37">
      <w:pPr>
        <w:ind w:firstLine="539"/>
        <w:jc w:val="both"/>
        <w:rPr>
          <w:sz w:val="22"/>
          <w:szCs w:val="22"/>
        </w:rPr>
      </w:pPr>
    </w:p>
    <w:p w:rsidR="005A4E37" w:rsidRDefault="005A4E37" w:rsidP="005A4E37">
      <w:pPr>
        <w:ind w:firstLine="539"/>
        <w:jc w:val="both"/>
        <w:rPr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5A4E37" w:rsidRDefault="005A4E37" w:rsidP="005A4E37">
      <w:pPr>
        <w:ind w:firstLine="539"/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>1.1. Покупатель для участия в торгах по продаже имущества, принадлежащего ООО «Курский завод Аккумулятор» в форме аукциона с открытой формой представления предложений о цене имущества (далее – Аукцион):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Лот № 1: Недвижимое имущество и права аренды земельных участков</w:t>
      </w:r>
      <w:r>
        <w:rPr>
          <w:b/>
          <w:bCs/>
          <w:sz w:val="24"/>
          <w:szCs w:val="24"/>
          <w:lang w:eastAsia="en-US" w:bidi="en-US"/>
        </w:rPr>
        <w:t>, расположенные по адресу: г. Курск, проспект Ленинского Комсомола, д. 40: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Имущество, обременённое залогом ОАО «Сбербанк России»: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1.1</w:t>
      </w:r>
      <w:r>
        <w:rPr>
          <w:color w:val="000000"/>
          <w:sz w:val="24"/>
          <w:szCs w:val="24"/>
        </w:rPr>
        <w:t xml:space="preserve"> ЗДАНИЕ, назначение: нежилое, Площадь: общая 33511,6 кв. м. Инвентарный номер: </w:t>
      </w:r>
      <w:proofErr w:type="gramStart"/>
      <w:r>
        <w:rPr>
          <w:color w:val="000000"/>
          <w:sz w:val="24"/>
          <w:szCs w:val="24"/>
        </w:rPr>
        <w:t>38:401:001:100031220:0353:20000</w:t>
      </w:r>
      <w:proofErr w:type="gramEnd"/>
      <w:r>
        <w:rPr>
          <w:color w:val="000000"/>
          <w:sz w:val="24"/>
          <w:szCs w:val="24"/>
        </w:rPr>
        <w:t>, Литер: В53,в,в1,в2. Этажность: антресоль, 4. Подземная этажность:1. Кадастровый (или условный) номер: 46:29:02:00:00:040:0:000.6;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1.2</w:t>
      </w:r>
      <w:r>
        <w:rPr>
          <w:color w:val="000000"/>
          <w:sz w:val="24"/>
          <w:szCs w:val="24"/>
        </w:rPr>
        <w:t xml:space="preserve"> ЗДАНИЕ, назначение: нежилое, Площадь: общая 16100,7 кв. м. Инвентарный номер: </w:t>
      </w:r>
      <w:proofErr w:type="gramStart"/>
      <w:r>
        <w:rPr>
          <w:color w:val="000000"/>
          <w:sz w:val="24"/>
          <w:szCs w:val="24"/>
        </w:rPr>
        <w:t>38:401:001:100031220:0348:20000</w:t>
      </w:r>
      <w:proofErr w:type="gramEnd"/>
      <w:r>
        <w:rPr>
          <w:color w:val="000000"/>
          <w:sz w:val="24"/>
          <w:szCs w:val="24"/>
        </w:rPr>
        <w:t xml:space="preserve">, Литер: В48. Этажность: 2, антресоль. Подземная этажность:1.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:0:000.7;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1.3 </w:t>
      </w:r>
      <w:r>
        <w:rPr>
          <w:color w:val="000000"/>
          <w:sz w:val="24"/>
          <w:szCs w:val="24"/>
        </w:rPr>
        <w:t xml:space="preserve">ЗДАНИЕ, назначение: нежилое, Площадь: общая 13465,1 кв. м. Инвентарный номер: </w:t>
      </w:r>
      <w:proofErr w:type="gramStart"/>
      <w:r>
        <w:rPr>
          <w:color w:val="000000"/>
          <w:sz w:val="24"/>
          <w:szCs w:val="24"/>
        </w:rPr>
        <w:t>38:401:001:100031220:0301:20000</w:t>
      </w:r>
      <w:proofErr w:type="gramEnd"/>
      <w:r>
        <w:rPr>
          <w:color w:val="000000"/>
          <w:sz w:val="24"/>
          <w:szCs w:val="24"/>
        </w:rPr>
        <w:t xml:space="preserve">, Литер: В1. Этажность: 3, антресоль.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:0:000.1;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1.4</w:t>
      </w:r>
      <w:r>
        <w:rPr>
          <w:color w:val="000000"/>
          <w:sz w:val="24"/>
          <w:szCs w:val="24"/>
        </w:rPr>
        <w:t xml:space="preserve"> ЗДАНИЕ С ПРИСТРОЙКОЙ, назначение: нежилое, Площадь: общая 24061,5 кв. м. Инвентарный номер: 38:401:001:100031220, Литер: В34, в. Этажность: 4. Подземная этажность:1.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:0:000.23;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1.5</w:t>
      </w:r>
      <w:r>
        <w:rPr>
          <w:color w:val="000000"/>
          <w:sz w:val="24"/>
          <w:szCs w:val="24"/>
        </w:rPr>
        <w:t xml:space="preserve"> ЗДАНИЕ, назначение: нежилое, Площадь: общая 6053,4 кв. м. Инвентарный номер: </w:t>
      </w:r>
      <w:proofErr w:type="gramStart"/>
      <w:r>
        <w:rPr>
          <w:color w:val="000000"/>
          <w:sz w:val="24"/>
          <w:szCs w:val="24"/>
        </w:rPr>
        <w:t>38:401:001:100031220:0339:20000</w:t>
      </w:r>
      <w:proofErr w:type="gramEnd"/>
      <w:r>
        <w:rPr>
          <w:color w:val="000000"/>
          <w:sz w:val="24"/>
          <w:szCs w:val="24"/>
        </w:rPr>
        <w:t>, Литер: В39. Этажность: 3. Кадастровый (или условный) номер: 46:29:02:00:00:040:0:000.24;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1.6</w:t>
      </w:r>
      <w:r>
        <w:rPr>
          <w:color w:val="000000"/>
          <w:sz w:val="24"/>
          <w:szCs w:val="24"/>
        </w:rPr>
        <w:t xml:space="preserve"> ЗДАНИЕ, назначение: нежилое, Площадь: общая 1273,8 кв. м. Инвентарный номер: 571-1, Литер: В41. Этажность: 2.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:0:000.30;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1.7 </w:t>
      </w:r>
      <w:r>
        <w:rPr>
          <w:color w:val="000000"/>
          <w:sz w:val="24"/>
          <w:szCs w:val="24"/>
        </w:rPr>
        <w:t xml:space="preserve">ЗДАНИЕ, назначение: нежилое, Площадь: общая 1673,8 кв. м. Инвентарный номер: 571-1, Литер: В42. Этажность: 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:0:000.26;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1.8 </w:t>
      </w:r>
      <w:r>
        <w:rPr>
          <w:color w:val="000000"/>
          <w:sz w:val="24"/>
          <w:szCs w:val="24"/>
        </w:rPr>
        <w:t xml:space="preserve">ЗДАНИЕ, назначение: нежилое, Площадь: общая 735,5 кв. м. Инвентарный номер: 571-1, Литер: В46. Этажность: антресоль, 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:0:000.28;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1.9</w:t>
      </w:r>
      <w:r>
        <w:rPr>
          <w:color w:val="000000"/>
          <w:sz w:val="24"/>
          <w:szCs w:val="24"/>
        </w:rPr>
        <w:t xml:space="preserve"> ЗДАНИЕ С ПРИСТРОЙКОЙ, назначение: нежилое, Площадь: общая 335,5 кв. м. Инвентарный номер:571-1, </w:t>
      </w:r>
      <w:proofErr w:type="gramStart"/>
      <w:r>
        <w:rPr>
          <w:color w:val="000000"/>
          <w:sz w:val="24"/>
          <w:szCs w:val="24"/>
        </w:rPr>
        <w:t>Литер:А</w:t>
      </w:r>
      <w:proofErr w:type="gramEnd"/>
      <w:r>
        <w:rPr>
          <w:color w:val="000000"/>
          <w:sz w:val="24"/>
          <w:szCs w:val="24"/>
        </w:rPr>
        <w:t>7, а. Этажность: 1. Кадастровый (или условный) номер: 46:29:02:00:00:040:0:000.14;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1.10</w:t>
      </w:r>
      <w:r>
        <w:rPr>
          <w:color w:val="000000"/>
          <w:sz w:val="24"/>
          <w:szCs w:val="24"/>
        </w:rPr>
        <w:t xml:space="preserve"> ЗДАНИЕ, назначение: нежилое, Площадь: общая 1514,5 кв. м. Инвентарный номер: 571-1, Литер: Б27. Этажность: 2. 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:0:000.25;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1.11</w:t>
      </w:r>
      <w:r>
        <w:rPr>
          <w:color w:val="000000"/>
          <w:sz w:val="24"/>
          <w:szCs w:val="24"/>
        </w:rPr>
        <w:t xml:space="preserve"> Право аренды земельного участка  площадью 138 237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., с кадастровым номером 46:29:103154:17, расположенного по адресу: г. Курск, проспект Ленинского Комсомола, строение 40, категория земель: земли населенных пунктов, разрешенное использование: для производственно-хозяйственной деятельности, сроком до «04» апреля 2023 года, принадлежит на  основании Договора аренды земельного участка, находящегося в государственной собственности и расположенного на территории города курса №1334-08 ю от 20.05.2008 г.;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1.12</w:t>
      </w:r>
      <w:r>
        <w:rPr>
          <w:color w:val="000000"/>
          <w:sz w:val="24"/>
          <w:szCs w:val="24"/>
        </w:rPr>
        <w:t xml:space="preserve"> Право аренды земельного участка площадью75 390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., с кадастровым номером 46:29:103154:18, расположенного по адресу: г. Курск, проспект Ленинского Комсомола, </w:t>
      </w:r>
      <w:r>
        <w:rPr>
          <w:color w:val="000000"/>
          <w:sz w:val="24"/>
          <w:szCs w:val="24"/>
        </w:rPr>
        <w:lastRenderedPageBreak/>
        <w:t>строение 40, категория земель: земли населенных пунктов, разрешенное использование: для производственно-хозяйственной деятельности, сроком до «04» апреля 2023 года, принадлежит на  основании Договора аренды земельного участка, находящегося в государственной собственности и расположенного на территории города курса №1333-08 ю от 20.05.2008 г.;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Имущество, не обременённое залогом: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 xml:space="preserve"> ЗДАНИЕ, назначение: нежилое, Площадь: общая 606,4 кв. м. Инвентарный номер:571-1, Литер: А10. Этажность: 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:0:000.12;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 xml:space="preserve"> ЗДАНИЕ, назначение: нежилое, Площадь: общая 955,7 кв. м. Инвентарный номер: 571-1, Литер: А11. Этажность: 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:0:000.5;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2.3 </w:t>
      </w:r>
      <w:r>
        <w:rPr>
          <w:color w:val="000000"/>
          <w:sz w:val="24"/>
          <w:szCs w:val="24"/>
        </w:rPr>
        <w:t xml:space="preserve">ЗДАНИЕ АРТЕЗИАНСКОЙ СКВАЖИНЫ №3, назначение: производственное, Площадь: общая 10 кв. м. Инвентарный номер: </w:t>
      </w:r>
      <w:proofErr w:type="gramStart"/>
      <w:r>
        <w:rPr>
          <w:color w:val="000000"/>
          <w:sz w:val="24"/>
          <w:szCs w:val="24"/>
        </w:rPr>
        <w:t>38:401:001:100031220:0355:20000</w:t>
      </w:r>
      <w:proofErr w:type="gramEnd"/>
      <w:r>
        <w:rPr>
          <w:color w:val="000000"/>
          <w:sz w:val="24"/>
          <w:szCs w:val="24"/>
        </w:rPr>
        <w:t>, Литер: В55. Этажность: 1. Кадастровый (или условный) номер: 46-46-01/043/2006-468;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2.4</w:t>
      </w:r>
      <w:r>
        <w:rPr>
          <w:color w:val="000000"/>
          <w:sz w:val="24"/>
          <w:szCs w:val="24"/>
        </w:rPr>
        <w:t xml:space="preserve"> Право аренды земельного участка  площадью 55 910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., с кадастровым номером 46:29:103154:15, расположенного по адресу: г. Курск, проспект Ленинского Комсомола, д. 40, категория земель: земли населенных пунктов, разрешенное использование: для производственно-хозяйственной деятельности, сроком до «04» апреля 2023 года, принадлежит на  основании Договора аренды земельного участка, находящегося в государственной собственности и расположенного на территории города Курска №1336-08 ю от 20 мая 2008 г.;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2.5</w:t>
      </w:r>
      <w:r>
        <w:rPr>
          <w:color w:val="000000"/>
          <w:sz w:val="24"/>
          <w:szCs w:val="24"/>
        </w:rPr>
        <w:t xml:space="preserve"> ЗДАНИЕ, назначение: нежилое, Площадь: общая 843,1 кв. м. Инвентарный номер:571-1, Литер: В57. Этажность: 1, Подземная этажность: 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:0:000.11;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2.6 </w:t>
      </w:r>
      <w:r>
        <w:rPr>
          <w:color w:val="000000"/>
          <w:sz w:val="24"/>
          <w:szCs w:val="24"/>
        </w:rPr>
        <w:t xml:space="preserve">ЗДАНИЕ, назначение: нежилое, Площадь: общая 575 кв. м. Инвентарный номер: 571-1, Литер: В63. Этажность: 1, Подземная этажность: 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:0:000.29;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2.7</w:t>
      </w:r>
      <w:r>
        <w:rPr>
          <w:color w:val="000000"/>
          <w:sz w:val="24"/>
          <w:szCs w:val="24"/>
        </w:rPr>
        <w:t xml:space="preserve"> ЗДАНИЕ АРТЕЗИАНСКОЙ СКВАЖИНЫ №2, назначение: производственное, Площадь: общая 13,9 кв. м. Инвентарный номер: </w:t>
      </w:r>
      <w:proofErr w:type="gramStart"/>
      <w:r>
        <w:rPr>
          <w:color w:val="000000"/>
          <w:sz w:val="24"/>
          <w:szCs w:val="24"/>
        </w:rPr>
        <w:t>38:401:001:100031220:0359:20000</w:t>
      </w:r>
      <w:proofErr w:type="gramEnd"/>
      <w:r>
        <w:rPr>
          <w:color w:val="000000"/>
          <w:sz w:val="24"/>
          <w:szCs w:val="24"/>
        </w:rPr>
        <w:t>, Литер: В59. Этажность: 1. Кадастровый (или условный) номер: 46-46-01/043/2006-470,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2.8 </w:t>
      </w:r>
      <w:r>
        <w:rPr>
          <w:color w:val="000000"/>
          <w:sz w:val="24"/>
          <w:szCs w:val="24"/>
        </w:rPr>
        <w:t xml:space="preserve">ЗДАНИЕ АРТЕЗИАНСКОЙ СКВАЖИНЫ №1, назначение: производственное, Площадь: общая 11,2 кв. м. Инвентарный номер: </w:t>
      </w:r>
      <w:proofErr w:type="gramStart"/>
      <w:r>
        <w:rPr>
          <w:color w:val="000000"/>
          <w:sz w:val="24"/>
          <w:szCs w:val="24"/>
        </w:rPr>
        <w:t>38:401:001:100031220:0358:20000</w:t>
      </w:r>
      <w:proofErr w:type="gramEnd"/>
      <w:r>
        <w:rPr>
          <w:color w:val="000000"/>
          <w:sz w:val="24"/>
          <w:szCs w:val="24"/>
        </w:rPr>
        <w:t>, Литер: В58. Этажность: 1. Кадастровый (или условный) номер: 46-46-01/043/2006-469,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2.9</w:t>
      </w:r>
      <w:r>
        <w:rPr>
          <w:color w:val="000000"/>
          <w:sz w:val="24"/>
          <w:szCs w:val="24"/>
        </w:rPr>
        <w:t xml:space="preserve"> ЗДАНИЕ АРТЕЗИАНСКОЙ СКВАЖИНЫ №12, назначение: производственное, Площадь: общая 13,9 кв. м. Инвентарный номер: </w:t>
      </w:r>
      <w:proofErr w:type="gramStart"/>
      <w:r>
        <w:rPr>
          <w:color w:val="000000"/>
          <w:sz w:val="24"/>
          <w:szCs w:val="24"/>
        </w:rPr>
        <w:t>38:401:001:100031220:0360:20000</w:t>
      </w:r>
      <w:proofErr w:type="gramEnd"/>
      <w:r>
        <w:rPr>
          <w:color w:val="000000"/>
          <w:sz w:val="24"/>
          <w:szCs w:val="24"/>
        </w:rPr>
        <w:t>, Литер: В60. Этажность: 1. Кадастровый (или условный) номер: 46-46-01/043/2006-471,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2.10</w:t>
      </w:r>
      <w:r>
        <w:rPr>
          <w:color w:val="000000"/>
          <w:sz w:val="24"/>
          <w:szCs w:val="24"/>
        </w:rPr>
        <w:t xml:space="preserve"> ЗДАНИЕ АРТЕЗИАНСКОЙ СКВАЖИНЫ №9, назначение: производственное, Площадь: общая 18,2 кв. м. Инвентарный номер: </w:t>
      </w:r>
      <w:proofErr w:type="gramStart"/>
      <w:r>
        <w:rPr>
          <w:color w:val="000000"/>
          <w:sz w:val="24"/>
          <w:szCs w:val="24"/>
        </w:rPr>
        <w:t>38:401:001:100031220:0361:20000</w:t>
      </w:r>
      <w:proofErr w:type="gramEnd"/>
      <w:r>
        <w:rPr>
          <w:color w:val="000000"/>
          <w:sz w:val="24"/>
          <w:szCs w:val="24"/>
        </w:rPr>
        <w:t>, Литер: В61. Этажность: 1. Кадастровый (или условный) номер: 46-46-01/043/2006-472,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2.11</w:t>
      </w:r>
      <w:r>
        <w:rPr>
          <w:color w:val="000000"/>
          <w:sz w:val="24"/>
          <w:szCs w:val="24"/>
        </w:rPr>
        <w:t xml:space="preserve"> ЗДАНИЕ АРТЕЗИАНСКОЙ СКВАЖИНЫ №15, назначение: производственное, Площадь: общая 15,8 кв. м. Инвентарный номер: </w:t>
      </w:r>
      <w:proofErr w:type="gramStart"/>
      <w:r>
        <w:rPr>
          <w:color w:val="000000"/>
          <w:sz w:val="24"/>
          <w:szCs w:val="24"/>
        </w:rPr>
        <w:t>38:401:001:100031220:0362:20000</w:t>
      </w:r>
      <w:proofErr w:type="gramEnd"/>
      <w:r>
        <w:rPr>
          <w:color w:val="000000"/>
          <w:sz w:val="24"/>
          <w:szCs w:val="24"/>
        </w:rPr>
        <w:t>, Литер: В62. Этажность: 1. Кадастровый (или условный) номер: 46-46-01/043/2006-473,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2.12</w:t>
      </w:r>
      <w:r>
        <w:rPr>
          <w:color w:val="000000"/>
          <w:sz w:val="24"/>
          <w:szCs w:val="24"/>
        </w:rPr>
        <w:t xml:space="preserve"> Право аренды земельного участка  площадью 48 281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., с  кадастровым номером 46:29:103154:16, расположенного по адресу: г. Курск, проспект Ленинского Комсомола, д. 40, категория земель: земли населенных пунктов, разрешенное использование: для производственно-хозяйственной деятельности, сроком до «04» апреля 2023 года, принадлежит на  основании Договора аренды земельного участка, находящегося в государственной собственности и расположенного на территории города Курска №1335-08 ю от 20 мая 2008 г.,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2.13</w:t>
      </w:r>
      <w:r>
        <w:rPr>
          <w:color w:val="000000"/>
          <w:sz w:val="24"/>
          <w:szCs w:val="24"/>
        </w:rPr>
        <w:t xml:space="preserve"> ЗДАНИЕ, назначение: нежилое, Площадь: общая 1848,4 кв. м. Инвентарный номер: 571-1, Литер: В28. Этажность: 2, Подземная этажность: 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:0:000.31,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2.14</w:t>
      </w:r>
      <w:r>
        <w:rPr>
          <w:color w:val="000000"/>
          <w:sz w:val="24"/>
          <w:szCs w:val="24"/>
        </w:rPr>
        <w:t xml:space="preserve"> Право аренды земельного участка  площадью 10 993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., с  кадастровым номером 46:29:103154:22, расположенного по адресу: г. Курск, проспект Ленинского Комсомола, д. 40, категория земель: земли населенных пунктов, разрешенное использование: для производственно-хозяйственной деятельности, сроком до «04» апреля 2023 года, принадлежит на  основании Договора аренды земельного участка, находящегося в государственной собственности и расположенного на территории города Курска №1339-08 ю от 20 мая 2008 г.,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2.15</w:t>
      </w:r>
      <w:r>
        <w:rPr>
          <w:color w:val="000000"/>
          <w:sz w:val="24"/>
          <w:szCs w:val="24"/>
        </w:rPr>
        <w:t xml:space="preserve"> ЗДАНИЕ, назначение: нежилое, Площадь: общая 831,9 кв. м. Инвентарный номер: 571-1, Литер: В10. Этажность: антресоль, 1. Кадастровый (или условный) номер: </w:t>
      </w:r>
      <w:proofErr w:type="gramStart"/>
      <w:r>
        <w:rPr>
          <w:color w:val="000000"/>
          <w:sz w:val="24"/>
          <w:szCs w:val="24"/>
        </w:rPr>
        <w:lastRenderedPageBreak/>
        <w:t>46:29:02:00:00:040</w:t>
      </w:r>
      <w:proofErr w:type="gramEnd"/>
      <w:r>
        <w:rPr>
          <w:color w:val="000000"/>
          <w:sz w:val="24"/>
          <w:szCs w:val="24"/>
        </w:rPr>
        <w:t>:0:000.27,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2.16</w:t>
      </w:r>
      <w:r>
        <w:rPr>
          <w:color w:val="000000"/>
          <w:sz w:val="24"/>
          <w:szCs w:val="24"/>
        </w:rPr>
        <w:t xml:space="preserve"> ЗДАНИЕ, назначение: нежилое, Площадь: общая 16,6 кв. м. Инвентарный номер:571-1, Литер: В23. Этажность: 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:0:000.18,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2.17</w:t>
      </w:r>
      <w:r>
        <w:rPr>
          <w:color w:val="000000"/>
          <w:sz w:val="24"/>
          <w:szCs w:val="24"/>
        </w:rPr>
        <w:t xml:space="preserve"> ЗДАНИЕ, назначение: нежилое, Площадь: общая 2046,7 кв. м. Инвентарный номер: 571-1, Литер: В40. Этажность: антресоль, 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:0:000.13,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2.18</w:t>
      </w:r>
      <w:r>
        <w:rPr>
          <w:color w:val="000000"/>
          <w:sz w:val="24"/>
          <w:szCs w:val="24"/>
        </w:rPr>
        <w:t xml:space="preserve"> ЗДАНИЕ, назначение: нежилое, Площадь: общая 861,6 кв. м. Инвентарный номер:571-1, Литер: В/25. Этажность: 2, Подземная этажность: 1.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:0:000.10,</w:t>
      </w:r>
    </w:p>
    <w:p w:rsidR="005A4E37" w:rsidRDefault="005A4E37" w:rsidP="005A4E37">
      <w:pPr>
        <w:widowControl w:val="0"/>
        <w:suppressAutoHyphens w:val="0"/>
        <w:snapToGrid w:val="0"/>
        <w:ind w:firstLine="570"/>
        <w:jc w:val="both"/>
      </w:pPr>
      <w:r>
        <w:rPr>
          <w:b/>
          <w:bCs/>
          <w:color w:val="000000"/>
          <w:sz w:val="24"/>
          <w:szCs w:val="24"/>
        </w:rPr>
        <w:t>2.19</w:t>
      </w:r>
      <w:r>
        <w:rPr>
          <w:color w:val="000000"/>
          <w:sz w:val="24"/>
          <w:szCs w:val="24"/>
        </w:rPr>
        <w:t xml:space="preserve"> ЗДАНИЕ, назначение: нежилое, Площадь: общая 6073,6 кв. м. Инвентарный номер: 571-1, Литер: В32. Этажность: антресоль, 2. Кадастровый (или условный) номер: </w:t>
      </w:r>
      <w:proofErr w:type="gramStart"/>
      <w:r>
        <w:rPr>
          <w:color w:val="000000"/>
          <w:sz w:val="24"/>
          <w:szCs w:val="24"/>
        </w:rPr>
        <w:t>46:29:02:00:00:040</w:t>
      </w:r>
      <w:proofErr w:type="gramEnd"/>
      <w:r>
        <w:rPr>
          <w:color w:val="000000"/>
          <w:sz w:val="24"/>
          <w:szCs w:val="24"/>
        </w:rPr>
        <w:t>:0:000.19.</w:t>
      </w:r>
    </w:p>
    <w:p w:rsidR="005A4E37" w:rsidRDefault="005A4E37" w:rsidP="005A4E37">
      <w:pPr>
        <w:widowControl w:val="0"/>
        <w:suppressAutoHyphens w:val="0"/>
        <w:autoSpaceDE w:val="0"/>
        <w:snapToGrid w:val="0"/>
        <w:ind w:firstLine="850"/>
        <w:jc w:val="both"/>
      </w:pPr>
    </w:p>
    <w:p w:rsidR="005A4E37" w:rsidRDefault="005A4E37" w:rsidP="005A4E37">
      <w:pPr>
        <w:ind w:firstLine="53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перечисляет денежные средства в размере 5% от начальной цены продажи имущества, что составляет </w:t>
      </w:r>
      <w:r>
        <w:rPr>
          <w:b/>
          <w:bCs/>
          <w:sz w:val="22"/>
          <w:szCs w:val="22"/>
        </w:rPr>
        <w:t>2 615 065 (два миллиона шестьсот пятнадцать тысяч шестьдесят пять) руб. 93</w:t>
      </w:r>
      <w:r>
        <w:rPr>
          <w:b/>
          <w:bCs/>
          <w:color w:val="000000"/>
          <w:sz w:val="22"/>
          <w:szCs w:val="22"/>
          <w:lang w:eastAsia="en-US" w:bidi="en-US"/>
        </w:rPr>
        <w:t xml:space="preserve"> коп. </w:t>
      </w:r>
      <w:r>
        <w:rPr>
          <w:color w:val="000000"/>
          <w:sz w:val="22"/>
          <w:szCs w:val="22"/>
        </w:rPr>
        <w:t xml:space="preserve">по следующим реквизитам: Получатель: </w:t>
      </w:r>
      <w:r>
        <w:rPr>
          <w:sz w:val="24"/>
          <w:szCs w:val="22"/>
          <w:lang w:eastAsia="en-US" w:bidi="en-US"/>
        </w:rPr>
        <w:t xml:space="preserve">ООО «Курский завод «Аккумулятор», </w:t>
      </w:r>
      <w:r>
        <w:rPr>
          <w:sz w:val="22"/>
          <w:szCs w:val="22"/>
          <w:lang w:eastAsia="en-US" w:bidi="en-US"/>
        </w:rPr>
        <w:t>ИНН 4632041947,</w:t>
      </w:r>
      <w:r>
        <w:rPr>
          <w:sz w:val="24"/>
          <w:szCs w:val="22"/>
          <w:lang w:eastAsia="en-US" w:bidi="en-US"/>
        </w:rPr>
        <w:t xml:space="preserve"> р/</w:t>
      </w:r>
      <w:proofErr w:type="spellStart"/>
      <w:r>
        <w:rPr>
          <w:sz w:val="24"/>
          <w:szCs w:val="22"/>
          <w:lang w:eastAsia="en-US" w:bidi="en-US"/>
        </w:rPr>
        <w:t>сч</w:t>
      </w:r>
      <w:proofErr w:type="spellEnd"/>
      <w:r>
        <w:rPr>
          <w:sz w:val="24"/>
          <w:szCs w:val="22"/>
          <w:lang w:eastAsia="en-US" w:bidi="en-US"/>
        </w:rPr>
        <w:t xml:space="preserve"> № </w:t>
      </w:r>
      <w:r>
        <w:rPr>
          <w:color w:val="000000"/>
          <w:sz w:val="22"/>
          <w:szCs w:val="22"/>
        </w:rPr>
        <w:t>40702810800501000791</w:t>
      </w:r>
      <w:r>
        <w:rPr>
          <w:sz w:val="24"/>
          <w:szCs w:val="22"/>
          <w:lang w:eastAsia="en-US" w:bidi="en-US"/>
        </w:rPr>
        <w:t xml:space="preserve"> в ПАО «</w:t>
      </w:r>
      <w:proofErr w:type="spellStart"/>
      <w:r>
        <w:rPr>
          <w:sz w:val="24"/>
          <w:szCs w:val="22"/>
          <w:lang w:eastAsia="en-US" w:bidi="en-US"/>
        </w:rPr>
        <w:t>Курскпромбанк</w:t>
      </w:r>
      <w:proofErr w:type="spellEnd"/>
      <w:r>
        <w:rPr>
          <w:sz w:val="24"/>
          <w:szCs w:val="22"/>
          <w:lang w:eastAsia="en-US" w:bidi="en-US"/>
        </w:rPr>
        <w:t>», г. Курск, БИК 043807708, к/с 30101810800000000708</w:t>
      </w:r>
    </w:p>
    <w:p w:rsidR="005A4E37" w:rsidRDefault="005A4E37" w:rsidP="005A4E37">
      <w:pPr>
        <w:ind w:firstLine="539"/>
        <w:jc w:val="both"/>
        <w:rPr>
          <w:sz w:val="22"/>
          <w:szCs w:val="22"/>
        </w:rPr>
      </w:pPr>
      <w:r>
        <w:rPr>
          <w:b/>
          <w:sz w:val="22"/>
          <w:szCs w:val="22"/>
        </w:rPr>
        <w:t>2. Передача денежных средств</w:t>
      </w:r>
    </w:p>
    <w:p w:rsidR="005A4E37" w:rsidRDefault="005A4E37" w:rsidP="005A4E37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2.1. Денежные средства, указанные в п. 1.1. настоящего Договора, используются в качестве задатка, вносимого в целях обеспечения исполнения Покупателем обязательств по оплате стоимости имущества в случае признания его Победителем Аукциона, а также в случае, когда Покупатель является единственным участником, допущенным к торгам.</w:t>
      </w:r>
    </w:p>
    <w:p w:rsidR="005A4E37" w:rsidRDefault="005A4E37" w:rsidP="005A4E37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2.2. Денежные средства, указанные в п. 1.1. настоящего Договора, должны быть внесены Покупателем на расчетный счет Должника, указанный в настоящем Договоре, в срок, обеспечивающий его поступление на указанный счет до 14 час. 00 мин. последнего дня приема заявок.</w:t>
      </w:r>
    </w:p>
    <w:p w:rsidR="005A4E37" w:rsidRDefault="005A4E37" w:rsidP="005A4E37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Документом, подтверждающим внесение задатка на счет Должника, является выписка с расчетного счета Должника.</w:t>
      </w:r>
    </w:p>
    <w:p w:rsidR="005A4E37" w:rsidRDefault="005A4E37" w:rsidP="005A4E37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Покупатель соглашается, что в случае не поступления суммы задатка на расчетный счет Должника в указанный срок, обязательства Покупателя по внесению задатка считаются неисполненными.</w:t>
      </w:r>
    </w:p>
    <w:p w:rsidR="005A4E37" w:rsidRDefault="005A4E37" w:rsidP="005A4E37">
      <w:pPr>
        <w:ind w:firstLine="539"/>
        <w:jc w:val="both"/>
        <w:rPr>
          <w:b/>
          <w:sz w:val="22"/>
          <w:szCs w:val="22"/>
        </w:rPr>
      </w:pPr>
      <w:r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5A4E37" w:rsidRDefault="005A4E37" w:rsidP="005A4E37">
      <w:pPr>
        <w:shd w:val="clear" w:color="auto" w:fill="FFFFFF"/>
        <w:ind w:firstLine="539"/>
        <w:jc w:val="both"/>
        <w:rPr>
          <w:sz w:val="22"/>
          <w:szCs w:val="22"/>
        </w:rPr>
      </w:pPr>
      <w:r>
        <w:rPr>
          <w:b/>
          <w:sz w:val="22"/>
          <w:szCs w:val="22"/>
        </w:rPr>
        <w:t>3. Возврат денежных средств</w:t>
      </w:r>
    </w:p>
    <w:p w:rsidR="005A4E37" w:rsidRDefault="005A4E37" w:rsidP="005A4E37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3.1. Задаток возвращается Покупателю Должником в течение 5 (пяти) рабочих дней со дня подписания одного из следующих документов: протокола об отмене торгов, протокола о результатах проведения торгов, либо протокола о признании торгов несостоявшимися.</w:t>
      </w:r>
    </w:p>
    <w:p w:rsidR="005A4E37" w:rsidRDefault="005A4E37" w:rsidP="005A4E37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3.2. Возврат денежных средств в соответствии с п. 3.1 настоящего Договора осуществляется на счет Претендента № ____________________ в _______________________, Р/с ___________________, ИНН _________________, БИК _____________, КПП _________________, к/счет ______________________.</w:t>
      </w:r>
    </w:p>
    <w:p w:rsidR="005A4E37" w:rsidRDefault="005A4E37" w:rsidP="005A4E37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3.3. Задаток не возвращается Покупателю, признанному победителем торгов. Сумма внесенного задатка засчитывается в счет исполнения обязательств по договору купли-продажи.</w:t>
      </w:r>
    </w:p>
    <w:p w:rsidR="005A4E37" w:rsidRDefault="005A4E37" w:rsidP="005A4E37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3.4. В случае неуплаты продажной цены имущества ООО «Курский завод Аккумулятор» в установленные договором купли - продажи сроки, Продавец вправе расторгнуть договор купли - продажи, уведомив об этом Покупателя за три дня до предполагаемой даты расторжения, при этом сумма задатка не возвращается.</w:t>
      </w:r>
    </w:p>
    <w:p w:rsidR="005A4E37" w:rsidRDefault="005A4E37" w:rsidP="005A4E37">
      <w:pPr>
        <w:pStyle w:val="a00"/>
        <w:spacing w:before="0" w:after="0"/>
        <w:ind w:firstLine="539"/>
        <w:jc w:val="both"/>
        <w:rPr>
          <w:b/>
          <w:sz w:val="22"/>
          <w:szCs w:val="22"/>
        </w:rPr>
      </w:pPr>
      <w:r>
        <w:rPr>
          <w:sz w:val="22"/>
          <w:szCs w:val="22"/>
        </w:rPr>
        <w:t>3.5. В случае отказа Заявителя от заключения договора купли-продажи, при признании его победителем аукциона, или не внесения им платежей в срок, договором купли-продажи, сумма задатка остается в распоряжении должника.</w:t>
      </w:r>
    </w:p>
    <w:p w:rsidR="005A4E37" w:rsidRDefault="005A4E37" w:rsidP="005A4E37">
      <w:pPr>
        <w:ind w:firstLine="539"/>
        <w:jc w:val="both"/>
        <w:rPr>
          <w:sz w:val="22"/>
          <w:szCs w:val="22"/>
        </w:rPr>
      </w:pPr>
      <w:r>
        <w:rPr>
          <w:b/>
          <w:sz w:val="22"/>
          <w:szCs w:val="22"/>
        </w:rPr>
        <w:t>4. Срок действия договора</w:t>
      </w:r>
    </w:p>
    <w:p w:rsidR="005A4E37" w:rsidRDefault="005A4E37" w:rsidP="005A4E37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 или по другим основаниям, предусмотренным в настоящем Договоре.</w:t>
      </w:r>
    </w:p>
    <w:p w:rsidR="005A4E37" w:rsidRDefault="005A4E37" w:rsidP="005A4E37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:rsidR="005A4E37" w:rsidRDefault="005A4E37" w:rsidP="005A4E37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4.3.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рассматриваются в Арбитражном суде Курской области в соответствии с действующим законодательством Российской Федерации.</w:t>
      </w:r>
    </w:p>
    <w:p w:rsidR="005A4E37" w:rsidRDefault="005A4E37" w:rsidP="005A4E37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При рассмотрении спора применяется законодательство Российской Федерации.</w:t>
      </w:r>
    </w:p>
    <w:p w:rsidR="005A4E37" w:rsidRDefault="005A4E37" w:rsidP="005A4E37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4.4. Настоящий Договор составлен в 2 (двух) имеющих одинаковую юридическую силу экземплярах, по одному для каждой из сторон.</w:t>
      </w:r>
    </w:p>
    <w:p w:rsidR="005A4E37" w:rsidRDefault="005A4E37" w:rsidP="005A4E37">
      <w:pPr>
        <w:ind w:firstLine="539"/>
        <w:jc w:val="both"/>
        <w:rPr>
          <w:sz w:val="22"/>
          <w:szCs w:val="22"/>
        </w:rPr>
      </w:pPr>
    </w:p>
    <w:p w:rsidR="005A4E37" w:rsidRDefault="005A4E37" w:rsidP="005A4E37">
      <w:pPr>
        <w:ind w:firstLine="539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5. Адреса и банковские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18"/>
        <w:gridCol w:w="239"/>
        <w:gridCol w:w="4879"/>
      </w:tblGrid>
      <w:tr w:rsidR="005A4E37" w:rsidTr="001753BE">
        <w:tc>
          <w:tcPr>
            <w:tcW w:w="4918" w:type="dxa"/>
            <w:shd w:val="clear" w:color="auto" w:fill="auto"/>
          </w:tcPr>
          <w:p w:rsidR="005A4E37" w:rsidRDefault="005A4E37" w:rsidP="001753BE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:rsidR="005A4E37" w:rsidRDefault="005A4E37" w:rsidP="001753BE">
            <w:pPr>
              <w:snapToGrid w:val="0"/>
              <w:jc w:val="both"/>
              <w:rPr>
                <w:b/>
                <w:bCs/>
              </w:rPr>
            </w:pPr>
          </w:p>
          <w:p w:rsidR="005A4E37" w:rsidRDefault="005A4E37" w:rsidP="001753BE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Конкурсный управляющий </w:t>
            </w:r>
          </w:p>
          <w:p w:rsidR="005A4E37" w:rsidRDefault="005A4E37" w:rsidP="001753BE">
            <w:pPr>
              <w:snapToGrid w:val="0"/>
              <w:jc w:val="both"/>
              <w:rPr>
                <w:b/>
              </w:rPr>
            </w:pPr>
            <w:r>
              <w:rPr>
                <w:b/>
                <w:bCs/>
              </w:rPr>
              <w:t>ООО «Курский завод «Аккумулятор»</w:t>
            </w:r>
          </w:p>
        </w:tc>
        <w:tc>
          <w:tcPr>
            <w:tcW w:w="239" w:type="dxa"/>
            <w:shd w:val="clear" w:color="auto" w:fill="auto"/>
          </w:tcPr>
          <w:p w:rsidR="005A4E37" w:rsidRDefault="005A4E37" w:rsidP="001753BE">
            <w:pPr>
              <w:snapToGrid w:val="0"/>
              <w:rPr>
                <w:b/>
              </w:rPr>
            </w:pPr>
          </w:p>
        </w:tc>
        <w:tc>
          <w:tcPr>
            <w:tcW w:w="4879" w:type="dxa"/>
            <w:shd w:val="clear" w:color="auto" w:fill="auto"/>
          </w:tcPr>
          <w:p w:rsidR="005A4E37" w:rsidRDefault="005A4E37" w:rsidP="001753BE">
            <w:pPr>
              <w:snapToGrid w:val="0"/>
              <w:jc w:val="center"/>
            </w:pPr>
            <w:r>
              <w:rPr>
                <w:b/>
              </w:rPr>
              <w:t>ПОКУПАТЕЛЬ:</w:t>
            </w:r>
          </w:p>
          <w:p w:rsidR="005A4E37" w:rsidRDefault="005A4E37" w:rsidP="001753BE">
            <w:pPr>
              <w:jc w:val="both"/>
            </w:pPr>
          </w:p>
        </w:tc>
      </w:tr>
      <w:tr w:rsidR="005A4E37" w:rsidTr="001753BE">
        <w:trPr>
          <w:trHeight w:val="926"/>
        </w:trPr>
        <w:tc>
          <w:tcPr>
            <w:tcW w:w="4918" w:type="dxa"/>
            <w:shd w:val="clear" w:color="auto" w:fill="auto"/>
          </w:tcPr>
          <w:p w:rsidR="005A4E37" w:rsidRDefault="005A4E37" w:rsidP="001753BE">
            <w:pPr>
              <w:ind w:left="113" w:righ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305000, Курская обл., г. Курск, </w:t>
            </w:r>
          </w:p>
          <w:p w:rsidR="005A4E37" w:rsidRDefault="005A4E37" w:rsidP="001753BE">
            <w:pPr>
              <w:ind w:left="113" w:righ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д.60, 4 этаж, офис 36</w:t>
            </w:r>
          </w:p>
          <w:p w:rsidR="005A4E37" w:rsidRDefault="005A4E37" w:rsidP="001753BE">
            <w:pPr>
              <w:ind w:left="113" w:right="10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ИНН  4632041947</w:t>
            </w:r>
            <w:proofErr w:type="gramEnd"/>
          </w:p>
          <w:p w:rsidR="005A4E37" w:rsidRDefault="005A4E37" w:rsidP="001753BE">
            <w:pPr>
              <w:ind w:left="113" w:righ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</w:t>
            </w:r>
            <w:proofErr w:type="spellStart"/>
            <w:proofErr w:type="gram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 40702810500500000791</w:t>
            </w:r>
            <w:proofErr w:type="gramEnd"/>
          </w:p>
          <w:p w:rsidR="005A4E37" w:rsidRDefault="005A4E37" w:rsidP="001753BE">
            <w:pPr>
              <w:ind w:left="113" w:righ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</w:t>
            </w:r>
            <w:proofErr w:type="spellStart"/>
            <w:r>
              <w:rPr>
                <w:sz w:val="22"/>
                <w:szCs w:val="22"/>
              </w:rPr>
              <w:t>Курскпромбанк</w:t>
            </w:r>
            <w:proofErr w:type="spellEnd"/>
            <w:r>
              <w:rPr>
                <w:sz w:val="22"/>
                <w:szCs w:val="22"/>
              </w:rPr>
              <w:t>» г. Курск</w:t>
            </w:r>
          </w:p>
          <w:p w:rsidR="005A4E37" w:rsidRDefault="005A4E37" w:rsidP="001753BE">
            <w:pPr>
              <w:ind w:left="113" w:righ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043807708</w:t>
            </w:r>
          </w:p>
          <w:p w:rsidR="005A4E37" w:rsidRDefault="005A4E37" w:rsidP="001753BE">
            <w:pPr>
              <w:ind w:left="113" w:right="100"/>
              <w:jc w:val="both"/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30101810800000000708</w:t>
            </w:r>
          </w:p>
        </w:tc>
        <w:tc>
          <w:tcPr>
            <w:tcW w:w="239" w:type="dxa"/>
            <w:shd w:val="clear" w:color="auto" w:fill="auto"/>
          </w:tcPr>
          <w:p w:rsidR="005A4E37" w:rsidRDefault="005A4E37" w:rsidP="001753BE">
            <w:pPr>
              <w:pStyle w:val="a3"/>
              <w:tabs>
                <w:tab w:val="clear" w:pos="4153"/>
                <w:tab w:val="clear" w:pos="8306"/>
                <w:tab w:val="left" w:pos="708"/>
              </w:tabs>
              <w:snapToGrid w:val="0"/>
            </w:pPr>
          </w:p>
        </w:tc>
        <w:tc>
          <w:tcPr>
            <w:tcW w:w="4879" w:type="dxa"/>
            <w:shd w:val="clear" w:color="auto" w:fill="auto"/>
          </w:tcPr>
          <w:p w:rsidR="005A4E37" w:rsidRDefault="005A4E37" w:rsidP="001753BE">
            <w:pPr>
              <w:snapToGrid w:val="0"/>
              <w:rPr>
                <w:b/>
              </w:rPr>
            </w:pPr>
          </w:p>
        </w:tc>
      </w:tr>
      <w:tr w:rsidR="005A4E37" w:rsidTr="001753BE">
        <w:trPr>
          <w:trHeight w:val="926"/>
        </w:trPr>
        <w:tc>
          <w:tcPr>
            <w:tcW w:w="4918" w:type="dxa"/>
            <w:shd w:val="clear" w:color="auto" w:fill="auto"/>
          </w:tcPr>
          <w:p w:rsidR="005A4E37" w:rsidRDefault="005A4E37" w:rsidP="001753B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Конкурсный управляющий</w:t>
            </w:r>
          </w:p>
          <w:p w:rsidR="005A4E37" w:rsidRDefault="005A4E37" w:rsidP="001753BE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gramStart"/>
            <w:r>
              <w:rPr>
                <w:b/>
                <w:bCs/>
              </w:rPr>
              <w:t>Курский  завод</w:t>
            </w:r>
            <w:proofErr w:type="gramEnd"/>
            <w:r>
              <w:rPr>
                <w:b/>
                <w:bCs/>
              </w:rPr>
              <w:t xml:space="preserve"> «Аккумулятор»</w:t>
            </w:r>
          </w:p>
          <w:p w:rsidR="005A4E37" w:rsidRDefault="005A4E37" w:rsidP="001753BE">
            <w:pPr>
              <w:pStyle w:val="a5"/>
              <w:snapToGrid w:val="0"/>
              <w:rPr>
                <w:b/>
                <w:bCs/>
              </w:rPr>
            </w:pPr>
          </w:p>
          <w:p w:rsidR="005A4E37" w:rsidRDefault="005A4E37" w:rsidP="001753BE">
            <w:pPr>
              <w:pStyle w:val="a5"/>
              <w:snapToGrid w:val="0"/>
              <w:jc w:val="both"/>
            </w:pPr>
            <w:r>
              <w:rPr>
                <w:b/>
                <w:bCs/>
              </w:rPr>
              <w:t xml:space="preserve">________________ </w:t>
            </w:r>
            <w:r>
              <w:rPr>
                <w:b/>
              </w:rPr>
              <w:t xml:space="preserve">Д.С. </w:t>
            </w:r>
            <w:proofErr w:type="spellStart"/>
            <w:r>
              <w:rPr>
                <w:b/>
              </w:rPr>
              <w:t>Севрюков</w:t>
            </w:r>
            <w:proofErr w:type="spellEnd"/>
          </w:p>
        </w:tc>
        <w:tc>
          <w:tcPr>
            <w:tcW w:w="239" w:type="dxa"/>
            <w:shd w:val="clear" w:color="auto" w:fill="auto"/>
          </w:tcPr>
          <w:p w:rsidR="005A4E37" w:rsidRDefault="005A4E37" w:rsidP="001753BE">
            <w:pPr>
              <w:pStyle w:val="a3"/>
              <w:tabs>
                <w:tab w:val="clear" w:pos="4153"/>
                <w:tab w:val="clear" w:pos="8306"/>
                <w:tab w:val="left" w:pos="708"/>
              </w:tabs>
              <w:snapToGrid w:val="0"/>
            </w:pPr>
          </w:p>
        </w:tc>
        <w:tc>
          <w:tcPr>
            <w:tcW w:w="4879" w:type="dxa"/>
            <w:shd w:val="clear" w:color="auto" w:fill="auto"/>
          </w:tcPr>
          <w:p w:rsidR="005A4E37" w:rsidRDefault="005A4E37" w:rsidP="001753BE">
            <w:pPr>
              <w:snapToGrid w:val="0"/>
              <w:rPr>
                <w:b/>
              </w:rPr>
            </w:pPr>
          </w:p>
        </w:tc>
      </w:tr>
    </w:tbl>
    <w:p w:rsidR="005A4E37" w:rsidRDefault="005A4E37" w:rsidP="005A4E37">
      <w:pPr>
        <w:suppressAutoHyphens w:val="0"/>
        <w:ind w:hanging="15"/>
        <w:jc w:val="both"/>
      </w:pPr>
    </w:p>
    <w:p w:rsidR="00A46E48" w:rsidRDefault="00A46E48">
      <w:bookmarkStart w:id="0" w:name="_GoBack"/>
      <w:bookmarkEnd w:id="0"/>
    </w:p>
    <w:sectPr w:rsidR="00A46E48">
      <w:pgSz w:w="11906" w:h="16838"/>
      <w:pgMar w:top="709" w:right="709" w:bottom="567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92"/>
    <w:rsid w:val="001C3D92"/>
    <w:rsid w:val="005A4E37"/>
    <w:rsid w:val="00A4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994F-4E86-4ACF-B451-4DA058F4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E37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Верхний колонтитул Знак"/>
    <w:basedOn w:val="a0"/>
    <w:link w:val="a3"/>
    <w:rsid w:val="005A4E3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a5">
    <w:name w:val="Содержимое таблицы"/>
    <w:basedOn w:val="a"/>
    <w:rsid w:val="005A4E37"/>
    <w:pPr>
      <w:suppressLineNumbers/>
    </w:pPr>
  </w:style>
  <w:style w:type="paragraph" w:customStyle="1" w:styleId="a00">
    <w:name w:val="a0"/>
    <w:basedOn w:val="a"/>
    <w:rsid w:val="005A4E3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F5SBue6mkgxRUkC7nDPa3qnVUuAoKuaqjVlqs1ypNZo=</DigestValue>
    </Reference>
    <Reference Type="http://www.w3.org/2000/09/xmldsig#Object" URI="#idOfficeObject">
      <DigestMethod Algorithm="urn:ietf:params:xml:ns:cpxmlsec:algorithms:gostr3411"/>
      <DigestValue>J6cjrdsHXuthaimDarsR7IUwM2Pf4QFJcmci9fIdcwA=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fF+9UMjwncRzS4YuyVpJqpIVzvAD7Kk8IjEmuycrEac=</DigestValue>
    </Reference>
  </SignedInfo>
  <SignatureValue>Cu+zLBHupmLkVsDw5p1JIE0chVHmK6gxdmkL+haBZl9NtmWaSLSVZwmQs8kcMXxr
u/+RRBlWwv8enLhp0xrn/g==</SignatureValue>
  <KeyInfo>
    <X509Data>
      <X509Certificate>MIIIajCCCBmgAwIBAgIKV8mIfgAAAAAc1DAIBgYqhQMCAgMwggFAMRgwFgYFKoUD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==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Jx2iEQDPGTB0chvDfAZ0xI7MZvk=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settings.xml?ContentType=application/vnd.openxmlformats-officedocument.wordprocessingml.settings+xml">
        <DigestMethod Algorithm="http://www.w3.org/2000/09/xmldsig#sha1"/>
        <DigestValue>85Dl0fcOIpA2Q1VpKkgsF+XEUeQ=</DigestValue>
      </Reference>
      <Reference URI="/word/styles.xml?ContentType=application/vnd.openxmlformats-officedocument.wordprocessingml.styles+xml">
        <DigestMethod Algorithm="http://www.w3.org/2000/09/xmldsig#sha1"/>
        <DigestValue>HoOy07DrcyJR+J1kBhB33taVHU0=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2015-11-20T10:06:12Z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договора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2015-11-20T10:06:12Z</xd:SigningTime>
          <xd:SigningCertificate>
            <xd:Cert>
              <xd:CertDigest>
                <DigestMethod Algorithm="http://www.w3.org/2000/09/xmldsig#sha1"/>
                <DigestValue>jO/lRtf8/Z29OjoSEQllCXCSlkw=</DigestValue>
              </xd:CertDigest>
              <xd:IssuerSerial>
                <X509IssuerName>CN="ООО Электронный город+", OU=Удостоверяющий центр, O="ООО Электронный город+", L=Курск, S=46 Курская область, C=RU, E=elgorod@elkursk.ru, ИНН=004634008800, ОГРН=1064613002618</X509IssuerName>
                <X509SerialNumber>414563514867110977215700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Подписание договора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1930</Words>
  <Characters>11007</Characters>
  <Application>Microsoft Office Word</Application>
  <DocSecurity>0</DocSecurity>
  <Lines>91</Lines>
  <Paragraphs>25</Paragraphs>
  <ScaleCrop>false</ScaleCrop>
  <Company/>
  <LinksUpToDate>false</LinksUpToDate>
  <CharactersWithSpaces>12912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2015-11-20T09:28:00Z</dcterms:created>
  <dcterms:modified xsi:type="dcterms:W3CDTF">2015-11-20T09:29:00Z</dcterms:modified>
</cp:coreProperties>
</file>