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25165">
        <w:rPr>
          <w:sz w:val="28"/>
          <w:szCs w:val="28"/>
        </w:rPr>
        <w:t>40048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25165">
        <w:rPr>
          <w:rFonts w:ascii="Times New Roman" w:hAnsi="Times New Roman" w:cs="Times New Roman"/>
          <w:sz w:val="28"/>
          <w:szCs w:val="28"/>
        </w:rPr>
        <w:t>29.01.2016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A251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25165" w:rsidRDefault="00A2516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25165">
              <w:rPr>
                <w:sz w:val="28"/>
                <w:szCs w:val="28"/>
              </w:rPr>
              <w:t>Закрытое акционерное общество "Поросозеро"</w:t>
            </w:r>
            <w:r w:rsidR="00D342DA" w:rsidRPr="00A25165">
              <w:rPr>
                <w:sz w:val="28"/>
                <w:szCs w:val="28"/>
              </w:rPr>
              <w:t xml:space="preserve">, </w:t>
            </w:r>
          </w:p>
          <w:p w:rsidR="00D342DA" w:rsidRPr="00A25165" w:rsidRDefault="00A2516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25165">
              <w:rPr>
                <w:sz w:val="28"/>
                <w:szCs w:val="28"/>
              </w:rPr>
              <w:t>186856, Республика Карелия п</w:t>
            </w:r>
            <w:proofErr w:type="gramStart"/>
            <w:r w:rsidRPr="00A25165">
              <w:rPr>
                <w:sz w:val="28"/>
                <w:szCs w:val="28"/>
              </w:rPr>
              <w:t>.П</w:t>
            </w:r>
            <w:proofErr w:type="gramEnd"/>
            <w:r w:rsidRPr="00A25165">
              <w:rPr>
                <w:sz w:val="28"/>
                <w:szCs w:val="28"/>
              </w:rPr>
              <w:t>оросозеро, ул.Заводская 1</w:t>
            </w:r>
            <w:r w:rsidR="00D342DA" w:rsidRPr="00A25165">
              <w:rPr>
                <w:sz w:val="28"/>
                <w:szCs w:val="28"/>
              </w:rPr>
              <w:t xml:space="preserve">, ОГРН </w:t>
            </w:r>
            <w:r w:rsidRPr="00A25165">
              <w:rPr>
                <w:sz w:val="28"/>
                <w:szCs w:val="28"/>
              </w:rPr>
              <w:t>1021001062642</w:t>
            </w:r>
            <w:r w:rsidR="00D342DA" w:rsidRPr="00A25165">
              <w:rPr>
                <w:sz w:val="28"/>
                <w:szCs w:val="28"/>
              </w:rPr>
              <w:t xml:space="preserve">, ИНН </w:t>
            </w:r>
            <w:r w:rsidRPr="00A25165">
              <w:rPr>
                <w:sz w:val="28"/>
                <w:szCs w:val="28"/>
              </w:rPr>
              <w:t>1016030130</w:t>
            </w:r>
            <w:r w:rsidR="00D342DA" w:rsidRPr="00A25165">
              <w:rPr>
                <w:sz w:val="28"/>
                <w:szCs w:val="28"/>
              </w:rPr>
              <w:t>.</w:t>
            </w:r>
          </w:p>
          <w:p w:rsidR="00D342DA" w:rsidRPr="00A2516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2516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25165" w:rsidRP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Сергей  Михайлович</w:t>
            </w:r>
          </w:p>
          <w:p w:rsidR="00D342DA" w:rsidRP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"Первая СРО АУ" (Некоммерческое партнерство "Первая Саморегулируемая Организация Арбитражных Управляющих")</w:t>
            </w:r>
          </w:p>
        </w:tc>
      </w:tr>
      <w:tr w:rsidR="00D342DA" w:rsidRPr="00A251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25165" w:rsidRDefault="00A2516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25165">
              <w:rPr>
                <w:sz w:val="28"/>
                <w:szCs w:val="28"/>
              </w:rPr>
              <w:t>Арбитражный суд Республики Карелия</w:t>
            </w:r>
            <w:r w:rsidR="00D342DA" w:rsidRPr="00A25165">
              <w:rPr>
                <w:sz w:val="28"/>
                <w:szCs w:val="28"/>
              </w:rPr>
              <w:t xml:space="preserve">, дело о банкротстве </w:t>
            </w:r>
            <w:r w:rsidRPr="00A25165">
              <w:rPr>
                <w:sz w:val="28"/>
                <w:szCs w:val="28"/>
              </w:rPr>
              <w:t>А26-256/2010</w:t>
            </w:r>
          </w:p>
        </w:tc>
      </w:tr>
      <w:tr w:rsidR="00D342DA" w:rsidRPr="00A251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A25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25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25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14.10.2010</w:t>
            </w:r>
            <w:r w:rsidR="00D342DA" w:rsidRPr="00A25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Здание котельной (встроенные помещения), Свидетельство №10 АБ 107636, 537,6 кв.м.; Здание трансформаторной подстанции, Свидетельство №10 АО 953653, 23,2 кв.м.;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Склад топлива ПСХ, 634,3 кв.м.; Сортировочная станция (здание цеха 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епы), Свидетельство №10 АО 958267, 50.3 кв.м., 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18: Здание гаража, Свидетельство № 10 АО 953658, 836,4 кв.м.; Здание РММ, Свидетельство № 10 АО 953657,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1018,6 кв.м.;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Здание мебельного цеха, Свидетельство № 10 АБ 128964, 825,5 кв.м.; Здание цеха техщепы, пристройка. Свидетельство № 10 АО 958276, 134 кв.м.; Здание сушильных камер Текма, Свидетельство №10 АБ 128958, 439,1 кв.м.;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Здание гаража, 350 кв.м., 1998 г.п.;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Здание гаража, кузницы, 1998 г.п.;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22: Кабеля подземные,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4,654 км., 1972г.п.,;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Наружные тепловые сети, (трубопровод, паропровод, водопровод), 1998г.п.;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Трансформаторная подстанция ТМ-250;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Электросети к ЧЗМ;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Навес для пилорамы ЛП-80М, 2009г.п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Здание склада РМЦ, 1998г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Тр-р форвардер Timberdjek 1110 КМ6811, 2007 г.в.;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Бытовое помещение, 2006 г.п.;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Здание конторы (брусчатое);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31: А/м автокран КС-3575 (А 575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1998 г.в.;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Гидроманипулятор Jonsered 990, Гидроманипулятор Jonsered 990, Грейфер гидравлический ЛТ-153, А/М Лесовоз УРАЛ 375 ДЯЕ642 АЕ;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Здание общежития, незавершенное строительство, 2 654,2 кв.м.;</w:t>
            </w:r>
          </w:p>
          <w:p w:rsidR="00D342DA" w:rsidRPr="001D2D62" w:rsidRDefault="00A2516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Здание ангара, незавершенное строительство, 681,6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25165">
              <w:rPr>
                <w:sz w:val="28"/>
                <w:szCs w:val="28"/>
              </w:rPr>
              <w:t>03.12.2015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25165">
              <w:rPr>
                <w:sz w:val="28"/>
                <w:szCs w:val="28"/>
              </w:rPr>
              <w:t>22.01.2016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2516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должна соответствовать требованиям, предъявляемым ФЗ «О несостоятельности (банкротстве)» и представляется в форме электронного документа в срок до 24.11.2015г. до 11 часов 00 минут на электронную площадку «Российский аукционный дом» (сайт http://lot-online.ru/e-auction/mainpage.xhtml).  Задаток в размере 20% от начальной цены лота вносится на р/с №40702810825000105326 в Отделении №8628 Сбербанка России г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  Шаг по лоту 5% от начальной цены.  К участию в торгах допускаются лица, подавшие заявку в установленном порядке и внесшие задаток в установленном размере.   Проекты договоров купли-продажи и задатка - на сайте электронной площадки.     К заявке с указанием наименования, адреса (для юр. лиц), ФИО, паспортные данные, адрес (для 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 xml:space="preserve">иц) прилагаются документы, указанные в Приложении N 1 к Приказу Минэкономразвития России от 15.02.2010 N 54.  Заявка на участие в </w:t>
            </w:r>
            <w:r>
              <w:rPr>
                <w:bCs/>
                <w:sz w:val="28"/>
                <w:szCs w:val="28"/>
              </w:rPr>
              <w:lastRenderedPageBreak/>
              <w:t>торгах должна соответствовать требованиям, предъявляемым ФЗ «О несостоятельности (банкротстве)» и представляется в форме электронного документа на электронную площадку «Российский аукционный дом» (сайт http://lot-online.ru/e-auction/mainpage.xhtml).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251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2516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61 200.00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73 800.00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188 640.00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122 760.00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229 500.00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47 160.00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54 000.00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144 000.00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3 744.00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24 480.00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10 440.00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59 040.00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190 188.00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42 660.00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118 080.00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262 278.00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7 640.28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1 555 380.00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363 060.00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20% от начальной цены лота вносится на р/с №40702810825000105326 в Отделении №8628 Сбербанка России г</w:t>
            </w:r>
            <w:proofErr w:type="gramStart"/>
            <w:r w:rsidRPr="004371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4371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   К участию в торгах допускаются лица, подавшие заявку в установленном порядке и внесшие задаток в установленном размере.</w:t>
            </w:r>
            <w:r w:rsidR="00D342DA" w:rsidRPr="004371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25165" w:rsidRDefault="00A2516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251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№40702810825000105326 в Отделении №8628 Сбербанка России г</w:t>
            </w:r>
            <w:proofErr w:type="gramStart"/>
            <w:r w:rsidRPr="00A251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.П</w:t>
            </w:r>
            <w:proofErr w:type="gramEnd"/>
            <w:r w:rsidRPr="00A251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етрозаводск, кор.счет №30101810600000000673, БИК </w:t>
            </w:r>
            <w:r w:rsidRPr="00A251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048602673, получатель ООО «Арбитргарант» ИНН 1001215427, КПП 100101001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25165" w:rsidRP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165">
              <w:rPr>
                <w:rFonts w:ascii="Times New Roman" w:hAnsi="Times New Roman" w:cs="Times New Roman"/>
                <w:sz w:val="28"/>
                <w:szCs w:val="28"/>
              </w:rPr>
              <w:t>Лот 16: 306 000.00 руб.</w:t>
            </w:r>
          </w:p>
          <w:p w:rsidR="00A25165" w:rsidRP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165">
              <w:rPr>
                <w:rFonts w:ascii="Times New Roman" w:hAnsi="Times New Roman" w:cs="Times New Roman"/>
                <w:sz w:val="28"/>
                <w:szCs w:val="28"/>
              </w:rPr>
              <w:t>Лот 17: 369 000.00 руб.</w:t>
            </w:r>
          </w:p>
          <w:p w:rsidR="00A25165" w:rsidRP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165">
              <w:rPr>
                <w:rFonts w:ascii="Times New Roman" w:hAnsi="Times New Roman" w:cs="Times New Roman"/>
                <w:sz w:val="28"/>
                <w:szCs w:val="28"/>
              </w:rPr>
              <w:t>Лот 18: 943 200.00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19: 613 800.00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20: 1 147 500.00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21: 235 800.00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22: 270 000.00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23: 720 000.00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24: 18 720.00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25: 122 400.00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26: 52 200.00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27: 295 200.00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28: 950 940.00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29: 213 300.00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30: 590 400.00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31: 1 311 390.00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32: 38 201.40 руб.</w:t>
            </w:r>
          </w:p>
          <w:p w:rsidR="00A25165" w:rsidRPr="00437134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4">
              <w:rPr>
                <w:rFonts w:ascii="Times New Roman" w:hAnsi="Times New Roman" w:cs="Times New Roman"/>
                <w:sz w:val="28"/>
                <w:szCs w:val="28"/>
              </w:rPr>
              <w:t>Лот 33: 7 776 900.00 руб.</w:t>
            </w:r>
          </w:p>
          <w:p w:rsidR="00A25165" w:rsidRDefault="00A251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34: 1 815 300.00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16: 15 300.00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18 450.00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47 160.00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30 690.00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57 375.00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11 790.00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13 500.00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36 000.00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936.00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6 120.00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2 610.00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14 760.00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47 547.00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10 665.00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29 520.00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65 569.50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1 910.07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388 845.00 руб.</w:t>
            </w:r>
          </w:p>
          <w:p w:rsidR="00A25165" w:rsidRDefault="00A2516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90 765.00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25165" w:rsidRDefault="00A2516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 участник, предложивший цену, превышающую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предложения других участников не менее чем на один шаг аукциона.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2516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01.12.2015г. в 14.00 на электронной площадке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2516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результатам торгов организатор составляет протокол и направляет его в форме электронного документа участникам торгов и оператору электронной площадки.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организатор направляет победителю предложение заключить договор купли-продажи имущества с приложением проекта договора указанием представленного победителем предложения о цене. Договор заключается с победителем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по итогам торгов. 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37134" w:rsidRDefault="00A2516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 Закрытое акционерное общество «Поросозеро»  Юридический адрес: Республика Карелия, Суоярвский р-н, п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оросозеро, ул.Заводская 1  Почтовый адрес: 185031, Республика Карелия, г.Петрозаводск, ул.Виданская, 15-В  ИНН 1016030130, КПП 104001001  Расчетный счет 407 028 106 000 000 015 29 в ОАО Банк «Онего»   г.Петрозаводск, ул.Карла Маркса 1  БИК 048602746, к/с 301 018 101 000 000 007 46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37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37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25165" w:rsidRPr="00437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A251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"Арбитргарант"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251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1001215427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251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100101001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A251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185031, г</w:t>
            </w:r>
            <w:proofErr w:type="gramStart"/>
            <w:r w:rsidR="00A251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.П</w:t>
            </w:r>
            <w:proofErr w:type="gramEnd"/>
            <w:r w:rsidR="00A251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етрозаводск, ул.Виданская 15В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A251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88142701636, факс: 88142701635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2516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saidavalieva@mail.ru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</w:t>
            </w:r>
            <w:r w:rsidRPr="001D2D62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2516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17.10.2015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37134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25165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7q696hy+mb7JxvCqN05URLPJU8mxfbM1A2HS33LQ8Kw=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3LrUrk7U7hD13GS9Z/79TNRa4/M/djZBzJnVvIXDLrbbcOIujutVriakjZ6WD16K4CWYTOtL
    dmgbIrPvoD0/LA==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5CX3UQocAVWcNL3FtrPwLVvZntQ=</DigestValue>
      </Reference>
      <Reference URI="/word/fontTable.xml?ContentType=application/vnd.openxmlformats-officedocument.wordprocessingml.fontTable+xml">
        <DigestMethod Algorithm="http://www.w3.org/2000/09/xmldsig#sha1"/>
        <DigestValue>OB9eAMo8dZySskdfqo4iM4C2nF4=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MAvZWeCW9sE3fApQBXMoeoJoBEc=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2015-12-02T09:16:50Z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1451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10180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admin</cp:lastModifiedBy>
  <cp:revision>2</cp:revision>
  <cp:lastPrinted>2015-12-02T09:11:00Z</cp:lastPrinted>
  <dcterms:created xsi:type="dcterms:W3CDTF">2015-12-02T09:16:00Z</dcterms:created>
  <dcterms:modified xsi:type="dcterms:W3CDTF">2015-12-02T09:16:00Z</dcterms:modified>
</cp:coreProperties>
</file>