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2054A">
        <w:rPr>
          <w:sz w:val="28"/>
          <w:szCs w:val="28"/>
        </w:rPr>
        <w:t>40225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2054A">
        <w:rPr>
          <w:rFonts w:ascii="Times New Roman" w:hAnsi="Times New Roman" w:cs="Times New Roman"/>
          <w:sz w:val="28"/>
          <w:szCs w:val="28"/>
        </w:rPr>
        <w:t>01.02.2016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F2054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2054A" w:rsidRDefault="00F2054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2054A">
              <w:rPr>
                <w:sz w:val="28"/>
                <w:szCs w:val="28"/>
              </w:rPr>
              <w:t>Открытое акционерное общество «Акционерный коммерческий банк «Русский земельный банк»</w:t>
            </w:r>
            <w:r w:rsidR="00D342DA" w:rsidRPr="00F2054A">
              <w:rPr>
                <w:sz w:val="28"/>
                <w:szCs w:val="28"/>
              </w:rPr>
              <w:t xml:space="preserve">, </w:t>
            </w:r>
          </w:p>
          <w:p w:rsidR="00D342DA" w:rsidRPr="00F2054A" w:rsidRDefault="00F2054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2054A">
              <w:rPr>
                <w:sz w:val="28"/>
                <w:szCs w:val="28"/>
              </w:rPr>
              <w:t xml:space="preserve">123104, </w:t>
            </w:r>
            <w:proofErr w:type="spellStart"/>
            <w:r w:rsidRPr="00F2054A">
              <w:rPr>
                <w:sz w:val="28"/>
                <w:szCs w:val="28"/>
              </w:rPr>
              <w:t>г.Москва</w:t>
            </w:r>
            <w:proofErr w:type="spellEnd"/>
            <w:r w:rsidRPr="00F2054A">
              <w:rPr>
                <w:sz w:val="28"/>
                <w:szCs w:val="28"/>
              </w:rPr>
              <w:t xml:space="preserve">, </w:t>
            </w:r>
            <w:proofErr w:type="spellStart"/>
            <w:r w:rsidRPr="00F2054A">
              <w:rPr>
                <w:sz w:val="28"/>
                <w:szCs w:val="28"/>
              </w:rPr>
              <w:t>Сытинский</w:t>
            </w:r>
            <w:proofErr w:type="spellEnd"/>
            <w:r w:rsidRPr="00F2054A">
              <w:rPr>
                <w:sz w:val="28"/>
                <w:szCs w:val="28"/>
              </w:rPr>
              <w:t xml:space="preserve"> пер., д. 3, стр. 1</w:t>
            </w:r>
            <w:r w:rsidR="00D342DA" w:rsidRPr="00F2054A">
              <w:rPr>
                <w:sz w:val="28"/>
                <w:szCs w:val="28"/>
              </w:rPr>
              <w:t xml:space="preserve">, ОГРН </w:t>
            </w:r>
            <w:r w:rsidRPr="00F2054A">
              <w:rPr>
                <w:sz w:val="28"/>
                <w:szCs w:val="28"/>
              </w:rPr>
              <w:t>1027739484321</w:t>
            </w:r>
            <w:r w:rsidR="00D342DA" w:rsidRPr="00F2054A">
              <w:rPr>
                <w:sz w:val="28"/>
                <w:szCs w:val="28"/>
              </w:rPr>
              <w:t xml:space="preserve">, ИНН </w:t>
            </w:r>
            <w:r w:rsidRPr="00F2054A">
              <w:rPr>
                <w:sz w:val="28"/>
                <w:szCs w:val="28"/>
              </w:rPr>
              <w:t>5011002908</w:t>
            </w:r>
            <w:r w:rsidR="00D342DA" w:rsidRPr="00F2054A">
              <w:rPr>
                <w:sz w:val="28"/>
                <w:szCs w:val="28"/>
              </w:rPr>
              <w:t>.</w:t>
            </w:r>
          </w:p>
          <w:p w:rsidR="00D342DA" w:rsidRPr="00F2054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2054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2054A" w:rsidRP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0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Мащев</w:t>
            </w:r>
            <w:proofErr w:type="spellEnd"/>
            <w:r w:rsidRPr="00F20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Борисович</w:t>
            </w:r>
          </w:p>
          <w:p w:rsidR="00D342DA" w:rsidRP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 "АСВ"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054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Арбитражный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суд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г. </w:t>
            </w:r>
            <w:proofErr w:type="spellStart"/>
            <w:r>
              <w:rPr>
                <w:sz w:val="28"/>
                <w:szCs w:val="28"/>
                <w:lang w:val="en-US"/>
              </w:rPr>
              <w:t>Москвы</w:t>
            </w:r>
            <w:proofErr w:type="spellEnd"/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proofErr w:type="spellEnd"/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proofErr w:type="spellEnd"/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А40-54285/2014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Москвы</w:t>
            </w:r>
            <w:proofErr w:type="spellEnd"/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А40-54285/2014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14.05.2014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Демянчук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 (6271443,14);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Сагдеров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И.К. (2484247,62);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Ситнов А.А. (3201452,21);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Хайретдинов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Р.Р. (2907405,39);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Новикова Е.Н., Новиков В.Н.,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 (1258750,04);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Носов С.В. (1047055,84);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Плетнева Т.С. (1549349,55);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Гоев В.А. кредитный договор №20-ФЛ/13 от 14.03.2013 (200 000,00 долл. США), Гоев В.А. кредитный договор №16-ФЛ/13 от 27.02.2013 (40 000,00 долл. США), кредитный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договор №42-ФЛ/12 от 03.10.2012 (2462787,02);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Егоров А.С. (1004816,34);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Шатров П.В. (9635307,59);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Булатова Е.А. (задолженность 10 206 581,04 долл. США);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Облигации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Emerging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Markets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Structured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Products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B.V., номинальная стоимость 1 000,00 руб., количество 25 804 шт. (с учетом ПКД);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Земельный участок, для сельскохозяйственных производств, категория земель: земли сельскохозяйственного назначения, общая площадь участка 36 136 588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вид права: общая долевая собственность, доля права Банка составляет 10 000 000/36 136 588, местонахождение: Московская область, Клинский район, АОЗТ "Слободской", кадастровый (условный) номер: 50:30:0000000:166;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16: Автомобиль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Нуundyi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год выпуска 2012, гос. регистрационный номер В 503 ОМ 178, VIN: KMHSH81BDCU911630;</w:t>
            </w:r>
          </w:p>
          <w:p w:rsidR="00D342DA" w:rsidRPr="001D2D62" w:rsidRDefault="00F2054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Автомобиль Мерседес-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GL 500 4MATIC, год выпуска 2009, гос. регистрационный номер Е 433 ХА 77, VIN: WDC1648861A535159.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закрытой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F2054A">
              <w:rPr>
                <w:sz w:val="28"/>
                <w:szCs w:val="28"/>
              </w:rPr>
              <w:t>14.12.2015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2054A">
              <w:rPr>
                <w:sz w:val="28"/>
                <w:szCs w:val="28"/>
              </w:rPr>
              <w:t>27.01.2016 г. в 14:00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054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соответствии с приказом № 54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2054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564 429.88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598 851.18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288 130.70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383 983.38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151 282.35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485 105.58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139 441.46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2 167 876.80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405 824.22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951 425.19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61 284 068.59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2 644 819.69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46 085 855.40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126 371.25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158 542.47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обязан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указанный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настоящем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сообщении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и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договором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внесении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путем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перечисления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денежных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Организатора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торгов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зачисления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F2054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Получатель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платежа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корпорация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«Агентство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страхованию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вкладов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», ИНН 7708514824, КПП 775001001,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расчетный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счет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40503810900000005053 в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Операционном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департаменте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Банка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Москва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701, БИК 044501002. В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назначении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платежа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необходимо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указывать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финансовой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организации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Заявителя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дату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Торгов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участие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которых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вносится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лота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2054A" w:rsidRP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054A">
              <w:rPr>
                <w:rFonts w:ascii="Times New Roman" w:hAnsi="Times New Roman" w:cs="Times New Roman"/>
                <w:sz w:val="28"/>
                <w:szCs w:val="28"/>
              </w:rPr>
              <w:t>Лот 1: 5 644 298.83 руб.</w:t>
            </w:r>
          </w:p>
          <w:p w:rsidR="00F2054A" w:rsidRP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054A">
              <w:rPr>
                <w:rFonts w:ascii="Times New Roman" w:hAnsi="Times New Roman" w:cs="Times New Roman"/>
                <w:sz w:val="28"/>
                <w:szCs w:val="28"/>
              </w:rPr>
              <w:t>Лот 2: 5 988 511.80 руб.</w:t>
            </w:r>
          </w:p>
          <w:p w:rsidR="00F2054A" w:rsidRP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0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3: 2 881 306.99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3 839 833.80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1 512 823.50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6: 4 851 055.80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7: 1 394 414.60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8: 21 678 768.02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9: 4 058 242.20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10: 9 514 251.90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11: 612 840 685.85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12: 26 448 196.86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14: 460 858 554.00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16: 1 263 712.50 руб.</w:t>
            </w:r>
          </w:p>
          <w:p w:rsidR="00F2054A" w:rsidRDefault="00F205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17: 1 585 424.70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054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2054A" w:rsidRDefault="00F2054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(далее  Победитель) признается Участник, предложивший наибольшую цену за лот, но не ниже начальной цены продажи лота. В случае, если равную цену за лот, но не ниже начальной цены продажи лота, предложили два и более Участника, Победителем среди них признается Участник, ранее других указанных Участников представивший заявку на участие в Торгах. В случае представления одним Заявителем двух и более заявок на участие в Торгах, при условии, что представленные заявки не были им отозваны, при проведении Торгов ни одна из заявок не рассматривается.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054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будут проведены в 14:00 часов по московскому времени 01 февраля 2016 г. на электронной площадке ОАО "Российский аукционный дом"   www.lot-online.ru.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2054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обязан в течение пяти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двух дней с даты подписания направить его Организатору торгов. О факте подписания Договора Победитель любым доступным для него способом обязан немедленно уведомить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F2054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обязан уплатить продавцу в течение 30 (тридцати)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775001001, расчетный счет № 40503810200000005054 в Операционном департаменте Банка России г. Москва 701, БИК 044501002. В назначении платежа необходимо указывать наименование финансовой организации и Победителя, реквизиты Договора и дату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proofErr w:type="spellStart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Государственная</w:t>
            </w:r>
            <w:proofErr w:type="spellEnd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корпорация</w:t>
            </w:r>
            <w:proofErr w:type="spellEnd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"Агентство </w:t>
            </w:r>
            <w:proofErr w:type="spellStart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страхованию</w:t>
            </w:r>
            <w:proofErr w:type="spellEnd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вкладов</w:t>
            </w:r>
            <w:proofErr w:type="spellEnd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7708514824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775001001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109240, </w:t>
            </w:r>
            <w:proofErr w:type="spellStart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Москва</w:t>
            </w:r>
            <w:proofErr w:type="spellEnd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Верхний</w:t>
            </w:r>
            <w:proofErr w:type="spellEnd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Таганский</w:t>
            </w:r>
            <w:proofErr w:type="spellEnd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тупик</w:t>
            </w:r>
            <w:proofErr w:type="spellEnd"/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F205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745-21-41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2054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etorgi@asv.org.ru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</w:t>
            </w:r>
            <w:r w:rsidRPr="001D2D62">
              <w:rPr>
                <w:sz w:val="28"/>
                <w:szCs w:val="28"/>
              </w:rPr>
              <w:lastRenderedPageBreak/>
              <w:t>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2054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17.10.2015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15FD9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54A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7384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8662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Dmitry</cp:lastModifiedBy>
  <cp:revision>2</cp:revision>
  <cp:lastPrinted>2010-11-10T14:05:00Z</cp:lastPrinted>
  <dcterms:created xsi:type="dcterms:W3CDTF">2015-12-11T07:37:00Z</dcterms:created>
  <dcterms:modified xsi:type="dcterms:W3CDTF">2015-12-11T07:37:00Z</dcterms:modified>
</cp:coreProperties>
</file>