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79" w:rsidRPr="00301744" w:rsidRDefault="00414779" w:rsidP="00414779">
      <w:pPr>
        <w:widowControl/>
        <w:suppressAutoHyphens w:val="0"/>
        <w:autoSpaceDE w:val="0"/>
        <w:autoSpaceDN w:val="0"/>
        <w:adjustRightInd w:val="0"/>
        <w:spacing w:line="200" w:lineRule="atLeast"/>
        <w:jc w:val="center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301744">
        <w:rPr>
          <w:rFonts w:eastAsia="Times New Roman" w:cs="Times New Roman"/>
          <w:b/>
          <w:kern w:val="0"/>
          <w:lang w:eastAsia="ru-RU" w:bidi="ar-SA"/>
        </w:rPr>
        <w:t>Порядок проведения электронного аукциона и оформление его результатов</w:t>
      </w:r>
    </w:p>
    <w:p w:rsidR="00414779" w:rsidRPr="00301744" w:rsidRDefault="00414779" w:rsidP="00414779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Участники аукциона, проводимого в электронной форме, участвуют в аукционе  под соответствующими  номерами, присвоенными Организатором аукциона при регистрации заявки.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Электронный аукцион проводится на электронной площадке ОАО «Российский аукционный дом» в день и время, </w:t>
      </w:r>
      <w:proofErr w:type="gramStart"/>
      <w:r w:rsidRPr="00072E86">
        <w:rPr>
          <w:rFonts w:eastAsia="Times New Roman" w:cs="Times New Roman"/>
          <w:kern w:val="0"/>
          <w:lang w:eastAsia="ru-RU" w:bidi="ar-SA"/>
        </w:rPr>
        <w:t>указанные</w:t>
      </w:r>
      <w:proofErr w:type="gramEnd"/>
      <w:r w:rsidRPr="00072E86">
        <w:rPr>
          <w:rFonts w:eastAsia="Times New Roman" w:cs="Times New Roman"/>
          <w:kern w:val="0"/>
          <w:lang w:eastAsia="ru-RU" w:bidi="ar-SA"/>
        </w:rPr>
        <w:t xml:space="preserve"> в данном  информационном сообщении о проведении аукциона.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имущества.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Электронный аукцион проводится в режиме реального времени путем повышения  при помощи программно-технических средств электронной площадки цены первоначального предложения на «шаг повышения».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Оператор электронной площадки исключают возможность представления Участником аукциона двух и более одинаковых предложений о цене имущества, а также предложения по цене имущества, которое не соответствует текущему предложению по цене.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 предложения   по цене  и фиксируется с точностью до 1 секунды.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Процедура аукциона в электронной форме проводится путем повышения начальной цены продажи на величину, кратную величине «шага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В течение 1 часа с момента начала проведения процедуры электронного аукциона   (начала приема предложений по цене) Участникам электронного аукциона  предлагается заявить предложения о приобретении имущества по цене первоначального предложения.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В случае, если в течение указанного времени не поступит ни одного предложения по цене первоначального предложения, то электронный аукцион с помощью программно-аппаратных средств электронной площадки завершается автоматически.</w:t>
      </w:r>
    </w:p>
    <w:p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В этом случае сроком окончания представления предложений является момент завершения аукциона.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В случае поступления предложений по цене имущества в 1 одного часа с момента начала представления предложений время представления предложений о цене имущества продлевается на </w:t>
      </w:r>
      <w:r w:rsidR="00A67DCF">
        <w:rPr>
          <w:rFonts w:eastAsia="Times New Roman" w:cs="Times New Roman"/>
          <w:kern w:val="0"/>
          <w:lang w:eastAsia="ru-RU" w:bidi="ar-SA"/>
        </w:rPr>
        <w:t>2</w:t>
      </w:r>
      <w:r>
        <w:rPr>
          <w:rFonts w:eastAsia="Times New Roman" w:cs="Times New Roman"/>
          <w:kern w:val="0"/>
          <w:lang w:eastAsia="ru-RU" w:bidi="ar-SA"/>
        </w:rPr>
        <w:t xml:space="preserve">0 минут с момента представления каждого из предложений. Если в течение </w:t>
      </w:r>
      <w:r w:rsidR="00A67DCF">
        <w:rPr>
          <w:rFonts w:eastAsia="Times New Roman" w:cs="Times New Roman"/>
          <w:kern w:val="0"/>
          <w:lang w:eastAsia="ru-RU" w:bidi="ar-SA"/>
        </w:rPr>
        <w:t>2</w:t>
      </w:r>
      <w:r>
        <w:rPr>
          <w:rFonts w:eastAsia="Times New Roman" w:cs="Times New Roman"/>
          <w:kern w:val="0"/>
          <w:lang w:eastAsia="ru-RU" w:bidi="ar-SA"/>
        </w:rPr>
        <w:t>0 минут после представления последнего предложения о цене имущества не поступило следующее предложение о цене имущества, открытые торги с помощью программно-аппаратных средств электронной площадки завершаются автоматически.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Ход проведения процедуры аукциона фиксируется Организатором аукциона в электронном журнале.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Во время проведения электронного аукциона Организатор аукциона отклоняет предложение о цене имущества в момент его поступления, направив уведомление об отказе в приеме предложения, в случае если: </w:t>
      </w:r>
    </w:p>
    <w:p w:rsidR="00414779" w:rsidRPr="00072E86" w:rsidRDefault="00414779" w:rsidP="00414779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предложение представлено по истечении срока окончания представления предложений;</w:t>
      </w:r>
    </w:p>
    <w:p w:rsidR="00414779" w:rsidRPr="00072E86" w:rsidRDefault="00414779" w:rsidP="00414779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представленное предложение о цене имущества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Победителем аукциона признается Участник, предложивший наиболее высокую цену.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lastRenderedPageBreak/>
        <w:t>Протокол о результатах аукциона оформляется Организатором аукциона в день проведения электронного аукциона.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Процедура электронного аукциона считается завершенной с момента подписания Организатором аукциона протокола об итогах электронного аукциона, содержащего: цену имущества, предложенную победителем, и удостоверяющий право Победителя аукциона на заключение договора купли-продажи имущества.</w:t>
      </w:r>
    </w:p>
    <w:p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ar-SA" w:bidi="ar-SA"/>
        </w:rPr>
      </w:pPr>
      <w:r w:rsidRPr="002677D3">
        <w:rPr>
          <w:rFonts w:eastAsia="Times New Roman" w:cs="Times New Roman"/>
          <w:kern w:val="0"/>
          <w:lang w:eastAsia="ar-SA" w:bidi="ar-SA"/>
        </w:rPr>
        <w:t>В случае</w:t>
      </w:r>
      <w:proofErr w:type="gramStart"/>
      <w:r w:rsidRPr="002677D3">
        <w:rPr>
          <w:rFonts w:eastAsia="Times New Roman" w:cs="Times New Roman"/>
          <w:kern w:val="0"/>
          <w:lang w:eastAsia="ar-SA" w:bidi="ar-SA"/>
        </w:rPr>
        <w:t>,</w:t>
      </w:r>
      <w:proofErr w:type="gramEnd"/>
      <w:r w:rsidRPr="002677D3">
        <w:rPr>
          <w:rFonts w:eastAsia="Times New Roman" w:cs="Times New Roman"/>
          <w:kern w:val="0"/>
          <w:lang w:eastAsia="ar-SA" w:bidi="ar-SA"/>
        </w:rPr>
        <w:t xml:space="preserve"> если к участию в аукционе будет допущен только один участник, вследствие чего аукцион будет признан несостоявшимся, договор купли-продажи Имущества </w:t>
      </w:r>
      <w:r w:rsidR="0041321C">
        <w:rPr>
          <w:rFonts w:eastAsia="Times New Roman" w:cs="Times New Roman"/>
          <w:b/>
          <w:kern w:val="0"/>
          <w:lang w:eastAsia="ar-SA" w:bidi="ar-SA"/>
        </w:rPr>
        <w:t xml:space="preserve">может быть </w:t>
      </w:r>
      <w:r w:rsidRPr="002677D3">
        <w:rPr>
          <w:rFonts w:eastAsia="Times New Roman" w:cs="Times New Roman"/>
          <w:b/>
          <w:kern w:val="0"/>
          <w:lang w:eastAsia="ar-SA" w:bidi="ar-SA"/>
        </w:rPr>
        <w:t>заключен</w:t>
      </w:r>
      <w:r w:rsidRPr="002677D3">
        <w:rPr>
          <w:rFonts w:eastAsia="Times New Roman" w:cs="Times New Roman"/>
          <w:kern w:val="0"/>
          <w:lang w:eastAsia="ar-SA" w:bidi="ar-SA"/>
        </w:rPr>
        <w:t xml:space="preserve"> между единственным участником аукциона (Покупателем) </w:t>
      </w:r>
      <w:r w:rsidR="00826B6C" w:rsidRPr="002677D3">
        <w:rPr>
          <w:rFonts w:eastAsia="Times New Roman" w:cs="Times New Roman"/>
          <w:kern w:val="0"/>
          <w:lang w:eastAsia="ar-SA" w:bidi="ar-SA"/>
        </w:rPr>
        <w:t>и Доверителем</w:t>
      </w:r>
      <w:r w:rsidRPr="002677D3">
        <w:rPr>
          <w:rFonts w:eastAsia="Times New Roman" w:cs="Times New Roman"/>
          <w:kern w:val="0"/>
          <w:lang w:eastAsia="ar-SA" w:bidi="ar-SA"/>
        </w:rPr>
        <w:t xml:space="preserve"> (Продавцом) по начальной цене</w:t>
      </w:r>
      <w:r w:rsidR="0041321C">
        <w:rPr>
          <w:rFonts w:eastAsia="Times New Roman" w:cs="Times New Roman"/>
          <w:kern w:val="0"/>
          <w:lang w:eastAsia="ar-SA" w:bidi="ar-SA"/>
        </w:rPr>
        <w:t xml:space="preserve"> в течение </w:t>
      </w:r>
      <w:r w:rsidR="006412CA">
        <w:rPr>
          <w:rFonts w:eastAsia="Times New Roman" w:cs="Times New Roman"/>
          <w:kern w:val="0"/>
          <w:lang w:eastAsia="ar-SA" w:bidi="ar-SA"/>
        </w:rPr>
        <w:t>5</w:t>
      </w:r>
      <w:r w:rsidR="0041321C">
        <w:rPr>
          <w:rFonts w:eastAsia="Times New Roman" w:cs="Times New Roman"/>
          <w:kern w:val="0"/>
          <w:lang w:eastAsia="ar-SA" w:bidi="ar-SA"/>
        </w:rPr>
        <w:t xml:space="preserve"> (</w:t>
      </w:r>
      <w:r w:rsidR="006412CA">
        <w:rPr>
          <w:rFonts w:eastAsia="Times New Roman" w:cs="Times New Roman"/>
          <w:kern w:val="0"/>
          <w:lang w:eastAsia="ar-SA" w:bidi="ar-SA"/>
        </w:rPr>
        <w:t>пяти</w:t>
      </w:r>
      <w:bookmarkStart w:id="0" w:name="_GoBack"/>
      <w:bookmarkEnd w:id="0"/>
      <w:r w:rsidR="0041321C">
        <w:rPr>
          <w:rFonts w:eastAsia="Times New Roman" w:cs="Times New Roman"/>
          <w:kern w:val="0"/>
          <w:lang w:eastAsia="ar-SA" w:bidi="ar-SA"/>
        </w:rPr>
        <w:t>) рабочих дней с момента признания аукциона несостоявшимся</w:t>
      </w:r>
      <w:r w:rsidRPr="002677D3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072E86">
        <w:rPr>
          <w:rFonts w:eastAsia="Times New Roman" w:cs="Times New Roman"/>
          <w:b/>
          <w:kern w:val="0"/>
          <w:lang w:eastAsia="ru-RU" w:bidi="ar-SA"/>
        </w:rPr>
        <w:t>Электронный аукцион признается несостоявшимся в следующих случаях:</w:t>
      </w:r>
    </w:p>
    <w:p w:rsidR="00414779" w:rsidRPr="00072E86" w:rsidRDefault="00414779" w:rsidP="00414779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отсутствие заявок на участие в аукционе, либо ни один из Претендентов не признан участником а</w:t>
      </w:r>
      <w:r>
        <w:rPr>
          <w:rFonts w:eastAsia="Times New Roman" w:cs="Times New Roman"/>
          <w:kern w:val="0"/>
          <w:lang w:eastAsia="ru-RU" w:bidi="ar-SA"/>
        </w:rPr>
        <w:t>у</w:t>
      </w:r>
      <w:r w:rsidRPr="00072E86">
        <w:rPr>
          <w:rFonts w:eastAsia="Times New Roman" w:cs="Times New Roman"/>
          <w:kern w:val="0"/>
          <w:lang w:eastAsia="ru-RU" w:bidi="ar-SA"/>
        </w:rPr>
        <w:t>к</w:t>
      </w:r>
      <w:r>
        <w:rPr>
          <w:rFonts w:eastAsia="Times New Roman" w:cs="Times New Roman"/>
          <w:kern w:val="0"/>
          <w:lang w:eastAsia="ru-RU" w:bidi="ar-SA"/>
        </w:rPr>
        <w:t>ц</w:t>
      </w:r>
      <w:r w:rsidRPr="00072E86">
        <w:rPr>
          <w:rFonts w:eastAsia="Times New Roman" w:cs="Times New Roman"/>
          <w:kern w:val="0"/>
          <w:lang w:eastAsia="ru-RU" w:bidi="ar-SA"/>
        </w:rPr>
        <w:t>иона;</w:t>
      </w:r>
    </w:p>
    <w:p w:rsidR="00414779" w:rsidRPr="00072E86" w:rsidRDefault="00414779" w:rsidP="00414779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к участию в аукционе допущен только один Претендент;</w:t>
      </w:r>
    </w:p>
    <w:p w:rsidR="00414779" w:rsidRPr="00072E86" w:rsidRDefault="00414779" w:rsidP="00414779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ни один из участников не сделал предложения по начальной цене имущества.</w:t>
      </w:r>
    </w:p>
    <w:p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аукциона протокола об итогах электронного аукциона.</w:t>
      </w:r>
    </w:p>
    <w:p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072E86">
        <w:rPr>
          <w:rFonts w:eastAsia="Times New Roman" w:cs="Times New Roman"/>
          <w:kern w:val="0"/>
          <w:lang w:eastAsia="ru-RU" w:bidi="ar-SA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</w:t>
      </w:r>
      <w:hyperlink r:id="rId6" w:history="1">
        <w:r w:rsidRPr="00072E86">
          <w:rPr>
            <w:rStyle w:val="a3"/>
            <w:rFonts w:eastAsia="Times New Roman" w:cs="Times New Roman"/>
            <w:b/>
            <w:kern w:val="0"/>
            <w:lang w:eastAsia="ru-RU" w:bidi="ar-SA"/>
          </w:rPr>
          <w:t>www.auction-house.ru</w:t>
        </w:r>
      </w:hyperlink>
      <w:r w:rsidRPr="00072E86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Pr="00072E86">
        <w:rPr>
          <w:rFonts w:eastAsia="Times New Roman" w:cs="Times New Roman"/>
          <w:kern w:val="0"/>
          <w:lang w:eastAsia="ru-RU" w:bidi="ar-SA"/>
        </w:rPr>
        <w:t xml:space="preserve"> и </w:t>
      </w:r>
      <w:hyperlink r:id="rId7" w:history="1">
        <w:r w:rsidRPr="00072E86">
          <w:rPr>
            <w:rStyle w:val="a3"/>
            <w:rFonts w:eastAsia="Times New Roman" w:cs="Times New Roman"/>
            <w:b/>
            <w:kern w:val="0"/>
            <w:lang w:eastAsia="ru-RU" w:bidi="ar-SA"/>
          </w:rPr>
          <w:t>www.lot-online.ru</w:t>
        </w:r>
      </w:hyperlink>
      <w:r w:rsidRPr="00072E86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Pr="00072E86">
        <w:rPr>
          <w:rFonts w:eastAsia="Times New Roman" w:cs="Times New Roman"/>
          <w:kern w:val="0"/>
          <w:lang w:eastAsia="ru-RU" w:bidi="ar-SA"/>
        </w:rPr>
        <w:t>.</w:t>
      </w:r>
    </w:p>
    <w:p w:rsidR="00414779" w:rsidRPr="00072E86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414779" w:rsidRDefault="00414779" w:rsidP="0041477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301744">
        <w:rPr>
          <w:rFonts w:eastAsia="Times New Roman" w:cs="Times New Roman"/>
          <w:b/>
          <w:color w:val="000000"/>
          <w:kern w:val="0"/>
          <w:lang w:eastAsia="ru-RU" w:bidi="ar-SA"/>
        </w:rPr>
        <w:t>Телефоны службы технической поддержки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Lot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online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: 8-800-777-57-57, доб. 233, 231.</w:t>
      </w:r>
    </w:p>
    <w:p w:rsidR="00414779" w:rsidRDefault="00414779" w:rsidP="00414779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414779" w:rsidRPr="009E71D7" w:rsidRDefault="00414779" w:rsidP="00414779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 xml:space="preserve">Договор купли-продажи Объектов </w:t>
      </w:r>
      <w:r w:rsidRPr="003150BA">
        <w:rPr>
          <w:rFonts w:eastAsia="Times New Roman" w:cs="Times New Roman"/>
          <w:kern w:val="0"/>
          <w:lang w:eastAsia="ar-SA" w:bidi="ar-SA"/>
        </w:rPr>
        <w:t xml:space="preserve">с победителем аукциона либо с единственным участником аукциона </w:t>
      </w:r>
      <w:r w:rsidRPr="00FF1976">
        <w:rPr>
          <w:shd w:val="clear" w:color="auto" w:fill="FFFFFF"/>
        </w:rPr>
        <w:t xml:space="preserve">заключается в течение </w:t>
      </w:r>
      <w:r w:rsidR="006412CA">
        <w:rPr>
          <w:shd w:val="clear" w:color="auto" w:fill="FFFFFF"/>
        </w:rPr>
        <w:t>5</w:t>
      </w:r>
      <w:r w:rsidRPr="00FF1976">
        <w:rPr>
          <w:shd w:val="clear" w:color="auto" w:fill="FFFFFF"/>
        </w:rPr>
        <w:t xml:space="preserve"> (</w:t>
      </w:r>
      <w:r w:rsidR="006412CA">
        <w:rPr>
          <w:shd w:val="clear" w:color="auto" w:fill="FFFFFF"/>
        </w:rPr>
        <w:t>пяти</w:t>
      </w:r>
      <w:r w:rsidRPr="00FF1976">
        <w:rPr>
          <w:shd w:val="clear" w:color="auto" w:fill="FFFFFF"/>
        </w:rPr>
        <w:t>) рабочих дней с</w:t>
      </w:r>
      <w:r>
        <w:rPr>
          <w:shd w:val="clear" w:color="auto" w:fill="FFFFFF"/>
        </w:rPr>
        <w:t xml:space="preserve"> момента подписания протокола об итогах торгов</w:t>
      </w:r>
      <w:r w:rsidR="0041321C">
        <w:rPr>
          <w:shd w:val="clear" w:color="auto" w:fill="FFFFFF"/>
        </w:rPr>
        <w:t xml:space="preserve">/ признания </w:t>
      </w:r>
      <w:r w:rsidR="0041321C" w:rsidRPr="0041321C">
        <w:rPr>
          <w:shd w:val="clear" w:color="auto" w:fill="FFFFFF"/>
        </w:rPr>
        <w:t>аукциона несостоявшимся</w:t>
      </w:r>
      <w:r>
        <w:rPr>
          <w:shd w:val="clear" w:color="auto" w:fill="FFFFFF"/>
        </w:rPr>
        <w:t xml:space="preserve">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9E71D7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9E71D7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9E71D7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9E71D7">
        <w:rPr>
          <w:rStyle w:val="a3"/>
          <w:rFonts w:cs="Times New Roman"/>
          <w:shd w:val="clear" w:color="auto" w:fill="FFFFFF"/>
        </w:rPr>
        <w:t xml:space="preserve"> </w:t>
      </w:r>
      <w:r w:rsidRPr="009E71D7">
        <w:rPr>
          <w:rFonts w:cs="Times New Roman"/>
          <w:color w:val="000000"/>
          <w:shd w:val="clear" w:color="auto" w:fill="FFFFFF"/>
        </w:rPr>
        <w:t>и</w:t>
      </w:r>
      <w:r w:rsidRPr="009E71D7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8" w:history="1">
        <w:r>
          <w:rPr>
            <w:rStyle w:val="a3"/>
          </w:rPr>
          <w:t>www.lot-online.ru</w:t>
        </w:r>
      </w:hyperlink>
      <w:r w:rsidRPr="009E71D7">
        <w:rPr>
          <w:rFonts w:cs="Times New Roman"/>
          <w:color w:val="000000"/>
          <w:shd w:val="clear" w:color="auto" w:fill="FFFFFF"/>
        </w:rPr>
        <w:t>.</w:t>
      </w:r>
    </w:p>
    <w:p w:rsidR="00414779" w:rsidRDefault="00414779" w:rsidP="004147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Оплата цены продажи Объектов производится Победителем аукциона</w:t>
      </w:r>
      <w:r w:rsidR="00BA08DE">
        <w:rPr>
          <w:shd w:val="clear" w:color="auto" w:fill="FFFFFF"/>
        </w:rPr>
        <w:t xml:space="preserve"> </w:t>
      </w:r>
      <w:r>
        <w:rPr>
          <w:shd w:val="clear" w:color="auto" w:fill="FFFFFF"/>
        </w:rPr>
        <w:t>/</w:t>
      </w:r>
      <w:r w:rsidRPr="003150BA">
        <w:rPr>
          <w:rFonts w:eastAsia="Times New Roman" w:cs="Times New Roman"/>
          <w:kern w:val="0"/>
          <w:lang w:eastAsia="ar-SA" w:bidi="ar-SA"/>
        </w:rPr>
        <w:t xml:space="preserve"> единственным участником</w:t>
      </w:r>
      <w:r>
        <w:rPr>
          <w:shd w:val="clear" w:color="auto" w:fill="FFFFFF"/>
        </w:rPr>
        <w:t xml:space="preserve"> (покупателем) </w:t>
      </w:r>
      <w:r w:rsidRPr="00144DE0">
        <w:rPr>
          <w:shd w:val="clear" w:color="auto" w:fill="FFFFFF"/>
        </w:rPr>
        <w:t>в порядке и размере, установленными договором купли-продажи</w:t>
      </w:r>
      <w:r w:rsidR="00A63F0F">
        <w:rPr>
          <w:shd w:val="clear" w:color="auto" w:fill="FFFFFF"/>
        </w:rPr>
        <w:t>.</w:t>
      </w:r>
    </w:p>
    <w:p w:rsidR="00414779" w:rsidRDefault="00414779" w:rsidP="00414779">
      <w:pPr>
        <w:ind w:firstLine="709"/>
        <w:jc w:val="both"/>
      </w:pPr>
      <w:r>
        <w:t>Р</w:t>
      </w:r>
      <w:r w:rsidRPr="001117F7">
        <w:t>асходы, необходимые для регистрации перехода права собственности на Объект</w:t>
      </w:r>
      <w:r>
        <w:t>ы</w:t>
      </w:r>
      <w:r w:rsidRPr="001117F7">
        <w:t xml:space="preserve"> к Покупателю, Покупатель несет </w:t>
      </w:r>
      <w:r>
        <w:t>самостоя</w:t>
      </w:r>
      <w:r w:rsidRPr="001117F7">
        <w:t>тельно.</w:t>
      </w:r>
    </w:p>
    <w:p w:rsidR="00B41BA1" w:rsidRDefault="00B41BA1"/>
    <w:sectPr w:rsidR="00B41BA1" w:rsidSect="004147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3F5A"/>
    <w:multiLevelType w:val="hybridMultilevel"/>
    <w:tmpl w:val="A7BC6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C51CF0"/>
    <w:multiLevelType w:val="hybridMultilevel"/>
    <w:tmpl w:val="766C7030"/>
    <w:lvl w:ilvl="0" w:tplc="9C169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6E"/>
    <w:rsid w:val="0041321C"/>
    <w:rsid w:val="00414779"/>
    <w:rsid w:val="005F1AD0"/>
    <w:rsid w:val="006412CA"/>
    <w:rsid w:val="00826B6C"/>
    <w:rsid w:val="00A63F0F"/>
    <w:rsid w:val="00A67DCF"/>
    <w:rsid w:val="00B3736E"/>
    <w:rsid w:val="00B41BA1"/>
    <w:rsid w:val="00BA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779"/>
    <w:rPr>
      <w:color w:val="000080"/>
      <w:u w:val="single"/>
    </w:rPr>
  </w:style>
  <w:style w:type="character" w:styleId="a4">
    <w:name w:val="annotation reference"/>
    <w:basedOn w:val="a0"/>
    <w:uiPriority w:val="99"/>
    <w:semiHidden/>
    <w:unhideWhenUsed/>
    <w:rsid w:val="004132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321C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321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132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1321C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41321C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1321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779"/>
    <w:rPr>
      <w:color w:val="000080"/>
      <w:u w:val="single"/>
    </w:rPr>
  </w:style>
  <w:style w:type="character" w:styleId="a4">
    <w:name w:val="annotation reference"/>
    <w:basedOn w:val="a0"/>
    <w:uiPriority w:val="99"/>
    <w:semiHidden/>
    <w:unhideWhenUsed/>
    <w:rsid w:val="004132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321C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321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132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1321C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41321C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1321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917</Words>
  <Characters>5227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Пользователь</cp:lastModifiedBy>
  <cp:revision>9</cp:revision>
  <dcterms:created xsi:type="dcterms:W3CDTF">2015-02-25T09:55:00Z</dcterms:created>
  <dcterms:modified xsi:type="dcterms:W3CDTF">2015-12-08T12:30:00Z</dcterms:modified>
</cp:coreProperties>
</file>