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7" w:rsidRDefault="004A31F7" w:rsidP="004A3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КУПЛИ – ПРОДАЖИ</w:t>
      </w:r>
    </w:p>
    <w:p w:rsidR="004A31F7" w:rsidRDefault="004A31F7" w:rsidP="004A3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4A31F7" w:rsidRDefault="004A31F7" w:rsidP="004A31F7">
      <w:pPr>
        <w:jc w:val="center"/>
        <w:rPr>
          <w:b/>
          <w:sz w:val="22"/>
          <w:szCs w:val="22"/>
        </w:rPr>
      </w:pPr>
    </w:p>
    <w:p w:rsidR="004A31F7" w:rsidRDefault="004A31F7" w:rsidP="004A3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Российская Федерация </w:t>
      </w:r>
    </w:p>
    <w:p w:rsidR="004A31F7" w:rsidRDefault="004A31F7" w:rsidP="004A31F7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 Архангельск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4A31F7" w:rsidRDefault="004A31F7" w:rsidP="004A31F7">
      <w:pPr>
        <w:jc w:val="both"/>
        <w:rPr>
          <w:sz w:val="22"/>
          <w:szCs w:val="22"/>
        </w:rPr>
      </w:pPr>
    </w:p>
    <w:p w:rsidR="004A31F7" w:rsidRDefault="004A31F7" w:rsidP="004A31F7">
      <w:pPr>
        <w:pStyle w:val="a3"/>
        <w:ind w:firstLine="1260"/>
        <w:rPr>
          <w:sz w:val="22"/>
          <w:szCs w:val="22"/>
        </w:rPr>
      </w:pPr>
      <w:r>
        <w:rPr>
          <w:b/>
          <w:sz w:val="22"/>
          <w:szCs w:val="22"/>
        </w:rPr>
        <w:t>Открытое акционерное общество «</w:t>
      </w:r>
      <w:proofErr w:type="spellStart"/>
      <w:r>
        <w:rPr>
          <w:b/>
          <w:sz w:val="22"/>
          <w:szCs w:val="22"/>
        </w:rPr>
        <w:t>Соломбальский</w:t>
      </w:r>
      <w:proofErr w:type="spellEnd"/>
      <w:r>
        <w:rPr>
          <w:b/>
          <w:sz w:val="22"/>
          <w:szCs w:val="22"/>
        </w:rPr>
        <w:t xml:space="preserve"> лесопильн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деревообрабатывающий комбинат»</w:t>
      </w:r>
      <w:r>
        <w:rPr>
          <w:sz w:val="22"/>
          <w:szCs w:val="22"/>
        </w:rPr>
        <w:t xml:space="preserve"> (ОГРН 1022900520807; ИНН 2901010706),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в лице конкурсного управляющего Епифанова Павла Валентиновича, действующего на основании решения Арбитражного суда Архангельской области от 15 января 2015г. по делу №А05-11303/2013,  именуемое в дальнейшем «Продавец» с одной стороны и</w:t>
      </w:r>
    </w:p>
    <w:p w:rsidR="004A31F7" w:rsidRDefault="004A31F7" w:rsidP="004A31F7">
      <w:pPr>
        <w:ind w:firstLine="126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____________________________, (</w:t>
      </w:r>
      <w:r>
        <w:rPr>
          <w:sz w:val="22"/>
          <w:szCs w:val="22"/>
        </w:rPr>
        <w:t>ИНН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 xml:space="preserve">ОГРН </w:t>
      </w:r>
      <w:r>
        <w:rPr>
          <w:color w:val="333333"/>
          <w:sz w:val="22"/>
          <w:szCs w:val="22"/>
          <w:shd w:val="clear" w:color="auto" w:fill="FFFFFF"/>
        </w:rPr>
        <w:t>_____________________)</w:t>
      </w:r>
      <w:r>
        <w:rPr>
          <w:sz w:val="22"/>
          <w:szCs w:val="22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</w:p>
    <w:p w:rsidR="004A31F7" w:rsidRDefault="004A31F7" w:rsidP="004A31F7">
      <w:pPr>
        <w:ind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 Предмет договора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1.1. 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</w:t>
      </w:r>
    </w:p>
    <w:p w:rsidR="004A31F7" w:rsidRDefault="004A31F7" w:rsidP="004A31F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_______________________; назначение</w:t>
      </w:r>
      <w:proofErr w:type="gramStart"/>
      <w:r>
        <w:rPr>
          <w:b/>
          <w:sz w:val="22"/>
          <w:szCs w:val="22"/>
        </w:rPr>
        <w:t xml:space="preserve">: ________________; </w:t>
      </w:r>
      <w:proofErr w:type="gramEnd"/>
      <w:r>
        <w:rPr>
          <w:b/>
          <w:sz w:val="22"/>
          <w:szCs w:val="22"/>
        </w:rPr>
        <w:t xml:space="preserve">площадь __________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.; инвентарный номер: _________________; литер: ___________; этажность: ____; адрес: Архангельская область, г. Архангельск, __________________________.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  На момент подписания настоящего договора отчуждаемое Имущество принадлежит Продавцу на праве собственности. Свидетельство о государственной регистрации права серии _____________________ выдано Управлением Федеральной регистрационной службой по Архангельской области и Ненецкому автономному округу  от ___________________ года  (Сделана запись регистрации №____________________________). 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Имущество расположено на Земельном участке, находящемся по адресу: </w:t>
      </w:r>
      <w:proofErr w:type="gramStart"/>
      <w:r>
        <w:rPr>
          <w:sz w:val="22"/>
          <w:szCs w:val="22"/>
        </w:rPr>
        <w:t>Архангельская область, г. Архангельск, _____________________, общей площадью _______________ га, кадастровый номер ____________________; разрешенное использование: ________________________ (далее - Земельный участок).</w:t>
      </w:r>
      <w:proofErr w:type="gramEnd"/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Земельным участком  </w:t>
      </w:r>
      <w:r>
        <w:rPr>
          <w:bCs/>
          <w:sz w:val="22"/>
          <w:szCs w:val="22"/>
        </w:rPr>
        <w:t>Продавец владеет на праве аренды</w:t>
      </w:r>
      <w:r>
        <w:rPr>
          <w:sz w:val="22"/>
          <w:szCs w:val="22"/>
        </w:rPr>
        <w:t xml:space="preserve">. 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bCs/>
          <w:sz w:val="22"/>
          <w:szCs w:val="22"/>
        </w:rPr>
        <w:t xml:space="preserve">Имущество в споре или под арестом не состоят, не являются предметом залога и не </w:t>
      </w:r>
      <w:proofErr w:type="gramStart"/>
      <w:r>
        <w:rPr>
          <w:bCs/>
          <w:sz w:val="22"/>
          <w:szCs w:val="22"/>
        </w:rPr>
        <w:t>обременены</w:t>
      </w:r>
      <w:proofErr w:type="gramEnd"/>
      <w:r>
        <w:rPr>
          <w:bCs/>
          <w:sz w:val="22"/>
          <w:szCs w:val="22"/>
        </w:rPr>
        <w:t xml:space="preserve"> другими правами третьих лиц.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Настоящий договор составлен по результатам торгов ________________________ (Протокол о результатах продажи в электронной форме посредством публичного предложения имущества должника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______________).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</w:p>
    <w:p w:rsidR="004A31F7" w:rsidRDefault="004A31F7" w:rsidP="004A31F7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оплаты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 Общая цена  приобретаемого Покупателем Имущества, указанного в п.1 настоящего Договора, составляет</w:t>
      </w:r>
      <w:proofErr w:type="gramStart"/>
      <w:r>
        <w:rPr>
          <w:sz w:val="22"/>
          <w:szCs w:val="22"/>
        </w:rPr>
        <w:t xml:space="preserve"> ____________ (_____________________________) </w:t>
      </w:r>
      <w:proofErr w:type="gramEnd"/>
      <w:r>
        <w:rPr>
          <w:sz w:val="22"/>
          <w:szCs w:val="22"/>
        </w:rPr>
        <w:t xml:space="preserve">рублей 00 копеек. </w:t>
      </w:r>
      <w:r>
        <w:rPr>
          <w:color w:val="000000"/>
          <w:sz w:val="22"/>
          <w:szCs w:val="22"/>
          <w:shd w:val="clear" w:color="auto" w:fill="FFFFFF"/>
        </w:rPr>
        <w:t>При оплате продажной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цены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 уплаченная </w:t>
      </w:r>
      <w:r>
        <w:rPr>
          <w:color w:val="000000"/>
          <w:sz w:val="22"/>
          <w:szCs w:val="22"/>
          <w:shd w:val="clear" w:color="auto" w:fill="FFFFFF"/>
        </w:rPr>
        <w:t>сумма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задатка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включается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в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цену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обязан произвести расчет с Продавцом  в течение 30 (тридцати) дней с момента подписания Настоящего Договора.</w:t>
      </w:r>
    </w:p>
    <w:p w:rsidR="004A31F7" w:rsidRDefault="004A31F7" w:rsidP="004A31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Указанная цена, установленная настоящим договором, является окончательной и изменению не подлежит.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Все расходы при необходимости выполнения работ по выделению (разделению) Земельного участка, межеванию и кадастровому учету несет Покупатель.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Покупатель </w:t>
      </w:r>
      <w:proofErr w:type="gramStart"/>
      <w:r>
        <w:rPr>
          <w:sz w:val="22"/>
          <w:szCs w:val="22"/>
        </w:rPr>
        <w:t>оплачивает стоимость Имущества</w:t>
      </w:r>
      <w:proofErr w:type="gramEnd"/>
      <w:r>
        <w:rPr>
          <w:sz w:val="22"/>
          <w:szCs w:val="22"/>
        </w:rPr>
        <w:t>, указанную в п. 2.1. настоящего договора, в срок установленный настоящим договором путем перечисления денежных средств на расчетный счет Продавца. Залог в силу закона не возникает.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</w:p>
    <w:p w:rsidR="004A31F7" w:rsidRDefault="004A31F7" w:rsidP="004A31F7">
      <w:pPr>
        <w:ind w:firstLine="709"/>
        <w:jc w:val="both"/>
        <w:rPr>
          <w:sz w:val="22"/>
          <w:szCs w:val="22"/>
        </w:rPr>
      </w:pPr>
    </w:p>
    <w:p w:rsidR="004A31F7" w:rsidRDefault="004A31F7" w:rsidP="004A3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Архангельской области и Ненецкому автономному округу. Все расходы по государственной регистрации прав на Имущество несет Покупатель. 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приема-передачи Имущества.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обязуется: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3.2.1. Передать Покупателю Имущество по акту приема-передачи в течение двух дней с момента полной оплаты Имущества.</w:t>
      </w:r>
      <w:r>
        <w:rPr>
          <w:color w:val="000000"/>
          <w:sz w:val="22"/>
          <w:szCs w:val="22"/>
        </w:rPr>
        <w:t xml:space="preserve"> 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proofErr w:type="gramStart"/>
      <w:r>
        <w:rPr>
          <w:sz w:val="22"/>
          <w:szCs w:val="22"/>
        </w:rPr>
        <w:t>Предоставить необходимые документы</w:t>
      </w:r>
      <w:proofErr w:type="gramEnd"/>
      <w:r>
        <w:rPr>
          <w:sz w:val="22"/>
          <w:szCs w:val="22"/>
        </w:rPr>
        <w:t xml:space="preserve"> Покупателю для государственной регистрации права собственности Покупателя на Имущество, указанное в п.1.2. настоящего договора, и нести полную ответственность за их достоверность.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Покупатель обязуется:</w:t>
      </w:r>
    </w:p>
    <w:p w:rsidR="004A31F7" w:rsidRDefault="004A31F7" w:rsidP="004A3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3.3.1. В полном объеме </w:t>
      </w:r>
      <w:proofErr w:type="gramStart"/>
      <w:r>
        <w:rPr>
          <w:sz w:val="22"/>
          <w:szCs w:val="22"/>
        </w:rPr>
        <w:t>оплатить стоимость Имущества</w:t>
      </w:r>
      <w:proofErr w:type="gramEnd"/>
      <w:r>
        <w:rPr>
          <w:sz w:val="22"/>
          <w:szCs w:val="22"/>
        </w:rPr>
        <w:t xml:space="preserve"> по цене, установленной в п.2.1. настоящего договора.</w:t>
      </w:r>
    </w:p>
    <w:p w:rsidR="004A31F7" w:rsidRDefault="004A31F7" w:rsidP="004A31F7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3.3.2. Принять Имущество от Продавца по акту приема – передачи в установленный настоящим договором срок.</w:t>
      </w:r>
      <w:r>
        <w:rPr>
          <w:color w:val="000000"/>
          <w:sz w:val="22"/>
          <w:szCs w:val="22"/>
        </w:rPr>
        <w:t xml:space="preserve"> С момента подписания сторонами Акта приема-передачи Имущества ответственность за сохранность Имущества, риск случайной порчи, гибели Имущества и иные риски переходят к Покупателю.</w:t>
      </w:r>
    </w:p>
    <w:p w:rsidR="004A31F7" w:rsidRDefault="004A31F7" w:rsidP="004A31F7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2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3.3.3. С момента передачи Покупателю Имущества, Покупатель обязан н</w:t>
      </w:r>
      <w:r>
        <w:rPr>
          <w:spacing w:val="-3"/>
          <w:sz w:val="22"/>
          <w:szCs w:val="22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  <w:r>
        <w:rPr>
          <w:spacing w:val="-3"/>
          <w:sz w:val="22"/>
          <w:szCs w:val="22"/>
        </w:rPr>
        <w:tab/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3.3.4.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Архангельской области и Ненецкому автономному округу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</w:p>
    <w:p w:rsidR="004A31F7" w:rsidRDefault="004A31F7" w:rsidP="004A3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Покупатель уплачивает Продавцу неустойку в соответствующем размере.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</w:p>
    <w:p w:rsidR="004A31F7" w:rsidRDefault="004A31F7" w:rsidP="004A31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Настоящий договор считается заключенным с момента его подписания сторонами, за исключением условия, предусмотренного п.4.3. настоящего Договора.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Споры сторон по настоящему договору разрешаются путем переговоров, а при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согласия -  в Арбитражном суде Архангельской области.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4A31F7" w:rsidRDefault="004A31F7" w:rsidP="004A31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Настоящий договор составлен в 3-х экземплярах, имеющих равную юридическую силу, по одному для каждой стороны из сторон и один экземпляр для передачи его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A31F7" w:rsidRDefault="004A31F7" w:rsidP="004A31F7">
      <w:pPr>
        <w:ind w:firstLine="540"/>
        <w:jc w:val="center"/>
        <w:rPr>
          <w:b/>
          <w:sz w:val="22"/>
          <w:szCs w:val="22"/>
        </w:rPr>
      </w:pPr>
    </w:p>
    <w:p w:rsidR="004A31F7" w:rsidRDefault="004A31F7" w:rsidP="004A31F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Адреса, реквизиты и подписи сторон.</w:t>
      </w:r>
    </w:p>
    <w:p w:rsidR="004A31F7" w:rsidRDefault="004A31F7" w:rsidP="004A31F7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A31F7" w:rsidRDefault="004A31F7" w:rsidP="004A31F7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4786"/>
        <w:gridCol w:w="567"/>
        <w:gridCol w:w="5015"/>
      </w:tblGrid>
      <w:tr w:rsidR="004A31F7" w:rsidTr="004A31F7">
        <w:tc>
          <w:tcPr>
            <w:tcW w:w="4786" w:type="dxa"/>
          </w:tcPr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</w:p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Открытое акционерное общество </w:t>
            </w:r>
          </w:p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Соломбальский</w:t>
            </w:r>
            <w:proofErr w:type="spellEnd"/>
            <w:r>
              <w:rPr>
                <w:b/>
                <w:sz w:val="22"/>
                <w:szCs w:val="22"/>
              </w:rPr>
              <w:t xml:space="preserve"> лесопильн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деревообрабатывающий комбинат» 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1022900520807; 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2901010706; 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63012, г"/>
              </w:smartTagPr>
              <w:r>
                <w:rPr>
                  <w:sz w:val="22"/>
                  <w:szCs w:val="22"/>
                </w:rPr>
                <w:t xml:space="preserve">163012,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рхангельск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ул.Добролюбова</w:t>
            </w:r>
            <w:proofErr w:type="spellEnd"/>
            <w:r>
              <w:rPr>
                <w:sz w:val="22"/>
                <w:szCs w:val="22"/>
              </w:rPr>
              <w:t>, д.1, корп.1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П.В. Епифанов</w:t>
            </w: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4A31F7" w:rsidRDefault="004A31F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A31F7" w:rsidRDefault="004A31F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A31F7" w:rsidRDefault="004A31F7" w:rsidP="004A31F7">
      <w:pPr>
        <w:tabs>
          <w:tab w:val="left" w:pos="4320"/>
        </w:tabs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A31F7" w:rsidRDefault="004A31F7" w:rsidP="004A31F7">
      <w:pPr>
        <w:rPr>
          <w:sz w:val="22"/>
          <w:szCs w:val="22"/>
        </w:rPr>
      </w:pPr>
    </w:p>
    <w:p w:rsidR="004A31F7" w:rsidRDefault="004A31F7" w:rsidP="004A31F7"/>
    <w:p w:rsidR="004A31F7" w:rsidRDefault="004A31F7" w:rsidP="004A31F7"/>
    <w:p w:rsidR="004A31F7" w:rsidRDefault="004A31F7" w:rsidP="004A31F7"/>
    <w:p w:rsidR="004C208B" w:rsidRDefault="004C208B">
      <w:bookmarkStart w:id="0" w:name="_GoBack"/>
      <w:bookmarkEnd w:id="0"/>
    </w:p>
    <w:sectPr w:rsidR="004C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D"/>
    <w:rsid w:val="004A31F7"/>
    <w:rsid w:val="004C208B"/>
    <w:rsid w:val="00D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31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3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4A3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31F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31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3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4A31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31F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sgJdA+xQZcqQSu8cPgcEDfXPU1CCRO+x424B7W9N8QM=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0EC72YMPI06fOsrv61g42hg6Gt9F1Zvgq957xEaZZp8=</DigestValue>
    </Reference>
  </SignedInfo>
  <SignatureValue>HpAuV7C5aU4kW75sxWyb4lb6SRmqkPcoYkr67SCqYD0o75GBapWygU8UFXufTzjo
efe+r1K23vlNH8ABu2sXVQ==</SignatureValue>
  <KeyInfo>
    <X509Data>
      <X509Certificate>MIILSjCCCvmgAwIBAgIKOprp2QADAAHPVTAIBgYqhQMCAgMwggFLMRgwFgYFKoUD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IQYDVQQDDBrQo9CmINCX0JDQniDQotCw0LrRgdCd0LXRgjAeFw0xNTEwMDkxMTQ3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EDZa564FJig74jP+AbRKmfxHqJ0=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YrfNli8POdG4TGJK40OTJcwTFqQ=</DigestValue>
      </Reference>
      <Reference URI="/word/styles.xml?ContentType=application/vnd.openxmlformats-officedocument.wordprocessingml.styles+xml">
        <DigestMethod Algorithm="http://www.w3.org/2000/09/xmldsig#sha1"/>
        <DigestValue>J6Al7Uy7BwwtxGTrXuZVVbIsmN8=</DigestValue>
      </Reference>
      <Reference URI="/word/stylesWithEffects.xml?ContentType=application/vnd.ms-word.stylesWithEffects+xml">
        <DigestMethod Algorithm="http://www.w3.org/2000/09/xmldsig#sha1"/>
        <DigestValue>EXGL2Q8KC5bY6Smw/AiQ1VR/3dQ=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jEVQCOYU7RoPHDNcZHU/lZSSYu8=</DigestValue>
      </Reference>
    </Manifest>
    <SignatureProperties>
      <SignatureProperty Id="idSignatureTime" Target="#idPackageSignature">
        <mdssi:SignatureTime>
          <mdssi:Format>YYYY-MM-DDThh:mm:ssTZD</mdssi:Format>
          <mdssi:Value>2015-12-20T15:59:20Z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2015-12-20T15:59:20Z</xd:SigningTime>
          <xd:SigningCertificate>
            <xd:Cert>
              <xd:CertDigest>
                <DigestMethod Algorithm="http://www.w3.org/2000/09/xmldsig#sha1"/>
                <DigestValue>4NuPIiO2yawkdqUiwdlqB4LhIiA=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276754905093284361785173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2015-05-14T12:04:00Z</dcterms:created>
  <dcterms:modified xsi:type="dcterms:W3CDTF">2015-05-14T12:04:00Z</dcterms:modified>
</cp:coreProperties>
</file>