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b/>
          <w:sz w:val="28"/>
        </w:rPr>
        <w:t>Состав лота №1.</w:t>
      </w:r>
      <w:r w:rsidRPr="00C17674">
        <w:rPr>
          <w:sz w:val="28"/>
        </w:rPr>
        <w:t xml:space="preserve">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Здание </w:t>
      </w:r>
      <w:proofErr w:type="spellStart"/>
      <w:r w:rsidRPr="00C17674">
        <w:rPr>
          <w:sz w:val="28"/>
        </w:rPr>
        <w:t>лесоцеха</w:t>
      </w:r>
      <w:proofErr w:type="spellEnd"/>
      <w:r w:rsidRPr="00C17674">
        <w:rPr>
          <w:sz w:val="28"/>
        </w:rPr>
        <w:t xml:space="preserve"> №1, </w:t>
      </w:r>
      <w:proofErr w:type="spellStart"/>
      <w:r w:rsidRPr="00C17674">
        <w:rPr>
          <w:sz w:val="28"/>
        </w:rPr>
        <w:t>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>л</w:t>
      </w:r>
      <w:proofErr w:type="spellEnd"/>
      <w:r w:rsidRPr="00C17674">
        <w:rPr>
          <w:sz w:val="28"/>
        </w:rPr>
        <w:t xml:space="preserve">. 14 890,6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, усл.№29:22:031501:42,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(60 500 000);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Здание 2-х линий пакетирования ЦКС 2, </w:t>
      </w:r>
      <w:proofErr w:type="spellStart"/>
      <w:r w:rsidRPr="00C17674">
        <w:rPr>
          <w:sz w:val="28"/>
        </w:rPr>
        <w:t>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>л</w:t>
      </w:r>
      <w:proofErr w:type="spellEnd"/>
      <w:r w:rsidRPr="00C17674">
        <w:rPr>
          <w:sz w:val="28"/>
        </w:rPr>
        <w:t xml:space="preserve">. 8269,6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усл.№29:22:022101:64,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 (31 660 000);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3-х линий сушки БЛ 1 ЦКС 2,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л.13386,3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.№:29:22:022101:57,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 (58 830 000);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котельной на древесных отходах</w:t>
      </w:r>
      <w:proofErr w:type="gramStart"/>
      <w:r w:rsidRPr="00C17674">
        <w:rPr>
          <w:sz w:val="28"/>
        </w:rPr>
        <w:t>,о</w:t>
      </w:r>
      <w:proofErr w:type="gramEnd"/>
      <w:r w:rsidRPr="00C17674">
        <w:rPr>
          <w:sz w:val="28"/>
        </w:rPr>
        <w:t xml:space="preserve">бщ.пл.685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, усл.№29:22:022101:77,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7, (7 770 000);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склада запасного топлива для котельной,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л.352,9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.№:29:22:022101:80,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 (690 000);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гаража. Транспортный цех,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л.1268,8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усл.№29:22:031501:67,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1, (3 750 000);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Стоянка автомашин теплая. Транспортный цех,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л.1011,8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.№:29:22:031501:68,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1, (3 390 000);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закрытой стоянки автотранспорта,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л.1277,9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.№:29:22:031501:86, </w:t>
      </w:r>
      <w:proofErr w:type="spellStart"/>
      <w:r w:rsidRPr="00C17674">
        <w:rPr>
          <w:sz w:val="28"/>
        </w:rPr>
        <w:t>адрес:Архангельская</w:t>
      </w:r>
      <w:proofErr w:type="spellEnd"/>
      <w:r w:rsidRPr="00C17674">
        <w:rPr>
          <w:sz w:val="28"/>
        </w:rPr>
        <w:t xml:space="preserve"> обл., г. Архангельск, округ Северный, ул. Добролюбова, д. 1, корп. 1, (8 000 000);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Здание РММ ремонтно-механического цеха, общ. пл. </w:t>
      </w:r>
      <w:smartTag w:uri="urn:schemas-microsoft-com:office:smarttags" w:element="metricconverter">
        <w:smartTagPr>
          <w:attr w:name="ProductID" w:val="2001,6 кв. м"/>
        </w:smartTagPr>
        <w:r w:rsidRPr="00C17674">
          <w:rPr>
            <w:sz w:val="28"/>
          </w:rPr>
          <w:t>2001,6 кв. м</w:t>
        </w:r>
      </w:smartTag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.№:29:22:031501:72, </w:t>
      </w:r>
      <w:proofErr w:type="spellStart"/>
      <w:r w:rsidRPr="00C17674">
        <w:rPr>
          <w:sz w:val="28"/>
        </w:rPr>
        <w:t>адрес</w:t>
      </w:r>
      <w:proofErr w:type="gramStart"/>
      <w:r w:rsidRPr="00C17674">
        <w:rPr>
          <w:sz w:val="28"/>
        </w:rPr>
        <w:t>:А</w:t>
      </w:r>
      <w:proofErr w:type="gramEnd"/>
      <w:r w:rsidRPr="00C17674">
        <w:rPr>
          <w:sz w:val="28"/>
        </w:rPr>
        <w:t>рхангельская</w:t>
      </w:r>
      <w:proofErr w:type="spellEnd"/>
      <w:r w:rsidRPr="00C17674">
        <w:rPr>
          <w:sz w:val="28"/>
        </w:rPr>
        <w:t xml:space="preserve"> обл., г. Архангельск, округ Северный, ул. Добролюбова, д. 1, корп. 1 (10 700 000);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Здание </w:t>
      </w:r>
      <w:proofErr w:type="spellStart"/>
      <w:r w:rsidRPr="00C17674">
        <w:rPr>
          <w:sz w:val="28"/>
        </w:rPr>
        <w:t>электроцеха</w:t>
      </w:r>
      <w:proofErr w:type="spellEnd"/>
      <w:r w:rsidRPr="00C17674">
        <w:rPr>
          <w:sz w:val="28"/>
        </w:rPr>
        <w:t>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л.1858,8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усл.№29:22:031501:45,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(7 830 000);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ТМУ-9,10,11,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л.2965,4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.№:29:22:031501:178,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(17 600 000);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Материальный склад,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л.716,5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усл.№29:22:031501:48,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(1 560 000);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Административное здание  СПС,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л.686,2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усл.№29:22:031501:66,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(2 720 000);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бытового корпуса,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л.4639,3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усл.№29:22:031501:26,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(16 950 000);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Здание участка сращивания к/м </w:t>
      </w:r>
      <w:proofErr w:type="gramStart"/>
      <w:r w:rsidRPr="00C17674">
        <w:rPr>
          <w:sz w:val="28"/>
        </w:rPr>
        <w:t>п</w:t>
      </w:r>
      <w:proofErr w:type="gramEnd"/>
      <w:r w:rsidRPr="00C17674">
        <w:rPr>
          <w:sz w:val="28"/>
        </w:rPr>
        <w:t xml:space="preserve">/м ЦКС1, общ.пл.1335,8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усл.№29:22:031501:41,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</w:t>
      </w:r>
      <w:r w:rsidRPr="00C17674">
        <w:rPr>
          <w:sz w:val="28"/>
        </w:rPr>
        <w:lastRenderedPageBreak/>
        <w:t xml:space="preserve">ул. Добролюбова, д. 1, корп. 1 (3 100 000);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проходной центральной АХО,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л.589,5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усл.№29:22:031501:27,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(4 280 000);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3-х ТМУ ЦКС 1, общ</w:t>
      </w:r>
      <w:proofErr w:type="gramStart"/>
      <w:r w:rsidRPr="00C17674">
        <w:rPr>
          <w:sz w:val="28"/>
        </w:rPr>
        <w:t>.</w:t>
      </w:r>
      <w:proofErr w:type="gramEnd"/>
      <w:r w:rsidRPr="00C17674">
        <w:rPr>
          <w:sz w:val="28"/>
        </w:rPr>
        <w:t xml:space="preserve"> </w:t>
      </w:r>
      <w:proofErr w:type="gramStart"/>
      <w:r w:rsidRPr="00C17674">
        <w:rPr>
          <w:sz w:val="28"/>
        </w:rPr>
        <w:t>п</w:t>
      </w:r>
      <w:proofErr w:type="gramEnd"/>
      <w:r w:rsidRPr="00C17674">
        <w:rPr>
          <w:sz w:val="28"/>
        </w:rPr>
        <w:t xml:space="preserve">л. 3256,2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усл.№29:22:031501:17,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(17 710 000);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бытовое, вспомогательное, лесопильное производство 1 с компрессорной, общ</w:t>
      </w:r>
      <w:proofErr w:type="gramStart"/>
      <w:r w:rsidRPr="00C17674">
        <w:rPr>
          <w:sz w:val="28"/>
        </w:rPr>
        <w:t>.</w:t>
      </w:r>
      <w:proofErr w:type="gramEnd"/>
      <w:r w:rsidRPr="00C17674">
        <w:rPr>
          <w:sz w:val="28"/>
        </w:rPr>
        <w:t xml:space="preserve"> </w:t>
      </w:r>
      <w:proofErr w:type="gramStart"/>
      <w:r w:rsidRPr="00C17674">
        <w:rPr>
          <w:sz w:val="28"/>
        </w:rPr>
        <w:t>п</w:t>
      </w:r>
      <w:proofErr w:type="gramEnd"/>
      <w:r w:rsidRPr="00C17674">
        <w:rPr>
          <w:sz w:val="28"/>
        </w:rPr>
        <w:t xml:space="preserve">л. 620,5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усл.№29:22:031501:29,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(4 520 000);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Здание окорочного цеха на 14 станков кирпичное </w:t>
      </w:r>
      <w:proofErr w:type="spellStart"/>
      <w:r w:rsidRPr="00C17674">
        <w:rPr>
          <w:sz w:val="28"/>
        </w:rPr>
        <w:t>СПС</w:t>
      </w:r>
      <w:proofErr w:type="gramStart"/>
      <w:r w:rsidRPr="00C17674">
        <w:rPr>
          <w:sz w:val="28"/>
        </w:rPr>
        <w:t>,о</w:t>
      </w:r>
      <w:proofErr w:type="gramEnd"/>
      <w:r w:rsidRPr="00C17674">
        <w:rPr>
          <w:sz w:val="28"/>
        </w:rPr>
        <w:t>бщ.пл</w:t>
      </w:r>
      <w:proofErr w:type="spellEnd"/>
      <w:r w:rsidRPr="00C17674">
        <w:rPr>
          <w:sz w:val="28"/>
        </w:rPr>
        <w:t xml:space="preserve">. 642,1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усл.№29:22:031501:30,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 (2 340 000);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Бытовое здание на блоке 3-х ТМУ ЦКС 1,общ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 1179,3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.№:29:22:031501:64,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 (6 140 000);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ПФМ-2, 3 ЦКС 1,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л.1086,2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усл.№29:22:031501:65,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1, (4 730 000);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Право аренды земельного участка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л.462825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 кад.№29:22:031501:0006, (11 640 000);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Право аренды земельного участка 331298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кад</w:t>
      </w:r>
      <w:proofErr w:type="spellEnd"/>
      <w:r w:rsidRPr="00C17674">
        <w:rPr>
          <w:sz w:val="28"/>
        </w:rPr>
        <w:t xml:space="preserve">.№ 29:22:022101:011 (8 540 000);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Здание сортировки сырых пиломатериалов, </w:t>
      </w:r>
      <w:proofErr w:type="spellStart"/>
      <w:r w:rsidRPr="00C17674">
        <w:rPr>
          <w:sz w:val="28"/>
        </w:rPr>
        <w:t>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>л</w:t>
      </w:r>
      <w:proofErr w:type="spellEnd"/>
      <w:r w:rsidRPr="00C17674">
        <w:rPr>
          <w:sz w:val="28"/>
        </w:rPr>
        <w:t xml:space="preserve">. 9 983,3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.№:29:22:031501:47,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1, (53 490 000);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Оборудование котельной (21 015 500);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Линия сортировки технологического оборудования инв. №22915, (51 647 471);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Линия сортировки технологического оборудования инв. №22916, (51 647 471); Линия пакетирования </w:t>
      </w:r>
      <w:proofErr w:type="spellStart"/>
      <w:r w:rsidRPr="00C17674">
        <w:rPr>
          <w:sz w:val="28"/>
        </w:rPr>
        <w:t>Бл</w:t>
      </w:r>
      <w:proofErr w:type="spellEnd"/>
      <w:r w:rsidRPr="00C17674">
        <w:rPr>
          <w:sz w:val="28"/>
        </w:rPr>
        <w:t xml:space="preserve"> - 2, инв. №22896 (52 792 879);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Оборудование линии камерной сушки пиломатериалов - 6 камер «</w:t>
      </w:r>
      <w:proofErr w:type="spellStart"/>
      <w:r w:rsidRPr="00C17674">
        <w:rPr>
          <w:sz w:val="28"/>
        </w:rPr>
        <w:t>Valmet</w:t>
      </w:r>
      <w:proofErr w:type="spellEnd"/>
      <w:r w:rsidRPr="00C17674">
        <w:rPr>
          <w:sz w:val="28"/>
        </w:rPr>
        <w:t xml:space="preserve">». №24285 (54 146 542);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трансформаторной подстанции № 9,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л.13,1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.№:29:22:031501:96,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(130 000);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насосной станции,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л.87,1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усл.№29:22:022101:81,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7. (661 000);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трансформаторной подстанции,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л.251,9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усл.№29:22:031501:179,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1, (1 244 000);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трансформаторной подстанции № 5,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л.90,3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усл.№29:22:020901:48,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 (592 000);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трансформаторной подстанции № 1,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л.90,7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.(л/биржа), </w:t>
      </w:r>
      <w:r w:rsidRPr="00C17674">
        <w:rPr>
          <w:sz w:val="28"/>
        </w:rPr>
        <w:lastRenderedPageBreak/>
        <w:t xml:space="preserve">усл.№29:22:022101:78,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7, (599 000);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трансформаторной подстанции,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л.49,6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усл.№29:22:031501:78,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(519 000);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трансформаторной подстанции,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л.50,8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усл.№29:22:031501:77,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(543 000);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Здание трансформаторной подстанции, </w:t>
      </w:r>
      <w:proofErr w:type="spellStart"/>
      <w:r w:rsidRPr="00C17674">
        <w:rPr>
          <w:sz w:val="28"/>
        </w:rPr>
        <w:t>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>л</w:t>
      </w:r>
      <w:proofErr w:type="spellEnd"/>
      <w:r w:rsidRPr="00C17674">
        <w:rPr>
          <w:sz w:val="28"/>
        </w:rPr>
        <w:t xml:space="preserve">. 41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усл.№29:22:031501:92, адрес: </w:t>
      </w:r>
      <w:proofErr w:type="gramStart"/>
      <w:r w:rsidRPr="00C17674">
        <w:rPr>
          <w:sz w:val="28"/>
        </w:rPr>
        <w:t xml:space="preserve">Архангельская обл., г. Архангельск, округ Северный, ул. Добролюбова, д. 1, корп. 1 (432 000); </w:t>
      </w:r>
      <w:proofErr w:type="gramEnd"/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bookmarkStart w:id="0" w:name="_GoBack"/>
      <w:bookmarkEnd w:id="0"/>
      <w:r w:rsidRPr="00C17674">
        <w:rPr>
          <w:sz w:val="28"/>
        </w:rPr>
        <w:t xml:space="preserve">Подкрановый путь ШФМ, </w:t>
      </w:r>
      <w:proofErr w:type="spellStart"/>
      <w:r w:rsidRPr="00C17674">
        <w:rPr>
          <w:sz w:val="28"/>
        </w:rPr>
        <w:t>общ.дл</w:t>
      </w:r>
      <w:proofErr w:type="spellEnd"/>
      <w:r w:rsidRPr="00C17674"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276,7 м"/>
        </w:smartTagPr>
        <w:r w:rsidRPr="00C17674">
          <w:rPr>
            <w:sz w:val="28"/>
          </w:rPr>
          <w:t>276,7 м</w:t>
        </w:r>
      </w:smartTag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усл</w:t>
      </w:r>
      <w:proofErr w:type="spellEnd"/>
      <w:r w:rsidRPr="00C17674">
        <w:rPr>
          <w:sz w:val="28"/>
        </w:rPr>
        <w:t xml:space="preserve">.: 29:22:020901:39,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 (266 000);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компрессорной станции ЦКС 2,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л.254,6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усл.№29:22:022101:83,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 (1 578 000);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Здание водозаборного сооружения, общ</w:t>
      </w:r>
      <w:proofErr w:type="gramStart"/>
      <w:r w:rsidRPr="00C17674">
        <w:rPr>
          <w:sz w:val="28"/>
        </w:rPr>
        <w:t>.п</w:t>
      </w:r>
      <w:proofErr w:type="gramEnd"/>
      <w:r w:rsidRPr="00C17674">
        <w:rPr>
          <w:sz w:val="28"/>
        </w:rPr>
        <w:t xml:space="preserve">л.152,4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.. усл.№29:22:022101:85,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 (1 624 000);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>Причал №6 общ</w:t>
      </w:r>
      <w:proofErr w:type="gramStart"/>
      <w:r w:rsidRPr="00C17674">
        <w:rPr>
          <w:sz w:val="28"/>
        </w:rPr>
        <w:t>.</w:t>
      </w:r>
      <w:proofErr w:type="gramEnd"/>
      <w:r w:rsidRPr="00C17674">
        <w:rPr>
          <w:sz w:val="28"/>
        </w:rPr>
        <w:t xml:space="preserve"> </w:t>
      </w:r>
      <w:proofErr w:type="gramStart"/>
      <w:r w:rsidRPr="00C17674">
        <w:rPr>
          <w:sz w:val="28"/>
        </w:rPr>
        <w:t>п</w:t>
      </w:r>
      <w:proofErr w:type="gramEnd"/>
      <w:r w:rsidRPr="00C17674">
        <w:rPr>
          <w:sz w:val="28"/>
        </w:rPr>
        <w:t xml:space="preserve">л. 1908 </w:t>
      </w:r>
      <w:proofErr w:type="spellStart"/>
      <w:r w:rsidRPr="00C17674">
        <w:rPr>
          <w:sz w:val="28"/>
        </w:rPr>
        <w:t>кв.м</w:t>
      </w:r>
      <w:proofErr w:type="spellEnd"/>
      <w:r w:rsidRPr="00C17674">
        <w:rPr>
          <w:sz w:val="28"/>
        </w:rPr>
        <w:t xml:space="preserve">., усл.№29:22:022101:56,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 xml:space="preserve">, д. 7 (4 470 000);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Железнодорожный мост через р. </w:t>
      </w:r>
      <w:proofErr w:type="spellStart"/>
      <w:r w:rsidRPr="00C17674">
        <w:rPr>
          <w:sz w:val="28"/>
        </w:rPr>
        <w:t>Соломбалку</w:t>
      </w:r>
      <w:proofErr w:type="spellEnd"/>
      <w:r w:rsidRPr="00C17674">
        <w:rPr>
          <w:sz w:val="28"/>
        </w:rPr>
        <w:t xml:space="preserve"> на ветке, соединяющей 1-ю и 2-ю </w:t>
      </w:r>
      <w:proofErr w:type="spellStart"/>
      <w:r w:rsidRPr="00C17674">
        <w:rPr>
          <w:sz w:val="28"/>
        </w:rPr>
        <w:t>промплощадки</w:t>
      </w:r>
      <w:proofErr w:type="spellEnd"/>
      <w:r w:rsidRPr="00C17674">
        <w:rPr>
          <w:sz w:val="28"/>
        </w:rPr>
        <w:t xml:space="preserve"> ОАО СЛДК, усл.№29:22:000000:1300, адрес: Архангельская область, г. Архангельск, округ Северный (1 370 000); </w:t>
      </w:r>
    </w:p>
    <w:p w:rsidR="00C809FF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Подъездной железнодорожный  путь с охраняемым переездом, усл.№29:22:000000:1678, адрес: Архангельская область, г. Архангельск,  Северный округ, (10 840 000); </w:t>
      </w:r>
    </w:p>
    <w:p w:rsidR="00C17674" w:rsidRPr="00C17674" w:rsidRDefault="00C17674" w:rsidP="00C17674">
      <w:pPr>
        <w:widowControl w:val="0"/>
        <w:tabs>
          <w:tab w:val="left" w:pos="284"/>
        </w:tabs>
        <w:suppressAutoHyphens/>
        <w:ind w:right="-2"/>
        <w:jc w:val="both"/>
        <w:rPr>
          <w:sz w:val="28"/>
        </w:rPr>
      </w:pPr>
      <w:r w:rsidRPr="00C17674">
        <w:rPr>
          <w:sz w:val="28"/>
        </w:rPr>
        <w:t xml:space="preserve">Подкрановый путь № 3, усл.№29:22:020901:40, адрес: Архангельская обл., г. Архангельск, округ </w:t>
      </w:r>
      <w:proofErr w:type="spellStart"/>
      <w:r w:rsidRPr="00C17674">
        <w:rPr>
          <w:sz w:val="28"/>
        </w:rPr>
        <w:t>Соломбальский</w:t>
      </w:r>
      <w:proofErr w:type="spellEnd"/>
      <w:r w:rsidRPr="00C17674">
        <w:rPr>
          <w:sz w:val="28"/>
        </w:rPr>
        <w:t xml:space="preserve">, </w:t>
      </w:r>
      <w:proofErr w:type="spellStart"/>
      <w:r w:rsidRPr="00C17674">
        <w:rPr>
          <w:sz w:val="28"/>
        </w:rPr>
        <w:t>шос</w:t>
      </w:r>
      <w:proofErr w:type="spellEnd"/>
      <w:r w:rsidRPr="00C17674">
        <w:rPr>
          <w:sz w:val="28"/>
        </w:rPr>
        <w:t xml:space="preserve">. </w:t>
      </w:r>
      <w:proofErr w:type="spellStart"/>
      <w:r w:rsidRPr="00C17674">
        <w:rPr>
          <w:sz w:val="28"/>
        </w:rPr>
        <w:t>Маймаксанское</w:t>
      </w:r>
      <w:proofErr w:type="spellEnd"/>
      <w:r w:rsidRPr="00C17674">
        <w:rPr>
          <w:sz w:val="28"/>
        </w:rPr>
        <w:t>, д. 7, (572 000).</w:t>
      </w:r>
    </w:p>
    <w:p w:rsidR="00C17674" w:rsidRPr="00C17674" w:rsidRDefault="00C17674" w:rsidP="00C17674">
      <w:pPr>
        <w:widowControl w:val="0"/>
        <w:suppressAutoHyphens/>
        <w:ind w:right="141"/>
        <w:jc w:val="both"/>
        <w:rPr>
          <w:sz w:val="28"/>
        </w:rPr>
      </w:pPr>
    </w:p>
    <w:p w:rsidR="00C17674" w:rsidRPr="00C17674" w:rsidRDefault="00C17674" w:rsidP="00C17674">
      <w:pPr>
        <w:widowControl w:val="0"/>
        <w:suppressAutoHyphens/>
        <w:ind w:right="141"/>
        <w:jc w:val="both"/>
        <w:rPr>
          <w:sz w:val="28"/>
        </w:rPr>
      </w:pPr>
      <w:r w:rsidRPr="00C17674">
        <w:rPr>
          <w:sz w:val="28"/>
        </w:rPr>
        <w:t>Начальная цена 605 129 863 руб.</w:t>
      </w:r>
    </w:p>
    <w:p w:rsidR="00C17674" w:rsidRPr="000536C4" w:rsidRDefault="00C17674" w:rsidP="00C17674">
      <w:pPr>
        <w:widowControl w:val="0"/>
        <w:suppressAutoHyphens/>
        <w:ind w:right="141"/>
        <w:jc w:val="both"/>
      </w:pPr>
    </w:p>
    <w:p w:rsidR="00C142C5" w:rsidRDefault="00C142C5"/>
    <w:sectPr w:rsidR="00C142C5" w:rsidSect="00C176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A9"/>
    <w:rsid w:val="00C142C5"/>
    <w:rsid w:val="00C17674"/>
    <w:rsid w:val="00C809FF"/>
    <w:rsid w:val="00D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20rmRXmcEnSeDqlYlNDjIuAJQHXEFe5f9SwJzhXj8Tc=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ekeA4E/BPf03lu9UvLF+LbeqR6nFlCvXpqik22kybRk=</DigestValue>
    </Reference>
  </SignedInfo>
  <SignatureValue>kLK/t7Nzt+Hh5p+oRN6ZnSs526vhVFr9xvuarfYxGbjReECVOrYc3VB3JU7czseg
PSzafFhUkiF75ln6XFu4Tw==</SignatureValue>
  <KeyInfo>
    <X509Data>
      <X509Certificate>MIILSjCCCvmgAwIBAgIKOprp2QADAAHPVTAIBgYqhQMCAgMwggFLMRgwFgYFKoUD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IQYDVQQDDBrQo9CmINCX0JDQniDQotCw0LrRgdCd0LXRgjAeFw0xNTEwMDkxMTQ3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SWWrldsj4eyQkyYgzlC6HSYndnU=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rAQgKbGoO72xEYfDkbm/NkVStU8=</DigestValue>
      </Reference>
      <Reference URI="/word/styles.xml?ContentType=application/vnd.openxmlformats-officedocument.wordprocessingml.styles+xml">
        <DigestMethod Algorithm="http://www.w3.org/2000/09/xmldsig#sha1"/>
        <DigestValue>/aGmb4qWf95w1PxpOckdkoS756M=</DigestValue>
      </Reference>
      <Reference URI="/word/stylesWithEffects.xml?ContentType=application/vnd.ms-word.stylesWithEffects+xml">
        <DigestMethod Algorithm="http://www.w3.org/2000/09/xmldsig#sha1"/>
        <DigestValue>wgERWt4p9fARYQYSMZcunTX0NFw=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2015-12-22T14:00:52Z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2015-12-22T14:00:52Z</xd:SigningTime>
          <xd:SigningCertificate>
            <xd:Cert>
              <xd:CertDigest>
                <DigestMethod Algorithm="http://www.w3.org/2000/09/xmldsig#sha1"/>
                <DigestValue>4NuPIiO2yawkdqUiwdlqB4LhIiA=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276754905093284361785173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</cp:revision>
  <dcterms:created xsi:type="dcterms:W3CDTF">2015-12-22T13:49:00Z</dcterms:created>
  <dcterms:modified xsi:type="dcterms:W3CDTF">2015-12-22T13:59:00Z</dcterms:modified>
</cp:coreProperties>
</file>