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E2" w:rsidRPr="00BD4AE2" w:rsidRDefault="00BD4AE2" w:rsidP="00E87EBC">
      <w:pPr>
        <w:tabs>
          <w:tab w:val="num" w:pos="982"/>
        </w:tabs>
        <w:ind w:right="11"/>
        <w:jc w:val="both"/>
        <w:rPr>
          <w:b/>
          <w:sz w:val="22"/>
          <w:szCs w:val="22"/>
        </w:rPr>
      </w:pPr>
      <w:r w:rsidRPr="00BD4AE2">
        <w:rPr>
          <w:b/>
          <w:sz w:val="22"/>
          <w:szCs w:val="22"/>
        </w:rPr>
        <w:t xml:space="preserve">Сообщение о завершении торгов вследствие оставления конкурсным кредитором </w:t>
      </w:r>
      <w:r w:rsidRPr="00BD4AE2">
        <w:rPr>
          <w:b/>
        </w:rPr>
        <w:t xml:space="preserve"> </w:t>
      </w:r>
      <w:r w:rsidRPr="00BD4AE2">
        <w:rPr>
          <w:b/>
          <w:sz w:val="22"/>
          <w:szCs w:val="22"/>
        </w:rPr>
        <w:t>предмета залога за собой.</w:t>
      </w:r>
    </w:p>
    <w:p w:rsidR="00BD4AE2" w:rsidRDefault="00BD4AE2" w:rsidP="00E87EBC">
      <w:pPr>
        <w:tabs>
          <w:tab w:val="num" w:pos="982"/>
        </w:tabs>
        <w:ind w:right="11"/>
        <w:jc w:val="both"/>
        <w:rPr>
          <w:sz w:val="22"/>
          <w:szCs w:val="22"/>
        </w:rPr>
      </w:pPr>
    </w:p>
    <w:p w:rsidR="00BD4AE2" w:rsidRDefault="00BD4AE2" w:rsidP="00E87EBC">
      <w:pPr>
        <w:tabs>
          <w:tab w:val="num" w:pos="982"/>
        </w:tabs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BD4AE2" w:rsidRDefault="00BD4AE2" w:rsidP="00E87EBC">
      <w:pPr>
        <w:tabs>
          <w:tab w:val="num" w:pos="982"/>
        </w:tabs>
        <w:ind w:right="11"/>
        <w:jc w:val="both"/>
        <w:rPr>
          <w:sz w:val="22"/>
          <w:szCs w:val="22"/>
        </w:rPr>
      </w:pPr>
    </w:p>
    <w:p w:rsidR="00E87EBC" w:rsidRPr="00E87EBC" w:rsidRDefault="00E87EBC" w:rsidP="00E87EBC">
      <w:pPr>
        <w:tabs>
          <w:tab w:val="num" w:pos="982"/>
        </w:tabs>
        <w:ind w:right="11"/>
        <w:jc w:val="both"/>
        <w:rPr>
          <w:sz w:val="22"/>
          <w:szCs w:val="22"/>
        </w:rPr>
      </w:pPr>
      <w:r w:rsidRPr="00E87EBC">
        <w:rPr>
          <w:sz w:val="22"/>
          <w:szCs w:val="22"/>
        </w:rPr>
        <w:t>Организатор торгов конкурсный управляющий ООО «ПСК «Новые технологии»  (ИНН 3525237380</w:t>
      </w:r>
      <w:r w:rsidRPr="00E87EBC">
        <w:rPr>
          <w:color w:val="auto"/>
          <w:sz w:val="22"/>
          <w:szCs w:val="22"/>
        </w:rPr>
        <w:t xml:space="preserve">, ОГРН </w:t>
      </w:r>
      <w:r w:rsidRPr="00E87EBC">
        <w:rPr>
          <w:sz w:val="22"/>
          <w:szCs w:val="22"/>
        </w:rPr>
        <w:t>1103525003471</w:t>
      </w:r>
      <w:r w:rsidRPr="00E87EBC">
        <w:rPr>
          <w:color w:val="auto"/>
          <w:sz w:val="22"/>
          <w:szCs w:val="22"/>
        </w:rPr>
        <w:t xml:space="preserve">, адрес: </w:t>
      </w:r>
      <w:r w:rsidRPr="00E87EBC">
        <w:rPr>
          <w:bCs/>
          <w:color w:val="auto"/>
          <w:sz w:val="22"/>
          <w:szCs w:val="22"/>
        </w:rPr>
        <w:t>160024, Вологда, Дальняя, 20А-17</w:t>
      </w:r>
      <w:r w:rsidRPr="00E87EBC">
        <w:rPr>
          <w:sz w:val="22"/>
          <w:szCs w:val="22"/>
        </w:rPr>
        <w:t xml:space="preserve">) Казаков Николай Дмитриевич (ИНН 352501634153, СНИЛС 087-708-313-15), член НП СОАУ «Меркурий» </w:t>
      </w:r>
      <w:r w:rsidRPr="00E87EBC">
        <w:rPr>
          <w:color w:val="auto"/>
          <w:sz w:val="22"/>
          <w:szCs w:val="22"/>
        </w:rPr>
        <w:t xml:space="preserve">(ОГРН 1037710023108, ИНН 7710458616):125047, Москва, ул. 4-я </w:t>
      </w:r>
      <w:proofErr w:type="spellStart"/>
      <w:r w:rsidRPr="00E87EBC">
        <w:rPr>
          <w:color w:val="auto"/>
          <w:sz w:val="22"/>
          <w:szCs w:val="22"/>
        </w:rPr>
        <w:t>Тверская-Ямская</w:t>
      </w:r>
      <w:proofErr w:type="spellEnd"/>
      <w:r w:rsidRPr="00E87EBC">
        <w:rPr>
          <w:color w:val="auto"/>
          <w:sz w:val="22"/>
          <w:szCs w:val="22"/>
        </w:rPr>
        <w:t>, д.2/11, стр.2, действующий на основании определения Арбитражного суда Вологодской области от 20.01.2015 года по делу №А13-15167/2014</w:t>
      </w:r>
      <w:r>
        <w:rPr>
          <w:sz w:val="22"/>
          <w:szCs w:val="22"/>
        </w:rPr>
        <w:t xml:space="preserve"> сообщает, что торги посредством публичного предложения, проводимые в электронной форме, по продаже имущества ООО «ПСК «Новые технологии» завершены, в связи с оставлением конкурсным кредитором предмета залога за собой: конкурсный кредитор – Акционерное общество «РОСТ БАНК» (ИНН 1658063033, ОГРН 1051664003511, адрес: город Москва, улица Верхняя Радищевская, дом 13, строение 3), предмет залога</w:t>
      </w:r>
      <w:r w:rsidRPr="00E87EBC">
        <w:rPr>
          <w:sz w:val="22"/>
          <w:szCs w:val="22"/>
        </w:rPr>
        <w:t xml:space="preserve">: </w:t>
      </w:r>
      <w:r>
        <w:rPr>
          <w:sz w:val="22"/>
          <w:szCs w:val="22"/>
        </w:rPr>
        <w:t>т</w:t>
      </w:r>
      <w:r w:rsidRPr="00E87EBC">
        <w:rPr>
          <w:sz w:val="22"/>
          <w:szCs w:val="22"/>
        </w:rPr>
        <w:t>рехэтажное кирпичное административно-бытовое здание, назначение: нежилое, 3 - этажный (подземных этажей - нет), общая площадь 1675,7 кв.м., инв.№13210, лит.Б, адрес: Вологодская обл., г. Вологда, ул. Московское шоссе, 2; земельный участок, категория земель: земли населенных пунктов, разрешенное использование: для эксплуатации и обслуживания зданий производственного назначения, общая площадь 5056,0 кв. м, кадастровый номер 35:24:0503002:2096, адрес: Вологодская обл., г. Вологда, ул. Московское шоссе, 2; земельный участок, категория земель: земли населенных пунктов, разрешенное использование: для эксплуатации и обслуживания зданий производственного назначения, общая площадь 3500,0 кв. м, адрес: участок находится примерно в 15,00 м. по направлению на юго-восток от ориентира - административно-бытовое здание, расположенное за пределами участка, адрес ориентира: Вологодская обл., г. Вологда, ул. Московское шоссе, 2,  кадастровый номер 35:24:0503002:518</w:t>
      </w:r>
      <w:r>
        <w:rPr>
          <w:sz w:val="22"/>
          <w:szCs w:val="22"/>
        </w:rPr>
        <w:t>. Стоимость на дату оставления имущества за конкурсным кредитором – 13 709 353,70 рублей.</w:t>
      </w:r>
    </w:p>
    <w:p w:rsidR="00C033FB" w:rsidRDefault="00C033FB"/>
    <w:sectPr w:rsidR="00C033FB" w:rsidSect="00C0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7EBC"/>
    <w:rsid w:val="00210D07"/>
    <w:rsid w:val="009D1B18"/>
    <w:rsid w:val="00BD4AE2"/>
    <w:rsid w:val="00C033FB"/>
    <w:rsid w:val="00D934C2"/>
    <w:rsid w:val="00E87EBC"/>
    <w:rsid w:val="00FB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3</cp:revision>
  <dcterms:created xsi:type="dcterms:W3CDTF">2016-05-30T09:14:00Z</dcterms:created>
  <dcterms:modified xsi:type="dcterms:W3CDTF">2016-05-30T09:26:00Z</dcterms:modified>
</cp:coreProperties>
</file>