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07" w:rsidRPr="00061CA6" w:rsidRDefault="00AE3807" w:rsidP="00AE3807">
      <w:pPr>
        <w:tabs>
          <w:tab w:val="left" w:pos="5355"/>
          <w:tab w:val="right" w:pos="9640"/>
        </w:tabs>
        <w:rPr>
          <w:b/>
        </w:rPr>
      </w:pPr>
      <w:bookmarkStart w:id="0" w:name="_GoBack"/>
      <w:bookmarkEnd w:id="0"/>
      <w:r w:rsidRPr="00061CA6">
        <w:rPr>
          <w:b/>
        </w:rPr>
        <w:t xml:space="preserve">        ПРОДАВЦУ</w:t>
      </w:r>
      <w:r w:rsidRPr="00061CA6">
        <w:rPr>
          <w:b/>
        </w:rPr>
        <w:tab/>
        <w:t xml:space="preserve">                                     </w:t>
      </w:r>
    </w:p>
    <w:p w:rsidR="00AE3807" w:rsidRPr="00E876A0" w:rsidRDefault="00AE3807" w:rsidP="00AE3807">
      <w:pPr>
        <w:tabs>
          <w:tab w:val="left" w:pos="5355"/>
          <w:tab w:val="right" w:pos="9640"/>
        </w:tabs>
      </w:pPr>
      <w:r>
        <w:t xml:space="preserve">                                                                                          Конкурсному управляющему</w:t>
      </w:r>
      <w:r>
        <w:tab/>
        <w:t xml:space="preserve">           </w:t>
      </w:r>
    </w:p>
    <w:p w:rsidR="00AE3807" w:rsidRDefault="00AE3807" w:rsidP="00AE3807">
      <w:pPr>
        <w:tabs>
          <w:tab w:val="left" w:pos="6435"/>
        </w:tabs>
      </w:pPr>
      <w:r>
        <w:t xml:space="preserve">                                                                                          </w:t>
      </w:r>
      <w:r w:rsidR="006E6682">
        <w:t>ИП Главы КФХ Насырова С.Ф.</w:t>
      </w:r>
    </w:p>
    <w:p w:rsidR="00AE3807" w:rsidRPr="00E876A0" w:rsidRDefault="00AE3807" w:rsidP="00AE3807">
      <w:pPr>
        <w:jc w:val="center"/>
      </w:pPr>
      <w:r>
        <w:t xml:space="preserve">                                                                                    </w:t>
      </w:r>
      <w:proofErr w:type="spellStart"/>
      <w:r w:rsidRPr="00E876A0">
        <w:t>Хисамову</w:t>
      </w:r>
      <w:proofErr w:type="spellEnd"/>
      <w:r w:rsidRPr="00E876A0">
        <w:t xml:space="preserve"> </w:t>
      </w:r>
      <w:proofErr w:type="spellStart"/>
      <w:r w:rsidRPr="00E876A0">
        <w:t>Ишмухамету</w:t>
      </w:r>
      <w:proofErr w:type="spellEnd"/>
      <w:r w:rsidRPr="00E876A0">
        <w:t xml:space="preserve"> </w:t>
      </w:r>
      <w:proofErr w:type="spellStart"/>
      <w:r w:rsidRPr="00E876A0">
        <w:t>Гимрановичу</w:t>
      </w:r>
      <w:proofErr w:type="spellEnd"/>
      <w:r>
        <w:t xml:space="preserve">                                                       </w:t>
      </w:r>
    </w:p>
    <w:p w:rsidR="00AE3807" w:rsidRPr="00E876A0" w:rsidRDefault="00AE3807" w:rsidP="00AE3807"/>
    <w:p w:rsidR="00AE3807" w:rsidRPr="001D13B2" w:rsidRDefault="00AE3807" w:rsidP="00AE3807">
      <w:r>
        <w:t xml:space="preserve">                           </w:t>
      </w:r>
      <w:r w:rsidRPr="001D13B2">
        <w:t>ЗАЯВКА НА УЧАСТИЕ В АУКЦИОНЕ</w:t>
      </w:r>
    </w:p>
    <w:p w:rsidR="00AE3807" w:rsidRDefault="00AE3807" w:rsidP="00AE3807">
      <w:r>
        <w:t xml:space="preserve">                                                                                                            «___» __________ 201</w:t>
      </w:r>
      <w:r w:rsidR="006E6682">
        <w:t>5</w:t>
      </w:r>
      <w:r>
        <w:t xml:space="preserve"> г.  </w:t>
      </w:r>
    </w:p>
    <w:p w:rsidR="00AE3807" w:rsidRDefault="00AE3807" w:rsidP="00AE3807">
      <w:r>
        <w:t xml:space="preserve">            ________________________________________________________________________________</w:t>
      </w:r>
    </w:p>
    <w:p w:rsidR="00AE3807" w:rsidRDefault="00AE3807" w:rsidP="00AE3807"/>
    <w:p w:rsidR="00AE3807" w:rsidRDefault="00AE3807" w:rsidP="00AE3807">
      <w:r>
        <w:t xml:space="preserve">________________________________________________________________________________                                                                                                                                                                                                    именуемый </w:t>
      </w:r>
      <w:r>
        <w:rPr>
          <w:sz w:val="32"/>
          <w:szCs w:val="32"/>
        </w:rPr>
        <w:t xml:space="preserve"> </w:t>
      </w:r>
      <w:r>
        <w:t xml:space="preserve">далее Претендент           </w:t>
      </w:r>
    </w:p>
    <w:p w:rsidR="00AE3807" w:rsidRDefault="00AE3807" w:rsidP="00AE3807"/>
    <w:p w:rsidR="00AE3807" w:rsidRDefault="00AE3807" w:rsidP="00AE3807">
      <w:r>
        <w:t>в  лице____________________________________________________________________</w:t>
      </w:r>
    </w:p>
    <w:p w:rsidR="00AE3807" w:rsidRDefault="00AE3807" w:rsidP="00AE3807"/>
    <w:p w:rsidR="00AE3807" w:rsidRDefault="00AE3807" w:rsidP="00AE3807">
      <w:proofErr w:type="gramStart"/>
      <w:r>
        <w:t>действующего</w:t>
      </w:r>
      <w:proofErr w:type="gramEnd"/>
      <w:r>
        <w:t xml:space="preserve"> на основание____________________________________________________</w:t>
      </w:r>
    </w:p>
    <w:p w:rsidR="00AE3807" w:rsidRDefault="00AE3807" w:rsidP="00AE3807"/>
    <w:p w:rsidR="00AE3807" w:rsidRDefault="00AE3807" w:rsidP="00AE3807">
      <w:r>
        <w:t>________________________________________________________________________________</w:t>
      </w:r>
    </w:p>
    <w:p w:rsidR="00AE3807" w:rsidRDefault="00AE3807" w:rsidP="00AE3807"/>
    <w:p w:rsidR="00AE3807" w:rsidRDefault="00AE3807" w:rsidP="00AE3807">
      <w:r>
        <w:t xml:space="preserve">принимая решение об участии в аукционе по продаже имущества, находящегося в собственности  </w:t>
      </w:r>
      <w:r w:rsidR="006E6682">
        <w:t>ИП Главы КФХ Насырова С.Ф.</w:t>
      </w:r>
    </w:p>
    <w:p w:rsidR="00AE3807" w:rsidRDefault="00AE3807" w:rsidP="00AE3807">
      <w:r>
        <w:t xml:space="preserve">    обязуюсь: 1.  соблюдать условия аукциона, содержащиеся в информационном сообщении о проведении аукциона, опубликованном в газете</w:t>
      </w:r>
      <w:proofErr w:type="gramStart"/>
      <w:r>
        <w:t xml:space="preserve"> «__________________________________»  №__________(_________) </w:t>
      </w:r>
      <w:proofErr w:type="gramEnd"/>
      <w:r>
        <w:t xml:space="preserve">от «________»  _________________  _____________ года, а также порядок проведения аукциона, установленного Предложением о порядке, о сроках и об условиях продажи имущества должника  </w:t>
      </w:r>
      <w:r w:rsidR="006E6682">
        <w:t>ИП Главы КФХ Насырова С.Ф.</w:t>
      </w:r>
      <w:r>
        <w:t xml:space="preserve">, утвержденным собранием кредиторов должника  </w:t>
      </w:r>
      <w:r w:rsidR="006E6682">
        <w:t>ИП Главы КФХ Насырова С.Ф.</w:t>
      </w:r>
      <w:r>
        <w:t>;</w:t>
      </w:r>
    </w:p>
    <w:p w:rsidR="00AE3807" w:rsidRDefault="00AE3807" w:rsidP="00AE3807">
      <w:r>
        <w:t xml:space="preserve">  2.  в случае признания победителем аукциона заключить с Продавцом договор купли - продажи не позднее 10 дней после утверждения протокола об итогах аукциона и уплатить Продавцу стоимость, установленную по результатам аукциона, в сроки, определяемые договором купл</w:t>
      </w:r>
      <w:proofErr w:type="gramStart"/>
      <w:r>
        <w:t>и-</w:t>
      </w:r>
      <w:proofErr w:type="gramEnd"/>
      <w:r>
        <w:t xml:space="preserve"> продажи.</w:t>
      </w:r>
    </w:p>
    <w:p w:rsidR="00AE3807" w:rsidRDefault="00AE3807" w:rsidP="00AE3807">
      <w:r>
        <w:t xml:space="preserve">        Адрес и банковские реквизиты  Претендента:         </w:t>
      </w:r>
    </w:p>
    <w:p w:rsidR="00AE3807" w:rsidRDefault="00AE3807" w:rsidP="00AE3807">
      <w:r>
        <w:t>Адрес (с индексом и телефоном): ________________________________________________________________________________</w:t>
      </w:r>
    </w:p>
    <w:p w:rsidR="00AE3807" w:rsidRDefault="00AE3807" w:rsidP="00AE3807"/>
    <w:p w:rsidR="00AE3807" w:rsidRDefault="00AE3807" w:rsidP="00AE3807">
      <w:r>
        <w:t>__________________________________________________________ИНН_________________</w:t>
      </w:r>
    </w:p>
    <w:p w:rsidR="00AE3807" w:rsidRDefault="00AE3807" w:rsidP="00AE3807"/>
    <w:p w:rsidR="00AE3807" w:rsidRDefault="00AE3807" w:rsidP="00AE3807">
      <w:r>
        <w:t>________________________________________________________________________________</w:t>
      </w:r>
    </w:p>
    <w:p w:rsidR="00AE3807" w:rsidRDefault="00AE3807" w:rsidP="00AE3807">
      <w:r>
        <w:t xml:space="preserve"> </w:t>
      </w:r>
    </w:p>
    <w:p w:rsidR="00AE3807" w:rsidRDefault="00AE3807" w:rsidP="00AE3807">
      <w:proofErr w:type="gramStart"/>
      <w:r>
        <w:t>Р</w:t>
      </w:r>
      <w:proofErr w:type="gramEnd"/>
      <w:r>
        <w:t>/счет_________________________________________________________________________</w:t>
      </w:r>
    </w:p>
    <w:p w:rsidR="00AE3807" w:rsidRDefault="00AE3807" w:rsidP="00AE3807"/>
    <w:p w:rsidR="00AE3807" w:rsidRDefault="00AE3807" w:rsidP="00AE3807">
      <w:r>
        <w:t xml:space="preserve">___________________________________________________БИК _____________________ </w:t>
      </w:r>
    </w:p>
    <w:p w:rsidR="00AE3807" w:rsidRDefault="00AE3807" w:rsidP="00AE3807"/>
    <w:p w:rsidR="00AE3807" w:rsidRDefault="00AE3807" w:rsidP="00AE3807">
      <w:r>
        <w:t>Приложения:</w:t>
      </w:r>
    </w:p>
    <w:p w:rsidR="00AE3807" w:rsidRDefault="00AE3807" w:rsidP="00AE3807">
      <w:r>
        <w:lastRenderedPageBreak/>
        <w:t xml:space="preserve">  - Платежный документ с отметкой банка об исполнении, подтверждающий  внесение соответствующих денежных средств;</w:t>
      </w:r>
    </w:p>
    <w:p w:rsidR="00AE3807" w:rsidRDefault="00AE3807" w:rsidP="00AE3807">
      <w:r>
        <w:t xml:space="preserve">  - Документ (оригинал), подтверждающий уведомление (заключение) федерального   антимонопольного органа или его территориального  органа о намерении приобрести подлежащее продаже имущества в соответствии с антимонопольным законодательством Российской Федерации.</w:t>
      </w:r>
    </w:p>
    <w:p w:rsidR="00AE3807" w:rsidRDefault="00AE3807" w:rsidP="00AE3807">
      <w:r>
        <w:t xml:space="preserve">    Физические лица предъявляют документ, удостоверяющий личность.</w:t>
      </w:r>
    </w:p>
    <w:p w:rsidR="00AE3807" w:rsidRDefault="00AE3807" w:rsidP="00AE3807">
      <w:r>
        <w:t xml:space="preserve">    Юридические лица </w:t>
      </w:r>
      <w:r>
        <w:rPr>
          <w:i/>
          <w:iCs/>
        </w:rPr>
        <w:t>дополнительно</w:t>
      </w:r>
      <w:r>
        <w:t xml:space="preserve"> представляют следующие документы:</w:t>
      </w:r>
    </w:p>
    <w:p w:rsidR="00AE3807" w:rsidRDefault="00AE3807" w:rsidP="00AE3807">
      <w:r>
        <w:t xml:space="preserve">  - нотариально заверенные копии учредительных документов:</w:t>
      </w:r>
    </w:p>
    <w:p w:rsidR="00AE3807" w:rsidRDefault="00AE3807" w:rsidP="00AE3807">
      <w:r>
        <w:t xml:space="preserve">  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 претендент);</w:t>
      </w:r>
    </w:p>
    <w:p w:rsidR="00AE3807" w:rsidRDefault="00AE3807" w:rsidP="00AE3807">
      <w:r>
        <w:t xml:space="preserve">  -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E3807" w:rsidRDefault="00AE3807" w:rsidP="00AE3807">
      <w:r>
        <w:t xml:space="preserve">  - иные документы, востребованные к представлению которых может быть установлено федеральным законом;</w:t>
      </w:r>
    </w:p>
    <w:p w:rsidR="00AE3807" w:rsidRDefault="00AE3807" w:rsidP="00AE3807">
      <w:r>
        <w:t xml:space="preserve">  - опись представленных документов в 2(двух) экземплярах.</w:t>
      </w:r>
    </w:p>
    <w:p w:rsidR="00AE3807" w:rsidRDefault="00AE3807" w:rsidP="00AE3807">
      <w:r>
        <w:t xml:space="preserve">  Требования к документам, представляемые претендентами  -  нерезидентами Российской Федерации, определяются законодательством Российской Федерации о валютном регулировании и валютном контроле.</w:t>
      </w:r>
    </w:p>
    <w:p w:rsidR="00AE3807" w:rsidRDefault="00AE3807" w:rsidP="00AE3807">
      <w:r>
        <w:t xml:space="preserve">   </w:t>
      </w:r>
      <w:r>
        <w:rPr>
          <w:i/>
          <w:iCs/>
        </w:rPr>
        <w:t>Обязанность доказать свое право на приобретение имущества возлагается на претендента. В случае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t xml:space="preserve"> если впоследствии будет установлено, что покупатель  имущества не имел законное право на его приобретение, соответственная сделка признается ничтожной.</w:t>
      </w:r>
    </w:p>
    <w:p w:rsidR="00AE3807" w:rsidRDefault="00AE3807" w:rsidP="00AE3807"/>
    <w:p w:rsidR="00AE3807" w:rsidRDefault="00AE3807" w:rsidP="00AE3807">
      <w:r>
        <w:t xml:space="preserve">                           Подпись Претендента (его полномочного представителя)   </w:t>
      </w:r>
    </w:p>
    <w:p w:rsidR="00AE3807" w:rsidRDefault="00AE3807" w:rsidP="00AE3807">
      <w:r>
        <w:t xml:space="preserve">        </w:t>
      </w:r>
    </w:p>
    <w:p w:rsidR="00AE3807" w:rsidRDefault="00AE3807" w:rsidP="00AE3807">
      <w:r>
        <w:t xml:space="preserve">               ____________________________/_________________________________/</w:t>
      </w:r>
    </w:p>
    <w:p w:rsidR="00AE3807" w:rsidRDefault="00AE3807" w:rsidP="00AE3807"/>
    <w:p w:rsidR="00AE3807" w:rsidRDefault="00AE3807" w:rsidP="00AE3807">
      <w:r>
        <w:t>М.П.                                                       «________» _______________________2014 г.</w:t>
      </w:r>
    </w:p>
    <w:p w:rsidR="00AE3807" w:rsidRDefault="00AE3807" w:rsidP="00AE3807"/>
    <w:p w:rsidR="00AE3807" w:rsidRDefault="00AE3807" w:rsidP="00AE3807">
      <w:r>
        <w:t xml:space="preserve">                                  Заявка принята Продавцом   </w:t>
      </w:r>
    </w:p>
    <w:p w:rsidR="00AE3807" w:rsidRDefault="00AE3807" w:rsidP="00AE3807"/>
    <w:p w:rsidR="00AE3807" w:rsidRDefault="00AE3807" w:rsidP="00AE3807">
      <w:r>
        <w:t xml:space="preserve">_______________________________________________________________________________  </w:t>
      </w:r>
    </w:p>
    <w:p w:rsidR="00F349DB" w:rsidRDefault="00F349DB"/>
    <w:sectPr w:rsidR="00F349DB" w:rsidSect="0075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07"/>
    <w:rsid w:val="00006890"/>
    <w:rsid w:val="0005045E"/>
    <w:rsid w:val="000662C4"/>
    <w:rsid w:val="0008214D"/>
    <w:rsid w:val="000A0C56"/>
    <w:rsid w:val="000E4337"/>
    <w:rsid w:val="00136BD1"/>
    <w:rsid w:val="00191761"/>
    <w:rsid w:val="001B029A"/>
    <w:rsid w:val="001C0FA6"/>
    <w:rsid w:val="001E337E"/>
    <w:rsid w:val="00212300"/>
    <w:rsid w:val="00234051"/>
    <w:rsid w:val="00237300"/>
    <w:rsid w:val="00246B6A"/>
    <w:rsid w:val="00246C88"/>
    <w:rsid w:val="00261143"/>
    <w:rsid w:val="0027449D"/>
    <w:rsid w:val="00277950"/>
    <w:rsid w:val="002B6689"/>
    <w:rsid w:val="002D0D5D"/>
    <w:rsid w:val="002E288B"/>
    <w:rsid w:val="002F6666"/>
    <w:rsid w:val="003E4486"/>
    <w:rsid w:val="00462EAC"/>
    <w:rsid w:val="00480A55"/>
    <w:rsid w:val="00495942"/>
    <w:rsid w:val="004D0E70"/>
    <w:rsid w:val="00512369"/>
    <w:rsid w:val="0060314A"/>
    <w:rsid w:val="006238EC"/>
    <w:rsid w:val="00633EED"/>
    <w:rsid w:val="006971BD"/>
    <w:rsid w:val="006B31DA"/>
    <w:rsid w:val="006E6682"/>
    <w:rsid w:val="007529D7"/>
    <w:rsid w:val="0075609F"/>
    <w:rsid w:val="00793FAD"/>
    <w:rsid w:val="007A266F"/>
    <w:rsid w:val="007B2AC9"/>
    <w:rsid w:val="007D3009"/>
    <w:rsid w:val="00810159"/>
    <w:rsid w:val="00825A30"/>
    <w:rsid w:val="00841F1F"/>
    <w:rsid w:val="00853C36"/>
    <w:rsid w:val="008E1F8A"/>
    <w:rsid w:val="008E39AA"/>
    <w:rsid w:val="00921445"/>
    <w:rsid w:val="00A306A1"/>
    <w:rsid w:val="00A75C92"/>
    <w:rsid w:val="00A8149D"/>
    <w:rsid w:val="00A900E6"/>
    <w:rsid w:val="00AC1E03"/>
    <w:rsid w:val="00AE3807"/>
    <w:rsid w:val="00AF2334"/>
    <w:rsid w:val="00B40585"/>
    <w:rsid w:val="00B670BD"/>
    <w:rsid w:val="00B75D96"/>
    <w:rsid w:val="00BB041A"/>
    <w:rsid w:val="00BC4A6A"/>
    <w:rsid w:val="00C37F37"/>
    <w:rsid w:val="00CE643D"/>
    <w:rsid w:val="00D46714"/>
    <w:rsid w:val="00D84EB0"/>
    <w:rsid w:val="00DA3799"/>
    <w:rsid w:val="00DD2A34"/>
    <w:rsid w:val="00E1359A"/>
    <w:rsid w:val="00E443B3"/>
    <w:rsid w:val="00E60AE1"/>
    <w:rsid w:val="00E64F37"/>
    <w:rsid w:val="00EB0DB1"/>
    <w:rsid w:val="00EF4C06"/>
    <w:rsid w:val="00F2330B"/>
    <w:rsid w:val="00F27E3E"/>
    <w:rsid w:val="00F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first</cp:lastModifiedBy>
  <cp:revision>2</cp:revision>
  <dcterms:created xsi:type="dcterms:W3CDTF">2016-02-15T10:19:00Z</dcterms:created>
  <dcterms:modified xsi:type="dcterms:W3CDTF">2016-02-15T10:19:00Z</dcterms:modified>
</cp:coreProperties>
</file>