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5" w:rsidRPr="00145D55" w:rsidRDefault="00AB16B5" w:rsidP="00AB16B5">
      <w:pPr>
        <w:jc w:val="center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ПРОЕКТ </w:t>
      </w:r>
      <w:r w:rsidR="00F631C1" w:rsidRPr="00145D55">
        <w:rPr>
          <w:rFonts w:ascii="Times New Roman" w:hAnsi="Times New Roman" w:cs="Times New Roman"/>
          <w:sz w:val="18"/>
          <w:szCs w:val="18"/>
        </w:rPr>
        <w:t>ДОГОВОР</w:t>
      </w:r>
      <w:r w:rsidRPr="00145D55">
        <w:rPr>
          <w:rFonts w:ascii="Times New Roman" w:hAnsi="Times New Roman" w:cs="Times New Roman"/>
          <w:sz w:val="18"/>
          <w:szCs w:val="18"/>
        </w:rPr>
        <w:t>А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О ЗАДАТКЕ </w:t>
      </w:r>
    </w:p>
    <w:p w:rsidR="00F631C1" w:rsidRPr="00145D55" w:rsidRDefault="00F631C1" w:rsidP="00AB16B5">
      <w:pPr>
        <w:jc w:val="center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г. Пермь                                                                       </w:t>
      </w:r>
      <w:r w:rsidR="009F2BE0" w:rsidRPr="00145D55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45D55">
        <w:rPr>
          <w:rFonts w:ascii="Times New Roman" w:hAnsi="Times New Roman" w:cs="Times New Roman"/>
          <w:sz w:val="18"/>
          <w:szCs w:val="18"/>
        </w:rPr>
        <w:t xml:space="preserve">    </w:t>
      </w:r>
      <w:r w:rsidR="00AB16B5" w:rsidRPr="00145D55">
        <w:rPr>
          <w:rFonts w:ascii="Times New Roman" w:hAnsi="Times New Roman" w:cs="Times New Roman"/>
          <w:sz w:val="18"/>
          <w:szCs w:val="18"/>
        </w:rPr>
        <w:t xml:space="preserve">        « ____ » __________ 201</w:t>
      </w:r>
      <w:r w:rsidR="004D417C">
        <w:rPr>
          <w:rFonts w:ascii="Times New Roman" w:hAnsi="Times New Roman" w:cs="Times New Roman"/>
          <w:sz w:val="18"/>
          <w:szCs w:val="18"/>
        </w:rPr>
        <w:t>6</w:t>
      </w:r>
      <w:r w:rsidRPr="00145D5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631C1" w:rsidRPr="00145D55" w:rsidRDefault="004D417C" w:rsidP="0005361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D417C">
        <w:rPr>
          <w:rFonts w:ascii="Times New Roman" w:hAnsi="Times New Roman" w:cs="Times New Roman"/>
          <w:iCs/>
          <w:sz w:val="18"/>
          <w:szCs w:val="18"/>
        </w:rPr>
        <w:t>Общество с ограниченной ответственностью «Прикамская антикризисная управляющая компания» в лице директора Жуйковой Марии Андреевны</w:t>
      </w:r>
      <w:r w:rsidR="00F631C1" w:rsidRPr="00145D55">
        <w:rPr>
          <w:rFonts w:ascii="Times New Roman" w:hAnsi="Times New Roman" w:cs="Times New Roman"/>
          <w:sz w:val="18"/>
          <w:szCs w:val="18"/>
        </w:rPr>
        <w:t>, действующего на основании Устава и Договора поручения на организаци</w:t>
      </w:r>
      <w:r w:rsidR="00796728">
        <w:rPr>
          <w:rFonts w:ascii="Times New Roman" w:hAnsi="Times New Roman" w:cs="Times New Roman"/>
          <w:sz w:val="18"/>
          <w:szCs w:val="18"/>
        </w:rPr>
        <w:t xml:space="preserve">ю торгов по продаже имущества </w:t>
      </w:r>
      <w:r w:rsidR="002617CB" w:rsidRPr="002617CB">
        <w:rPr>
          <w:rFonts w:ascii="Times New Roman" w:hAnsi="Times New Roman" w:cs="Times New Roman"/>
          <w:bCs/>
          <w:sz w:val="18"/>
          <w:szCs w:val="18"/>
        </w:rPr>
        <w:t>ИМУПП «</w:t>
      </w:r>
      <w:proofErr w:type="spellStart"/>
      <w:r w:rsidR="002617CB" w:rsidRPr="002617CB">
        <w:rPr>
          <w:rFonts w:ascii="Times New Roman" w:hAnsi="Times New Roman" w:cs="Times New Roman"/>
          <w:bCs/>
          <w:sz w:val="18"/>
          <w:szCs w:val="18"/>
        </w:rPr>
        <w:t>Теплоэнерго</w:t>
      </w:r>
      <w:proofErr w:type="spellEnd"/>
      <w:r w:rsidR="002617CB" w:rsidRPr="002617CB">
        <w:rPr>
          <w:rFonts w:ascii="Times New Roman" w:hAnsi="Times New Roman" w:cs="Times New Roman"/>
          <w:bCs/>
          <w:sz w:val="18"/>
          <w:szCs w:val="18"/>
        </w:rPr>
        <w:t>»</w:t>
      </w:r>
      <w:r w:rsidR="00022738" w:rsidRPr="0002273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F38D3" w:rsidRPr="00AF38D3">
        <w:rPr>
          <w:rFonts w:ascii="Times New Roman" w:hAnsi="Times New Roman" w:cs="Times New Roman"/>
          <w:sz w:val="18"/>
          <w:szCs w:val="18"/>
        </w:rPr>
        <w:t xml:space="preserve"> </w:t>
      </w:r>
      <w:r w:rsidR="00AF38D3">
        <w:rPr>
          <w:rFonts w:ascii="Times New Roman" w:hAnsi="Times New Roman" w:cs="Times New Roman"/>
          <w:sz w:val="18"/>
          <w:szCs w:val="18"/>
        </w:rPr>
        <w:t>№</w:t>
      </w:r>
      <w:r w:rsidR="002617CB">
        <w:rPr>
          <w:rFonts w:ascii="Times New Roman" w:hAnsi="Times New Roman" w:cs="Times New Roman"/>
          <w:sz w:val="18"/>
          <w:szCs w:val="18"/>
        </w:rPr>
        <w:t>4</w:t>
      </w:r>
      <w:r w:rsidR="00AF38D3">
        <w:rPr>
          <w:rFonts w:ascii="Times New Roman" w:hAnsi="Times New Roman" w:cs="Times New Roman"/>
          <w:sz w:val="18"/>
          <w:szCs w:val="18"/>
        </w:rPr>
        <w:t>/0</w:t>
      </w:r>
      <w:r w:rsidR="00433D8F">
        <w:rPr>
          <w:rFonts w:ascii="Times New Roman" w:hAnsi="Times New Roman" w:cs="Times New Roman"/>
          <w:sz w:val="18"/>
          <w:szCs w:val="18"/>
        </w:rPr>
        <w:t>2</w:t>
      </w:r>
      <w:bookmarkStart w:id="0" w:name="_GoBack"/>
      <w:bookmarkEnd w:id="0"/>
      <w:r w:rsidR="00AF38D3">
        <w:rPr>
          <w:rFonts w:ascii="Times New Roman" w:hAnsi="Times New Roman" w:cs="Times New Roman"/>
          <w:sz w:val="18"/>
          <w:szCs w:val="18"/>
        </w:rPr>
        <w:t xml:space="preserve"> </w:t>
      </w:r>
      <w:r w:rsidR="00F631C1" w:rsidRPr="00145D55">
        <w:rPr>
          <w:rFonts w:ascii="Times New Roman" w:hAnsi="Times New Roman" w:cs="Times New Roman"/>
          <w:sz w:val="18"/>
          <w:szCs w:val="18"/>
        </w:rPr>
        <w:t>от</w:t>
      </w:r>
      <w:r w:rsidR="00796728">
        <w:rPr>
          <w:rFonts w:ascii="Times New Roman" w:hAnsi="Times New Roman" w:cs="Times New Roman"/>
          <w:sz w:val="18"/>
          <w:szCs w:val="18"/>
        </w:rPr>
        <w:t xml:space="preserve"> </w:t>
      </w:r>
      <w:r w:rsidR="00E4756F">
        <w:rPr>
          <w:rFonts w:ascii="Times New Roman" w:hAnsi="Times New Roman" w:cs="Times New Roman"/>
          <w:sz w:val="18"/>
          <w:szCs w:val="18"/>
        </w:rPr>
        <w:t>2</w:t>
      </w:r>
      <w:r w:rsidR="002617CB">
        <w:rPr>
          <w:rFonts w:ascii="Times New Roman" w:hAnsi="Times New Roman" w:cs="Times New Roman"/>
          <w:sz w:val="18"/>
          <w:szCs w:val="18"/>
        </w:rPr>
        <w:t>9</w:t>
      </w:r>
      <w:r w:rsidR="00F631C1" w:rsidRPr="00145D55">
        <w:rPr>
          <w:rFonts w:ascii="Times New Roman" w:hAnsi="Times New Roman" w:cs="Times New Roman"/>
          <w:sz w:val="18"/>
          <w:szCs w:val="18"/>
        </w:rPr>
        <w:t>.</w:t>
      </w:r>
      <w:r w:rsidR="00AF38D3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2</w:t>
      </w:r>
      <w:r w:rsidR="00AF38D3">
        <w:rPr>
          <w:rFonts w:ascii="Times New Roman" w:hAnsi="Times New Roman" w:cs="Times New Roman"/>
          <w:sz w:val="18"/>
          <w:szCs w:val="18"/>
        </w:rPr>
        <w:t>.</w:t>
      </w:r>
      <w:r w:rsidR="00796728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6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года, именуемое в дальнейшем «Организатор торгов», с одной стороны,  и ________________________________, именуемое в дальнейшем «Заявитель</w:t>
      </w:r>
      <w:r w:rsidR="00F631C1" w:rsidRPr="00145D55">
        <w:rPr>
          <w:rFonts w:ascii="Times New Roman" w:hAnsi="Times New Roman" w:cs="Times New Roman"/>
          <w:spacing w:val="-1"/>
          <w:sz w:val="18"/>
          <w:szCs w:val="18"/>
        </w:rPr>
        <w:t>»,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нижеследующем:</w:t>
      </w:r>
      <w:proofErr w:type="gramEnd"/>
    </w:p>
    <w:p w:rsidR="00F631C1" w:rsidRPr="00145D55" w:rsidRDefault="00F631C1" w:rsidP="00F631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1.1. Заявитель с целью участ</w:t>
      </w:r>
      <w:r w:rsidR="00796728">
        <w:rPr>
          <w:rFonts w:ascii="Times New Roman" w:hAnsi="Times New Roman" w:cs="Times New Roman"/>
          <w:sz w:val="18"/>
          <w:szCs w:val="18"/>
        </w:rPr>
        <w:t xml:space="preserve">ия в торгах по продаже имущества </w:t>
      </w:r>
      <w:r w:rsidR="002617CB" w:rsidRPr="002617CB">
        <w:rPr>
          <w:rFonts w:ascii="Times New Roman" w:hAnsi="Times New Roman" w:cs="Times New Roman"/>
          <w:bCs/>
          <w:sz w:val="18"/>
          <w:szCs w:val="18"/>
        </w:rPr>
        <w:t>ИМУПП «</w:t>
      </w:r>
      <w:proofErr w:type="spellStart"/>
      <w:r w:rsidR="002617CB" w:rsidRPr="002617CB">
        <w:rPr>
          <w:rFonts w:ascii="Times New Roman" w:hAnsi="Times New Roman" w:cs="Times New Roman"/>
          <w:bCs/>
          <w:sz w:val="18"/>
          <w:szCs w:val="18"/>
        </w:rPr>
        <w:t>Теплоэнерго</w:t>
      </w:r>
      <w:proofErr w:type="spellEnd"/>
      <w:r w:rsidR="002617CB" w:rsidRPr="002617CB">
        <w:rPr>
          <w:rFonts w:ascii="Times New Roman" w:hAnsi="Times New Roman" w:cs="Times New Roman"/>
          <w:bCs/>
          <w:sz w:val="18"/>
          <w:szCs w:val="18"/>
        </w:rPr>
        <w:t>»</w:t>
      </w:r>
      <w:r w:rsidR="00AB16B5" w:rsidRPr="00145D55">
        <w:rPr>
          <w:rFonts w:ascii="Times New Roman" w:hAnsi="Times New Roman" w:cs="Times New Roman"/>
          <w:sz w:val="18"/>
          <w:szCs w:val="18"/>
        </w:rPr>
        <w:t>, Лот</w:t>
      </w:r>
      <w:r w:rsidR="00022738">
        <w:rPr>
          <w:rFonts w:ascii="Times New Roman" w:hAnsi="Times New Roman" w:cs="Times New Roman"/>
          <w:sz w:val="18"/>
          <w:szCs w:val="18"/>
        </w:rPr>
        <w:t>№_________________</w:t>
      </w:r>
      <w:r w:rsidRPr="00145D55">
        <w:rPr>
          <w:rFonts w:ascii="Times New Roman" w:hAnsi="Times New Roman" w:cs="Times New Roman"/>
          <w:sz w:val="18"/>
          <w:szCs w:val="18"/>
        </w:rPr>
        <w:t xml:space="preserve">, принадлежащего </w:t>
      </w:r>
      <w:r w:rsidR="002617CB" w:rsidRPr="002617CB">
        <w:rPr>
          <w:rFonts w:ascii="Times New Roman" w:hAnsi="Times New Roman" w:cs="Times New Roman"/>
          <w:bCs/>
          <w:sz w:val="18"/>
          <w:szCs w:val="18"/>
        </w:rPr>
        <w:t>ИМУПП «</w:t>
      </w:r>
      <w:proofErr w:type="spellStart"/>
      <w:r w:rsidR="002617CB" w:rsidRPr="002617CB">
        <w:rPr>
          <w:rFonts w:ascii="Times New Roman" w:hAnsi="Times New Roman" w:cs="Times New Roman"/>
          <w:bCs/>
          <w:sz w:val="18"/>
          <w:szCs w:val="18"/>
        </w:rPr>
        <w:t>Теплоэнерго</w:t>
      </w:r>
      <w:proofErr w:type="spellEnd"/>
      <w:r w:rsidR="002617CB" w:rsidRPr="002617CB">
        <w:rPr>
          <w:rFonts w:ascii="Times New Roman" w:hAnsi="Times New Roman" w:cs="Times New Roman"/>
          <w:bCs/>
          <w:sz w:val="18"/>
          <w:szCs w:val="18"/>
        </w:rPr>
        <w:t>»</w:t>
      </w:r>
      <w:r w:rsidR="00321F3F">
        <w:rPr>
          <w:rFonts w:ascii="Times New Roman" w:hAnsi="Times New Roman" w:cs="Times New Roman"/>
          <w:sz w:val="18"/>
          <w:szCs w:val="18"/>
        </w:rPr>
        <w:t xml:space="preserve">, </w:t>
      </w:r>
      <w:r w:rsidRPr="00145D55">
        <w:rPr>
          <w:rFonts w:ascii="Times New Roman" w:hAnsi="Times New Roman" w:cs="Times New Roman"/>
          <w:sz w:val="18"/>
          <w:szCs w:val="18"/>
        </w:rPr>
        <w:t xml:space="preserve">обязуется перечислить на расчетный счет Организатора торгов, указанный в информационном сообщении о проведении торгов в пункте 1.2 настоящего договора задаток в размере </w:t>
      </w:r>
      <w:r w:rsidR="002617CB">
        <w:rPr>
          <w:rFonts w:ascii="Times New Roman" w:hAnsi="Times New Roman" w:cs="Times New Roman"/>
          <w:sz w:val="18"/>
          <w:szCs w:val="18"/>
        </w:rPr>
        <w:t>2</w:t>
      </w:r>
      <w:r w:rsidR="00022738">
        <w:rPr>
          <w:rFonts w:ascii="Times New Roman" w:hAnsi="Times New Roman" w:cs="Times New Roman"/>
          <w:sz w:val="18"/>
          <w:szCs w:val="18"/>
        </w:rPr>
        <w:t>0</w:t>
      </w:r>
      <w:r w:rsidRPr="00145D55">
        <w:rPr>
          <w:rFonts w:ascii="Times New Roman" w:hAnsi="Times New Roman" w:cs="Times New Roman"/>
          <w:sz w:val="18"/>
          <w:szCs w:val="18"/>
        </w:rPr>
        <w:t>% от начальной цены, что составляет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 xml:space="preserve"> _________________ (___________________________) </w:t>
      </w:r>
      <w:proofErr w:type="gramEnd"/>
      <w:r w:rsidRPr="00145D55">
        <w:rPr>
          <w:rFonts w:ascii="Times New Roman" w:hAnsi="Times New Roman" w:cs="Times New Roman"/>
          <w:sz w:val="18"/>
          <w:szCs w:val="18"/>
        </w:rPr>
        <w:t>рублей.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AF38D3">
        <w:rPr>
          <w:rFonts w:ascii="Times New Roman" w:hAnsi="Times New Roman" w:cs="Times New Roman"/>
          <w:sz w:val="18"/>
          <w:szCs w:val="18"/>
        </w:rPr>
        <w:t xml:space="preserve">1.2. </w:t>
      </w:r>
      <w:r w:rsidR="004D417C" w:rsidRPr="004D417C">
        <w:rPr>
          <w:rFonts w:ascii="Times New Roman" w:hAnsi="Times New Roman" w:cs="Times New Roman"/>
          <w:sz w:val="18"/>
          <w:szCs w:val="18"/>
        </w:rPr>
        <w:t xml:space="preserve">ООО «ПАУК», ИНН 5903007817, КПП 590301001, </w:t>
      </w:r>
      <w:proofErr w:type="gramStart"/>
      <w:r w:rsidR="004D417C" w:rsidRPr="004D417C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4D417C" w:rsidRPr="004D417C">
        <w:rPr>
          <w:rFonts w:ascii="Times New Roman" w:hAnsi="Times New Roman" w:cs="Times New Roman"/>
          <w:sz w:val="18"/>
          <w:szCs w:val="18"/>
        </w:rPr>
        <w:t>/с 40702810176120000269 в Пермский РФ ОА «</w:t>
      </w:r>
      <w:proofErr w:type="spellStart"/>
      <w:r w:rsidR="004D417C" w:rsidRPr="004D417C">
        <w:rPr>
          <w:rFonts w:ascii="Times New Roman" w:hAnsi="Times New Roman" w:cs="Times New Roman"/>
          <w:sz w:val="18"/>
          <w:szCs w:val="18"/>
        </w:rPr>
        <w:t>Россельхозбанк</w:t>
      </w:r>
      <w:proofErr w:type="spellEnd"/>
      <w:r w:rsidR="004D417C" w:rsidRPr="004D417C">
        <w:rPr>
          <w:rFonts w:ascii="Times New Roman" w:hAnsi="Times New Roman" w:cs="Times New Roman"/>
          <w:sz w:val="18"/>
          <w:szCs w:val="18"/>
        </w:rPr>
        <w:t>», к/с 30101810800000000897, БИК 045773897</w:t>
      </w:r>
      <w:r w:rsidRPr="00AF38D3">
        <w:rPr>
          <w:rFonts w:ascii="Times New Roman" w:hAnsi="Times New Roman" w:cs="Times New Roman"/>
          <w:sz w:val="18"/>
          <w:szCs w:val="18"/>
        </w:rPr>
        <w:t>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145D55" w:rsidRDefault="00F631C1" w:rsidP="00F631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2. Оплата задатка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2.1. Задаток должен быть внесен Заявителем единовременно на расчетный счет Организатора торгов </w:t>
      </w:r>
      <w:r w:rsidR="0066549A" w:rsidRPr="00145D55">
        <w:rPr>
          <w:rFonts w:ascii="Times New Roman" w:hAnsi="Times New Roman" w:cs="Times New Roman"/>
          <w:sz w:val="18"/>
          <w:szCs w:val="18"/>
        </w:rPr>
        <w:t>в срок</w:t>
      </w:r>
      <w:r w:rsidR="001638E4" w:rsidRPr="00145D55">
        <w:rPr>
          <w:rFonts w:ascii="Times New Roman" w:hAnsi="Times New Roman" w:cs="Times New Roman"/>
          <w:sz w:val="18"/>
          <w:szCs w:val="18"/>
        </w:rPr>
        <w:t>,</w:t>
      </w:r>
      <w:r w:rsidR="0066549A" w:rsidRPr="00145D55">
        <w:rPr>
          <w:rFonts w:ascii="Times New Roman" w:hAnsi="Times New Roman" w:cs="Times New Roman"/>
          <w:sz w:val="18"/>
          <w:szCs w:val="18"/>
        </w:rPr>
        <w:t xml:space="preserve"> указанный в извещении о проведении торгов</w:t>
      </w:r>
      <w:r w:rsidR="001638E4" w:rsidRPr="00145D55">
        <w:rPr>
          <w:rFonts w:ascii="Times New Roman" w:hAnsi="Times New Roman" w:cs="Times New Roman"/>
          <w:sz w:val="18"/>
          <w:szCs w:val="18"/>
        </w:rPr>
        <w:t>,</w:t>
      </w:r>
      <w:r w:rsidRPr="00145D55">
        <w:rPr>
          <w:rFonts w:ascii="Times New Roman" w:hAnsi="Times New Roman" w:cs="Times New Roman"/>
          <w:sz w:val="18"/>
          <w:szCs w:val="18"/>
        </w:rPr>
        <w:t xml:space="preserve"> и считается внесенным с момента его зачисления на счет Организатора торгов.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2.2. Документом, подтверждающим перечисление Заявителем задатка на расчетный счет Организатора торгов,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2.3. На денежные средства, являющиеся предметом настоящего Договора, проценты не начисляются.</w:t>
      </w:r>
    </w:p>
    <w:p w:rsidR="00F631C1" w:rsidRPr="00145D55" w:rsidRDefault="00F631C1" w:rsidP="0026078E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145D55" w:rsidRDefault="00F631C1" w:rsidP="00F631C1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 xml:space="preserve">3. Возврат задатка 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3.1. Сумма задатка, внесенная Заявителем не признанным победителем торгов на счет Организатора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3.2. Заявитель ставится в известность, что в случае невозможности возврата задатка в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срок</w:t>
      </w:r>
      <w:proofErr w:type="gramEnd"/>
      <w:r w:rsidRPr="00145D55">
        <w:rPr>
          <w:rFonts w:ascii="Times New Roman" w:hAnsi="Times New Roman" w:cs="Times New Roman"/>
          <w:sz w:val="18"/>
          <w:szCs w:val="18"/>
        </w:rPr>
        <w:t xml:space="preserve"> установленный в п. 3.1. настоящего договора по причинам безакцептного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145D55" w:rsidRDefault="00F631C1" w:rsidP="00F631C1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4.1. Задаток не возвращается и включается в состав имущества Продавца в следующих   случаях: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с даты подписания</w:t>
      </w:r>
      <w:proofErr w:type="gramEnd"/>
      <w:r w:rsidRPr="00145D55">
        <w:rPr>
          <w:rFonts w:ascii="Times New Roman" w:hAnsi="Times New Roman" w:cs="Times New Roman"/>
          <w:sz w:val="18"/>
          <w:szCs w:val="18"/>
        </w:rPr>
        <w:t xml:space="preserve"> договора купли-продажи.</w:t>
      </w:r>
    </w:p>
    <w:p w:rsidR="00F631C1" w:rsidRPr="00145D55" w:rsidRDefault="00F631C1" w:rsidP="0026078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5. Прочие условия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5.4.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F631C1" w:rsidRPr="00145D55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7"/>
        <w:gridCol w:w="4996"/>
      </w:tblGrid>
      <w:tr w:rsidR="00F631C1" w:rsidRPr="00145D55" w:rsidTr="009F2BE0">
        <w:trPr>
          <w:trHeight w:val="1688"/>
        </w:trPr>
        <w:tc>
          <w:tcPr>
            <w:tcW w:w="4928" w:type="dxa"/>
          </w:tcPr>
          <w:p w:rsidR="00F631C1" w:rsidRPr="00145D55" w:rsidRDefault="00F631C1" w:rsidP="009F2BE0">
            <w:pPr>
              <w:spacing w:before="5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 торгов:</w:t>
            </w:r>
          </w:p>
          <w:p w:rsidR="004D417C" w:rsidRPr="004D417C" w:rsidRDefault="004D417C" w:rsidP="004D417C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«Прикамская антикризисная управляющая компания»</w:t>
            </w:r>
          </w:p>
          <w:p w:rsidR="004D417C" w:rsidRPr="004D417C" w:rsidRDefault="004D417C" w:rsidP="004D417C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ИНН 5903007817, КПП 590301001, </w:t>
            </w:r>
          </w:p>
          <w:p w:rsidR="00F631C1" w:rsidRPr="00145D55" w:rsidRDefault="004D417C" w:rsidP="004D417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D4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D4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/с 40702810176120000269 в Пермский РФ ОА «</w:t>
            </w:r>
            <w:proofErr w:type="spellStart"/>
            <w:r w:rsidRPr="004D4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Россельхозбанк</w:t>
            </w:r>
            <w:proofErr w:type="spellEnd"/>
            <w:r w:rsidRPr="004D41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к/с 30101810800000000897, БИК 045773897.</w:t>
            </w:r>
          </w:p>
        </w:tc>
        <w:tc>
          <w:tcPr>
            <w:tcW w:w="5103" w:type="dxa"/>
          </w:tcPr>
          <w:p w:rsidR="00F631C1" w:rsidRPr="00145D55" w:rsidRDefault="00F631C1" w:rsidP="009F2BE0">
            <w:pPr>
              <w:spacing w:before="5" w:line="274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Заявитель:</w:t>
            </w:r>
          </w:p>
          <w:p w:rsidR="00F631C1" w:rsidRPr="00145D55" w:rsidRDefault="00F631C1" w:rsidP="009F2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631C1" w:rsidRPr="00145D55" w:rsidRDefault="00F631C1" w:rsidP="00F631C1">
      <w:pPr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631C1" w:rsidRPr="00145D55" w:rsidTr="009F2BE0">
        <w:tc>
          <w:tcPr>
            <w:tcW w:w="4926" w:type="dxa"/>
          </w:tcPr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Организатора торгов</w:t>
            </w:r>
          </w:p>
          <w:p w:rsidR="00F631C1" w:rsidRPr="00145D55" w:rsidRDefault="0026078E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</w:t>
            </w:r>
            <w:r w:rsidR="00F631C1"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_______</w:t>
            </w:r>
          </w:p>
          <w:p w:rsidR="00F631C1" w:rsidRPr="00145D55" w:rsidRDefault="00F631C1" w:rsidP="004D417C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</w:t>
            </w:r>
            <w:r w:rsidR="004D417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М.А.Жуйкова</w:t>
            </w: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</w:t>
            </w:r>
          </w:p>
        </w:tc>
        <w:tc>
          <w:tcPr>
            <w:tcW w:w="4927" w:type="dxa"/>
          </w:tcPr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Заявителя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______________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/_____________/</w:t>
            </w:r>
          </w:p>
        </w:tc>
      </w:tr>
    </w:tbl>
    <w:p w:rsidR="00A96975" w:rsidRPr="00145D55" w:rsidRDefault="00A96975">
      <w:pPr>
        <w:rPr>
          <w:rFonts w:ascii="Times New Roman" w:hAnsi="Times New Roman" w:cs="Times New Roman"/>
          <w:sz w:val="18"/>
          <w:szCs w:val="18"/>
        </w:rPr>
      </w:pPr>
    </w:p>
    <w:sectPr w:rsidR="00A96975" w:rsidRPr="00145D55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1C1"/>
    <w:rsid w:val="00022738"/>
    <w:rsid w:val="00053613"/>
    <w:rsid w:val="00145D55"/>
    <w:rsid w:val="001638E4"/>
    <w:rsid w:val="0026078E"/>
    <w:rsid w:val="002617CB"/>
    <w:rsid w:val="003137E8"/>
    <w:rsid w:val="00321F3F"/>
    <w:rsid w:val="003654D5"/>
    <w:rsid w:val="00433D8F"/>
    <w:rsid w:val="004848A0"/>
    <w:rsid w:val="004D417C"/>
    <w:rsid w:val="0058509C"/>
    <w:rsid w:val="0066549A"/>
    <w:rsid w:val="00796728"/>
    <w:rsid w:val="009F2BE0"/>
    <w:rsid w:val="00A96975"/>
    <w:rsid w:val="00AB16B5"/>
    <w:rsid w:val="00AF38D3"/>
    <w:rsid w:val="00B10D1A"/>
    <w:rsid w:val="00B714C9"/>
    <w:rsid w:val="00E4756F"/>
    <w:rsid w:val="00F631C1"/>
    <w:rsid w:val="00F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dXsCvNu1HGz0AH6uLgzs7oMMW8+g9PDkQgbnGNOXVLA=</DigestValue>
    </Reference>
    <Reference URI="#idOfficeObject" Type="http://www.w3.org/2000/09/xmldsig#Object">
      <DigestMethod Algorithm="urn:ietf:params:xml:ns:cpxmlsec:algorithms:gostr3411"/>
      <DigestValue>e062/4IIcgBViK7gsr5ZLy4jVs49KVEyxBQWgAAPEFs=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dCbpRWRnpsgM9jFnkQb5cUK49IzortGtdXDZD4gDE4o=</DigestValue>
    </Reference>
  </SignedInfo>
  <SignatureValue>sDtybDAiEMho8nuGGZGkZ5rqiDSKd2rbq0meEptFSRrxVWgQFybUgKxj9U7Ep13O
54LSZdl8PFctiryn8v5wnA==</SignatureValue>
  <KeyInfo>
    <X509Data>
      <X509Certificate>MIIJhTCCCTKgAwIBAgIDAXpQMAoGBiqFAwICAwUAMIIBTjEUMBIGA1UEAwwLQ0Fl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MR4wHAYJKoZIhvcNAQkBFg9jb250YWN0QGVrZXkucnUwHhcNMTUxMDMwMDgyNzMy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zo/0T3ftVWQ8YrdItV9+eD2oGEs=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KyadjW1b+Z5OWxZcw+EbdUOenqE=</DigestValue>
      </Reference>
      <Reference URI="/word/styles.xml?ContentType=application/vnd.openxmlformats-officedocument.wordprocessingml.styles+xml">
        <DigestMethod Algorithm="http://www.w3.org/2000/09/xmldsig#sha1"/>
        <DigestValue>8ZelVeCV2Zb0aPwg9ld2RBv+57I=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2016-03-01T10:20:28Z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2016-03-01T10:20:28Z</xd:SigningTime>
          <xd:SigningCertificate>
            <xd:Cert>
              <xd:CertDigest>
                <DigestMethod Algorithm="http://www.w3.org/2000/09/xmldsig#sha1"/>
                <DigestValue>renhVL6AmWTY3Bdm+xog+5wmaI4=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96848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19</cp:revision>
  <dcterms:created xsi:type="dcterms:W3CDTF">2012-06-29T06:04:00Z</dcterms:created>
  <dcterms:modified xsi:type="dcterms:W3CDTF">2016-03-01T10:20:00Z</dcterms:modified>
  <cp:contentStatus/>
</cp:coreProperties>
</file>