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CC" w:rsidRPr="005B2859" w:rsidRDefault="00A428CC" w:rsidP="00A428C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A428CC" w:rsidRPr="005B2859" w:rsidRDefault="00A428CC" w:rsidP="00A428CC">
      <w:pPr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      « ___ » __________ 201</w:t>
      </w:r>
      <w:r w:rsidR="00302819">
        <w:rPr>
          <w:rFonts w:ascii="Times New Roman" w:eastAsia="Times New Roman" w:hAnsi="Times New Roman" w:cs="Times New Roman"/>
          <w:lang w:eastAsia="ru-RU"/>
        </w:rPr>
        <w:t>6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428CC" w:rsidRDefault="00A428CC" w:rsidP="00A4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r w:rsidR="00302819">
        <w:rPr>
          <w:rFonts w:ascii="Times New Roman" w:eastAsia="Times New Roman" w:hAnsi="Times New Roman" w:cs="Times New Roman"/>
          <w:b/>
          <w:lang w:eastAsia="ru-RU"/>
        </w:rPr>
        <w:t>Эльф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 w:rsidR="00302819">
        <w:rPr>
          <w:rFonts w:ascii="Times New Roman" w:eastAsia="Times New Roman" w:hAnsi="Times New Roman" w:cs="Times New Roman"/>
          <w:lang w:eastAsia="ru-RU"/>
        </w:rPr>
        <w:t>Владимировой Юлии Андреевны</w:t>
      </w:r>
      <w:r w:rsidRPr="005B2859">
        <w:rPr>
          <w:rFonts w:ascii="Times New Roman" w:eastAsia="Times New Roman" w:hAnsi="Times New Roman" w:cs="Times New Roman"/>
          <w:lang w:eastAsia="ru-RU"/>
        </w:rPr>
        <w:t>, действующе</w:t>
      </w:r>
      <w:r w:rsidR="00302819">
        <w:rPr>
          <w:rFonts w:ascii="Times New Roman" w:eastAsia="Times New Roman" w:hAnsi="Times New Roman" w:cs="Times New Roman"/>
          <w:lang w:eastAsia="ru-RU"/>
        </w:rPr>
        <w:t>й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302819">
        <w:rPr>
          <w:rFonts w:ascii="Times New Roman" w:eastAsia="Times New Roman" w:hAnsi="Times New Roman" w:cs="Times New Roman"/>
          <w:lang w:eastAsia="ru-RU"/>
        </w:rPr>
        <w:t>Решения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Арбитражного суда Пермского края от </w:t>
      </w:r>
      <w:r w:rsidR="00302819">
        <w:rPr>
          <w:rFonts w:ascii="Times New Roman" w:eastAsia="Times New Roman" w:hAnsi="Times New Roman" w:cs="Times New Roman"/>
          <w:lang w:eastAsia="ru-RU"/>
        </w:rPr>
        <w:t>15.06.2015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 w:rsidR="00302819">
        <w:rPr>
          <w:rFonts w:ascii="Times New Roman" w:eastAsia="Times New Roman" w:hAnsi="Times New Roman" w:cs="Times New Roman"/>
          <w:lang w:eastAsia="ru-RU"/>
        </w:rPr>
        <w:t>21007</w:t>
      </w:r>
      <w:r w:rsidRPr="005B2859">
        <w:rPr>
          <w:rFonts w:ascii="Times New Roman" w:eastAsia="Times New Roman" w:hAnsi="Times New Roman" w:cs="Times New Roman"/>
          <w:lang w:eastAsia="ru-RU"/>
        </w:rPr>
        <w:t>/201</w:t>
      </w:r>
      <w:r w:rsidR="00302819">
        <w:rPr>
          <w:rFonts w:ascii="Times New Roman" w:eastAsia="Times New Roman" w:hAnsi="Times New Roman" w:cs="Times New Roman"/>
          <w:lang w:eastAsia="ru-RU"/>
        </w:rPr>
        <w:t>4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28CC" w:rsidRPr="005B2859" w:rsidRDefault="00A428CC" w:rsidP="00A4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 именуемый в дальнейшем «Заявитель», с другой стороны, заключили настоящий договор о нижеследующем: </w:t>
      </w:r>
    </w:p>
    <w:p w:rsidR="00A428CC" w:rsidRPr="005B2859" w:rsidRDefault="00A428CC" w:rsidP="00A428C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1.1. Заявитель с целью участия в торгах по продаже имуществ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02819">
        <w:rPr>
          <w:rFonts w:ascii="Times New Roman" w:eastAsia="Times New Roman" w:hAnsi="Times New Roman" w:cs="Times New Roman"/>
          <w:lang w:eastAsia="ru-RU"/>
        </w:rPr>
        <w:t>Эльф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Лот №1: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 xml:space="preserve">Объект незавершенного строительства, площадь объекта: 899,1 </w:t>
      </w:r>
      <w:proofErr w:type="spell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кв.м</w:t>
      </w:r>
      <w:proofErr w:type="spell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., степень готовности – 25 %, адрес (местоположение) объекта:</w:t>
      </w:r>
      <w:proofErr w:type="gram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 xml:space="preserve"> Пермский край, Лысьвенский район, Лысьвенское г/</w:t>
      </w:r>
      <w:proofErr w:type="gram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п</w:t>
      </w:r>
      <w:proofErr w:type="gram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 xml:space="preserve">, г. Лысьва, ул. Орджоникидзе, д. 77; право аренды земельного участка, площадью 32 226 </w:t>
      </w:r>
      <w:proofErr w:type="spell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кв.м</w:t>
      </w:r>
      <w:proofErr w:type="spell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 xml:space="preserve">., расположенного по адресу: Пермский край, Лысьвенский район, Лысьвенское городское поселение, г. Лысьва, </w:t>
      </w:r>
      <w:proofErr w:type="spell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ул</w:t>
      </w:r>
      <w:proofErr w:type="gramStart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.О</w:t>
      </w:r>
      <w:proofErr w:type="gram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рджоникидзе</w:t>
      </w:r>
      <w:proofErr w:type="spellEnd"/>
      <w:r w:rsidR="00302819" w:rsidRPr="00302819">
        <w:rPr>
          <w:rFonts w:ascii="Times New Roman" w:eastAsia="Times New Roman" w:hAnsi="Times New Roman" w:cs="Times New Roman"/>
          <w:bCs/>
          <w:i/>
          <w:lang w:eastAsia="ru-RU"/>
        </w:rPr>
        <w:t>, 77, категория земель – земли населенных пунктов, разрешенное использование – строительство зданий производственного назначения</w:t>
      </w:r>
      <w:r w:rsidRPr="00A428CC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5B2859">
        <w:rPr>
          <w:rFonts w:ascii="Times New Roman" w:eastAsia="Times New Roman" w:hAnsi="Times New Roman" w:cs="Times New Roman"/>
          <w:lang w:eastAsia="ru-RU"/>
        </w:rPr>
        <w:t>, принадлежащего</w:t>
      </w:r>
      <w:r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302819">
        <w:rPr>
          <w:rFonts w:ascii="Times New Roman" w:eastAsia="Times New Roman" w:hAnsi="Times New Roman" w:cs="Times New Roman"/>
          <w:lang w:eastAsia="ru-RU"/>
        </w:rPr>
        <w:t>Эльф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обязуется перечислить на расчетный счет Продавца, указанный в информационном сообщении о проведении торгов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2859">
        <w:rPr>
          <w:rFonts w:ascii="Times New Roman" w:eastAsia="Times New Roman" w:hAnsi="Times New Roman" w:cs="Times New Roman"/>
          <w:lang w:eastAsia="ru-RU"/>
        </w:rPr>
        <w:t>в пункте 1.2 настоящего договора задаток в размере 20% от начальной цены</w:t>
      </w:r>
      <w:r w:rsidR="0030281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2819" w:rsidRPr="00302819">
        <w:rPr>
          <w:rFonts w:ascii="Times New Roman" w:eastAsia="Times New Roman" w:hAnsi="Times New Roman" w:cs="Times New Roman"/>
          <w:lang w:eastAsia="ru-RU"/>
        </w:rPr>
        <w:t xml:space="preserve">1 </w:t>
      </w:r>
      <w:r w:rsidR="005729DD">
        <w:rPr>
          <w:rFonts w:ascii="Times New Roman" w:eastAsia="Times New Roman" w:hAnsi="Times New Roman" w:cs="Times New Roman"/>
          <w:lang w:eastAsia="ru-RU"/>
        </w:rPr>
        <w:t>408</w:t>
      </w:r>
      <w:r w:rsidR="00302819">
        <w:rPr>
          <w:rFonts w:ascii="Times New Roman" w:eastAsia="Times New Roman" w:hAnsi="Times New Roman" w:cs="Times New Roman"/>
          <w:lang w:eastAsia="ru-RU"/>
        </w:rPr>
        <w:t> </w:t>
      </w:r>
      <w:r w:rsidR="005729DD">
        <w:rPr>
          <w:rFonts w:ascii="Times New Roman" w:eastAsia="Times New Roman" w:hAnsi="Times New Roman" w:cs="Times New Roman"/>
          <w:lang w:eastAsia="ru-RU"/>
        </w:rPr>
        <w:t>5</w:t>
      </w:r>
      <w:r w:rsidR="00302819" w:rsidRPr="00302819">
        <w:rPr>
          <w:rFonts w:ascii="Times New Roman" w:eastAsia="Times New Roman" w:hAnsi="Times New Roman" w:cs="Times New Roman"/>
          <w:lang w:eastAsia="ru-RU"/>
        </w:rPr>
        <w:t>00</w:t>
      </w:r>
      <w:r w:rsidR="00302819">
        <w:rPr>
          <w:rFonts w:ascii="Times New Roman" w:eastAsia="Times New Roman" w:hAnsi="Times New Roman" w:cs="Times New Roman"/>
          <w:lang w:eastAsia="ru-RU"/>
        </w:rPr>
        <w:t xml:space="preserve"> рублей)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что составляет </w:t>
      </w:r>
      <w:r w:rsidR="005729DD">
        <w:rPr>
          <w:rFonts w:ascii="Times New Roman" w:eastAsia="Times New Roman" w:hAnsi="Times New Roman" w:cs="Times New Roman"/>
          <w:lang w:eastAsia="ru-RU"/>
        </w:rPr>
        <w:t>281 70</w:t>
      </w:r>
      <w:r w:rsidR="00302819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729DD">
        <w:rPr>
          <w:rFonts w:ascii="Times New Roman" w:eastAsia="Times New Roman" w:hAnsi="Times New Roman" w:cs="Times New Roman"/>
          <w:lang w:eastAsia="ru-RU"/>
        </w:rPr>
        <w:t>двести восемьдесят одна</w:t>
      </w:r>
      <w:r w:rsidR="00302819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="005729DD">
        <w:rPr>
          <w:rFonts w:ascii="Times New Roman" w:eastAsia="Times New Roman" w:hAnsi="Times New Roman" w:cs="Times New Roman"/>
          <w:lang w:eastAsia="ru-RU"/>
        </w:rPr>
        <w:t>а семьсот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) руб</w:t>
      </w:r>
      <w:r w:rsidR="00302819">
        <w:rPr>
          <w:rFonts w:ascii="Times New Roman" w:eastAsia="Times New Roman" w:hAnsi="Times New Roman" w:cs="Times New Roman"/>
          <w:lang w:eastAsia="ru-RU"/>
        </w:rPr>
        <w:t>лей</w:t>
      </w:r>
      <w:r w:rsidRPr="005B2859">
        <w:rPr>
          <w:rFonts w:ascii="Times New Roman" w:eastAsia="Times New Roman" w:hAnsi="Times New Roman" w:cs="Times New Roman"/>
          <w:lang w:eastAsia="ru-RU"/>
        </w:rPr>
        <w:t>.</w:t>
      </w:r>
    </w:p>
    <w:p w:rsidR="00A428CC" w:rsidRPr="000A5A06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 xml:space="preserve">Реквизиты для внесения задатка: </w:t>
      </w:r>
      <w:r w:rsidR="00302819" w:rsidRPr="00302819">
        <w:rPr>
          <w:rFonts w:ascii="Times New Roman" w:eastAsia="Times New Roman" w:hAnsi="Times New Roman" w:cs="Times New Roman"/>
          <w:lang w:eastAsia="ru-RU"/>
        </w:rPr>
        <w:t xml:space="preserve">Получатель: ООО «Эльф»  ИНН/КПП: 5918002321/ 591801001, </w:t>
      </w:r>
      <w:proofErr w:type="gramStart"/>
      <w:r w:rsidR="00302819" w:rsidRPr="0030281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302819" w:rsidRPr="00302819">
        <w:rPr>
          <w:rFonts w:ascii="Times New Roman" w:eastAsia="Times New Roman" w:hAnsi="Times New Roman" w:cs="Times New Roman"/>
          <w:lang w:eastAsia="ru-RU"/>
        </w:rPr>
        <w:t>/с 40702810501230000012, Филиал ОАО «</w:t>
      </w:r>
      <w:proofErr w:type="spellStart"/>
      <w:r w:rsidR="00302819" w:rsidRPr="00302819">
        <w:rPr>
          <w:rFonts w:ascii="Times New Roman" w:eastAsia="Times New Roman" w:hAnsi="Times New Roman" w:cs="Times New Roman"/>
          <w:lang w:eastAsia="ru-RU"/>
        </w:rPr>
        <w:t>Уралсиб</w:t>
      </w:r>
      <w:proofErr w:type="spellEnd"/>
      <w:r w:rsidR="00302819" w:rsidRPr="00302819">
        <w:rPr>
          <w:rFonts w:ascii="Times New Roman" w:eastAsia="Times New Roman" w:hAnsi="Times New Roman" w:cs="Times New Roman"/>
          <w:lang w:eastAsia="ru-RU"/>
        </w:rPr>
        <w:t>» в г. Уфа, к/с 30101810600000000770, БИК 048073770</w:t>
      </w:r>
      <w:r w:rsidRPr="000A5A06">
        <w:rPr>
          <w:rFonts w:ascii="Times New Roman" w:eastAsia="Times New Roman" w:hAnsi="Times New Roman" w:cs="Times New Roman"/>
          <w:lang w:eastAsia="ru-RU"/>
        </w:rPr>
        <w:t>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5B2859">
        <w:rPr>
          <w:rFonts w:ascii="Times New Roman" w:eastAsia="Times New Roman" w:hAnsi="Times New Roman" w:cs="Times New Roman"/>
          <w:lang w:eastAsia="ru-RU"/>
        </w:rPr>
        <w:t>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A428CC" w:rsidRPr="005B2859" w:rsidRDefault="00A428CC" w:rsidP="00A428C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2.1. Задаток должен быть внесен Заявителем единовременно на расчетный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302819">
        <w:rPr>
          <w:rFonts w:ascii="Times New Roman" w:eastAsia="Times New Roman" w:hAnsi="Times New Roman" w:cs="Times New Roman"/>
          <w:lang w:eastAsia="ru-RU"/>
        </w:rPr>
        <w:t>Эльф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в срок, указанный в сообщении о проведении торгов, и считается внесенным с момента его зачисления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302819">
        <w:rPr>
          <w:rFonts w:ascii="Times New Roman" w:eastAsia="Times New Roman" w:hAnsi="Times New Roman" w:cs="Times New Roman"/>
          <w:lang w:eastAsia="ru-RU"/>
        </w:rPr>
        <w:t>Эльф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A428CC" w:rsidRPr="005B2859" w:rsidRDefault="00A428CC" w:rsidP="00A428CC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3. Возврат задатка 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3.1. Сумма задатка, внесенная Заявителем не признанным победителем торгов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302819">
        <w:rPr>
          <w:rFonts w:ascii="Times New Roman" w:eastAsia="Times New Roman" w:hAnsi="Times New Roman" w:cs="Times New Roman"/>
          <w:lang w:eastAsia="ru-RU"/>
        </w:rPr>
        <w:t>Эльф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</w:t>
      </w:r>
      <w:r w:rsidRPr="005B2859">
        <w:rPr>
          <w:rFonts w:ascii="Times New Roman" w:eastAsia="Times New Roman" w:hAnsi="Times New Roman" w:cs="Times New Roman"/>
          <w:lang w:eastAsia="ru-RU"/>
        </w:rPr>
        <w:lastRenderedPageBreak/>
        <w:t>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A428CC" w:rsidRPr="005B2859" w:rsidRDefault="00A428CC" w:rsidP="00A428CC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5B2859">
        <w:rPr>
          <w:rFonts w:ascii="Times New Roman" w:eastAsia="Times New Roman" w:hAnsi="Times New Roman" w:cs="Times New Roman"/>
          <w:lang w:eastAsia="ru-RU"/>
        </w:rPr>
        <w:t xml:space="preserve"> договора купли-продажи.</w:t>
      </w:r>
    </w:p>
    <w:p w:rsidR="00A428CC" w:rsidRPr="005B2859" w:rsidRDefault="00A428CC" w:rsidP="00A428C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A428CC" w:rsidRPr="005B2859" w:rsidRDefault="00A428CC" w:rsidP="00A428C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A428CC" w:rsidRPr="005B2859" w:rsidRDefault="00A428CC" w:rsidP="00A428CC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80"/>
        <w:gridCol w:w="4973"/>
      </w:tblGrid>
      <w:tr w:rsidR="00A428CC" w:rsidRPr="005B2859" w:rsidTr="0014443E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Look w:val="0000" w:firstRow="0" w:lastRow="0" w:firstColumn="0" w:lastColumn="0" w:noHBand="0" w:noVBand="0"/>
            </w:tblPr>
            <w:tblGrid>
              <w:gridCol w:w="4634"/>
            </w:tblGrid>
            <w:tr w:rsidR="00A428CC" w:rsidRPr="005B2859" w:rsidTr="0014443E">
              <w:trPr>
                <w:trHeight w:val="2836"/>
              </w:trPr>
              <w:tc>
                <w:tcPr>
                  <w:tcW w:w="4634" w:type="dxa"/>
                </w:tcPr>
                <w:p w:rsidR="00A428CC" w:rsidRPr="005B2859" w:rsidRDefault="00A428CC" w:rsidP="00196720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Продавец:</w:t>
                  </w:r>
                </w:p>
                <w:p w:rsidR="00196720" w:rsidRDefault="00A428CC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A5A06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</w:t>
                  </w:r>
                  <w:r w:rsid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Эльф»</w:t>
                  </w:r>
                </w:p>
                <w:p w:rsidR="00196720" w:rsidRDefault="00196720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ИНН/КПП: 5918002321/ 591801001, </w:t>
                  </w:r>
                </w:p>
                <w:p w:rsidR="00196720" w:rsidRDefault="00196720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40702810501230000012, </w:t>
                  </w:r>
                </w:p>
                <w:p w:rsidR="00196720" w:rsidRDefault="00196720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Филиал ОАО «</w:t>
                  </w:r>
                  <w:proofErr w:type="spellStart"/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Уралсиб</w:t>
                  </w:r>
                  <w:proofErr w:type="spellEnd"/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в г. Уфа, </w:t>
                  </w:r>
                </w:p>
                <w:p w:rsidR="00196720" w:rsidRDefault="00196720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к/с 30101810600000000770, </w:t>
                  </w:r>
                </w:p>
                <w:p w:rsidR="00A428CC" w:rsidRPr="005B2859" w:rsidRDefault="00196720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048073770</w:t>
                  </w:r>
                </w:p>
              </w:tc>
            </w:tr>
            <w:tr w:rsidR="00A428CC" w:rsidRPr="005B2859" w:rsidTr="0014443E">
              <w:trPr>
                <w:trHeight w:val="622"/>
              </w:trPr>
              <w:tc>
                <w:tcPr>
                  <w:tcW w:w="4634" w:type="dxa"/>
                </w:tcPr>
                <w:p w:rsidR="00A428CC" w:rsidRPr="005B2859" w:rsidRDefault="00A428CC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Конкурсный  управляющий</w:t>
                  </w:r>
                </w:p>
                <w:p w:rsidR="00A428CC" w:rsidRPr="005B2859" w:rsidRDefault="00A428CC" w:rsidP="00196720">
                  <w:pPr>
                    <w:framePr w:hSpace="180" w:wrap="around" w:vAnchor="text" w:hAnchor="margin" w:y="1"/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________________/</w:t>
                  </w:r>
                  <w:r w:rsidR="00196720">
                    <w:rPr>
                      <w:rFonts w:ascii="Times New Roman" w:eastAsia="Times New Roman" w:hAnsi="Times New Roman" w:cs="Times New Roman"/>
                      <w:lang w:eastAsia="ru-RU"/>
                    </w:rPr>
                    <w:t>Владимирова Ю. А.</w:t>
                  </w: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A428CC" w:rsidRPr="005B2859" w:rsidRDefault="00A428CC" w:rsidP="0014443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A428CC" w:rsidRPr="005B2859" w:rsidRDefault="00A428CC" w:rsidP="0014443E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A428CC" w:rsidRPr="005B2859" w:rsidRDefault="00A428CC" w:rsidP="001444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126EE" w:rsidRDefault="008126EE"/>
    <w:sectPr w:rsidR="008126EE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47"/>
    <w:rsid w:val="00196720"/>
    <w:rsid w:val="00302819"/>
    <w:rsid w:val="005729DD"/>
    <w:rsid w:val="008126EE"/>
    <w:rsid w:val="00A428CC"/>
    <w:rsid w:val="00C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 Андреевна</cp:lastModifiedBy>
  <cp:revision>4</cp:revision>
  <dcterms:created xsi:type="dcterms:W3CDTF">2014-05-14T04:36:00Z</dcterms:created>
  <dcterms:modified xsi:type="dcterms:W3CDTF">2016-03-04T06:09:00Z</dcterms:modified>
</cp:coreProperties>
</file>