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85" w:rsidRPr="00D032A6" w:rsidRDefault="00F07B85" w:rsidP="00D032A6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D03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F07B85" w:rsidRPr="00D032A6" w:rsidRDefault="00F07B85" w:rsidP="00D032A6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F07B85" w:rsidRPr="00D032A6" w:rsidRDefault="00F07B85" w:rsidP="00D032A6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F07B85" w:rsidRPr="00D032A6" w:rsidRDefault="00D032A6" w:rsidP="00D0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 А.А.</w:t>
      </w:r>
      <w:r w:rsidR="00F07B85" w:rsidRPr="00D03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F07B85" w:rsidRPr="00D0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</w:t>
      </w:r>
      <w:r w:rsidR="00364D8F" w:rsidRPr="00D032A6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Pr="00D032A6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364D8F" w:rsidRPr="00D032A6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решения Арбитражного суда Санкт-Петербурга и Ленинградской области от </w:t>
      </w:r>
      <w:r w:rsidRPr="00D032A6">
        <w:rPr>
          <w:rFonts w:ascii="Times New Roman" w:eastAsia="Times New Roman" w:hAnsi="Times New Roman" w:cs="Times New Roman"/>
          <w:sz w:val="24"/>
          <w:szCs w:val="24"/>
        </w:rPr>
        <w:t>14.02.2013г. по делу № А56-28445/2012</w:t>
      </w:r>
      <w:r w:rsidR="00F07B85" w:rsidRPr="00D0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</w:t>
      </w:r>
      <w:proofErr w:type="gramStart"/>
      <w:r w:rsidR="00F07B85" w:rsidRPr="00D0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0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7B85" w:rsidRPr="00D0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</w:t>
      </w:r>
      <w:proofErr w:type="gramEnd"/>
      <w:r w:rsidR="00F07B85" w:rsidRPr="00D0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торгах </w:t>
      </w:r>
    </w:p>
    <w:p w:rsidR="00F07B85" w:rsidRPr="00D032A6" w:rsidRDefault="00F07B85" w:rsidP="00D032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F07B85" w:rsidRPr="00D032A6" w:rsidRDefault="00F07B85" w:rsidP="00D032A6">
      <w:pPr>
        <w:pStyle w:val="2"/>
        <w:numPr>
          <w:ilvl w:val="0"/>
          <w:numId w:val="1"/>
        </w:numPr>
        <w:spacing w:before="0" w:line="240" w:lineRule="auto"/>
        <w:contextualSpacing/>
        <w:rPr>
          <w:color w:val="000000"/>
          <w:sz w:val="24"/>
          <w:szCs w:val="24"/>
          <w:lang w:eastAsia="ru-RU"/>
        </w:rPr>
      </w:pPr>
      <w:r w:rsidRPr="00D032A6">
        <w:rPr>
          <w:color w:val="000000"/>
          <w:sz w:val="24"/>
          <w:szCs w:val="24"/>
          <w:lang w:eastAsia="ru-RU"/>
        </w:rPr>
        <w:t>В соответствии с условиями настоящего Договора Претендент для участия в</w:t>
      </w:r>
      <w:r w:rsidR="00F162BB" w:rsidRPr="00D032A6">
        <w:rPr>
          <w:color w:val="000000"/>
          <w:sz w:val="24"/>
          <w:szCs w:val="24"/>
          <w:lang w:eastAsia="ru-RU"/>
        </w:rPr>
        <w:t xml:space="preserve"> </w:t>
      </w:r>
      <w:r w:rsidRPr="00D032A6">
        <w:rPr>
          <w:color w:val="000000"/>
          <w:sz w:val="24"/>
          <w:szCs w:val="24"/>
          <w:lang w:eastAsia="ru-RU"/>
        </w:rPr>
        <w:t>торгах по продаже единым лотом следующего имущества:</w:t>
      </w:r>
    </w:p>
    <w:p w:rsidR="00D032A6" w:rsidRPr="00D032A6" w:rsidRDefault="00D032A6" w:rsidP="00D032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D032A6">
        <w:rPr>
          <w:rFonts w:ascii="Times New Roman" w:hAnsi="Times New Roman" w:cs="Times New Roman"/>
          <w:sz w:val="24"/>
          <w:szCs w:val="24"/>
        </w:rPr>
        <w:t>Встроенное нежилое помещение, расположенное по адресу Санкт-Петербург, ул. Гаванская, д.19/100, лит. А, пом. 13Н</w:t>
      </w:r>
      <w:r w:rsidRPr="00D032A6">
        <w:rPr>
          <w:rFonts w:ascii="Times New Roman" w:hAnsi="Times New Roman" w:cs="Times New Roman"/>
          <w:sz w:val="24"/>
          <w:szCs w:val="24"/>
        </w:rPr>
        <w:t xml:space="preserve">, </w:t>
      </w:r>
      <w:r w:rsidRPr="00D032A6">
        <w:rPr>
          <w:rFonts w:ascii="Times New Roman" w:hAnsi="Times New Roman" w:cs="Times New Roman"/>
          <w:sz w:val="24"/>
          <w:szCs w:val="24"/>
        </w:rPr>
        <w:t xml:space="preserve">площадью 228,4 </w:t>
      </w:r>
      <w:proofErr w:type="spellStart"/>
      <w:r w:rsidRPr="00D032A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032A6">
        <w:rPr>
          <w:rFonts w:ascii="Times New Roman" w:hAnsi="Times New Roman" w:cs="Times New Roman"/>
          <w:sz w:val="24"/>
          <w:szCs w:val="24"/>
        </w:rPr>
        <w:t>.</w:t>
      </w:r>
    </w:p>
    <w:p w:rsidR="00377DA2" w:rsidRPr="00D032A6" w:rsidRDefault="00377DA2" w:rsidP="00D032A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440C" w:rsidRPr="00D032A6" w:rsidRDefault="00377DA2" w:rsidP="00D032A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3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A440C" w:rsidRPr="00D03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Обременения Объекта: ипотека (залог) в пользу ОАО «Сбербанк России</w:t>
      </w:r>
      <w:r w:rsidR="00D032A6" w:rsidRPr="00D03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A440C" w:rsidRPr="00D032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7B85" w:rsidRPr="00D032A6" w:rsidRDefault="00D032A6" w:rsidP="00D032A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07B85"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еречисляет денежные средства в размере </w:t>
      </w:r>
      <w:r w:rsidR="00364D8F" w:rsidRPr="00D03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(десять</w:t>
      </w:r>
      <w:r w:rsidR="00F07B85" w:rsidRPr="00D03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% от начальной цены </w:t>
      </w:r>
      <w:proofErr w:type="gramStart"/>
      <w:r w:rsidR="00F07B85" w:rsidRPr="00D03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продажи  имущества</w:t>
      </w:r>
      <w:proofErr w:type="gramEnd"/>
      <w:r w:rsidR="00F07B85" w:rsidRPr="00D032A6" w:rsidDel="00E7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B85"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«Задаток»),  путем перечисления на </w:t>
      </w:r>
      <w:r w:rsidR="00F07B85" w:rsidRPr="00D03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из указанных</w:t>
      </w:r>
      <w:r w:rsidR="00F07B85"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расчетных счетов Организатора торгов:</w:t>
      </w:r>
    </w:p>
    <w:p w:rsidR="00D032A6" w:rsidRPr="00D032A6" w:rsidRDefault="00D032A6" w:rsidP="00D032A6">
      <w:pPr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D032A6">
        <w:rPr>
          <w:rFonts w:ascii="Times New Roman CYR" w:hAnsi="Times New Roman CYR" w:cs="Times New Roman CYR"/>
          <w:sz w:val="24"/>
          <w:szCs w:val="24"/>
        </w:rPr>
        <w:t xml:space="preserve">Получатель – Моисеев А.А. (ИНН 781418522540): </w:t>
      </w:r>
    </w:p>
    <w:p w:rsidR="00D032A6" w:rsidRPr="00D032A6" w:rsidRDefault="00D032A6" w:rsidP="00D032A6">
      <w:pPr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D032A6">
        <w:rPr>
          <w:rFonts w:ascii="Times New Roman CYR" w:hAnsi="Times New Roman CYR" w:cs="Times New Roman CYR"/>
          <w:sz w:val="24"/>
          <w:szCs w:val="24"/>
        </w:rPr>
        <w:t>№ 42307810755200827322 в Северо-Западном банке ОАО «Сбербанка России» г. Санкт-Петербург, к/с № 30101810500000000653, БИК 044030653.</w:t>
      </w:r>
    </w:p>
    <w:p w:rsidR="0006250C" w:rsidRPr="00D032A6" w:rsidRDefault="00F07B85" w:rsidP="00D0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06250C" w:rsidRPr="00D03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Задаток должен быть внесен Претендентом не позднее даты, указанной в сообщении о продаже Имущества должника и должен поступить на один из указанных в п.1 настоящего Договора расчетных счетов Организатора торгов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06250C" w:rsidRPr="00D032A6" w:rsidRDefault="0006250C" w:rsidP="00D032A6">
      <w:pPr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32A6">
        <w:rPr>
          <w:rFonts w:ascii="Times New Roman" w:hAnsi="Times New Roman" w:cs="Times New Roman"/>
          <w:sz w:val="24"/>
          <w:szCs w:val="24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F07B85" w:rsidRPr="00D032A6" w:rsidRDefault="00F07B85" w:rsidP="00D0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</w:t>
      </w:r>
      <w:r w:rsidR="005A440C"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Претендент</w:t>
      </w: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F07B85" w:rsidRPr="00D032A6" w:rsidRDefault="00F07B85" w:rsidP="00D0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Объекта, определенной по итогам торгов.  </w:t>
      </w:r>
    </w:p>
    <w:p w:rsidR="0006250C" w:rsidRPr="00D032A6" w:rsidRDefault="00F07B85" w:rsidP="00D032A6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6250C"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документе в графе «назначение платежа» должна содержаться </w:t>
      </w:r>
      <w:r w:rsidR="005A440C"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дату</w:t>
      </w:r>
      <w:r w:rsidR="0006250C"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аукциона, наименование имущества и номер Лота, согласно сообщению о продаже Имущества должника.</w:t>
      </w:r>
    </w:p>
    <w:p w:rsidR="00F07B85" w:rsidRPr="00D032A6" w:rsidRDefault="00F07B85" w:rsidP="00D032A6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F07B85" w:rsidRPr="00D032A6" w:rsidRDefault="00F07B85" w:rsidP="00D0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5A440C" w:rsidRPr="00D032A6" w:rsidRDefault="005A440C" w:rsidP="00D0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5A440C" w:rsidRPr="00D032A6" w:rsidRDefault="005A440C" w:rsidP="00D0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5A440C" w:rsidRPr="00D032A6" w:rsidRDefault="005A440C" w:rsidP="00D0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5A440C" w:rsidRPr="00D032A6" w:rsidRDefault="005A440C" w:rsidP="00D0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5A440C" w:rsidRPr="00D032A6" w:rsidRDefault="005A440C" w:rsidP="00D0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F07B85" w:rsidRPr="00D032A6" w:rsidRDefault="00F07B85" w:rsidP="00D0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F07B85" w:rsidRPr="00D032A6" w:rsidRDefault="00F07B85" w:rsidP="00D0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F07B85" w:rsidRPr="00D032A6" w:rsidRDefault="00F07B85" w:rsidP="00D0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F07B85" w:rsidRPr="00D032A6" w:rsidRDefault="00F07B85" w:rsidP="00D032A6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B85" w:rsidRPr="00D032A6" w:rsidRDefault="00F07B85" w:rsidP="00D032A6">
      <w:pPr>
        <w:autoSpaceDE w:val="0"/>
        <w:autoSpaceDN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F07B85" w:rsidRPr="00D032A6" w:rsidRDefault="00F07B85" w:rsidP="00D032A6">
      <w:pPr>
        <w:autoSpaceDE w:val="0"/>
        <w:autoSpaceDN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F07B85" w:rsidRPr="00D032A6" w:rsidTr="008F3649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F07B85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ТОРГОВ:</w:t>
            </w:r>
          </w:p>
          <w:p w:rsidR="00F07B85" w:rsidRPr="00D032A6" w:rsidRDefault="00D032A6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Моисеев А.А.</w:t>
            </w:r>
          </w:p>
          <w:p w:rsidR="00F07B85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:rsidR="00D032A6" w:rsidRPr="00D032A6" w:rsidRDefault="00D032A6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СПб, ул.Якорная, д.13, лит.А</w:t>
            </w:r>
          </w:p>
          <w:p w:rsidR="00F07B85" w:rsidRPr="00D032A6" w:rsidRDefault="00D032A6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8 921 9432486</w:t>
            </w:r>
          </w:p>
          <w:p w:rsidR="00D032A6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2A6" w:rsidRPr="00D032A6">
              <w:rPr>
                <w:rFonts w:ascii="Times New Roman CYR" w:hAnsi="Times New Roman CYR" w:cs="Times New Roman CYR"/>
                <w:sz w:val="24"/>
                <w:szCs w:val="24"/>
              </w:rPr>
              <w:t>(ИНН 781418522540</w:t>
            </w:r>
            <w:r w:rsidR="00D032A6" w:rsidRPr="00D032A6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D032A6" w:rsidRPr="00D032A6" w:rsidRDefault="00D032A6" w:rsidP="00D032A6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32A6">
              <w:rPr>
                <w:rFonts w:ascii="Times New Roman CYR" w:hAnsi="Times New Roman CYR" w:cs="Times New Roman CYR"/>
                <w:sz w:val="24"/>
                <w:szCs w:val="24"/>
              </w:rPr>
              <w:t>№ 42307810755200827322 в Северо-Западном банке ОАО «Сбербанка России» г. Санкт-Петербург, к/с № 30101810500000000653, БИК 044030653.</w:t>
            </w:r>
          </w:p>
          <w:p w:rsidR="00F07B85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85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F07B85" w:rsidRPr="00D032A6" w:rsidRDefault="00F07B85" w:rsidP="00D032A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F07B85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0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ПРЕТЕНДЕНТ:</w:t>
            </w:r>
          </w:p>
          <w:p w:rsidR="00F07B85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F07B85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F07B85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F07B85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F07B85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F07B85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F07B85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F07B85" w:rsidRPr="00D032A6" w:rsidRDefault="00F07B85" w:rsidP="00D032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AC342C" w:rsidRPr="00D032A6" w:rsidRDefault="00D032A6" w:rsidP="00D032A6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AC342C" w:rsidRPr="00D0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6080C"/>
    <w:multiLevelType w:val="hybridMultilevel"/>
    <w:tmpl w:val="C7CEC65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467759"/>
    <w:multiLevelType w:val="hybridMultilevel"/>
    <w:tmpl w:val="1CE01CF0"/>
    <w:lvl w:ilvl="0" w:tplc="D34202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F0"/>
    <w:rsid w:val="0006250C"/>
    <w:rsid w:val="002B24EA"/>
    <w:rsid w:val="00354A85"/>
    <w:rsid w:val="00364D8F"/>
    <w:rsid w:val="00377DA2"/>
    <w:rsid w:val="004C3C74"/>
    <w:rsid w:val="005A440C"/>
    <w:rsid w:val="00836DC3"/>
    <w:rsid w:val="008516F0"/>
    <w:rsid w:val="009646D1"/>
    <w:rsid w:val="00D032A6"/>
    <w:rsid w:val="00D316D3"/>
    <w:rsid w:val="00D57F75"/>
    <w:rsid w:val="00E362D1"/>
    <w:rsid w:val="00F07B85"/>
    <w:rsid w:val="00F1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FC55C-3F21-40CF-90D3-A77F0271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07B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F07B85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+ Полужирный"/>
    <w:basedOn w:val="a3"/>
    <w:rsid w:val="00F07B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99"/>
    <w:qFormat/>
    <w:rsid w:val="0036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Ivan</cp:lastModifiedBy>
  <cp:revision>2</cp:revision>
  <dcterms:created xsi:type="dcterms:W3CDTF">2016-01-25T13:36:00Z</dcterms:created>
  <dcterms:modified xsi:type="dcterms:W3CDTF">2016-01-25T13:36:00Z</dcterms:modified>
</cp:coreProperties>
</file>