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8E7" w:rsidRDefault="00AC28E7" w:rsidP="00A6418F">
      <w:pPr>
        <w:pBdr>
          <w:top w:val="double" w:sz="12" w:space="5" w:color="auto"/>
          <w:left w:val="double" w:sz="12" w:space="5" w:color="auto"/>
          <w:bottom w:val="double" w:sz="12" w:space="5" w:color="auto"/>
          <w:right w:val="double" w:sz="12" w:space="5" w:color="auto"/>
        </w:pBdr>
        <w:jc w:val="center"/>
        <w:rPr>
          <w:b/>
          <w:sz w:val="24"/>
          <w:szCs w:val="24"/>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8"/>
        </w:rPr>
      </w:pPr>
      <w:r>
        <w:rPr>
          <w:b/>
          <w:sz w:val="24"/>
          <w:szCs w:val="24"/>
        </w:rPr>
        <w:t xml:space="preserve">    </w:t>
      </w:r>
      <w:r w:rsidRPr="00380F43">
        <w:rPr>
          <w:b/>
          <w:sz w:val="24"/>
          <w:szCs w:val="24"/>
        </w:rPr>
        <w:t xml:space="preserve"> </w:t>
      </w:r>
      <w:r>
        <w:rPr>
          <w:b/>
          <w:noProof/>
          <w:sz w:val="24"/>
          <w:szCs w:val="24"/>
        </w:rPr>
        <w:drawing>
          <wp:inline distT="0" distB="0" distL="0" distR="0">
            <wp:extent cx="3495675" cy="685800"/>
            <wp:effectExtent l="0" t="0" r="9525"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675" cy="685800"/>
                    </a:xfrm>
                    <a:prstGeom prst="rect">
                      <a:avLst/>
                    </a:prstGeom>
                    <a:noFill/>
                    <a:ln>
                      <a:noFill/>
                    </a:ln>
                  </pic:spPr>
                </pic:pic>
              </a:graphicData>
            </a:graphic>
          </wp:inline>
        </w:drawing>
      </w: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4"/>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4"/>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4"/>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b/>
          <w:sz w:val="44"/>
          <w:szCs w:val="44"/>
        </w:rPr>
      </w:pPr>
      <w:r w:rsidRPr="00380F43">
        <w:rPr>
          <w:b/>
          <w:sz w:val="44"/>
          <w:szCs w:val="44"/>
        </w:rPr>
        <w:t>ОТЧЕТ</w:t>
      </w:r>
    </w:p>
    <w:p w:rsidR="00A6418F" w:rsidRPr="00380F43" w:rsidRDefault="00A6418F" w:rsidP="00A6418F">
      <w:pPr>
        <w:pBdr>
          <w:top w:val="double" w:sz="12" w:space="5" w:color="auto"/>
          <w:left w:val="double" w:sz="12" w:space="5" w:color="auto"/>
          <w:bottom w:val="double" w:sz="12" w:space="5" w:color="auto"/>
          <w:right w:val="double" w:sz="12" w:space="5" w:color="auto"/>
        </w:pBdr>
        <w:rPr>
          <w:b/>
          <w:sz w:val="44"/>
          <w:szCs w:val="44"/>
        </w:rPr>
      </w:pPr>
    </w:p>
    <w:p w:rsidR="000F4F6B" w:rsidRPr="00C2737F" w:rsidRDefault="00A6418F" w:rsidP="00513166">
      <w:pPr>
        <w:pBdr>
          <w:top w:val="double" w:sz="12" w:space="5" w:color="auto"/>
          <w:left w:val="double" w:sz="12" w:space="5" w:color="auto"/>
          <w:bottom w:val="double" w:sz="12" w:space="5" w:color="auto"/>
          <w:right w:val="double" w:sz="12" w:space="5" w:color="auto"/>
        </w:pBdr>
        <w:jc w:val="center"/>
        <w:rPr>
          <w:sz w:val="32"/>
          <w:szCs w:val="32"/>
        </w:rPr>
      </w:pPr>
      <w:r w:rsidRPr="00380F43">
        <w:rPr>
          <w:sz w:val="32"/>
          <w:szCs w:val="32"/>
        </w:rPr>
        <w:t xml:space="preserve">об определении  </w:t>
      </w:r>
      <w:r w:rsidRPr="00C2737F">
        <w:rPr>
          <w:sz w:val="32"/>
          <w:szCs w:val="32"/>
        </w:rPr>
        <w:t>рыночной стоимости</w:t>
      </w:r>
      <w:r w:rsidR="00C7463E" w:rsidRPr="00C2737F">
        <w:rPr>
          <w:sz w:val="32"/>
          <w:szCs w:val="32"/>
        </w:rPr>
        <w:t xml:space="preserve"> </w:t>
      </w:r>
      <w:r w:rsidR="00967B5E">
        <w:rPr>
          <w:sz w:val="32"/>
          <w:szCs w:val="32"/>
        </w:rPr>
        <w:t>имущества</w:t>
      </w:r>
      <w:r w:rsidR="00205137" w:rsidRPr="00C2737F">
        <w:rPr>
          <w:sz w:val="32"/>
          <w:szCs w:val="32"/>
        </w:rPr>
        <w:t>,</w:t>
      </w:r>
      <w:r w:rsidR="000946AF" w:rsidRPr="00C2737F">
        <w:rPr>
          <w:sz w:val="32"/>
          <w:szCs w:val="32"/>
        </w:rPr>
        <w:t xml:space="preserve"> </w:t>
      </w:r>
    </w:p>
    <w:p w:rsidR="002B4297" w:rsidRDefault="00C7463E" w:rsidP="00967B5E">
      <w:pPr>
        <w:pBdr>
          <w:top w:val="double" w:sz="12" w:space="5" w:color="auto"/>
          <w:left w:val="double" w:sz="12" w:space="5" w:color="auto"/>
          <w:bottom w:val="double" w:sz="12" w:space="5" w:color="auto"/>
          <w:right w:val="double" w:sz="12" w:space="5" w:color="auto"/>
        </w:pBdr>
        <w:jc w:val="center"/>
        <w:rPr>
          <w:sz w:val="32"/>
        </w:rPr>
      </w:pPr>
      <w:r w:rsidRPr="00C2737F">
        <w:rPr>
          <w:sz w:val="32"/>
        </w:rPr>
        <w:t>принадлежащ</w:t>
      </w:r>
      <w:r w:rsidR="00967B5E">
        <w:rPr>
          <w:sz w:val="32"/>
        </w:rPr>
        <w:t>его</w:t>
      </w:r>
      <w:r w:rsidR="000F4F6B" w:rsidRPr="00C2737F">
        <w:rPr>
          <w:sz w:val="32"/>
        </w:rPr>
        <w:t xml:space="preserve"> </w:t>
      </w:r>
      <w:r w:rsidR="00967B5E">
        <w:rPr>
          <w:sz w:val="32"/>
        </w:rPr>
        <w:t>МУП «ЖИЛФОНД»</w:t>
      </w:r>
      <w:r w:rsidR="002B4297">
        <w:rPr>
          <w:sz w:val="32"/>
        </w:rPr>
        <w:t xml:space="preserve"> </w:t>
      </w:r>
    </w:p>
    <w:p w:rsidR="00B26283" w:rsidRDefault="002B4297" w:rsidP="00967B5E">
      <w:pPr>
        <w:pBdr>
          <w:top w:val="double" w:sz="12" w:space="5" w:color="auto"/>
          <w:left w:val="double" w:sz="12" w:space="5" w:color="auto"/>
          <w:bottom w:val="double" w:sz="12" w:space="5" w:color="auto"/>
          <w:right w:val="double" w:sz="12" w:space="5" w:color="auto"/>
        </w:pBdr>
        <w:jc w:val="center"/>
        <w:rPr>
          <w:b/>
          <w:i/>
          <w:sz w:val="28"/>
        </w:rPr>
      </w:pPr>
      <w:r>
        <w:rPr>
          <w:sz w:val="32"/>
        </w:rPr>
        <w:t>на праве хозяйственного ведения</w:t>
      </w:r>
    </w:p>
    <w:p w:rsidR="00513166" w:rsidRDefault="00513166" w:rsidP="00A6418F">
      <w:pPr>
        <w:pBdr>
          <w:top w:val="double" w:sz="12" w:space="5" w:color="auto"/>
          <w:left w:val="double" w:sz="12" w:space="5" w:color="auto"/>
          <w:bottom w:val="double" w:sz="12" w:space="5" w:color="auto"/>
          <w:right w:val="double" w:sz="12" w:space="5" w:color="auto"/>
        </w:pBdr>
        <w:jc w:val="center"/>
        <w:rPr>
          <w:b/>
          <w:i/>
          <w:sz w:val="28"/>
        </w:rPr>
      </w:pPr>
    </w:p>
    <w:p w:rsidR="00A6418F" w:rsidRPr="00987002" w:rsidRDefault="00E245D6" w:rsidP="00A6418F">
      <w:pPr>
        <w:pBdr>
          <w:top w:val="double" w:sz="12" w:space="5" w:color="auto"/>
          <w:left w:val="double" w:sz="12" w:space="5" w:color="auto"/>
          <w:bottom w:val="double" w:sz="12" w:space="5" w:color="auto"/>
          <w:right w:val="double" w:sz="12" w:space="5" w:color="auto"/>
        </w:pBdr>
        <w:jc w:val="center"/>
        <w:rPr>
          <w:b/>
          <w:i/>
          <w:sz w:val="28"/>
        </w:rPr>
      </w:pPr>
      <w:r>
        <w:rPr>
          <w:b/>
          <w:i/>
          <w:sz w:val="28"/>
        </w:rPr>
        <w:t xml:space="preserve">№ </w:t>
      </w:r>
      <w:r w:rsidR="00967B5E">
        <w:rPr>
          <w:b/>
          <w:i/>
          <w:sz w:val="28"/>
        </w:rPr>
        <w:t>060</w:t>
      </w:r>
      <w:r w:rsidR="00A6418F" w:rsidRPr="00987002">
        <w:rPr>
          <w:b/>
          <w:i/>
          <w:sz w:val="28"/>
        </w:rPr>
        <w:t xml:space="preserve"> – ПО – </w:t>
      </w:r>
      <w:r w:rsidR="00B26283" w:rsidRPr="00987002">
        <w:rPr>
          <w:b/>
          <w:i/>
          <w:sz w:val="28"/>
        </w:rPr>
        <w:t>201</w:t>
      </w:r>
      <w:r w:rsidR="00A84CA4" w:rsidRPr="00987002">
        <w:rPr>
          <w:b/>
          <w:i/>
          <w:sz w:val="28"/>
        </w:rPr>
        <w:t>5</w:t>
      </w:r>
    </w:p>
    <w:p w:rsidR="00A6418F" w:rsidRPr="00987002" w:rsidRDefault="00A6418F" w:rsidP="00A6418F">
      <w:pPr>
        <w:pBdr>
          <w:top w:val="double" w:sz="12" w:space="5" w:color="auto"/>
          <w:left w:val="double" w:sz="12" w:space="5" w:color="auto"/>
          <w:bottom w:val="double" w:sz="12" w:space="5" w:color="auto"/>
          <w:right w:val="double" w:sz="12" w:space="5" w:color="auto"/>
        </w:pBdr>
        <w:jc w:val="center"/>
        <w:rPr>
          <w:sz w:val="28"/>
        </w:rPr>
      </w:pPr>
    </w:p>
    <w:p w:rsidR="00A6418F" w:rsidRPr="00987002" w:rsidRDefault="00A6418F" w:rsidP="00A6418F">
      <w:pPr>
        <w:pBdr>
          <w:top w:val="double" w:sz="12" w:space="5" w:color="auto"/>
          <w:left w:val="double" w:sz="12" w:space="5" w:color="auto"/>
          <w:bottom w:val="double" w:sz="12" w:space="5" w:color="auto"/>
          <w:right w:val="double" w:sz="12" w:space="5" w:color="auto"/>
        </w:pBdr>
        <w:jc w:val="center"/>
        <w:rPr>
          <w:sz w:val="28"/>
        </w:rPr>
      </w:pPr>
    </w:p>
    <w:p w:rsidR="00C7463E" w:rsidRPr="00987002" w:rsidRDefault="00B26283" w:rsidP="00C7463E">
      <w:pPr>
        <w:pBdr>
          <w:top w:val="double" w:sz="12" w:space="5" w:color="auto"/>
          <w:left w:val="double" w:sz="12" w:space="5" w:color="auto"/>
          <w:bottom w:val="double" w:sz="12" w:space="5" w:color="auto"/>
          <w:right w:val="double" w:sz="12" w:space="5" w:color="auto"/>
        </w:pBdr>
        <w:rPr>
          <w:sz w:val="28"/>
        </w:rPr>
      </w:pPr>
      <w:r w:rsidRPr="00987002">
        <w:rPr>
          <w:b/>
          <w:sz w:val="28"/>
        </w:rPr>
        <w:t xml:space="preserve">      </w:t>
      </w:r>
      <w:r w:rsidR="00A6418F" w:rsidRPr="00987002">
        <w:rPr>
          <w:b/>
          <w:sz w:val="28"/>
        </w:rPr>
        <w:t>Заказчик:</w:t>
      </w:r>
      <w:r w:rsidR="00A6418F" w:rsidRPr="00987002">
        <w:rPr>
          <w:sz w:val="28"/>
        </w:rPr>
        <w:t xml:space="preserve">                                 </w:t>
      </w:r>
      <w:r w:rsidR="00967B5E">
        <w:rPr>
          <w:sz w:val="28"/>
        </w:rPr>
        <w:t>МУП «ЖИЛФОНД»</w:t>
      </w:r>
    </w:p>
    <w:p w:rsidR="00A6418F" w:rsidRPr="00C7463E" w:rsidRDefault="00C7463E" w:rsidP="00967B5E">
      <w:pPr>
        <w:pBdr>
          <w:top w:val="double" w:sz="12" w:space="5" w:color="auto"/>
          <w:left w:val="double" w:sz="12" w:space="5" w:color="auto"/>
          <w:bottom w:val="double" w:sz="12" w:space="5" w:color="auto"/>
          <w:right w:val="double" w:sz="12" w:space="5" w:color="auto"/>
        </w:pBdr>
        <w:ind w:firstLine="708"/>
        <w:rPr>
          <w:sz w:val="28"/>
        </w:rPr>
      </w:pPr>
      <w:r w:rsidRPr="00987002">
        <w:rPr>
          <w:sz w:val="28"/>
        </w:rPr>
        <w:tab/>
      </w:r>
      <w:r w:rsidRPr="00987002">
        <w:rPr>
          <w:sz w:val="28"/>
        </w:rPr>
        <w:tab/>
      </w:r>
      <w:r w:rsidRPr="00987002">
        <w:rPr>
          <w:sz w:val="28"/>
        </w:rPr>
        <w:tab/>
        <w:t xml:space="preserve">                 ОГРН </w:t>
      </w:r>
      <w:r w:rsidR="00967B5E" w:rsidRPr="00967B5E">
        <w:rPr>
          <w:sz w:val="28"/>
        </w:rPr>
        <w:t>1115109000192</w:t>
      </w:r>
      <w:r>
        <w:rPr>
          <w:sz w:val="28"/>
        </w:rPr>
        <w:t xml:space="preserve"> </w:t>
      </w:r>
      <w:r>
        <w:rPr>
          <w:sz w:val="28"/>
        </w:rPr>
        <w:tab/>
      </w:r>
      <w:r w:rsidRPr="00380F43">
        <w:rPr>
          <w:sz w:val="32"/>
          <w:szCs w:val="32"/>
        </w:rPr>
        <w:tab/>
        <w:t xml:space="preserve">     </w:t>
      </w:r>
      <w:r w:rsidR="00B26283">
        <w:rPr>
          <w:sz w:val="32"/>
          <w:szCs w:val="32"/>
        </w:rPr>
        <w:tab/>
      </w:r>
      <w:r w:rsidR="00B26283">
        <w:rPr>
          <w:sz w:val="32"/>
          <w:szCs w:val="32"/>
        </w:rPr>
        <w:tab/>
      </w:r>
      <w:r w:rsidR="00B26283">
        <w:rPr>
          <w:sz w:val="32"/>
          <w:szCs w:val="32"/>
        </w:rPr>
        <w:tab/>
      </w:r>
    </w:p>
    <w:p w:rsidR="00A6418F" w:rsidRPr="00380F43" w:rsidRDefault="00A6418F" w:rsidP="00A6418F">
      <w:pPr>
        <w:pBdr>
          <w:top w:val="double" w:sz="12" w:space="5" w:color="auto"/>
          <w:left w:val="double" w:sz="12" w:space="5" w:color="auto"/>
          <w:bottom w:val="double" w:sz="12" w:space="5" w:color="auto"/>
          <w:right w:val="double" w:sz="12" w:space="5" w:color="auto"/>
        </w:pBdr>
        <w:rPr>
          <w:sz w:val="28"/>
        </w:rPr>
      </w:pPr>
      <w:r w:rsidRPr="00380F43">
        <w:rPr>
          <w:sz w:val="28"/>
        </w:rPr>
        <w:t xml:space="preserve">                                                         </w:t>
      </w:r>
      <w:r w:rsidRPr="00380F43">
        <w:rPr>
          <w:sz w:val="28"/>
        </w:rPr>
        <w:tab/>
      </w:r>
      <w:r w:rsidRPr="00380F43">
        <w:rPr>
          <w:sz w:val="28"/>
        </w:rPr>
        <w:tab/>
      </w:r>
      <w:r w:rsidRPr="00380F43">
        <w:rPr>
          <w:sz w:val="28"/>
        </w:rPr>
        <w:tab/>
      </w:r>
      <w:r w:rsidRPr="00380F43">
        <w:rPr>
          <w:sz w:val="28"/>
        </w:rPr>
        <w:tab/>
      </w:r>
      <w:r w:rsidRPr="00380F43">
        <w:rPr>
          <w:sz w:val="28"/>
        </w:rPr>
        <w:tab/>
      </w:r>
      <w:r w:rsidRPr="00380F43">
        <w:rPr>
          <w:sz w:val="28"/>
        </w:rPr>
        <w:tab/>
        <w:t xml:space="preserve">  </w:t>
      </w:r>
    </w:p>
    <w:p w:rsidR="00A6418F" w:rsidRPr="00380F43" w:rsidRDefault="00A6418F" w:rsidP="00A6418F">
      <w:pPr>
        <w:pBdr>
          <w:top w:val="double" w:sz="12" w:space="5" w:color="auto"/>
          <w:left w:val="double" w:sz="12" w:space="5" w:color="auto"/>
          <w:bottom w:val="double" w:sz="12" w:space="5" w:color="auto"/>
          <w:right w:val="double" w:sz="12" w:space="5" w:color="auto"/>
        </w:pBdr>
        <w:rPr>
          <w:i/>
          <w:sz w:val="28"/>
        </w:rPr>
      </w:pPr>
      <w:r w:rsidRPr="00380F43">
        <w:rPr>
          <w:b/>
          <w:sz w:val="28"/>
        </w:rPr>
        <w:t xml:space="preserve">      Оценщики:</w:t>
      </w:r>
      <w:r w:rsidRPr="00380F43">
        <w:rPr>
          <w:sz w:val="28"/>
        </w:rPr>
        <w:t xml:space="preserve">                         </w:t>
      </w:r>
      <w:r w:rsidRPr="00380F43">
        <w:rPr>
          <w:i/>
          <w:sz w:val="28"/>
        </w:rPr>
        <w:t xml:space="preserve">     Раковский В.И. </w:t>
      </w:r>
    </w:p>
    <w:p w:rsidR="00A6418F" w:rsidRPr="00380F43" w:rsidRDefault="00A6418F" w:rsidP="00A6418F">
      <w:pPr>
        <w:pBdr>
          <w:top w:val="double" w:sz="12" w:space="5" w:color="auto"/>
          <w:left w:val="double" w:sz="12" w:space="5" w:color="auto"/>
          <w:bottom w:val="double" w:sz="12" w:space="5" w:color="auto"/>
          <w:right w:val="double" w:sz="12" w:space="5" w:color="auto"/>
        </w:pBdr>
        <w:ind w:firstLine="708"/>
        <w:rPr>
          <w:i/>
          <w:sz w:val="28"/>
        </w:rPr>
      </w:pPr>
      <w:r w:rsidRPr="00380F43">
        <w:rPr>
          <w:i/>
          <w:sz w:val="28"/>
        </w:rPr>
        <w:t xml:space="preserve">                                               Торицын М.Ю.</w:t>
      </w:r>
    </w:p>
    <w:p w:rsidR="00A6418F" w:rsidRPr="00380F43" w:rsidRDefault="00A6418F" w:rsidP="00A6418F">
      <w:pPr>
        <w:pBdr>
          <w:top w:val="double" w:sz="12" w:space="5" w:color="auto"/>
          <w:left w:val="double" w:sz="12" w:space="5" w:color="auto"/>
          <w:bottom w:val="double" w:sz="12" w:space="5" w:color="auto"/>
          <w:right w:val="double" w:sz="12" w:space="5" w:color="auto"/>
        </w:pBdr>
        <w:ind w:firstLine="4536"/>
        <w:rPr>
          <w:sz w:val="28"/>
        </w:rPr>
      </w:pPr>
    </w:p>
    <w:p w:rsidR="00A6418F" w:rsidRPr="00380F43" w:rsidRDefault="00A6418F" w:rsidP="00A6418F">
      <w:pPr>
        <w:pBdr>
          <w:top w:val="double" w:sz="12" w:space="5" w:color="auto"/>
          <w:left w:val="double" w:sz="12" w:space="5" w:color="auto"/>
          <w:bottom w:val="double" w:sz="12" w:space="5" w:color="auto"/>
          <w:right w:val="double" w:sz="12" w:space="5" w:color="auto"/>
        </w:pBdr>
        <w:ind w:firstLine="4536"/>
        <w:rPr>
          <w:sz w:val="28"/>
        </w:rPr>
      </w:pPr>
    </w:p>
    <w:p w:rsidR="00A6418F" w:rsidRPr="00380F43" w:rsidRDefault="00A6418F" w:rsidP="00A6418F">
      <w:pPr>
        <w:pBdr>
          <w:top w:val="double" w:sz="12" w:space="5" w:color="auto"/>
          <w:left w:val="double" w:sz="12" w:space="5" w:color="auto"/>
          <w:bottom w:val="double" w:sz="12" w:space="5" w:color="auto"/>
          <w:right w:val="double" w:sz="12" w:space="5" w:color="auto"/>
        </w:pBdr>
        <w:rPr>
          <w:sz w:val="28"/>
        </w:rPr>
      </w:pPr>
      <w:r w:rsidRPr="00380F43">
        <w:rPr>
          <w:b/>
          <w:sz w:val="28"/>
        </w:rPr>
        <w:t xml:space="preserve">      Место нахождения   </w:t>
      </w:r>
      <w:r w:rsidRPr="00380F43">
        <w:rPr>
          <w:sz w:val="28"/>
        </w:rPr>
        <w:t xml:space="preserve">             </w:t>
      </w:r>
      <w:r>
        <w:rPr>
          <w:sz w:val="28"/>
        </w:rPr>
        <w:t xml:space="preserve"> </w:t>
      </w:r>
      <w:r w:rsidRPr="00380F43">
        <w:rPr>
          <w:sz w:val="28"/>
        </w:rPr>
        <w:t>г. Архангельск, наб. Сев. Двины, 22</w:t>
      </w:r>
    </w:p>
    <w:p w:rsidR="00A6418F" w:rsidRPr="00380F43" w:rsidRDefault="00A6418F" w:rsidP="00A6418F">
      <w:pPr>
        <w:pBdr>
          <w:top w:val="double" w:sz="12" w:space="5" w:color="auto"/>
          <w:left w:val="double" w:sz="12" w:space="5" w:color="auto"/>
          <w:bottom w:val="double" w:sz="12" w:space="5" w:color="auto"/>
          <w:right w:val="double" w:sz="12" w:space="5" w:color="auto"/>
        </w:pBdr>
        <w:rPr>
          <w:sz w:val="28"/>
        </w:rPr>
      </w:pPr>
      <w:r w:rsidRPr="00380F43">
        <w:rPr>
          <w:b/>
          <w:sz w:val="28"/>
        </w:rPr>
        <w:t xml:space="preserve">      оценщиков:</w:t>
      </w:r>
      <w:r w:rsidRPr="00380F43">
        <w:rPr>
          <w:sz w:val="28"/>
        </w:rPr>
        <w:t xml:space="preserve">                         </w:t>
      </w:r>
      <w:r>
        <w:rPr>
          <w:sz w:val="28"/>
        </w:rPr>
        <w:t xml:space="preserve">    </w:t>
      </w:r>
      <w:r w:rsidRPr="00380F43">
        <w:rPr>
          <w:sz w:val="28"/>
        </w:rPr>
        <w:t xml:space="preserve">САФУ, оф. 2-404, </w:t>
      </w:r>
    </w:p>
    <w:p w:rsidR="00A6418F" w:rsidRPr="00380F43" w:rsidRDefault="00A6418F" w:rsidP="00A6418F">
      <w:pPr>
        <w:pBdr>
          <w:top w:val="double" w:sz="12" w:space="5" w:color="auto"/>
          <w:left w:val="double" w:sz="12" w:space="5" w:color="auto"/>
          <w:bottom w:val="double" w:sz="12" w:space="5" w:color="auto"/>
          <w:right w:val="double" w:sz="12" w:space="5" w:color="auto"/>
        </w:pBdr>
        <w:rPr>
          <w:sz w:val="28"/>
        </w:rPr>
      </w:pPr>
      <w:r w:rsidRPr="00380F43">
        <w:rPr>
          <w:sz w:val="28"/>
        </w:rPr>
        <w:t xml:space="preserve">                                                         тел. (8182) 21-61-29</w:t>
      </w:r>
    </w:p>
    <w:p w:rsidR="00A6418F" w:rsidRPr="00380F43" w:rsidRDefault="00A6418F" w:rsidP="00A6418F">
      <w:pPr>
        <w:pBdr>
          <w:top w:val="double" w:sz="12" w:space="5" w:color="auto"/>
          <w:left w:val="double" w:sz="12" w:space="5" w:color="auto"/>
          <w:bottom w:val="double" w:sz="12" w:space="5" w:color="auto"/>
          <w:right w:val="double" w:sz="12" w:space="5" w:color="auto"/>
        </w:pBdr>
        <w:rPr>
          <w:sz w:val="28"/>
        </w:rPr>
      </w:pPr>
      <w:r w:rsidRPr="00380F43">
        <w:rPr>
          <w:sz w:val="28"/>
        </w:rPr>
        <w:t xml:space="preserve">                                                         </w:t>
      </w:r>
    </w:p>
    <w:p w:rsidR="00A6418F" w:rsidRPr="00FE6876" w:rsidRDefault="00A6418F" w:rsidP="00A6418F">
      <w:pPr>
        <w:pBdr>
          <w:top w:val="double" w:sz="12" w:space="5" w:color="auto"/>
          <w:left w:val="double" w:sz="12" w:space="5" w:color="auto"/>
          <w:bottom w:val="double" w:sz="12" w:space="5" w:color="auto"/>
          <w:right w:val="double" w:sz="12" w:space="5" w:color="auto"/>
        </w:pBdr>
        <w:rPr>
          <w:sz w:val="28"/>
        </w:rPr>
      </w:pPr>
    </w:p>
    <w:p w:rsidR="00761595" w:rsidRPr="00FE6876" w:rsidRDefault="00761595" w:rsidP="00A6418F">
      <w:pPr>
        <w:pBdr>
          <w:top w:val="double" w:sz="12" w:space="5" w:color="auto"/>
          <w:left w:val="double" w:sz="12" w:space="5" w:color="auto"/>
          <w:bottom w:val="double" w:sz="12" w:space="5" w:color="auto"/>
          <w:right w:val="double" w:sz="12" w:space="5" w:color="auto"/>
        </w:pBdr>
        <w:rPr>
          <w:sz w:val="28"/>
        </w:rPr>
      </w:pPr>
    </w:p>
    <w:p w:rsidR="00A6418F" w:rsidRPr="00987002" w:rsidRDefault="00A6418F" w:rsidP="00A6418F">
      <w:pPr>
        <w:pBdr>
          <w:top w:val="double" w:sz="12" w:space="5" w:color="auto"/>
          <w:left w:val="double" w:sz="12" w:space="5" w:color="auto"/>
          <w:bottom w:val="double" w:sz="12" w:space="5" w:color="auto"/>
          <w:right w:val="double" w:sz="12" w:space="5" w:color="auto"/>
        </w:pBdr>
        <w:rPr>
          <w:sz w:val="28"/>
        </w:rPr>
      </w:pPr>
      <w:r w:rsidRPr="00380F43">
        <w:rPr>
          <w:sz w:val="28"/>
        </w:rPr>
        <w:t xml:space="preserve">       </w:t>
      </w:r>
      <w:r w:rsidRPr="00380F43">
        <w:rPr>
          <w:b/>
          <w:sz w:val="28"/>
        </w:rPr>
        <w:t xml:space="preserve">Дата </w:t>
      </w:r>
      <w:r w:rsidRPr="00987002">
        <w:rPr>
          <w:b/>
          <w:sz w:val="28"/>
        </w:rPr>
        <w:t>установления</w:t>
      </w:r>
    </w:p>
    <w:p w:rsidR="00A6418F" w:rsidRPr="00987002" w:rsidRDefault="00A6418F" w:rsidP="00A6418F">
      <w:pPr>
        <w:pBdr>
          <w:top w:val="double" w:sz="12" w:space="5" w:color="auto"/>
          <w:left w:val="double" w:sz="12" w:space="5" w:color="auto"/>
          <w:bottom w:val="double" w:sz="12" w:space="5" w:color="auto"/>
          <w:right w:val="double" w:sz="12" w:space="5" w:color="auto"/>
        </w:pBdr>
        <w:rPr>
          <w:sz w:val="28"/>
        </w:rPr>
      </w:pPr>
      <w:r w:rsidRPr="00987002">
        <w:rPr>
          <w:b/>
          <w:sz w:val="28"/>
        </w:rPr>
        <w:t xml:space="preserve">       стоимости:</w:t>
      </w:r>
      <w:r w:rsidRPr="00987002">
        <w:rPr>
          <w:sz w:val="28"/>
        </w:rPr>
        <w:t xml:space="preserve">                               </w:t>
      </w:r>
      <w:r w:rsidR="00967B5E">
        <w:rPr>
          <w:sz w:val="28"/>
        </w:rPr>
        <w:t>2</w:t>
      </w:r>
      <w:r w:rsidR="00BF276A">
        <w:rPr>
          <w:sz w:val="28"/>
        </w:rPr>
        <w:t>7 июля</w:t>
      </w:r>
      <w:r w:rsidR="00AF1745" w:rsidRPr="00987002">
        <w:rPr>
          <w:sz w:val="28"/>
        </w:rPr>
        <w:t xml:space="preserve">  </w:t>
      </w:r>
      <w:r w:rsidR="00E249FB" w:rsidRPr="00987002">
        <w:rPr>
          <w:sz w:val="28"/>
        </w:rPr>
        <w:t>2015</w:t>
      </w:r>
      <w:r w:rsidRPr="00987002">
        <w:rPr>
          <w:sz w:val="28"/>
        </w:rPr>
        <w:t xml:space="preserve"> г.</w:t>
      </w:r>
    </w:p>
    <w:p w:rsidR="00A6418F" w:rsidRPr="00987002" w:rsidRDefault="00A6418F" w:rsidP="00A6418F">
      <w:pPr>
        <w:pBdr>
          <w:top w:val="double" w:sz="12" w:space="5" w:color="auto"/>
          <w:left w:val="double" w:sz="12" w:space="5" w:color="auto"/>
          <w:bottom w:val="double" w:sz="12" w:space="5" w:color="auto"/>
          <w:right w:val="double" w:sz="12" w:space="5" w:color="auto"/>
        </w:pBdr>
        <w:rPr>
          <w:sz w:val="28"/>
        </w:rPr>
      </w:pPr>
    </w:p>
    <w:p w:rsidR="00A6418F" w:rsidRPr="00987002" w:rsidRDefault="00A6418F" w:rsidP="00A6418F">
      <w:pPr>
        <w:pBdr>
          <w:top w:val="double" w:sz="12" w:space="5" w:color="auto"/>
          <w:left w:val="double" w:sz="12" w:space="5" w:color="auto"/>
          <w:bottom w:val="double" w:sz="12" w:space="5" w:color="auto"/>
          <w:right w:val="double" w:sz="12" w:space="5" w:color="auto"/>
        </w:pBdr>
        <w:rPr>
          <w:sz w:val="28"/>
        </w:rPr>
      </w:pPr>
    </w:p>
    <w:p w:rsidR="004D5ADD" w:rsidRPr="00987002" w:rsidRDefault="004D5ADD" w:rsidP="00A6418F">
      <w:pPr>
        <w:pBdr>
          <w:top w:val="double" w:sz="12" w:space="5" w:color="auto"/>
          <w:left w:val="double" w:sz="12" w:space="5" w:color="auto"/>
          <w:bottom w:val="double" w:sz="12" w:space="5" w:color="auto"/>
          <w:right w:val="double" w:sz="12" w:space="5" w:color="auto"/>
        </w:pBdr>
        <w:rPr>
          <w:sz w:val="28"/>
        </w:rPr>
      </w:pPr>
    </w:p>
    <w:p w:rsidR="00A6418F" w:rsidRPr="00987002" w:rsidRDefault="00A6418F" w:rsidP="00A6418F">
      <w:pPr>
        <w:pBdr>
          <w:top w:val="double" w:sz="12" w:space="5" w:color="auto"/>
          <w:left w:val="double" w:sz="12" w:space="5" w:color="auto"/>
          <w:bottom w:val="double" w:sz="12" w:space="5" w:color="auto"/>
          <w:right w:val="double" w:sz="12" w:space="5" w:color="auto"/>
        </w:pBdr>
        <w:rPr>
          <w:sz w:val="28"/>
        </w:rPr>
      </w:pPr>
      <w:r w:rsidRPr="00987002">
        <w:rPr>
          <w:b/>
          <w:sz w:val="28"/>
        </w:rPr>
        <w:t xml:space="preserve">       Дата составления</w:t>
      </w:r>
    </w:p>
    <w:p w:rsidR="00A6418F" w:rsidRDefault="00A6418F" w:rsidP="00B26283">
      <w:pPr>
        <w:pBdr>
          <w:top w:val="double" w:sz="12" w:space="5" w:color="auto"/>
          <w:left w:val="double" w:sz="12" w:space="5" w:color="auto"/>
          <w:bottom w:val="double" w:sz="12" w:space="5" w:color="auto"/>
          <w:right w:val="double" w:sz="12" w:space="5" w:color="auto"/>
        </w:pBdr>
        <w:rPr>
          <w:sz w:val="28"/>
        </w:rPr>
      </w:pPr>
      <w:r w:rsidRPr="00987002">
        <w:rPr>
          <w:b/>
          <w:sz w:val="28"/>
        </w:rPr>
        <w:t xml:space="preserve">       отчета:</w:t>
      </w:r>
      <w:r w:rsidRPr="00987002">
        <w:rPr>
          <w:sz w:val="28"/>
        </w:rPr>
        <w:t xml:space="preserve">                                     </w:t>
      </w:r>
      <w:r w:rsidR="00E75721" w:rsidRPr="00E75721">
        <w:rPr>
          <w:sz w:val="28"/>
        </w:rPr>
        <w:t>27</w:t>
      </w:r>
      <w:r w:rsidR="00C7463E" w:rsidRPr="00E75721">
        <w:rPr>
          <w:sz w:val="28"/>
        </w:rPr>
        <w:t xml:space="preserve"> </w:t>
      </w:r>
      <w:r w:rsidR="005508EB" w:rsidRPr="00E75721">
        <w:rPr>
          <w:sz w:val="28"/>
        </w:rPr>
        <w:t>сентября</w:t>
      </w:r>
      <w:r w:rsidR="00E245D6" w:rsidRPr="00E75721">
        <w:rPr>
          <w:sz w:val="28"/>
        </w:rPr>
        <w:t xml:space="preserve">  2015</w:t>
      </w:r>
      <w:r w:rsidRPr="00E75721">
        <w:rPr>
          <w:sz w:val="28"/>
        </w:rPr>
        <w:t xml:space="preserve"> г.</w:t>
      </w:r>
    </w:p>
    <w:p w:rsidR="00B26283" w:rsidRDefault="00B26283" w:rsidP="00A6418F">
      <w:pPr>
        <w:pBdr>
          <w:top w:val="double" w:sz="12" w:space="5" w:color="auto"/>
          <w:left w:val="double" w:sz="12" w:space="5" w:color="auto"/>
          <w:bottom w:val="double" w:sz="12" w:space="5" w:color="auto"/>
          <w:right w:val="double" w:sz="12" w:space="5" w:color="auto"/>
        </w:pBdr>
        <w:jc w:val="center"/>
        <w:rPr>
          <w:sz w:val="28"/>
        </w:rPr>
      </w:pPr>
    </w:p>
    <w:p w:rsidR="00B26283" w:rsidRDefault="00B26283" w:rsidP="000F4F6B">
      <w:pPr>
        <w:pBdr>
          <w:top w:val="double" w:sz="12" w:space="5" w:color="auto"/>
          <w:left w:val="double" w:sz="12" w:space="5" w:color="auto"/>
          <w:bottom w:val="double" w:sz="12" w:space="5" w:color="auto"/>
          <w:right w:val="double" w:sz="12" w:space="5" w:color="auto"/>
        </w:pBdr>
        <w:rPr>
          <w:sz w:val="28"/>
        </w:rPr>
      </w:pPr>
    </w:p>
    <w:p w:rsidR="004D5ADD" w:rsidRDefault="004D5ADD" w:rsidP="00A6418F">
      <w:pPr>
        <w:pBdr>
          <w:top w:val="double" w:sz="12" w:space="5" w:color="auto"/>
          <w:left w:val="double" w:sz="12" w:space="5" w:color="auto"/>
          <w:bottom w:val="double" w:sz="12" w:space="5" w:color="auto"/>
          <w:right w:val="double" w:sz="12" w:space="5" w:color="auto"/>
        </w:pBdr>
        <w:jc w:val="center"/>
        <w:rPr>
          <w:sz w:val="28"/>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8"/>
        </w:rPr>
      </w:pP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8"/>
        </w:rPr>
      </w:pPr>
      <w:r w:rsidRPr="00380F43">
        <w:rPr>
          <w:sz w:val="28"/>
        </w:rPr>
        <w:t>г. Архангельск</w:t>
      </w:r>
    </w:p>
    <w:p w:rsidR="00A6418F" w:rsidRPr="00380F43" w:rsidRDefault="00A6418F" w:rsidP="00A6418F">
      <w:pPr>
        <w:pBdr>
          <w:top w:val="double" w:sz="12" w:space="5" w:color="auto"/>
          <w:left w:val="double" w:sz="12" w:space="5" w:color="auto"/>
          <w:bottom w:val="double" w:sz="12" w:space="5" w:color="auto"/>
          <w:right w:val="double" w:sz="12" w:space="5" w:color="auto"/>
        </w:pBdr>
        <w:jc w:val="center"/>
        <w:rPr>
          <w:sz w:val="28"/>
        </w:rPr>
      </w:pPr>
      <w:r w:rsidRPr="00380F43">
        <w:rPr>
          <w:sz w:val="28"/>
        </w:rPr>
        <w:t>201</w:t>
      </w:r>
      <w:r w:rsidR="00205137">
        <w:rPr>
          <w:sz w:val="28"/>
        </w:rPr>
        <w:t>5</w:t>
      </w:r>
    </w:p>
    <w:p w:rsidR="00A6418F" w:rsidRPr="00380F43" w:rsidRDefault="00A6418F" w:rsidP="00A6418F">
      <w:pPr>
        <w:pStyle w:val="a3"/>
        <w:keepNext/>
      </w:pPr>
      <w:r w:rsidRPr="00380F43">
        <w:br w:type="page"/>
      </w:r>
      <w:r>
        <w:rPr>
          <w:b/>
          <w:noProof/>
          <w:sz w:val="24"/>
          <w:szCs w:val="24"/>
        </w:rPr>
        <w:lastRenderedPageBreak/>
        <w:drawing>
          <wp:inline distT="0" distB="0" distL="0" distR="0">
            <wp:extent cx="5267325" cy="1276350"/>
            <wp:effectExtent l="0" t="0" r="0" b="0"/>
            <wp:docPr id="1" name="Рисунок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1276350"/>
                    </a:xfrm>
                    <a:prstGeom prst="rect">
                      <a:avLst/>
                    </a:prstGeom>
                    <a:noFill/>
                    <a:ln>
                      <a:noFill/>
                    </a:ln>
                  </pic:spPr>
                </pic:pic>
              </a:graphicData>
            </a:graphic>
          </wp:inline>
        </w:drawing>
      </w:r>
    </w:p>
    <w:p w:rsidR="00A6418F" w:rsidRPr="00380F43" w:rsidRDefault="00A6418F" w:rsidP="00C45039">
      <w:pPr>
        <w:jc w:val="center"/>
      </w:pPr>
      <w:r w:rsidRPr="00380F43">
        <w:t>163002, г. Архангельск, наб. Сев. Двины, д. 22, САФУ, оф. 2-404,</w:t>
      </w:r>
      <w:r w:rsidR="00C45039">
        <w:t xml:space="preserve"> </w:t>
      </w:r>
      <w:r w:rsidR="00205137">
        <w:t>тел. (8182) 21-61-29</w:t>
      </w:r>
    </w:p>
    <w:p w:rsidR="00A6418F" w:rsidRPr="00380F43" w:rsidRDefault="00170B7C" w:rsidP="00A6418F">
      <w:pPr>
        <w:ind w:left="567" w:firstLine="567"/>
        <w:jc w:val="cente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-43180</wp:posOffset>
                </wp:positionH>
                <wp:positionV relativeFrom="paragraph">
                  <wp:posOffset>79374</wp:posOffset>
                </wp:positionV>
                <wp:extent cx="6120130" cy="0"/>
                <wp:effectExtent l="0" t="19050" r="13970" b="19050"/>
                <wp:wrapNone/>
                <wp:docPr id="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6.25pt" to="47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" strokeweight="3pt"/>
            </w:pict>
          </mc:Fallback>
        </mc:AlternateContent>
      </w:r>
    </w:p>
    <w:p w:rsidR="00A6418F" w:rsidRPr="00380F43" w:rsidRDefault="00170B7C" w:rsidP="00A6418F">
      <w:pPr>
        <w:ind w:left="567" w:firstLine="567"/>
        <w:jc w:val="cente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-43180</wp:posOffset>
                </wp:positionH>
                <wp:positionV relativeFrom="paragraph">
                  <wp:posOffset>41909</wp:posOffset>
                </wp:positionV>
                <wp:extent cx="6120130" cy="0"/>
                <wp:effectExtent l="0" t="0" r="13970" b="190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pt,3.3pt" to="47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"/>
            </w:pict>
          </mc:Fallback>
        </mc:AlternateContent>
      </w:r>
    </w:p>
    <w:p w:rsidR="00A6418F" w:rsidRPr="00380F43" w:rsidRDefault="00E75721" w:rsidP="00A6418F">
      <w:pPr>
        <w:jc w:val="both"/>
        <w:rPr>
          <w:sz w:val="24"/>
          <w:szCs w:val="24"/>
        </w:rPr>
      </w:pPr>
      <w:r>
        <w:rPr>
          <w:sz w:val="24"/>
          <w:szCs w:val="24"/>
        </w:rPr>
        <w:t>27</w:t>
      </w:r>
      <w:r w:rsidR="005508EB">
        <w:rPr>
          <w:sz w:val="24"/>
          <w:szCs w:val="24"/>
        </w:rPr>
        <w:t xml:space="preserve"> сентября</w:t>
      </w:r>
      <w:r w:rsidR="00E245D6">
        <w:rPr>
          <w:sz w:val="24"/>
          <w:szCs w:val="24"/>
        </w:rPr>
        <w:t xml:space="preserve"> 2015</w:t>
      </w:r>
      <w:r w:rsidR="00A6418F" w:rsidRPr="0015325D">
        <w:rPr>
          <w:sz w:val="24"/>
          <w:szCs w:val="24"/>
        </w:rPr>
        <w:t xml:space="preserve"> г.</w:t>
      </w:r>
      <w:r w:rsidR="00A6418F" w:rsidRPr="00380F43">
        <w:rPr>
          <w:sz w:val="24"/>
          <w:szCs w:val="24"/>
        </w:rPr>
        <w:tab/>
      </w:r>
      <w:r w:rsidR="00A6418F" w:rsidRPr="00380F43">
        <w:rPr>
          <w:sz w:val="24"/>
          <w:szCs w:val="24"/>
        </w:rPr>
        <w:tab/>
      </w:r>
      <w:r w:rsidR="00A6418F" w:rsidRPr="00380F43">
        <w:rPr>
          <w:sz w:val="24"/>
          <w:szCs w:val="24"/>
        </w:rPr>
        <w:tab/>
      </w:r>
      <w:r w:rsidR="00A6418F" w:rsidRPr="00380F43">
        <w:rPr>
          <w:sz w:val="24"/>
          <w:szCs w:val="24"/>
        </w:rPr>
        <w:tab/>
      </w:r>
      <w:r w:rsidR="00A6418F" w:rsidRPr="00380F43">
        <w:rPr>
          <w:sz w:val="24"/>
          <w:szCs w:val="24"/>
        </w:rPr>
        <w:tab/>
      </w:r>
      <w:r w:rsidR="00A6418F" w:rsidRPr="00380F43">
        <w:rPr>
          <w:sz w:val="24"/>
          <w:szCs w:val="24"/>
        </w:rPr>
        <w:tab/>
      </w:r>
      <w:r w:rsidR="00A6418F" w:rsidRPr="00380F43">
        <w:rPr>
          <w:sz w:val="24"/>
          <w:szCs w:val="24"/>
        </w:rPr>
        <w:tab/>
      </w:r>
      <w:r w:rsidR="00A6418F" w:rsidRPr="00380F43">
        <w:rPr>
          <w:sz w:val="24"/>
          <w:szCs w:val="24"/>
        </w:rPr>
        <w:tab/>
        <w:t xml:space="preserve">         </w:t>
      </w:r>
      <w:r w:rsidR="00A6418F">
        <w:rPr>
          <w:sz w:val="24"/>
          <w:szCs w:val="24"/>
        </w:rPr>
        <w:t xml:space="preserve">   </w:t>
      </w:r>
      <w:r w:rsidR="00A6418F" w:rsidRPr="00380F43">
        <w:rPr>
          <w:sz w:val="24"/>
          <w:szCs w:val="24"/>
        </w:rPr>
        <w:t xml:space="preserve">№ </w:t>
      </w:r>
      <w:r w:rsidR="00967B5E">
        <w:rPr>
          <w:sz w:val="24"/>
          <w:szCs w:val="24"/>
        </w:rPr>
        <w:t>060</w:t>
      </w:r>
      <w:r w:rsidR="00A6418F" w:rsidRPr="00380F43">
        <w:rPr>
          <w:sz w:val="24"/>
          <w:szCs w:val="24"/>
        </w:rPr>
        <w:t>-ПО-</w:t>
      </w:r>
      <w:r w:rsidR="00B26283">
        <w:rPr>
          <w:sz w:val="24"/>
          <w:szCs w:val="24"/>
        </w:rPr>
        <w:t>201</w:t>
      </w:r>
      <w:r w:rsidR="003E4190">
        <w:rPr>
          <w:sz w:val="24"/>
          <w:szCs w:val="24"/>
        </w:rPr>
        <w:t>5</w:t>
      </w:r>
    </w:p>
    <w:p w:rsidR="00A6418F" w:rsidRDefault="00A6418F" w:rsidP="00A6418F">
      <w:pPr>
        <w:jc w:val="center"/>
        <w:rPr>
          <w:b/>
          <w:sz w:val="24"/>
          <w:szCs w:val="24"/>
        </w:rPr>
      </w:pPr>
    </w:p>
    <w:p w:rsidR="00B26283" w:rsidRDefault="00B26283" w:rsidP="00A6418F">
      <w:pPr>
        <w:jc w:val="center"/>
        <w:rPr>
          <w:b/>
          <w:sz w:val="24"/>
          <w:szCs w:val="24"/>
        </w:rPr>
      </w:pPr>
    </w:p>
    <w:p w:rsidR="00F6354A" w:rsidRDefault="00F6354A" w:rsidP="00A6418F">
      <w:pPr>
        <w:jc w:val="center"/>
        <w:rPr>
          <w:b/>
          <w:sz w:val="24"/>
          <w:szCs w:val="24"/>
        </w:rPr>
      </w:pPr>
    </w:p>
    <w:p w:rsidR="00F6354A" w:rsidRDefault="00F6354A" w:rsidP="00A6418F">
      <w:pPr>
        <w:jc w:val="center"/>
        <w:rPr>
          <w:b/>
          <w:sz w:val="24"/>
          <w:szCs w:val="24"/>
        </w:rPr>
      </w:pPr>
    </w:p>
    <w:p w:rsidR="00A6418F" w:rsidRDefault="00A6418F" w:rsidP="00A6418F">
      <w:pPr>
        <w:jc w:val="center"/>
        <w:rPr>
          <w:b/>
          <w:sz w:val="24"/>
          <w:szCs w:val="24"/>
        </w:rPr>
      </w:pPr>
      <w:r w:rsidRPr="00380F43">
        <w:rPr>
          <w:b/>
          <w:sz w:val="24"/>
          <w:szCs w:val="24"/>
        </w:rPr>
        <w:t>Сопроводительное письмо</w:t>
      </w:r>
    </w:p>
    <w:p w:rsidR="00C7463E" w:rsidRDefault="00C7463E" w:rsidP="00C7463E">
      <w:pPr>
        <w:ind w:firstLine="709"/>
        <w:jc w:val="both"/>
        <w:rPr>
          <w:sz w:val="24"/>
          <w:szCs w:val="24"/>
        </w:rPr>
      </w:pPr>
    </w:p>
    <w:p w:rsidR="00D4357B" w:rsidRDefault="00205137" w:rsidP="00A6418F">
      <w:pPr>
        <w:ind w:firstLine="709"/>
        <w:jc w:val="both"/>
        <w:rPr>
          <w:sz w:val="24"/>
          <w:szCs w:val="24"/>
        </w:rPr>
      </w:pPr>
      <w:proofErr w:type="gramStart"/>
      <w:r>
        <w:rPr>
          <w:sz w:val="24"/>
          <w:szCs w:val="24"/>
        </w:rPr>
        <w:t xml:space="preserve">В соответствии с </w:t>
      </w:r>
      <w:r w:rsidRPr="00C434C2">
        <w:rPr>
          <w:sz w:val="24"/>
          <w:szCs w:val="24"/>
        </w:rPr>
        <w:t xml:space="preserve">договором </w:t>
      </w:r>
      <w:r w:rsidR="00C434C2" w:rsidRPr="00C434C2">
        <w:rPr>
          <w:sz w:val="24"/>
          <w:szCs w:val="24"/>
        </w:rPr>
        <w:t>№ 0</w:t>
      </w:r>
      <w:r w:rsidR="00967B5E">
        <w:rPr>
          <w:sz w:val="24"/>
          <w:szCs w:val="24"/>
        </w:rPr>
        <w:t>60</w:t>
      </w:r>
      <w:r w:rsidR="00C434C2" w:rsidRPr="00C434C2">
        <w:rPr>
          <w:sz w:val="24"/>
          <w:szCs w:val="24"/>
        </w:rPr>
        <w:t xml:space="preserve"> от </w:t>
      </w:r>
      <w:r w:rsidR="00967B5E">
        <w:rPr>
          <w:sz w:val="24"/>
          <w:szCs w:val="24"/>
        </w:rPr>
        <w:t>2</w:t>
      </w:r>
      <w:r w:rsidR="00BF276A">
        <w:rPr>
          <w:sz w:val="24"/>
          <w:szCs w:val="24"/>
        </w:rPr>
        <w:t>7</w:t>
      </w:r>
      <w:r w:rsidR="00C434C2" w:rsidRPr="00987002">
        <w:rPr>
          <w:sz w:val="24"/>
          <w:szCs w:val="24"/>
        </w:rPr>
        <w:t>.</w:t>
      </w:r>
      <w:r w:rsidR="00BF276A">
        <w:rPr>
          <w:sz w:val="24"/>
          <w:szCs w:val="24"/>
        </w:rPr>
        <w:t>07</w:t>
      </w:r>
      <w:r w:rsidR="00C434C2" w:rsidRPr="00C434C2">
        <w:rPr>
          <w:sz w:val="24"/>
          <w:szCs w:val="24"/>
        </w:rPr>
        <w:t>.201</w:t>
      </w:r>
      <w:r w:rsidR="00A83E79">
        <w:rPr>
          <w:sz w:val="24"/>
          <w:szCs w:val="24"/>
        </w:rPr>
        <w:t>5</w:t>
      </w:r>
      <w:r w:rsidR="00C434C2">
        <w:rPr>
          <w:sz w:val="24"/>
          <w:szCs w:val="24"/>
        </w:rPr>
        <w:t xml:space="preserve"> </w:t>
      </w:r>
      <w:r w:rsidR="00C7463E" w:rsidRPr="00C434C2">
        <w:rPr>
          <w:sz w:val="24"/>
          <w:szCs w:val="24"/>
        </w:rPr>
        <w:t>г</w:t>
      </w:r>
      <w:r w:rsidR="00A83E79">
        <w:rPr>
          <w:sz w:val="24"/>
          <w:szCs w:val="24"/>
        </w:rPr>
        <w:t>.</w:t>
      </w:r>
      <w:r w:rsidR="00C7463E">
        <w:rPr>
          <w:sz w:val="24"/>
          <w:szCs w:val="24"/>
        </w:rPr>
        <w:t xml:space="preserve"> </w:t>
      </w:r>
      <w:r w:rsidR="00C7463E" w:rsidRPr="00380F43">
        <w:rPr>
          <w:sz w:val="24"/>
          <w:szCs w:val="24"/>
        </w:rPr>
        <w:t>оценщики, состоящие в НП «С</w:t>
      </w:r>
      <w:r w:rsidR="00C7463E" w:rsidRPr="00380F43">
        <w:rPr>
          <w:sz w:val="24"/>
          <w:szCs w:val="24"/>
        </w:rPr>
        <w:t>а</w:t>
      </w:r>
      <w:r w:rsidR="00C7463E" w:rsidRPr="008A06F6">
        <w:rPr>
          <w:sz w:val="24"/>
          <w:szCs w:val="24"/>
        </w:rPr>
        <w:t xml:space="preserve">морегулируемая организация «АРМО», произвели </w:t>
      </w:r>
      <w:r w:rsidR="00C7463E">
        <w:rPr>
          <w:sz w:val="24"/>
          <w:szCs w:val="24"/>
        </w:rPr>
        <w:t xml:space="preserve">оценку рыночной стоимости </w:t>
      </w:r>
      <w:r w:rsidR="00967B5E">
        <w:rPr>
          <w:sz w:val="24"/>
          <w:szCs w:val="24"/>
        </w:rPr>
        <w:t>имущества</w:t>
      </w:r>
      <w:r w:rsidR="00276F89">
        <w:rPr>
          <w:sz w:val="24"/>
          <w:szCs w:val="24"/>
        </w:rPr>
        <w:t>:</w:t>
      </w:r>
      <w:r w:rsidR="00967B5E">
        <w:rPr>
          <w:sz w:val="24"/>
          <w:szCs w:val="24"/>
        </w:rPr>
        <w:t xml:space="preserve"> </w:t>
      </w:r>
      <w:r w:rsidR="00E75721">
        <w:rPr>
          <w:sz w:val="24"/>
          <w:szCs w:val="24"/>
        </w:rPr>
        <w:t xml:space="preserve">объекты недвижимости – 4 </w:t>
      </w:r>
      <w:r w:rsidR="00D20D7D">
        <w:rPr>
          <w:sz w:val="24"/>
          <w:szCs w:val="24"/>
        </w:rPr>
        <w:t>позиции</w:t>
      </w:r>
      <w:r w:rsidR="00E75721">
        <w:rPr>
          <w:sz w:val="24"/>
          <w:szCs w:val="24"/>
        </w:rPr>
        <w:t xml:space="preserve">, </w:t>
      </w:r>
      <w:r w:rsidR="00967B5E">
        <w:rPr>
          <w:sz w:val="24"/>
          <w:szCs w:val="24"/>
        </w:rPr>
        <w:t>транспортные средства – 1</w:t>
      </w:r>
      <w:r w:rsidR="00D20D7D">
        <w:rPr>
          <w:sz w:val="24"/>
          <w:szCs w:val="24"/>
        </w:rPr>
        <w:t>3</w:t>
      </w:r>
      <w:r w:rsidR="00967B5E">
        <w:rPr>
          <w:sz w:val="24"/>
          <w:szCs w:val="24"/>
        </w:rPr>
        <w:t xml:space="preserve"> </w:t>
      </w:r>
      <w:r w:rsidR="00D20D7D">
        <w:rPr>
          <w:sz w:val="24"/>
          <w:szCs w:val="24"/>
        </w:rPr>
        <w:t>позиций</w:t>
      </w:r>
      <w:r w:rsidR="00276F89">
        <w:rPr>
          <w:sz w:val="24"/>
          <w:szCs w:val="24"/>
        </w:rPr>
        <w:t>,</w:t>
      </w:r>
      <w:r w:rsidR="00967B5E">
        <w:rPr>
          <w:sz w:val="24"/>
          <w:szCs w:val="24"/>
        </w:rPr>
        <w:t xml:space="preserve"> оборудование – </w:t>
      </w:r>
      <w:r w:rsidR="00887D5B">
        <w:rPr>
          <w:sz w:val="24"/>
          <w:szCs w:val="24"/>
        </w:rPr>
        <w:t>241 позиция</w:t>
      </w:r>
      <w:r w:rsidR="00967B5E">
        <w:rPr>
          <w:sz w:val="24"/>
          <w:szCs w:val="24"/>
        </w:rPr>
        <w:t>,</w:t>
      </w:r>
      <w:r w:rsidR="00D20D7D">
        <w:rPr>
          <w:sz w:val="24"/>
          <w:szCs w:val="24"/>
        </w:rPr>
        <w:t xml:space="preserve"> строительные изделия – 2 позиции,</w:t>
      </w:r>
      <w:r w:rsidR="00967B5E">
        <w:rPr>
          <w:sz w:val="24"/>
          <w:szCs w:val="24"/>
        </w:rPr>
        <w:t xml:space="preserve"> </w:t>
      </w:r>
      <w:r w:rsidR="00987002" w:rsidRPr="00987002">
        <w:rPr>
          <w:sz w:val="24"/>
          <w:szCs w:val="24"/>
        </w:rPr>
        <w:t>принадлежащ</w:t>
      </w:r>
      <w:r w:rsidR="00B219C4">
        <w:rPr>
          <w:sz w:val="24"/>
          <w:szCs w:val="24"/>
        </w:rPr>
        <w:t>его</w:t>
      </w:r>
      <w:r w:rsidR="00987002" w:rsidRPr="00987002">
        <w:rPr>
          <w:sz w:val="24"/>
          <w:szCs w:val="24"/>
        </w:rPr>
        <w:t xml:space="preserve"> </w:t>
      </w:r>
      <w:r w:rsidR="00967B5E">
        <w:rPr>
          <w:sz w:val="24"/>
          <w:szCs w:val="24"/>
        </w:rPr>
        <w:t>МУП «ЖИЛФОНД»</w:t>
      </w:r>
      <w:r w:rsidR="00E75721">
        <w:rPr>
          <w:sz w:val="24"/>
          <w:szCs w:val="24"/>
        </w:rPr>
        <w:t xml:space="preserve"> </w:t>
      </w:r>
      <w:r w:rsidR="00635FFE" w:rsidRPr="00635FFE">
        <w:rPr>
          <w:sz w:val="24"/>
          <w:szCs w:val="24"/>
        </w:rPr>
        <w:t>ОГРН 1115109000192, дата государственной регистрации 01.11.2011 г</w:t>
      </w:r>
      <w:r w:rsidR="00F17B23">
        <w:rPr>
          <w:sz w:val="24"/>
          <w:szCs w:val="24"/>
        </w:rPr>
        <w:t xml:space="preserve"> на праве хозяйстве</w:t>
      </w:r>
      <w:r w:rsidR="00F17B23">
        <w:rPr>
          <w:sz w:val="24"/>
          <w:szCs w:val="24"/>
        </w:rPr>
        <w:t>н</w:t>
      </w:r>
      <w:r w:rsidR="00F17B23">
        <w:rPr>
          <w:sz w:val="24"/>
          <w:szCs w:val="24"/>
        </w:rPr>
        <w:t>ного ведения</w:t>
      </w:r>
      <w:r w:rsidR="00635FFE" w:rsidRPr="00635FFE">
        <w:rPr>
          <w:sz w:val="24"/>
          <w:szCs w:val="24"/>
        </w:rPr>
        <w:t>.</w:t>
      </w:r>
      <w:proofErr w:type="gramEnd"/>
    </w:p>
    <w:p w:rsidR="00A6418F" w:rsidRPr="00380F43" w:rsidRDefault="00A6418F" w:rsidP="00A6418F">
      <w:pPr>
        <w:ind w:firstLine="709"/>
        <w:jc w:val="both"/>
        <w:rPr>
          <w:sz w:val="24"/>
          <w:szCs w:val="24"/>
        </w:rPr>
      </w:pPr>
      <w:r w:rsidRPr="00380F43">
        <w:rPr>
          <w:sz w:val="24"/>
          <w:szCs w:val="24"/>
        </w:rPr>
        <w:t xml:space="preserve">Целью оценки является определение рыночной стоимости </w:t>
      </w:r>
      <w:r w:rsidR="00C7463E">
        <w:rPr>
          <w:sz w:val="24"/>
          <w:szCs w:val="24"/>
        </w:rPr>
        <w:t>объектов оценки</w:t>
      </w:r>
      <w:r w:rsidRPr="00380F43">
        <w:rPr>
          <w:sz w:val="24"/>
          <w:szCs w:val="24"/>
        </w:rPr>
        <w:t xml:space="preserve">. </w:t>
      </w:r>
    </w:p>
    <w:p w:rsidR="00A6418F" w:rsidRDefault="00A6418F" w:rsidP="00B26283">
      <w:pPr>
        <w:pStyle w:val="26"/>
        <w:ind w:firstLine="709"/>
        <w:jc w:val="both"/>
        <w:rPr>
          <w:sz w:val="24"/>
          <w:szCs w:val="24"/>
        </w:rPr>
      </w:pPr>
      <w:r w:rsidRPr="00380F43">
        <w:rPr>
          <w:sz w:val="24"/>
          <w:szCs w:val="24"/>
        </w:rPr>
        <w:t xml:space="preserve">Задача оценки (ее назначение) – </w:t>
      </w:r>
      <w:r w:rsidR="00B26283">
        <w:rPr>
          <w:sz w:val="24"/>
          <w:szCs w:val="24"/>
        </w:rPr>
        <w:t xml:space="preserve">для целей </w:t>
      </w:r>
      <w:r w:rsidR="00A83E79">
        <w:rPr>
          <w:sz w:val="24"/>
          <w:szCs w:val="24"/>
        </w:rPr>
        <w:t>купли-продажи</w:t>
      </w:r>
      <w:r w:rsidR="00B26283">
        <w:rPr>
          <w:sz w:val="24"/>
          <w:szCs w:val="24"/>
        </w:rPr>
        <w:t>.</w:t>
      </w:r>
    </w:p>
    <w:p w:rsidR="00A6418F" w:rsidRPr="00380F43" w:rsidRDefault="00A6418F" w:rsidP="00A6418F">
      <w:pPr>
        <w:pStyle w:val="26"/>
        <w:ind w:firstLine="709"/>
        <w:jc w:val="both"/>
        <w:rPr>
          <w:sz w:val="24"/>
          <w:szCs w:val="24"/>
        </w:rPr>
      </w:pPr>
      <w:r w:rsidRPr="00380F43">
        <w:rPr>
          <w:sz w:val="24"/>
          <w:szCs w:val="24"/>
        </w:rPr>
        <w:t>Оценка объект</w:t>
      </w:r>
      <w:r w:rsidR="00967B5E">
        <w:rPr>
          <w:sz w:val="24"/>
          <w:szCs w:val="24"/>
        </w:rPr>
        <w:t>ов</w:t>
      </w:r>
      <w:r w:rsidRPr="00380F43">
        <w:rPr>
          <w:sz w:val="24"/>
          <w:szCs w:val="24"/>
        </w:rPr>
        <w:t xml:space="preserve"> произведена по состоянию на </w:t>
      </w:r>
      <w:r w:rsidR="00967B5E">
        <w:rPr>
          <w:sz w:val="24"/>
          <w:szCs w:val="24"/>
        </w:rPr>
        <w:t>2</w:t>
      </w:r>
      <w:r w:rsidR="00BF276A">
        <w:rPr>
          <w:sz w:val="24"/>
          <w:szCs w:val="24"/>
        </w:rPr>
        <w:t>7</w:t>
      </w:r>
      <w:r w:rsidRPr="00987002">
        <w:rPr>
          <w:sz w:val="24"/>
          <w:szCs w:val="24"/>
        </w:rPr>
        <w:t xml:space="preserve"> </w:t>
      </w:r>
      <w:r w:rsidR="00BF276A">
        <w:rPr>
          <w:sz w:val="24"/>
          <w:szCs w:val="24"/>
        </w:rPr>
        <w:t>июля</w:t>
      </w:r>
      <w:r w:rsidR="00C7463E" w:rsidRPr="00987002">
        <w:rPr>
          <w:sz w:val="24"/>
          <w:szCs w:val="24"/>
        </w:rPr>
        <w:t xml:space="preserve"> </w:t>
      </w:r>
      <w:r w:rsidR="00B26283" w:rsidRPr="00987002">
        <w:rPr>
          <w:sz w:val="24"/>
          <w:szCs w:val="24"/>
        </w:rPr>
        <w:t>201</w:t>
      </w:r>
      <w:r w:rsidR="004D0842" w:rsidRPr="00987002">
        <w:rPr>
          <w:sz w:val="24"/>
          <w:szCs w:val="24"/>
        </w:rPr>
        <w:t>5</w:t>
      </w:r>
      <w:r w:rsidRPr="00987002">
        <w:rPr>
          <w:sz w:val="24"/>
          <w:szCs w:val="24"/>
        </w:rPr>
        <w:t xml:space="preserve"> г</w:t>
      </w:r>
      <w:r w:rsidRPr="00380F43">
        <w:rPr>
          <w:sz w:val="24"/>
          <w:szCs w:val="24"/>
        </w:rPr>
        <w:t>.</w:t>
      </w:r>
    </w:p>
    <w:p w:rsidR="00A6418F" w:rsidRPr="00380F43" w:rsidRDefault="00A6418F" w:rsidP="00175E3A">
      <w:pPr>
        <w:ind w:firstLine="709"/>
        <w:jc w:val="both"/>
        <w:rPr>
          <w:sz w:val="24"/>
          <w:szCs w:val="24"/>
        </w:rPr>
      </w:pPr>
      <w:r w:rsidRPr="00380F43">
        <w:rPr>
          <w:sz w:val="24"/>
          <w:szCs w:val="24"/>
        </w:rPr>
        <w:t>Отчет об оценке соста</w:t>
      </w:r>
      <w:r>
        <w:rPr>
          <w:sz w:val="24"/>
          <w:szCs w:val="24"/>
        </w:rPr>
        <w:t>влен в соответствии с ФСО №№ 1-</w:t>
      </w:r>
      <w:r w:rsidR="00E75721">
        <w:rPr>
          <w:sz w:val="24"/>
          <w:szCs w:val="24"/>
        </w:rPr>
        <w:t>4</w:t>
      </w:r>
      <w:r w:rsidRPr="00380F43">
        <w:rPr>
          <w:sz w:val="24"/>
          <w:szCs w:val="24"/>
        </w:rPr>
        <w:t>,</w:t>
      </w:r>
      <w:r w:rsidR="00BF276A">
        <w:rPr>
          <w:sz w:val="24"/>
          <w:szCs w:val="24"/>
        </w:rPr>
        <w:t xml:space="preserve"> </w:t>
      </w:r>
      <w:r w:rsidR="00E75721">
        <w:rPr>
          <w:sz w:val="24"/>
          <w:szCs w:val="24"/>
        </w:rPr>
        <w:t>7</w:t>
      </w:r>
      <w:r w:rsidRPr="00380F43">
        <w:rPr>
          <w:sz w:val="24"/>
          <w:szCs w:val="24"/>
        </w:rPr>
        <w:t xml:space="preserve"> правилами и стандартами оценочной деятельности  НП </w:t>
      </w:r>
      <w:r>
        <w:rPr>
          <w:sz w:val="24"/>
          <w:szCs w:val="24"/>
        </w:rPr>
        <w:t>«</w:t>
      </w:r>
      <w:r w:rsidRPr="00380F43">
        <w:rPr>
          <w:sz w:val="24"/>
          <w:szCs w:val="24"/>
        </w:rPr>
        <w:t>АРМО</w:t>
      </w:r>
      <w:r>
        <w:rPr>
          <w:sz w:val="24"/>
          <w:szCs w:val="24"/>
        </w:rPr>
        <w:t>»</w:t>
      </w:r>
      <w:r w:rsidRPr="00380F43">
        <w:rPr>
          <w:sz w:val="24"/>
          <w:szCs w:val="24"/>
        </w:rPr>
        <w:t>,  утвер</w:t>
      </w:r>
      <w:r>
        <w:rPr>
          <w:sz w:val="24"/>
          <w:szCs w:val="24"/>
        </w:rPr>
        <w:t>жденными Решением Президиума от</w:t>
      </w:r>
      <w:r w:rsidR="00175E3A">
        <w:rPr>
          <w:sz w:val="24"/>
          <w:szCs w:val="24"/>
        </w:rPr>
        <w:t xml:space="preserve"> </w:t>
      </w:r>
      <w:r w:rsidRPr="00380F43">
        <w:rPr>
          <w:sz w:val="24"/>
          <w:szCs w:val="24"/>
        </w:rPr>
        <w:t>16.01.2008</w:t>
      </w:r>
      <w:r w:rsidR="00175E3A">
        <w:rPr>
          <w:sz w:val="24"/>
          <w:szCs w:val="24"/>
        </w:rPr>
        <w:t xml:space="preserve"> г.</w:t>
      </w:r>
    </w:p>
    <w:p w:rsidR="00A6418F" w:rsidRPr="00380F43" w:rsidRDefault="00A6418F" w:rsidP="00A6418F">
      <w:pPr>
        <w:ind w:firstLine="709"/>
        <w:jc w:val="both"/>
        <w:rPr>
          <w:sz w:val="24"/>
          <w:szCs w:val="24"/>
        </w:rPr>
      </w:pPr>
      <w:r w:rsidRPr="00380F43">
        <w:rPr>
          <w:sz w:val="24"/>
          <w:szCs w:val="24"/>
        </w:rPr>
        <w:t>Данное письмо не является отчетом об оценке, а только предваряет отчет приведе</w:t>
      </w:r>
      <w:r w:rsidRPr="00380F43">
        <w:rPr>
          <w:sz w:val="24"/>
          <w:szCs w:val="24"/>
        </w:rPr>
        <w:t>н</w:t>
      </w:r>
      <w:r w:rsidRPr="00380F43">
        <w:rPr>
          <w:sz w:val="24"/>
          <w:szCs w:val="24"/>
        </w:rPr>
        <w:t xml:space="preserve">ный далее. </w:t>
      </w:r>
    </w:p>
    <w:p w:rsidR="00A6418F" w:rsidRPr="00E50E08" w:rsidRDefault="00A6418F" w:rsidP="00A6418F">
      <w:pPr>
        <w:pStyle w:val="ae"/>
        <w:ind w:firstLine="708"/>
        <w:jc w:val="both"/>
        <w:rPr>
          <w:rFonts w:ascii="Times New Roman CYR" w:hAnsi="Times New Roman CYR"/>
          <w:sz w:val="24"/>
          <w:szCs w:val="24"/>
        </w:rPr>
      </w:pPr>
      <w:r w:rsidRPr="00380F43">
        <w:rPr>
          <w:sz w:val="24"/>
          <w:szCs w:val="24"/>
        </w:rPr>
        <w:t xml:space="preserve">Результаты анализа имеющейся в распоряжении Оценщиков информации позволяют сделать вывод о том, что рыночная </w:t>
      </w:r>
      <w:r w:rsidRPr="00E50E08">
        <w:rPr>
          <w:sz w:val="24"/>
          <w:szCs w:val="24"/>
        </w:rPr>
        <w:t>стоимость</w:t>
      </w:r>
      <w:r w:rsidR="00C7463E" w:rsidRPr="00E50E08">
        <w:rPr>
          <w:sz w:val="24"/>
          <w:szCs w:val="24"/>
        </w:rPr>
        <w:t xml:space="preserve"> </w:t>
      </w:r>
      <w:r w:rsidR="00D20D7D" w:rsidRPr="00E50E08">
        <w:rPr>
          <w:sz w:val="24"/>
          <w:szCs w:val="24"/>
        </w:rPr>
        <w:t>имущества</w:t>
      </w:r>
      <w:r w:rsidR="00AE024B" w:rsidRPr="00E50E08">
        <w:rPr>
          <w:sz w:val="24"/>
          <w:szCs w:val="24"/>
        </w:rPr>
        <w:t xml:space="preserve"> </w:t>
      </w:r>
      <w:r w:rsidRPr="00E50E08">
        <w:rPr>
          <w:sz w:val="24"/>
          <w:szCs w:val="24"/>
        </w:rPr>
        <w:t>с</w:t>
      </w:r>
      <w:r w:rsidRPr="00E50E08">
        <w:rPr>
          <w:rFonts w:ascii="Times New Roman CYR" w:hAnsi="Times New Roman CYR"/>
          <w:sz w:val="24"/>
          <w:szCs w:val="24"/>
        </w:rPr>
        <w:t xml:space="preserve"> учетом ограничительных условий и сделанных допущений, составляет округленно на дату оценки</w:t>
      </w:r>
      <w:r w:rsidR="00712A32" w:rsidRPr="00E50E08">
        <w:rPr>
          <w:rFonts w:ascii="Times New Roman CYR" w:hAnsi="Times New Roman CYR"/>
          <w:sz w:val="24"/>
          <w:szCs w:val="24"/>
        </w:rPr>
        <w:t xml:space="preserve"> </w:t>
      </w:r>
      <w:r w:rsidR="00BF276A" w:rsidRPr="00E50E08">
        <w:rPr>
          <w:rFonts w:ascii="Times New Roman CYR" w:hAnsi="Times New Roman CYR"/>
          <w:sz w:val="24"/>
          <w:szCs w:val="24"/>
        </w:rPr>
        <w:t>(без учёта НДС)</w:t>
      </w:r>
      <w:r w:rsidRPr="00E50E08">
        <w:rPr>
          <w:rFonts w:ascii="Times New Roman CYR" w:hAnsi="Times New Roman CYR"/>
          <w:sz w:val="24"/>
          <w:szCs w:val="24"/>
        </w:rPr>
        <w:t>:</w:t>
      </w:r>
    </w:p>
    <w:p w:rsidR="00C7463E" w:rsidRPr="00E50E08" w:rsidRDefault="00C7463E" w:rsidP="00A6418F">
      <w:pPr>
        <w:pStyle w:val="ae"/>
        <w:ind w:firstLine="708"/>
        <w:jc w:val="both"/>
        <w:rPr>
          <w:rFonts w:ascii="Times New Roman CYR" w:hAnsi="Times New Roman CYR"/>
          <w:sz w:val="24"/>
          <w:szCs w:val="24"/>
        </w:rPr>
      </w:pPr>
    </w:p>
    <w:p w:rsidR="0099174D" w:rsidRDefault="00E50E08" w:rsidP="0099174D">
      <w:pPr>
        <w:jc w:val="center"/>
        <w:rPr>
          <w:b/>
          <w:i/>
          <w:sz w:val="24"/>
          <w:szCs w:val="24"/>
        </w:rPr>
      </w:pPr>
      <w:r w:rsidRPr="00E50E08">
        <w:rPr>
          <w:b/>
          <w:i/>
          <w:sz w:val="24"/>
          <w:szCs w:val="24"/>
        </w:rPr>
        <w:t>34 </w:t>
      </w:r>
      <w:r w:rsidR="00D06AF6">
        <w:rPr>
          <w:b/>
          <w:i/>
          <w:sz w:val="24"/>
          <w:szCs w:val="24"/>
        </w:rPr>
        <w:t>17</w:t>
      </w:r>
      <w:r w:rsidR="00A3510E">
        <w:rPr>
          <w:b/>
          <w:i/>
          <w:sz w:val="24"/>
          <w:szCs w:val="24"/>
        </w:rPr>
        <w:t>3</w:t>
      </w:r>
      <w:r w:rsidRPr="00E50E08">
        <w:rPr>
          <w:b/>
          <w:i/>
          <w:sz w:val="24"/>
          <w:szCs w:val="24"/>
        </w:rPr>
        <w:t> </w:t>
      </w:r>
      <w:r w:rsidR="00A3510E">
        <w:rPr>
          <w:b/>
          <w:i/>
          <w:sz w:val="24"/>
          <w:szCs w:val="24"/>
        </w:rPr>
        <w:t>6</w:t>
      </w:r>
      <w:r w:rsidRPr="00E50E08">
        <w:rPr>
          <w:b/>
          <w:i/>
          <w:sz w:val="24"/>
          <w:szCs w:val="24"/>
        </w:rPr>
        <w:t xml:space="preserve">00 </w:t>
      </w:r>
      <w:r w:rsidR="005508EB" w:rsidRPr="00E50E08">
        <w:rPr>
          <w:b/>
          <w:i/>
          <w:sz w:val="24"/>
          <w:szCs w:val="24"/>
        </w:rPr>
        <w:t xml:space="preserve"> </w:t>
      </w:r>
      <w:r w:rsidR="0099174D" w:rsidRPr="00E50E08">
        <w:rPr>
          <w:b/>
          <w:i/>
          <w:sz w:val="24"/>
          <w:szCs w:val="24"/>
        </w:rPr>
        <w:t>рублей</w:t>
      </w:r>
    </w:p>
    <w:p w:rsidR="00C45039" w:rsidRPr="00E50E08" w:rsidRDefault="00C45039" w:rsidP="0099174D">
      <w:pPr>
        <w:jc w:val="center"/>
        <w:rPr>
          <w:b/>
          <w:i/>
          <w:sz w:val="24"/>
          <w:szCs w:val="24"/>
        </w:rPr>
      </w:pPr>
    </w:p>
    <w:p w:rsidR="0099174D" w:rsidRDefault="0099174D" w:rsidP="0099174D">
      <w:pPr>
        <w:jc w:val="center"/>
        <w:rPr>
          <w:b/>
          <w:i/>
          <w:sz w:val="24"/>
          <w:szCs w:val="24"/>
        </w:rPr>
      </w:pPr>
      <w:r w:rsidRPr="00E50E08">
        <w:rPr>
          <w:b/>
          <w:i/>
          <w:sz w:val="24"/>
          <w:szCs w:val="24"/>
        </w:rPr>
        <w:t>(</w:t>
      </w:r>
      <w:r w:rsidR="00E50E08" w:rsidRPr="00E50E08">
        <w:rPr>
          <w:b/>
          <w:i/>
          <w:sz w:val="24"/>
          <w:szCs w:val="24"/>
        </w:rPr>
        <w:t>Тридцать четыре</w:t>
      </w:r>
      <w:r w:rsidRPr="00E50E08">
        <w:rPr>
          <w:b/>
          <w:i/>
          <w:sz w:val="24"/>
          <w:szCs w:val="24"/>
        </w:rPr>
        <w:t xml:space="preserve"> миллион</w:t>
      </w:r>
      <w:r w:rsidR="005508EB" w:rsidRPr="00E50E08">
        <w:rPr>
          <w:b/>
          <w:i/>
          <w:sz w:val="24"/>
          <w:szCs w:val="24"/>
        </w:rPr>
        <w:t>а</w:t>
      </w:r>
      <w:r w:rsidRPr="00E50E08">
        <w:rPr>
          <w:b/>
          <w:i/>
          <w:sz w:val="24"/>
          <w:szCs w:val="24"/>
        </w:rPr>
        <w:t xml:space="preserve"> </w:t>
      </w:r>
      <w:r w:rsidR="00D06AF6">
        <w:rPr>
          <w:b/>
          <w:i/>
          <w:sz w:val="24"/>
          <w:szCs w:val="24"/>
        </w:rPr>
        <w:t xml:space="preserve">сто семьдесят </w:t>
      </w:r>
      <w:r w:rsidR="00A3510E">
        <w:rPr>
          <w:b/>
          <w:i/>
          <w:sz w:val="24"/>
          <w:szCs w:val="24"/>
        </w:rPr>
        <w:t>три</w:t>
      </w:r>
      <w:r w:rsidRPr="00E50E08">
        <w:rPr>
          <w:b/>
          <w:i/>
          <w:sz w:val="24"/>
          <w:szCs w:val="24"/>
        </w:rPr>
        <w:t xml:space="preserve"> тысяч</w:t>
      </w:r>
      <w:r w:rsidR="00D06AF6">
        <w:rPr>
          <w:b/>
          <w:i/>
          <w:sz w:val="24"/>
          <w:szCs w:val="24"/>
        </w:rPr>
        <w:t>и</w:t>
      </w:r>
      <w:r w:rsidR="00E50E08" w:rsidRPr="00E50E08">
        <w:rPr>
          <w:b/>
          <w:i/>
          <w:sz w:val="24"/>
          <w:szCs w:val="24"/>
        </w:rPr>
        <w:t xml:space="preserve"> </w:t>
      </w:r>
      <w:r w:rsidR="00A3510E">
        <w:rPr>
          <w:b/>
          <w:i/>
          <w:sz w:val="24"/>
          <w:szCs w:val="24"/>
        </w:rPr>
        <w:t>шестьсот</w:t>
      </w:r>
      <w:r w:rsidRPr="00E50E08">
        <w:rPr>
          <w:b/>
          <w:i/>
          <w:sz w:val="24"/>
          <w:szCs w:val="24"/>
        </w:rPr>
        <w:t xml:space="preserve"> рублей)</w:t>
      </w:r>
    </w:p>
    <w:p w:rsidR="00C7463E" w:rsidRDefault="00C7463E" w:rsidP="00A6418F">
      <w:pPr>
        <w:pStyle w:val="21"/>
        <w:widowControl/>
        <w:rPr>
          <w:sz w:val="24"/>
          <w:szCs w:val="24"/>
        </w:rPr>
      </w:pPr>
    </w:p>
    <w:p w:rsidR="00A6418F" w:rsidRPr="00380F43" w:rsidRDefault="00A6418F" w:rsidP="00A6418F">
      <w:pPr>
        <w:pStyle w:val="21"/>
        <w:widowControl/>
        <w:rPr>
          <w:sz w:val="24"/>
          <w:szCs w:val="24"/>
        </w:rPr>
      </w:pPr>
      <w:r w:rsidRPr="00380F43">
        <w:rPr>
          <w:sz w:val="24"/>
          <w:szCs w:val="24"/>
        </w:rPr>
        <w:t>Всю информацию и анализ, использованные для оценки стоимости, Вы найдете в соответствующих разделах данного отчета.</w:t>
      </w:r>
    </w:p>
    <w:p w:rsidR="00725F5F" w:rsidRPr="002357D7" w:rsidRDefault="00725F5F" w:rsidP="00A6418F">
      <w:pPr>
        <w:rPr>
          <w:b/>
          <w:sz w:val="24"/>
          <w:szCs w:val="24"/>
        </w:rPr>
      </w:pPr>
    </w:p>
    <w:p w:rsidR="00A6418F" w:rsidRDefault="00A6418F" w:rsidP="00A6418F">
      <w:pPr>
        <w:rPr>
          <w:b/>
          <w:sz w:val="24"/>
          <w:szCs w:val="24"/>
        </w:rPr>
      </w:pPr>
      <w:r w:rsidRPr="00380F43">
        <w:rPr>
          <w:b/>
          <w:sz w:val="24"/>
          <w:szCs w:val="24"/>
        </w:rPr>
        <w:t>С уважением, оценщики</w:t>
      </w:r>
      <w:r w:rsidRPr="00380F43">
        <w:rPr>
          <w:b/>
          <w:sz w:val="24"/>
          <w:szCs w:val="24"/>
        </w:rPr>
        <w:tab/>
      </w:r>
      <w:r w:rsidRPr="00380F43">
        <w:rPr>
          <w:b/>
          <w:sz w:val="24"/>
          <w:szCs w:val="24"/>
        </w:rPr>
        <w:tab/>
      </w:r>
      <w:r w:rsidRPr="00380F43">
        <w:rPr>
          <w:b/>
          <w:sz w:val="24"/>
          <w:szCs w:val="24"/>
        </w:rPr>
        <w:tab/>
      </w:r>
      <w:r w:rsidRPr="00380F43">
        <w:rPr>
          <w:b/>
          <w:sz w:val="24"/>
          <w:szCs w:val="24"/>
        </w:rPr>
        <w:tab/>
      </w:r>
      <w:r w:rsidRPr="00380F43">
        <w:rPr>
          <w:b/>
          <w:sz w:val="24"/>
          <w:szCs w:val="24"/>
        </w:rPr>
        <w:tab/>
        <w:t xml:space="preserve">    </w:t>
      </w:r>
      <w:r>
        <w:rPr>
          <w:b/>
          <w:sz w:val="24"/>
          <w:szCs w:val="24"/>
        </w:rPr>
        <w:tab/>
      </w:r>
      <w:r w:rsidR="00E75721">
        <w:rPr>
          <w:b/>
          <w:sz w:val="24"/>
          <w:szCs w:val="24"/>
        </w:rPr>
        <w:t xml:space="preserve">   </w:t>
      </w:r>
      <w:r>
        <w:rPr>
          <w:b/>
          <w:sz w:val="24"/>
          <w:szCs w:val="24"/>
        </w:rPr>
        <w:tab/>
        <w:t xml:space="preserve"> </w:t>
      </w:r>
      <w:r w:rsidR="00E75721">
        <w:rPr>
          <w:b/>
          <w:sz w:val="24"/>
          <w:szCs w:val="24"/>
        </w:rPr>
        <w:t xml:space="preserve">       </w:t>
      </w:r>
      <w:r w:rsidRPr="00380F43">
        <w:rPr>
          <w:b/>
          <w:sz w:val="24"/>
          <w:szCs w:val="24"/>
        </w:rPr>
        <w:t xml:space="preserve">В.И. Раковский    </w:t>
      </w:r>
    </w:p>
    <w:p w:rsidR="00A6418F" w:rsidRDefault="00A6418F" w:rsidP="00A6418F">
      <w:pPr>
        <w:ind w:left="6372" w:firstLine="708"/>
        <w:rPr>
          <w:b/>
          <w:sz w:val="24"/>
          <w:szCs w:val="24"/>
        </w:rPr>
      </w:pPr>
      <w:r w:rsidRPr="00380F43">
        <w:rPr>
          <w:b/>
          <w:sz w:val="24"/>
          <w:szCs w:val="24"/>
        </w:rPr>
        <w:t xml:space="preserve">     </w:t>
      </w:r>
    </w:p>
    <w:p w:rsidR="00725F5F" w:rsidRPr="0061661E" w:rsidRDefault="00725F5F" w:rsidP="00A6418F">
      <w:pPr>
        <w:ind w:left="6372" w:firstLine="708"/>
        <w:rPr>
          <w:b/>
          <w:sz w:val="24"/>
          <w:szCs w:val="24"/>
        </w:rPr>
      </w:pPr>
    </w:p>
    <w:p w:rsidR="00B26283" w:rsidRPr="0061661E" w:rsidRDefault="00B26283" w:rsidP="00A6418F">
      <w:pPr>
        <w:ind w:left="6372" w:firstLine="708"/>
        <w:rPr>
          <w:b/>
          <w:sz w:val="24"/>
          <w:szCs w:val="24"/>
        </w:rPr>
      </w:pPr>
    </w:p>
    <w:p w:rsidR="00A6418F" w:rsidRDefault="00A6418F" w:rsidP="00A6418F">
      <w:pPr>
        <w:ind w:left="6372" w:firstLine="708"/>
        <w:rPr>
          <w:b/>
          <w:sz w:val="24"/>
          <w:szCs w:val="24"/>
        </w:rPr>
      </w:pPr>
    </w:p>
    <w:p w:rsidR="00A6418F" w:rsidRDefault="00A6418F" w:rsidP="00A6418F">
      <w:pPr>
        <w:ind w:left="6372" w:firstLine="708"/>
        <w:rPr>
          <w:b/>
          <w:sz w:val="24"/>
          <w:szCs w:val="24"/>
        </w:rPr>
      </w:pPr>
    </w:p>
    <w:p w:rsidR="00AE024B" w:rsidRDefault="00AE024B" w:rsidP="00A6418F">
      <w:pPr>
        <w:ind w:left="6372" w:firstLine="708"/>
        <w:rPr>
          <w:b/>
          <w:sz w:val="24"/>
          <w:szCs w:val="24"/>
        </w:rPr>
      </w:pPr>
    </w:p>
    <w:p w:rsidR="00A6418F" w:rsidRPr="00380F43" w:rsidRDefault="00A6418F" w:rsidP="00A6418F">
      <w:pPr>
        <w:ind w:left="6372" w:firstLine="708"/>
        <w:rPr>
          <w:b/>
          <w:sz w:val="24"/>
          <w:szCs w:val="24"/>
        </w:rPr>
      </w:pPr>
      <w:r w:rsidRPr="00380F43">
        <w:rPr>
          <w:b/>
          <w:sz w:val="24"/>
          <w:szCs w:val="24"/>
        </w:rPr>
        <w:t xml:space="preserve"> </w:t>
      </w:r>
      <w:r w:rsidR="00E75721">
        <w:rPr>
          <w:b/>
          <w:sz w:val="24"/>
          <w:szCs w:val="24"/>
        </w:rPr>
        <w:t xml:space="preserve">      </w:t>
      </w:r>
      <w:r w:rsidRPr="00380F43">
        <w:rPr>
          <w:b/>
          <w:sz w:val="24"/>
          <w:szCs w:val="24"/>
        </w:rPr>
        <w:t>М.Ю. Торицын</w:t>
      </w:r>
    </w:p>
    <w:p w:rsidR="00A6418F" w:rsidRPr="00E12C45" w:rsidRDefault="00A6418F" w:rsidP="00A6418F">
      <w:pPr>
        <w:jc w:val="center"/>
        <w:rPr>
          <w:b/>
          <w:caps/>
          <w:sz w:val="24"/>
          <w:szCs w:val="24"/>
        </w:rPr>
      </w:pPr>
      <w:r w:rsidRPr="00380F43">
        <w:rPr>
          <w:sz w:val="24"/>
          <w:szCs w:val="24"/>
        </w:rPr>
        <w:br w:type="page"/>
      </w:r>
      <w:r w:rsidRPr="00E12C45">
        <w:rPr>
          <w:b/>
          <w:caps/>
          <w:sz w:val="24"/>
          <w:szCs w:val="24"/>
        </w:rPr>
        <w:lastRenderedPageBreak/>
        <w:t>Оглавление</w:t>
      </w:r>
    </w:p>
    <w:p w:rsidR="00C45039" w:rsidRPr="00C45039" w:rsidRDefault="00B225CB"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b w:val="0"/>
        </w:rPr>
        <w:fldChar w:fldCharType="begin"/>
      </w:r>
      <w:r w:rsidR="00A6418F" w:rsidRPr="00C45039">
        <w:rPr>
          <w:rFonts w:ascii="Times New Roman" w:hAnsi="Times New Roman" w:cs="Times New Roman"/>
          <w:b w:val="0"/>
        </w:rPr>
        <w:instrText xml:space="preserve"> TOC \o "1-3" \u </w:instrText>
      </w:r>
      <w:r w:rsidRPr="00C45039">
        <w:rPr>
          <w:rFonts w:ascii="Times New Roman" w:hAnsi="Times New Roman" w:cs="Times New Roman"/>
          <w:b w:val="0"/>
        </w:rPr>
        <w:fldChar w:fldCharType="separate"/>
      </w:r>
      <w:r w:rsidR="00C45039" w:rsidRPr="00C45039">
        <w:rPr>
          <w:rFonts w:ascii="Times New Roman" w:hAnsi="Times New Roman" w:cs="Times New Roman"/>
          <w:noProof/>
        </w:rPr>
        <w:t>1. Основные Факты и Выводы</w:t>
      </w:r>
      <w:r w:rsidR="00C45039" w:rsidRPr="00C45039">
        <w:rPr>
          <w:rFonts w:ascii="Times New Roman" w:hAnsi="Times New Roman" w:cs="Times New Roman"/>
          <w:noProof/>
        </w:rPr>
        <w:tab/>
      </w:r>
      <w:r w:rsidR="00C45039" w:rsidRPr="00C45039">
        <w:rPr>
          <w:rFonts w:ascii="Times New Roman" w:hAnsi="Times New Roman" w:cs="Times New Roman"/>
          <w:noProof/>
        </w:rPr>
        <w:fldChar w:fldCharType="begin"/>
      </w:r>
      <w:r w:rsidR="00C45039" w:rsidRPr="00C45039">
        <w:rPr>
          <w:rFonts w:ascii="Times New Roman" w:hAnsi="Times New Roman" w:cs="Times New Roman"/>
          <w:noProof/>
        </w:rPr>
        <w:instrText xml:space="preserve"> PAGEREF _Toc433031086 \h </w:instrText>
      </w:r>
      <w:r w:rsidR="00C45039" w:rsidRPr="00C45039">
        <w:rPr>
          <w:rFonts w:ascii="Times New Roman" w:hAnsi="Times New Roman" w:cs="Times New Roman"/>
          <w:noProof/>
        </w:rPr>
      </w:r>
      <w:r w:rsidR="00C45039" w:rsidRPr="00C45039">
        <w:rPr>
          <w:rFonts w:ascii="Times New Roman" w:hAnsi="Times New Roman" w:cs="Times New Roman"/>
          <w:noProof/>
        </w:rPr>
        <w:fldChar w:fldCharType="separate"/>
      </w:r>
      <w:r w:rsidR="00C45039">
        <w:rPr>
          <w:rFonts w:ascii="Times New Roman" w:hAnsi="Times New Roman" w:cs="Times New Roman"/>
          <w:noProof/>
        </w:rPr>
        <w:t>4</w:t>
      </w:r>
      <w:r w:rsidR="00C45039" w:rsidRPr="00C45039">
        <w:rPr>
          <w:rFonts w:ascii="Times New Roman" w:hAnsi="Times New Roman" w:cs="Times New Roman"/>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2. Задание на оценку</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_Toc433031087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22</w:t>
      </w:r>
      <w:r w:rsidRPr="00C45039">
        <w:rPr>
          <w:rFonts w:ascii="Times New Roman" w:hAnsi="Times New Roman" w:cs="Times New Roman"/>
          <w:noProof/>
        </w:rPr>
        <w:fldChar w:fldCharType="end"/>
      </w:r>
    </w:p>
    <w:p w:rsidR="00C45039" w:rsidRPr="00C45039" w:rsidRDefault="00C45039" w:rsidP="00C45039">
      <w:pPr>
        <w:pStyle w:val="11"/>
        <w:tabs>
          <w:tab w:val="left" w:pos="400"/>
        </w:tabs>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3.</w:t>
      </w:r>
      <w:r w:rsidRPr="00C45039">
        <w:rPr>
          <w:rFonts w:ascii="Times New Roman" w:eastAsiaTheme="minorEastAsia" w:hAnsi="Times New Roman" w:cs="Times New Roman"/>
          <w:b w:val="0"/>
          <w:bCs w:val="0"/>
          <w:caps w:val="0"/>
          <w:noProof/>
          <w:sz w:val="22"/>
          <w:szCs w:val="22"/>
        </w:rPr>
        <w:tab/>
      </w:r>
      <w:r w:rsidRPr="00C45039">
        <w:rPr>
          <w:rFonts w:ascii="Times New Roman" w:hAnsi="Times New Roman" w:cs="Times New Roman"/>
          <w:noProof/>
        </w:rPr>
        <w:t>Сведения о заказчике оценки и об оценщиках</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_Toc433031088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23</w:t>
      </w:r>
      <w:r w:rsidRPr="00C45039">
        <w:rPr>
          <w:rFonts w:ascii="Times New Roman" w:hAnsi="Times New Roman" w:cs="Times New Roman"/>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4. допущения и ограничительные условия, использованные оценщиком при проведении оценки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_Toc433031089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24</w:t>
      </w:r>
      <w:r w:rsidRPr="00C45039">
        <w:rPr>
          <w:rFonts w:ascii="Times New Roman" w:hAnsi="Times New Roman" w:cs="Times New Roman"/>
          <w:noProof/>
        </w:rPr>
        <w:fldChar w:fldCharType="end"/>
      </w:r>
    </w:p>
    <w:p w:rsidR="00C45039" w:rsidRPr="00C45039" w:rsidRDefault="00C45039" w:rsidP="00C45039">
      <w:pPr>
        <w:pStyle w:val="11"/>
        <w:tabs>
          <w:tab w:val="left" w:pos="400"/>
        </w:tabs>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5.</w:t>
      </w:r>
      <w:r w:rsidRPr="00C45039">
        <w:rPr>
          <w:rFonts w:ascii="Times New Roman" w:eastAsiaTheme="minorEastAsia" w:hAnsi="Times New Roman" w:cs="Times New Roman"/>
          <w:b w:val="0"/>
          <w:bCs w:val="0"/>
          <w:caps w:val="0"/>
          <w:noProof/>
          <w:sz w:val="22"/>
          <w:szCs w:val="22"/>
        </w:rPr>
        <w:tab/>
      </w:r>
      <w:r w:rsidRPr="00C45039">
        <w:rPr>
          <w:rFonts w:ascii="Times New Roman" w:hAnsi="Times New Roman" w:cs="Times New Roman"/>
          <w:noProof/>
        </w:rPr>
        <w:t>применяемые стандарты оценочной деятельности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_Toc433031090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24</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5.1. П</w:t>
      </w:r>
      <w:r w:rsidRPr="00C45039">
        <w:rPr>
          <w:rFonts w:eastAsia="TimesNewRoman,BoldItalic"/>
          <w:noProof/>
        </w:rPr>
        <w:t>рименяемые стандарты</w:t>
      </w:r>
      <w:r w:rsidRPr="00C45039">
        <w:rPr>
          <w:noProof/>
        </w:rPr>
        <w:tab/>
      </w:r>
      <w:r w:rsidRPr="00C45039">
        <w:rPr>
          <w:noProof/>
        </w:rPr>
        <w:fldChar w:fldCharType="begin"/>
      </w:r>
      <w:r w:rsidRPr="00C45039">
        <w:rPr>
          <w:noProof/>
        </w:rPr>
        <w:instrText xml:space="preserve"> PAGEREF _Toc433031091 \h </w:instrText>
      </w:r>
      <w:r w:rsidRPr="00C45039">
        <w:rPr>
          <w:noProof/>
        </w:rPr>
      </w:r>
      <w:r w:rsidRPr="00C45039">
        <w:rPr>
          <w:noProof/>
        </w:rPr>
        <w:fldChar w:fldCharType="separate"/>
      </w:r>
      <w:r>
        <w:rPr>
          <w:noProof/>
        </w:rPr>
        <w:t>24</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5.2. Применяемые официальные документы</w:t>
      </w:r>
      <w:r w:rsidRPr="00C45039">
        <w:rPr>
          <w:noProof/>
        </w:rPr>
        <w:tab/>
      </w:r>
      <w:r w:rsidRPr="00C45039">
        <w:rPr>
          <w:noProof/>
        </w:rPr>
        <w:fldChar w:fldCharType="begin"/>
      </w:r>
      <w:r w:rsidRPr="00C45039">
        <w:rPr>
          <w:noProof/>
        </w:rPr>
        <w:instrText xml:space="preserve"> PAGEREF _Toc433031092 \h </w:instrText>
      </w:r>
      <w:r w:rsidRPr="00C45039">
        <w:rPr>
          <w:noProof/>
        </w:rPr>
      </w:r>
      <w:r w:rsidRPr="00C45039">
        <w:rPr>
          <w:noProof/>
        </w:rPr>
        <w:fldChar w:fldCharType="separate"/>
      </w:r>
      <w:r>
        <w:rPr>
          <w:noProof/>
        </w:rPr>
        <w:t>25</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5.3. Термины и определения</w:t>
      </w:r>
      <w:r w:rsidRPr="00C45039">
        <w:rPr>
          <w:noProof/>
        </w:rPr>
        <w:tab/>
      </w:r>
      <w:r w:rsidRPr="00C45039">
        <w:rPr>
          <w:noProof/>
        </w:rPr>
        <w:fldChar w:fldCharType="begin"/>
      </w:r>
      <w:r w:rsidRPr="00C45039">
        <w:rPr>
          <w:noProof/>
        </w:rPr>
        <w:instrText xml:space="preserve"> PAGEREF _Toc433031093 \h </w:instrText>
      </w:r>
      <w:r w:rsidRPr="00C45039">
        <w:rPr>
          <w:noProof/>
        </w:rPr>
      </w:r>
      <w:r w:rsidRPr="00C45039">
        <w:rPr>
          <w:noProof/>
        </w:rPr>
        <w:fldChar w:fldCharType="separate"/>
      </w:r>
      <w:r>
        <w:rPr>
          <w:noProof/>
        </w:rPr>
        <w:t>25</w:t>
      </w:r>
      <w:r w:rsidRPr="00C45039">
        <w:rPr>
          <w:noProof/>
        </w:rPr>
        <w:fldChar w:fldCharType="end"/>
      </w:r>
    </w:p>
    <w:p w:rsidR="00C45039" w:rsidRPr="00C45039" w:rsidRDefault="00C45039" w:rsidP="00C45039">
      <w:pPr>
        <w:pStyle w:val="2b"/>
        <w:tabs>
          <w:tab w:val="left" w:pos="800"/>
        </w:tabs>
        <w:spacing w:line="216" w:lineRule="auto"/>
        <w:rPr>
          <w:rFonts w:eastAsiaTheme="minorEastAsia"/>
          <w:b w:val="0"/>
          <w:bCs w:val="0"/>
          <w:noProof/>
          <w:sz w:val="22"/>
          <w:szCs w:val="22"/>
        </w:rPr>
      </w:pPr>
      <w:r w:rsidRPr="00C45039">
        <w:rPr>
          <w:noProof/>
        </w:rPr>
        <w:t>5.4</w:t>
      </w:r>
      <w:r w:rsidRPr="00C45039">
        <w:rPr>
          <w:rFonts w:eastAsiaTheme="minorEastAsia"/>
          <w:b w:val="0"/>
          <w:bCs w:val="0"/>
          <w:noProof/>
          <w:sz w:val="22"/>
          <w:szCs w:val="22"/>
        </w:rPr>
        <w:tab/>
      </w:r>
      <w:r w:rsidRPr="00C45039">
        <w:rPr>
          <w:noProof/>
        </w:rPr>
        <w:t>Перечень документов, используемых оценщиком и устанавливающих количественные и качественные характеристики объекта оценки</w:t>
      </w:r>
      <w:r w:rsidRPr="00C45039">
        <w:rPr>
          <w:noProof/>
        </w:rPr>
        <w:tab/>
      </w:r>
      <w:r w:rsidRPr="00C45039">
        <w:rPr>
          <w:noProof/>
        </w:rPr>
        <w:fldChar w:fldCharType="begin"/>
      </w:r>
      <w:r w:rsidRPr="00C45039">
        <w:rPr>
          <w:noProof/>
        </w:rPr>
        <w:instrText xml:space="preserve"> PAGEREF _Toc433031094 \h </w:instrText>
      </w:r>
      <w:r w:rsidRPr="00C45039">
        <w:rPr>
          <w:noProof/>
        </w:rPr>
      </w:r>
      <w:r w:rsidRPr="00C45039">
        <w:rPr>
          <w:noProof/>
        </w:rPr>
        <w:fldChar w:fldCharType="separate"/>
      </w:r>
      <w:r>
        <w:rPr>
          <w:noProof/>
        </w:rPr>
        <w:t>27</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6. Описание объектов оценки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_Toc433031095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29</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6.1. Права на оцениваемые объекты</w:t>
      </w:r>
      <w:r w:rsidRPr="00C45039">
        <w:rPr>
          <w:noProof/>
        </w:rPr>
        <w:tab/>
      </w:r>
      <w:r w:rsidRPr="00C45039">
        <w:rPr>
          <w:noProof/>
        </w:rPr>
        <w:fldChar w:fldCharType="begin"/>
      </w:r>
      <w:r w:rsidRPr="00C45039">
        <w:rPr>
          <w:noProof/>
        </w:rPr>
        <w:instrText xml:space="preserve"> PAGEREF _Toc433031096 \h </w:instrText>
      </w:r>
      <w:r w:rsidRPr="00C45039">
        <w:rPr>
          <w:noProof/>
        </w:rPr>
      </w:r>
      <w:r w:rsidRPr="00C45039">
        <w:rPr>
          <w:noProof/>
        </w:rPr>
        <w:fldChar w:fldCharType="separate"/>
      </w:r>
      <w:r>
        <w:rPr>
          <w:noProof/>
        </w:rPr>
        <w:t>29</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6.2. Описание объектов оценки</w:t>
      </w:r>
      <w:r w:rsidRPr="00C45039">
        <w:rPr>
          <w:noProof/>
        </w:rPr>
        <w:tab/>
      </w:r>
      <w:r w:rsidRPr="00C45039">
        <w:rPr>
          <w:noProof/>
        </w:rPr>
        <w:fldChar w:fldCharType="begin"/>
      </w:r>
      <w:r w:rsidRPr="00C45039">
        <w:rPr>
          <w:noProof/>
        </w:rPr>
        <w:instrText xml:space="preserve"> PAGEREF _Toc433031097 \h </w:instrText>
      </w:r>
      <w:r w:rsidRPr="00C45039">
        <w:rPr>
          <w:noProof/>
        </w:rPr>
      </w:r>
      <w:r w:rsidRPr="00C45039">
        <w:rPr>
          <w:noProof/>
        </w:rPr>
        <w:fldChar w:fldCharType="separate"/>
      </w:r>
      <w:r>
        <w:rPr>
          <w:noProof/>
        </w:rPr>
        <w:t>29</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6.2.1 Описание транспортных средств, оборудования и строительных изделий</w:t>
      </w:r>
      <w:r w:rsidRPr="00C45039">
        <w:rPr>
          <w:noProof/>
        </w:rPr>
        <w:tab/>
      </w:r>
      <w:r w:rsidRPr="00C45039">
        <w:rPr>
          <w:noProof/>
        </w:rPr>
        <w:fldChar w:fldCharType="begin"/>
      </w:r>
      <w:r w:rsidRPr="00C45039">
        <w:rPr>
          <w:noProof/>
        </w:rPr>
        <w:instrText xml:space="preserve"> PAGEREF _Toc433031098 \h </w:instrText>
      </w:r>
      <w:r w:rsidRPr="00C45039">
        <w:rPr>
          <w:noProof/>
        </w:rPr>
      </w:r>
      <w:r w:rsidRPr="00C45039">
        <w:rPr>
          <w:noProof/>
        </w:rPr>
        <w:fldChar w:fldCharType="separate"/>
      </w:r>
      <w:r>
        <w:rPr>
          <w:noProof/>
        </w:rPr>
        <w:t>36</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7. Социально-экономические обзоры</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_Toc433031099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48</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7.1 Основные показатели социально-экономического развития РФ в январе-июне</w:t>
      </w:r>
      <w:r w:rsidRPr="00C45039">
        <w:rPr>
          <w:noProof/>
        </w:rPr>
        <w:tab/>
      </w:r>
      <w:r w:rsidRPr="00C45039">
        <w:rPr>
          <w:noProof/>
        </w:rPr>
        <w:fldChar w:fldCharType="begin"/>
      </w:r>
      <w:r w:rsidRPr="00C45039">
        <w:rPr>
          <w:noProof/>
        </w:rPr>
        <w:instrText xml:space="preserve"> PAGEREF _Toc433031100 \h </w:instrText>
      </w:r>
      <w:r w:rsidRPr="00C45039">
        <w:rPr>
          <w:noProof/>
        </w:rPr>
      </w:r>
      <w:r w:rsidRPr="00C45039">
        <w:rPr>
          <w:noProof/>
        </w:rPr>
        <w:fldChar w:fldCharType="separate"/>
      </w:r>
      <w:r>
        <w:rPr>
          <w:noProof/>
        </w:rPr>
        <w:t>48</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2015 г.</w:t>
      </w:r>
      <w:r w:rsidRPr="00C45039">
        <w:rPr>
          <w:noProof/>
        </w:rPr>
        <w:tab/>
      </w:r>
      <w:r w:rsidRPr="00C45039">
        <w:rPr>
          <w:noProof/>
        </w:rPr>
        <w:fldChar w:fldCharType="begin"/>
      </w:r>
      <w:r w:rsidRPr="00C45039">
        <w:rPr>
          <w:noProof/>
        </w:rPr>
        <w:instrText xml:space="preserve"> PAGEREF _Toc433031101 \h </w:instrText>
      </w:r>
      <w:r w:rsidRPr="00C45039">
        <w:rPr>
          <w:noProof/>
        </w:rPr>
      </w:r>
      <w:r w:rsidRPr="00C45039">
        <w:rPr>
          <w:noProof/>
        </w:rPr>
        <w:fldChar w:fldCharType="separate"/>
      </w:r>
      <w:r>
        <w:rPr>
          <w:noProof/>
        </w:rPr>
        <w:t>48</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7.2 Обзор экономического положения в Мурманске и Мурманской области в январе-июне 2015 г.</w:t>
      </w:r>
      <w:r w:rsidRPr="00C45039">
        <w:rPr>
          <w:noProof/>
        </w:rPr>
        <w:tab/>
      </w:r>
      <w:r w:rsidRPr="00C45039">
        <w:rPr>
          <w:noProof/>
        </w:rPr>
        <w:fldChar w:fldCharType="begin"/>
      </w:r>
      <w:r w:rsidRPr="00C45039">
        <w:rPr>
          <w:noProof/>
        </w:rPr>
        <w:instrText xml:space="preserve"> PAGEREF _Toc433031102 \h </w:instrText>
      </w:r>
      <w:r w:rsidRPr="00C45039">
        <w:rPr>
          <w:noProof/>
        </w:rPr>
      </w:r>
      <w:r w:rsidRPr="00C45039">
        <w:rPr>
          <w:noProof/>
        </w:rPr>
        <w:fldChar w:fldCharType="separate"/>
      </w:r>
      <w:r>
        <w:rPr>
          <w:noProof/>
        </w:rPr>
        <w:t>49</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8. Обзоры рынка</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_Toc433031103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51</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8.1 Анализ общих ценообразующих факторов рынка недвижимости</w:t>
      </w:r>
      <w:r w:rsidRPr="00C45039">
        <w:rPr>
          <w:noProof/>
        </w:rPr>
        <w:tab/>
      </w:r>
      <w:r w:rsidRPr="00C45039">
        <w:rPr>
          <w:noProof/>
        </w:rPr>
        <w:fldChar w:fldCharType="begin"/>
      </w:r>
      <w:r w:rsidRPr="00C45039">
        <w:rPr>
          <w:noProof/>
        </w:rPr>
        <w:instrText xml:space="preserve"> PAGEREF _Toc433031104 \h </w:instrText>
      </w:r>
      <w:r w:rsidRPr="00C45039">
        <w:rPr>
          <w:noProof/>
        </w:rPr>
      </w:r>
      <w:r w:rsidRPr="00C45039">
        <w:rPr>
          <w:noProof/>
        </w:rPr>
        <w:fldChar w:fldCharType="separate"/>
      </w:r>
      <w:r>
        <w:rPr>
          <w:noProof/>
        </w:rPr>
        <w:t>51</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8.2 Обзор рынка недвижимости Мурманской области и г. Мурманска</w:t>
      </w:r>
      <w:r w:rsidRPr="00C45039">
        <w:rPr>
          <w:noProof/>
        </w:rPr>
        <w:tab/>
      </w:r>
      <w:r w:rsidRPr="00C45039">
        <w:rPr>
          <w:noProof/>
        </w:rPr>
        <w:fldChar w:fldCharType="begin"/>
      </w:r>
      <w:r w:rsidRPr="00C45039">
        <w:rPr>
          <w:noProof/>
        </w:rPr>
        <w:instrText xml:space="preserve"> PAGEREF _Toc433031105 \h </w:instrText>
      </w:r>
      <w:r w:rsidRPr="00C45039">
        <w:rPr>
          <w:noProof/>
        </w:rPr>
      </w:r>
      <w:r w:rsidRPr="00C45039">
        <w:rPr>
          <w:noProof/>
        </w:rPr>
        <w:fldChar w:fldCharType="separate"/>
      </w:r>
      <w:r>
        <w:rPr>
          <w:noProof/>
        </w:rPr>
        <w:t>55</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8.3 Обзор рынка легковых транспортных средств</w:t>
      </w:r>
      <w:r w:rsidRPr="00C45039">
        <w:rPr>
          <w:noProof/>
        </w:rPr>
        <w:tab/>
      </w:r>
      <w:r w:rsidRPr="00C45039">
        <w:rPr>
          <w:noProof/>
        </w:rPr>
        <w:fldChar w:fldCharType="begin"/>
      </w:r>
      <w:r w:rsidRPr="00C45039">
        <w:rPr>
          <w:noProof/>
        </w:rPr>
        <w:instrText xml:space="preserve"> PAGEREF _Toc433031106 \h </w:instrText>
      </w:r>
      <w:r w:rsidRPr="00C45039">
        <w:rPr>
          <w:noProof/>
        </w:rPr>
      </w:r>
      <w:r w:rsidRPr="00C45039">
        <w:rPr>
          <w:noProof/>
        </w:rPr>
        <w:fldChar w:fldCharType="separate"/>
      </w:r>
      <w:r>
        <w:rPr>
          <w:noProof/>
        </w:rPr>
        <w:t>63</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8.4 Обзор рынка грузовых транспортных средств</w:t>
      </w:r>
      <w:r w:rsidRPr="00C45039">
        <w:rPr>
          <w:noProof/>
        </w:rPr>
        <w:tab/>
      </w:r>
      <w:r w:rsidRPr="00C45039">
        <w:rPr>
          <w:noProof/>
        </w:rPr>
        <w:fldChar w:fldCharType="begin"/>
      </w:r>
      <w:r w:rsidRPr="00C45039">
        <w:rPr>
          <w:noProof/>
        </w:rPr>
        <w:instrText xml:space="preserve"> PAGEREF _Toc433031107 \h </w:instrText>
      </w:r>
      <w:r w:rsidRPr="00C45039">
        <w:rPr>
          <w:noProof/>
        </w:rPr>
      </w:r>
      <w:r w:rsidRPr="00C45039">
        <w:rPr>
          <w:noProof/>
        </w:rPr>
        <w:fldChar w:fldCharType="separate"/>
      </w:r>
      <w:r>
        <w:rPr>
          <w:noProof/>
        </w:rPr>
        <w:t>65</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8.5 Лом черных металлов</w:t>
      </w:r>
      <w:r w:rsidRPr="00C45039">
        <w:rPr>
          <w:noProof/>
        </w:rPr>
        <w:tab/>
      </w:r>
      <w:r w:rsidRPr="00C45039">
        <w:rPr>
          <w:noProof/>
        </w:rPr>
        <w:fldChar w:fldCharType="begin"/>
      </w:r>
      <w:r w:rsidRPr="00C45039">
        <w:rPr>
          <w:noProof/>
        </w:rPr>
        <w:instrText xml:space="preserve"> PAGEREF _Toc433031108 \h </w:instrText>
      </w:r>
      <w:r w:rsidRPr="00C45039">
        <w:rPr>
          <w:noProof/>
        </w:rPr>
      </w:r>
      <w:r w:rsidRPr="00C45039">
        <w:rPr>
          <w:noProof/>
        </w:rPr>
        <w:fldChar w:fldCharType="separate"/>
      </w:r>
      <w:r>
        <w:rPr>
          <w:noProof/>
        </w:rPr>
        <w:t>66</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8.6 Демонтаж металлоконструкций</w:t>
      </w:r>
      <w:r w:rsidRPr="00C45039">
        <w:rPr>
          <w:noProof/>
        </w:rPr>
        <w:tab/>
      </w:r>
      <w:r w:rsidRPr="00C45039">
        <w:rPr>
          <w:noProof/>
        </w:rPr>
        <w:fldChar w:fldCharType="begin"/>
      </w:r>
      <w:r w:rsidRPr="00C45039">
        <w:rPr>
          <w:noProof/>
        </w:rPr>
        <w:instrText xml:space="preserve"> PAGEREF _Toc433031109 \h </w:instrText>
      </w:r>
      <w:r w:rsidRPr="00C45039">
        <w:rPr>
          <w:noProof/>
        </w:rPr>
      </w:r>
      <w:r w:rsidRPr="00C45039">
        <w:rPr>
          <w:noProof/>
        </w:rPr>
        <w:fldChar w:fldCharType="separate"/>
      </w:r>
      <w:r>
        <w:rPr>
          <w:noProof/>
        </w:rPr>
        <w:t>68</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8.7 Цена на металлолом</w:t>
      </w:r>
      <w:r w:rsidRPr="00C45039">
        <w:rPr>
          <w:noProof/>
        </w:rPr>
        <w:tab/>
      </w:r>
      <w:r w:rsidRPr="00C45039">
        <w:rPr>
          <w:noProof/>
        </w:rPr>
        <w:fldChar w:fldCharType="begin"/>
      </w:r>
      <w:r w:rsidRPr="00C45039">
        <w:rPr>
          <w:noProof/>
        </w:rPr>
        <w:instrText xml:space="preserve"> PAGEREF _Toc433031110 \h </w:instrText>
      </w:r>
      <w:r w:rsidRPr="00C45039">
        <w:rPr>
          <w:noProof/>
        </w:rPr>
      </w:r>
      <w:r w:rsidRPr="00C45039">
        <w:rPr>
          <w:noProof/>
        </w:rPr>
        <w:fldChar w:fldCharType="separate"/>
      </w:r>
      <w:r>
        <w:rPr>
          <w:noProof/>
        </w:rPr>
        <w:t>68</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8.8 Обзор рынка компьютерной и офисной техники</w:t>
      </w:r>
      <w:r w:rsidRPr="00C45039">
        <w:rPr>
          <w:noProof/>
        </w:rPr>
        <w:tab/>
      </w:r>
      <w:r w:rsidRPr="00C45039">
        <w:rPr>
          <w:noProof/>
        </w:rPr>
        <w:fldChar w:fldCharType="begin"/>
      </w:r>
      <w:r w:rsidRPr="00C45039">
        <w:rPr>
          <w:noProof/>
        </w:rPr>
        <w:instrText xml:space="preserve"> PAGEREF _Toc433031111 \h </w:instrText>
      </w:r>
      <w:r w:rsidRPr="00C45039">
        <w:rPr>
          <w:noProof/>
        </w:rPr>
      </w:r>
      <w:r w:rsidRPr="00C45039">
        <w:rPr>
          <w:noProof/>
        </w:rPr>
        <w:fldChar w:fldCharType="separate"/>
      </w:r>
      <w:r>
        <w:rPr>
          <w:noProof/>
        </w:rPr>
        <w:t>70</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8.9 Обзор рынка офисной мебели</w:t>
      </w:r>
      <w:r w:rsidRPr="00C45039">
        <w:rPr>
          <w:noProof/>
        </w:rPr>
        <w:tab/>
      </w:r>
      <w:r w:rsidRPr="00C45039">
        <w:rPr>
          <w:noProof/>
        </w:rPr>
        <w:fldChar w:fldCharType="begin"/>
      </w:r>
      <w:r w:rsidRPr="00C45039">
        <w:rPr>
          <w:noProof/>
        </w:rPr>
        <w:instrText xml:space="preserve"> PAGEREF _Toc433031112 \h </w:instrText>
      </w:r>
      <w:r w:rsidRPr="00C45039">
        <w:rPr>
          <w:noProof/>
        </w:rPr>
      </w:r>
      <w:r w:rsidRPr="00C45039">
        <w:rPr>
          <w:noProof/>
        </w:rPr>
        <w:fldChar w:fldCharType="separate"/>
      </w:r>
      <w:r>
        <w:rPr>
          <w:noProof/>
        </w:rPr>
        <w:t>71</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rFonts w:eastAsiaTheme="minorHAnsi"/>
          <w:noProof/>
          <w:color w:val="000000"/>
          <w:lang w:eastAsia="en-US"/>
        </w:rPr>
        <w:t>8.10 Анализ ликвидности объектов недвижимости</w:t>
      </w:r>
      <w:r w:rsidRPr="00C45039">
        <w:rPr>
          <w:noProof/>
        </w:rPr>
        <w:tab/>
      </w:r>
      <w:r w:rsidRPr="00C45039">
        <w:rPr>
          <w:noProof/>
        </w:rPr>
        <w:fldChar w:fldCharType="begin"/>
      </w:r>
      <w:r w:rsidRPr="00C45039">
        <w:rPr>
          <w:noProof/>
        </w:rPr>
        <w:instrText xml:space="preserve"> PAGEREF _Toc433031113 \h </w:instrText>
      </w:r>
      <w:r w:rsidRPr="00C45039">
        <w:rPr>
          <w:noProof/>
        </w:rPr>
      </w:r>
      <w:r w:rsidRPr="00C45039">
        <w:rPr>
          <w:noProof/>
        </w:rPr>
        <w:fldChar w:fldCharType="separate"/>
      </w:r>
      <w:r>
        <w:rPr>
          <w:noProof/>
        </w:rPr>
        <w:t>72</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8.11 Анализ ликвидности оборудования</w:t>
      </w:r>
      <w:r w:rsidRPr="00C45039">
        <w:rPr>
          <w:noProof/>
        </w:rPr>
        <w:tab/>
      </w:r>
      <w:r w:rsidRPr="00C45039">
        <w:rPr>
          <w:noProof/>
        </w:rPr>
        <w:fldChar w:fldCharType="begin"/>
      </w:r>
      <w:r w:rsidRPr="00C45039">
        <w:rPr>
          <w:noProof/>
        </w:rPr>
        <w:instrText xml:space="preserve"> PAGEREF _Toc433031114 \h </w:instrText>
      </w:r>
      <w:r w:rsidRPr="00C45039">
        <w:rPr>
          <w:noProof/>
        </w:rPr>
      </w:r>
      <w:r w:rsidRPr="00C45039">
        <w:rPr>
          <w:noProof/>
        </w:rPr>
        <w:fldChar w:fldCharType="separate"/>
      </w:r>
      <w:r>
        <w:rPr>
          <w:noProof/>
        </w:rPr>
        <w:t>73</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9 Анализ наиболее эффективного использования объектов оценки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_Toc433031115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76</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9.1  Анализ наиболее эффективного использования объектов недвижимости</w:t>
      </w:r>
      <w:r w:rsidRPr="00C45039">
        <w:rPr>
          <w:noProof/>
        </w:rPr>
        <w:tab/>
      </w:r>
      <w:r w:rsidRPr="00C45039">
        <w:rPr>
          <w:noProof/>
        </w:rPr>
        <w:fldChar w:fldCharType="begin"/>
      </w:r>
      <w:r w:rsidRPr="00C45039">
        <w:rPr>
          <w:noProof/>
        </w:rPr>
        <w:instrText xml:space="preserve"> PAGEREF _Toc433031116 \h </w:instrText>
      </w:r>
      <w:r w:rsidRPr="00C45039">
        <w:rPr>
          <w:noProof/>
        </w:rPr>
      </w:r>
      <w:r w:rsidRPr="00C45039">
        <w:rPr>
          <w:noProof/>
        </w:rPr>
        <w:fldChar w:fldCharType="separate"/>
      </w:r>
      <w:r>
        <w:rPr>
          <w:noProof/>
        </w:rPr>
        <w:t>76</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i/>
          <w:noProof/>
        </w:rPr>
        <w:t>9.1.1. Наиболее эффективное использование земельного участка «как свободного»</w:t>
      </w:r>
      <w:r w:rsidRPr="00C45039">
        <w:rPr>
          <w:noProof/>
        </w:rPr>
        <w:tab/>
      </w:r>
      <w:r w:rsidRPr="00C45039">
        <w:rPr>
          <w:noProof/>
        </w:rPr>
        <w:fldChar w:fldCharType="begin"/>
      </w:r>
      <w:r w:rsidRPr="00C45039">
        <w:rPr>
          <w:noProof/>
        </w:rPr>
        <w:instrText xml:space="preserve"> PAGEREF _Toc433031117 \h </w:instrText>
      </w:r>
      <w:r w:rsidRPr="00C45039">
        <w:rPr>
          <w:noProof/>
        </w:rPr>
      </w:r>
      <w:r w:rsidRPr="00C45039">
        <w:rPr>
          <w:noProof/>
        </w:rPr>
        <w:fldChar w:fldCharType="separate"/>
      </w:r>
      <w:r>
        <w:rPr>
          <w:noProof/>
        </w:rPr>
        <w:t>76</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i/>
          <w:noProof/>
        </w:rPr>
        <w:t>9.1.2. Наиболее эффективное использование земельного участка «с улучшениями»</w:t>
      </w:r>
      <w:r w:rsidRPr="00C45039">
        <w:rPr>
          <w:noProof/>
        </w:rPr>
        <w:tab/>
      </w:r>
      <w:r w:rsidRPr="00C45039">
        <w:rPr>
          <w:noProof/>
        </w:rPr>
        <w:fldChar w:fldCharType="begin"/>
      </w:r>
      <w:r w:rsidRPr="00C45039">
        <w:rPr>
          <w:noProof/>
        </w:rPr>
        <w:instrText xml:space="preserve"> PAGEREF _Toc433031118 \h </w:instrText>
      </w:r>
      <w:r w:rsidRPr="00C45039">
        <w:rPr>
          <w:noProof/>
        </w:rPr>
      </w:r>
      <w:r w:rsidRPr="00C45039">
        <w:rPr>
          <w:noProof/>
        </w:rPr>
        <w:fldChar w:fldCharType="separate"/>
      </w:r>
      <w:r>
        <w:rPr>
          <w:noProof/>
        </w:rPr>
        <w:t>77</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9.2  Анализ наиболее эффективного использования транспортных средств, самоходной техники, оборудования и строительных изделий</w:t>
      </w:r>
      <w:r w:rsidRPr="00C45039">
        <w:rPr>
          <w:noProof/>
        </w:rPr>
        <w:tab/>
      </w:r>
      <w:r w:rsidRPr="00C45039">
        <w:rPr>
          <w:noProof/>
        </w:rPr>
        <w:fldChar w:fldCharType="begin"/>
      </w:r>
      <w:r w:rsidRPr="00C45039">
        <w:rPr>
          <w:noProof/>
        </w:rPr>
        <w:instrText xml:space="preserve"> PAGEREF _Toc433031119 \h </w:instrText>
      </w:r>
      <w:r w:rsidRPr="00C45039">
        <w:rPr>
          <w:noProof/>
        </w:rPr>
      </w:r>
      <w:r w:rsidRPr="00C45039">
        <w:rPr>
          <w:noProof/>
        </w:rPr>
        <w:fldChar w:fldCharType="separate"/>
      </w:r>
      <w:r>
        <w:rPr>
          <w:noProof/>
        </w:rPr>
        <w:t>79</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lang w:val="x-none" w:eastAsia="x-none"/>
        </w:rPr>
        <w:t>1</w:t>
      </w:r>
      <w:r w:rsidRPr="00C45039">
        <w:rPr>
          <w:rFonts w:ascii="Times New Roman" w:hAnsi="Times New Roman" w:cs="Times New Roman"/>
          <w:noProof/>
          <w:lang w:eastAsia="x-none"/>
        </w:rPr>
        <w:t>0</w:t>
      </w:r>
      <w:r w:rsidRPr="00C45039">
        <w:rPr>
          <w:rFonts w:ascii="Times New Roman" w:hAnsi="Times New Roman" w:cs="Times New Roman"/>
          <w:noProof/>
          <w:lang w:val="x-none" w:eastAsia="x-none"/>
        </w:rPr>
        <w:t>. Подходы к определению рыночной стоимости объектов недвижимости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_Toc433031120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80</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rFonts w:eastAsiaTheme="minorHAnsi"/>
          <w:noProof/>
          <w:lang w:eastAsia="en-US"/>
        </w:rPr>
        <w:t>10.1 Затратный подход при оценке недвижимости</w:t>
      </w:r>
      <w:r w:rsidRPr="00C45039">
        <w:rPr>
          <w:noProof/>
        </w:rPr>
        <w:tab/>
      </w:r>
      <w:r w:rsidRPr="00C45039">
        <w:rPr>
          <w:noProof/>
        </w:rPr>
        <w:fldChar w:fldCharType="begin"/>
      </w:r>
      <w:r w:rsidRPr="00C45039">
        <w:rPr>
          <w:noProof/>
        </w:rPr>
        <w:instrText xml:space="preserve"> PAGEREF _Toc433031121 \h </w:instrText>
      </w:r>
      <w:r w:rsidRPr="00C45039">
        <w:rPr>
          <w:noProof/>
        </w:rPr>
      </w:r>
      <w:r w:rsidRPr="00C45039">
        <w:rPr>
          <w:noProof/>
        </w:rPr>
        <w:fldChar w:fldCharType="separate"/>
      </w:r>
      <w:r>
        <w:rPr>
          <w:noProof/>
        </w:rPr>
        <w:t>80</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10.2 Сравнительный подход при оценке недвижимости</w:t>
      </w:r>
      <w:r w:rsidRPr="00C45039">
        <w:rPr>
          <w:noProof/>
        </w:rPr>
        <w:tab/>
      </w:r>
      <w:r w:rsidRPr="00C45039">
        <w:rPr>
          <w:noProof/>
        </w:rPr>
        <w:fldChar w:fldCharType="begin"/>
      </w:r>
      <w:r w:rsidRPr="00C45039">
        <w:rPr>
          <w:noProof/>
        </w:rPr>
        <w:instrText xml:space="preserve"> PAGEREF _Toc433031122 \h </w:instrText>
      </w:r>
      <w:r w:rsidRPr="00C45039">
        <w:rPr>
          <w:noProof/>
        </w:rPr>
      </w:r>
      <w:r w:rsidRPr="00C45039">
        <w:rPr>
          <w:noProof/>
        </w:rPr>
        <w:fldChar w:fldCharType="separate"/>
      </w:r>
      <w:r>
        <w:rPr>
          <w:noProof/>
        </w:rPr>
        <w:t>84</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10.3 Доходный подход при оценке недвижимости</w:t>
      </w:r>
      <w:r w:rsidRPr="00C45039">
        <w:rPr>
          <w:noProof/>
        </w:rPr>
        <w:tab/>
      </w:r>
      <w:r w:rsidRPr="00C45039">
        <w:rPr>
          <w:noProof/>
        </w:rPr>
        <w:fldChar w:fldCharType="begin"/>
      </w:r>
      <w:r w:rsidRPr="00C45039">
        <w:rPr>
          <w:noProof/>
        </w:rPr>
        <w:instrText xml:space="preserve"> PAGEREF _Toc433031123 \h </w:instrText>
      </w:r>
      <w:r w:rsidRPr="00C45039">
        <w:rPr>
          <w:noProof/>
        </w:rPr>
      </w:r>
      <w:r w:rsidRPr="00C45039">
        <w:rPr>
          <w:noProof/>
        </w:rPr>
        <w:fldChar w:fldCharType="separate"/>
      </w:r>
      <w:r>
        <w:rPr>
          <w:noProof/>
        </w:rPr>
        <w:t>84</w:t>
      </w:r>
      <w:r w:rsidRPr="00C45039">
        <w:rPr>
          <w:noProof/>
        </w:rPr>
        <w:fldChar w:fldCharType="end"/>
      </w:r>
    </w:p>
    <w:p w:rsidR="00C45039" w:rsidRPr="00C45039" w:rsidRDefault="00C45039" w:rsidP="00C45039">
      <w:pPr>
        <w:pStyle w:val="11"/>
        <w:tabs>
          <w:tab w:val="left" w:pos="6918"/>
        </w:tabs>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 xml:space="preserve">11 ОПРЕДЕЛЕНИЕ РЫНОЧНОЙ СТОИМОСТИ ОБЪЕКТОВ </w:t>
      </w:r>
      <w:r w:rsidRPr="00C45039">
        <w:rPr>
          <w:rFonts w:ascii="Times New Roman" w:eastAsiaTheme="minorEastAsia" w:hAnsi="Times New Roman" w:cs="Times New Roman"/>
          <w:b w:val="0"/>
          <w:bCs w:val="0"/>
          <w:caps w:val="0"/>
          <w:noProof/>
          <w:sz w:val="22"/>
          <w:szCs w:val="22"/>
        </w:rPr>
        <w:tab/>
      </w:r>
      <w:r w:rsidRPr="00C45039">
        <w:rPr>
          <w:rFonts w:ascii="Times New Roman" w:hAnsi="Times New Roman" w:cs="Times New Roman"/>
          <w:noProof/>
        </w:rPr>
        <w:t xml:space="preserve">  НЕДВИЖИМОСТИ</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_Toc433031124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86</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rPr>
        <w:t>11.1 Затратный подход</w:t>
      </w:r>
      <w:r w:rsidRPr="00C45039">
        <w:rPr>
          <w:noProof/>
        </w:rPr>
        <w:tab/>
      </w:r>
      <w:r w:rsidRPr="00C45039">
        <w:rPr>
          <w:noProof/>
        </w:rPr>
        <w:fldChar w:fldCharType="begin"/>
      </w:r>
      <w:r w:rsidRPr="00C45039">
        <w:rPr>
          <w:noProof/>
        </w:rPr>
        <w:instrText xml:space="preserve"> PAGEREF _Toc433031125 \h </w:instrText>
      </w:r>
      <w:r w:rsidRPr="00C45039">
        <w:rPr>
          <w:noProof/>
        </w:rPr>
      </w:r>
      <w:r w:rsidRPr="00C45039">
        <w:rPr>
          <w:noProof/>
        </w:rPr>
        <w:fldChar w:fldCharType="separate"/>
      </w:r>
      <w:r>
        <w:rPr>
          <w:noProof/>
        </w:rPr>
        <w:t>86</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lang w:val="x-none" w:eastAsia="x-none"/>
        </w:rPr>
        <w:t>1</w:t>
      </w:r>
      <w:r w:rsidRPr="00C45039">
        <w:rPr>
          <w:rFonts w:ascii="Times New Roman" w:hAnsi="Times New Roman" w:cs="Times New Roman"/>
          <w:noProof/>
          <w:lang w:eastAsia="x-none"/>
        </w:rPr>
        <w:t>2</w:t>
      </w:r>
      <w:r w:rsidRPr="00C45039">
        <w:rPr>
          <w:rFonts w:ascii="Times New Roman" w:hAnsi="Times New Roman" w:cs="Times New Roman"/>
          <w:noProof/>
          <w:lang w:val="x-none" w:eastAsia="x-none"/>
        </w:rPr>
        <w:t>. Обзор общепринятых подходов оценки машин и оборудования</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_Toc433031126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100</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12.1 Затратный подход</w:t>
      </w:r>
      <w:r w:rsidRPr="00C45039">
        <w:rPr>
          <w:noProof/>
        </w:rPr>
        <w:tab/>
      </w:r>
      <w:r w:rsidRPr="00C45039">
        <w:rPr>
          <w:noProof/>
        </w:rPr>
        <w:fldChar w:fldCharType="begin"/>
      </w:r>
      <w:r w:rsidRPr="00C45039">
        <w:rPr>
          <w:noProof/>
        </w:rPr>
        <w:instrText xml:space="preserve"> PAGEREF _Toc433031127 \h </w:instrText>
      </w:r>
      <w:r w:rsidRPr="00C45039">
        <w:rPr>
          <w:noProof/>
        </w:rPr>
      </w:r>
      <w:r w:rsidRPr="00C45039">
        <w:rPr>
          <w:noProof/>
        </w:rPr>
        <w:fldChar w:fldCharType="separate"/>
      </w:r>
      <w:r>
        <w:rPr>
          <w:noProof/>
        </w:rPr>
        <w:t>100</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12.2 Сравнительный подход</w:t>
      </w:r>
      <w:r w:rsidRPr="00C45039">
        <w:rPr>
          <w:noProof/>
        </w:rPr>
        <w:tab/>
      </w:r>
      <w:r w:rsidRPr="00C45039">
        <w:rPr>
          <w:noProof/>
        </w:rPr>
        <w:fldChar w:fldCharType="begin"/>
      </w:r>
      <w:r w:rsidRPr="00C45039">
        <w:rPr>
          <w:noProof/>
        </w:rPr>
        <w:instrText xml:space="preserve"> PAGEREF _Toc433031128 \h </w:instrText>
      </w:r>
      <w:r w:rsidRPr="00C45039">
        <w:rPr>
          <w:noProof/>
        </w:rPr>
      </w:r>
      <w:r w:rsidRPr="00C45039">
        <w:rPr>
          <w:noProof/>
        </w:rPr>
        <w:fldChar w:fldCharType="separate"/>
      </w:r>
      <w:r>
        <w:rPr>
          <w:noProof/>
        </w:rPr>
        <w:t>102</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12.3 Доходный подход</w:t>
      </w:r>
      <w:r w:rsidRPr="00C45039">
        <w:rPr>
          <w:noProof/>
        </w:rPr>
        <w:tab/>
      </w:r>
      <w:r w:rsidRPr="00C45039">
        <w:rPr>
          <w:noProof/>
        </w:rPr>
        <w:fldChar w:fldCharType="begin"/>
      </w:r>
      <w:r w:rsidRPr="00C45039">
        <w:rPr>
          <w:noProof/>
        </w:rPr>
        <w:instrText xml:space="preserve"> PAGEREF _Toc433031129 \h </w:instrText>
      </w:r>
      <w:r w:rsidRPr="00C45039">
        <w:rPr>
          <w:noProof/>
        </w:rPr>
      </w:r>
      <w:r w:rsidRPr="00C45039">
        <w:rPr>
          <w:noProof/>
        </w:rPr>
        <w:fldChar w:fldCharType="separate"/>
      </w:r>
      <w:r>
        <w:rPr>
          <w:noProof/>
        </w:rPr>
        <w:t>102</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lang w:val="x-none" w:eastAsia="x-none"/>
        </w:rPr>
        <w:t>1</w:t>
      </w:r>
      <w:r w:rsidRPr="00C45039">
        <w:rPr>
          <w:rFonts w:ascii="Times New Roman" w:hAnsi="Times New Roman" w:cs="Times New Roman"/>
          <w:noProof/>
          <w:lang w:eastAsia="x-none"/>
        </w:rPr>
        <w:t>3</w:t>
      </w:r>
      <w:r w:rsidRPr="00C45039">
        <w:rPr>
          <w:rFonts w:ascii="Times New Roman" w:hAnsi="Times New Roman" w:cs="Times New Roman"/>
          <w:noProof/>
          <w:lang w:val="x-none" w:eastAsia="x-none"/>
        </w:rPr>
        <w:t>. Определение рыночной стоимости ТРАНСПОРТНых СРЕДСТВ, само</w:t>
      </w:r>
      <w:r w:rsidRPr="00C45039">
        <w:rPr>
          <w:rFonts w:ascii="Times New Roman" w:hAnsi="Times New Roman" w:cs="Times New Roman"/>
          <w:noProof/>
          <w:lang w:eastAsia="x-none"/>
        </w:rPr>
        <w:t>ходной техники и оборудования</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_Toc433031130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103</w:t>
      </w:r>
      <w:r w:rsidRPr="00C45039">
        <w:rPr>
          <w:rFonts w:ascii="Times New Roman" w:hAnsi="Times New Roman" w:cs="Times New Roman"/>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13.1 Затратный подход</w:t>
      </w:r>
      <w:r w:rsidRPr="00C45039">
        <w:rPr>
          <w:noProof/>
        </w:rPr>
        <w:tab/>
      </w:r>
      <w:r w:rsidRPr="00C45039">
        <w:rPr>
          <w:noProof/>
        </w:rPr>
        <w:fldChar w:fldCharType="begin"/>
      </w:r>
      <w:r w:rsidRPr="00C45039">
        <w:rPr>
          <w:noProof/>
        </w:rPr>
        <w:instrText xml:space="preserve"> PAGEREF _Toc433031131 \h </w:instrText>
      </w:r>
      <w:r w:rsidRPr="00C45039">
        <w:rPr>
          <w:noProof/>
        </w:rPr>
      </w:r>
      <w:r w:rsidRPr="00C45039">
        <w:rPr>
          <w:noProof/>
        </w:rPr>
        <w:fldChar w:fldCharType="separate"/>
      </w:r>
      <w:r>
        <w:rPr>
          <w:noProof/>
        </w:rPr>
        <w:t>103</w:t>
      </w:r>
      <w:r w:rsidRPr="00C45039">
        <w:rPr>
          <w:noProof/>
        </w:rPr>
        <w:fldChar w:fldCharType="end"/>
      </w:r>
    </w:p>
    <w:p w:rsidR="00C45039" w:rsidRPr="00C45039" w:rsidRDefault="00C45039" w:rsidP="00C45039">
      <w:pPr>
        <w:pStyle w:val="38"/>
        <w:spacing w:line="216" w:lineRule="auto"/>
        <w:rPr>
          <w:rFonts w:eastAsiaTheme="minorEastAsia"/>
          <w:noProof/>
          <w:sz w:val="22"/>
          <w:szCs w:val="22"/>
        </w:rPr>
      </w:pPr>
      <w:r w:rsidRPr="00C45039">
        <w:rPr>
          <w:b/>
          <w:i/>
          <w:noProof/>
        </w:rPr>
        <w:t>13.1.1 Определение стоимости транспортных средств</w:t>
      </w:r>
      <w:r w:rsidRPr="00C45039">
        <w:rPr>
          <w:noProof/>
        </w:rPr>
        <w:tab/>
      </w:r>
      <w:r w:rsidRPr="00C45039">
        <w:rPr>
          <w:noProof/>
        </w:rPr>
        <w:fldChar w:fldCharType="begin"/>
      </w:r>
      <w:r w:rsidRPr="00C45039">
        <w:rPr>
          <w:noProof/>
        </w:rPr>
        <w:instrText xml:space="preserve"> PAGEREF _Toc433031132 \h </w:instrText>
      </w:r>
      <w:r w:rsidRPr="00C45039">
        <w:rPr>
          <w:noProof/>
        </w:rPr>
      </w:r>
      <w:r w:rsidRPr="00C45039">
        <w:rPr>
          <w:noProof/>
        </w:rPr>
        <w:fldChar w:fldCharType="separate"/>
      </w:r>
      <w:r>
        <w:rPr>
          <w:noProof/>
        </w:rPr>
        <w:t>103</w:t>
      </w:r>
      <w:r w:rsidRPr="00C45039">
        <w:rPr>
          <w:noProof/>
        </w:rPr>
        <w:fldChar w:fldCharType="end"/>
      </w:r>
    </w:p>
    <w:p w:rsidR="00C45039" w:rsidRPr="00C45039" w:rsidRDefault="00C45039" w:rsidP="00C45039">
      <w:pPr>
        <w:pStyle w:val="38"/>
        <w:spacing w:line="216" w:lineRule="auto"/>
        <w:rPr>
          <w:rFonts w:eastAsiaTheme="minorEastAsia"/>
          <w:noProof/>
          <w:sz w:val="22"/>
          <w:szCs w:val="22"/>
        </w:rPr>
      </w:pPr>
      <w:r w:rsidRPr="00C45039">
        <w:rPr>
          <w:b/>
          <w:i/>
          <w:noProof/>
        </w:rPr>
        <w:t>13.1.2 Определение стоимости оборудования и строительных изделий</w:t>
      </w:r>
      <w:r w:rsidRPr="00C45039">
        <w:rPr>
          <w:noProof/>
        </w:rPr>
        <w:tab/>
      </w:r>
      <w:r w:rsidRPr="00C45039">
        <w:rPr>
          <w:noProof/>
        </w:rPr>
        <w:fldChar w:fldCharType="begin"/>
      </w:r>
      <w:r w:rsidRPr="00C45039">
        <w:rPr>
          <w:noProof/>
        </w:rPr>
        <w:instrText xml:space="preserve"> PAGEREF _Toc433031133 \h </w:instrText>
      </w:r>
      <w:r w:rsidRPr="00C45039">
        <w:rPr>
          <w:noProof/>
        </w:rPr>
      </w:r>
      <w:r w:rsidRPr="00C45039">
        <w:rPr>
          <w:noProof/>
        </w:rPr>
        <w:fldChar w:fldCharType="separate"/>
      </w:r>
      <w:r>
        <w:rPr>
          <w:noProof/>
        </w:rPr>
        <w:t>106</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13.2 Сравнительный подход</w:t>
      </w:r>
      <w:r w:rsidRPr="00C45039">
        <w:rPr>
          <w:noProof/>
        </w:rPr>
        <w:tab/>
      </w:r>
      <w:r w:rsidRPr="00C45039">
        <w:rPr>
          <w:noProof/>
        </w:rPr>
        <w:fldChar w:fldCharType="begin"/>
      </w:r>
      <w:r w:rsidRPr="00C45039">
        <w:rPr>
          <w:noProof/>
        </w:rPr>
        <w:instrText xml:space="preserve"> PAGEREF _Toc433031134 \h </w:instrText>
      </w:r>
      <w:r w:rsidRPr="00C45039">
        <w:rPr>
          <w:noProof/>
        </w:rPr>
      </w:r>
      <w:r w:rsidRPr="00C45039">
        <w:rPr>
          <w:noProof/>
        </w:rPr>
        <w:fldChar w:fldCharType="separate"/>
      </w:r>
      <w:r>
        <w:rPr>
          <w:noProof/>
        </w:rPr>
        <w:t>130</w:t>
      </w:r>
      <w:r w:rsidRPr="00C45039">
        <w:rPr>
          <w:noProof/>
        </w:rPr>
        <w:fldChar w:fldCharType="end"/>
      </w:r>
    </w:p>
    <w:p w:rsidR="00C45039" w:rsidRPr="00C45039" w:rsidRDefault="00C45039" w:rsidP="00C45039">
      <w:pPr>
        <w:pStyle w:val="38"/>
        <w:spacing w:line="216" w:lineRule="auto"/>
        <w:rPr>
          <w:rFonts w:eastAsiaTheme="minorEastAsia"/>
          <w:noProof/>
          <w:sz w:val="22"/>
          <w:szCs w:val="22"/>
        </w:rPr>
      </w:pPr>
      <w:r w:rsidRPr="00C45039">
        <w:rPr>
          <w:b/>
          <w:i/>
          <w:noProof/>
        </w:rPr>
        <w:t>13.2.1 Определение стоимости транспортных средств и самоходной техники</w:t>
      </w:r>
      <w:r w:rsidRPr="00C45039">
        <w:rPr>
          <w:noProof/>
        </w:rPr>
        <w:tab/>
      </w:r>
      <w:r w:rsidRPr="00C45039">
        <w:rPr>
          <w:noProof/>
        </w:rPr>
        <w:fldChar w:fldCharType="begin"/>
      </w:r>
      <w:r w:rsidRPr="00C45039">
        <w:rPr>
          <w:noProof/>
        </w:rPr>
        <w:instrText xml:space="preserve"> PAGEREF _Toc433031135 \h </w:instrText>
      </w:r>
      <w:r w:rsidRPr="00C45039">
        <w:rPr>
          <w:noProof/>
        </w:rPr>
      </w:r>
      <w:r w:rsidRPr="00C45039">
        <w:rPr>
          <w:noProof/>
        </w:rPr>
        <w:fldChar w:fldCharType="separate"/>
      </w:r>
      <w:r>
        <w:rPr>
          <w:noProof/>
        </w:rPr>
        <w:t>130</w:t>
      </w:r>
      <w:r w:rsidRPr="00C45039">
        <w:rPr>
          <w:noProof/>
        </w:rPr>
        <w:fldChar w:fldCharType="end"/>
      </w:r>
    </w:p>
    <w:p w:rsidR="00C45039" w:rsidRPr="00C45039" w:rsidRDefault="00C45039" w:rsidP="00C45039">
      <w:pPr>
        <w:pStyle w:val="2b"/>
        <w:spacing w:line="216" w:lineRule="auto"/>
        <w:rPr>
          <w:rFonts w:eastAsiaTheme="minorEastAsia"/>
          <w:b w:val="0"/>
          <w:bCs w:val="0"/>
          <w:noProof/>
          <w:sz w:val="22"/>
          <w:szCs w:val="22"/>
        </w:rPr>
      </w:pPr>
      <w:r w:rsidRPr="00C45039">
        <w:rPr>
          <w:noProof/>
          <w:color w:val="000000"/>
        </w:rPr>
        <w:t>13.3 Доходный подход</w:t>
      </w:r>
      <w:r w:rsidRPr="00C45039">
        <w:rPr>
          <w:noProof/>
        </w:rPr>
        <w:tab/>
      </w:r>
      <w:r w:rsidRPr="00C45039">
        <w:rPr>
          <w:noProof/>
        </w:rPr>
        <w:fldChar w:fldCharType="begin"/>
      </w:r>
      <w:r w:rsidRPr="00C45039">
        <w:rPr>
          <w:noProof/>
        </w:rPr>
        <w:instrText xml:space="preserve"> PAGEREF _Toc433031136 \h </w:instrText>
      </w:r>
      <w:r w:rsidRPr="00C45039">
        <w:rPr>
          <w:noProof/>
        </w:rPr>
      </w:r>
      <w:r w:rsidRPr="00C45039">
        <w:rPr>
          <w:noProof/>
        </w:rPr>
        <w:fldChar w:fldCharType="separate"/>
      </w:r>
      <w:r>
        <w:rPr>
          <w:noProof/>
        </w:rPr>
        <w:t>135</w:t>
      </w:r>
      <w:r w:rsidRPr="00C45039">
        <w:rPr>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lang w:val="x-none" w:eastAsia="x-none"/>
        </w:rPr>
        <w:t>1</w:t>
      </w:r>
      <w:r w:rsidRPr="00C45039">
        <w:rPr>
          <w:rFonts w:ascii="Times New Roman" w:hAnsi="Times New Roman" w:cs="Times New Roman"/>
          <w:noProof/>
          <w:lang w:eastAsia="x-none"/>
        </w:rPr>
        <w:t>4</w:t>
      </w:r>
      <w:r w:rsidRPr="00C45039">
        <w:rPr>
          <w:rFonts w:ascii="Times New Roman" w:hAnsi="Times New Roman" w:cs="Times New Roman"/>
          <w:noProof/>
          <w:lang w:val="x-none" w:eastAsia="x-none"/>
        </w:rPr>
        <w:t>. Согласование результатов и заключение о рыночной стоимости объектов</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_Toc433031137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136</w:t>
      </w:r>
      <w:r w:rsidRPr="00C45039">
        <w:rPr>
          <w:rFonts w:ascii="Times New Roman" w:hAnsi="Times New Roman" w:cs="Times New Roman"/>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Заявление о качестве</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_Toc433031138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155</w:t>
      </w:r>
      <w:r w:rsidRPr="00C45039">
        <w:rPr>
          <w:rFonts w:ascii="Times New Roman" w:hAnsi="Times New Roman" w:cs="Times New Roman"/>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Источники и литература</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_Toc433031139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156</w:t>
      </w:r>
      <w:r w:rsidRPr="00C45039">
        <w:rPr>
          <w:rFonts w:ascii="Times New Roman" w:hAnsi="Times New Roman" w:cs="Times New Roman"/>
          <w:noProof/>
        </w:rPr>
        <w:fldChar w:fldCharType="end"/>
      </w:r>
    </w:p>
    <w:p w:rsidR="00C45039" w:rsidRPr="00C45039" w:rsidRDefault="00C45039" w:rsidP="00C45039">
      <w:pPr>
        <w:pStyle w:val="11"/>
        <w:spacing w:before="0" w:line="216" w:lineRule="auto"/>
        <w:rPr>
          <w:rFonts w:ascii="Times New Roman" w:eastAsiaTheme="minorEastAsia" w:hAnsi="Times New Roman" w:cs="Times New Roman"/>
          <w:b w:val="0"/>
          <w:bCs w:val="0"/>
          <w:caps w:val="0"/>
          <w:noProof/>
          <w:sz w:val="22"/>
          <w:szCs w:val="22"/>
        </w:rPr>
      </w:pPr>
      <w:r w:rsidRPr="00C45039">
        <w:rPr>
          <w:rFonts w:ascii="Times New Roman" w:hAnsi="Times New Roman" w:cs="Times New Roman"/>
          <w:noProof/>
        </w:rPr>
        <w:t>Приложения</w:t>
      </w:r>
      <w:r w:rsidRPr="00C45039">
        <w:rPr>
          <w:rFonts w:ascii="Times New Roman" w:hAnsi="Times New Roman" w:cs="Times New Roman"/>
          <w:noProof/>
        </w:rPr>
        <w:tab/>
      </w:r>
      <w:r w:rsidRPr="00C45039">
        <w:rPr>
          <w:rFonts w:ascii="Times New Roman" w:hAnsi="Times New Roman" w:cs="Times New Roman"/>
          <w:noProof/>
        </w:rPr>
        <w:fldChar w:fldCharType="begin"/>
      </w:r>
      <w:r w:rsidRPr="00C45039">
        <w:rPr>
          <w:rFonts w:ascii="Times New Roman" w:hAnsi="Times New Roman" w:cs="Times New Roman"/>
          <w:noProof/>
        </w:rPr>
        <w:instrText xml:space="preserve"> PAGEREF _Toc433031140 \h </w:instrText>
      </w:r>
      <w:r w:rsidRPr="00C45039">
        <w:rPr>
          <w:rFonts w:ascii="Times New Roman" w:hAnsi="Times New Roman" w:cs="Times New Roman"/>
          <w:noProof/>
        </w:rPr>
      </w:r>
      <w:r w:rsidRPr="00C45039">
        <w:rPr>
          <w:rFonts w:ascii="Times New Roman" w:hAnsi="Times New Roman" w:cs="Times New Roman"/>
          <w:noProof/>
        </w:rPr>
        <w:fldChar w:fldCharType="separate"/>
      </w:r>
      <w:r>
        <w:rPr>
          <w:rFonts w:ascii="Times New Roman" w:hAnsi="Times New Roman" w:cs="Times New Roman"/>
          <w:noProof/>
        </w:rPr>
        <w:t>157</w:t>
      </w:r>
      <w:r w:rsidRPr="00C45039">
        <w:rPr>
          <w:rFonts w:ascii="Times New Roman" w:hAnsi="Times New Roman" w:cs="Times New Roman"/>
          <w:noProof/>
        </w:rPr>
        <w:fldChar w:fldCharType="end"/>
      </w:r>
    </w:p>
    <w:p w:rsidR="00A6418F" w:rsidRPr="00380F43" w:rsidRDefault="00B225CB" w:rsidP="00C45039">
      <w:pPr>
        <w:pStyle w:val="1"/>
        <w:spacing w:line="216" w:lineRule="auto"/>
      </w:pPr>
      <w:r w:rsidRPr="00C45039">
        <w:fldChar w:fldCharType="end"/>
      </w:r>
      <w:r w:rsidR="00A6418F" w:rsidRPr="00C45039">
        <w:br w:type="page"/>
      </w:r>
      <w:bookmarkStart w:id="0" w:name="_Toc364075797"/>
      <w:bookmarkStart w:id="1" w:name="_Toc534957005"/>
      <w:bookmarkStart w:id="2" w:name="_Toc535296418"/>
      <w:bookmarkStart w:id="3" w:name="_Toc22033708"/>
      <w:bookmarkStart w:id="4" w:name="_Toc23575859"/>
      <w:bookmarkStart w:id="5" w:name="_Toc457013328"/>
      <w:bookmarkStart w:id="6" w:name="_Toc457013483"/>
      <w:bookmarkStart w:id="7" w:name="_Toc457013565"/>
      <w:bookmarkStart w:id="8" w:name="_Toc457017418"/>
      <w:bookmarkStart w:id="9" w:name="_Toc457031692"/>
      <w:bookmarkStart w:id="10" w:name="_Toc457105185"/>
      <w:bookmarkStart w:id="11" w:name="_Toc460245078"/>
      <w:bookmarkStart w:id="12" w:name="_Toc460245524"/>
      <w:bookmarkStart w:id="13" w:name="_Toc460245567"/>
      <w:bookmarkStart w:id="14" w:name="_Toc460301110"/>
      <w:bookmarkStart w:id="15" w:name="_Toc460409343"/>
      <w:bookmarkStart w:id="16" w:name="_Toc460656252"/>
      <w:bookmarkStart w:id="17" w:name="_Toc461270802"/>
      <w:bookmarkStart w:id="18" w:name="_Toc464354953"/>
      <w:bookmarkStart w:id="19" w:name="_Toc464541245"/>
      <w:bookmarkStart w:id="20" w:name="_Toc464541517"/>
      <w:bookmarkStart w:id="21" w:name="_Toc465218188"/>
      <w:bookmarkStart w:id="22" w:name="_Toc478108017"/>
      <w:bookmarkStart w:id="23" w:name="_Toc478108086"/>
      <w:bookmarkStart w:id="24" w:name="_Toc478181960"/>
      <w:bookmarkStart w:id="25" w:name="_Toc478298313"/>
      <w:bookmarkStart w:id="26" w:name="_Toc478298727"/>
      <w:bookmarkStart w:id="27" w:name="_Toc479767118"/>
      <w:bookmarkStart w:id="28" w:name="_Toc479767212"/>
      <w:bookmarkStart w:id="29" w:name="_Toc480015926"/>
      <w:bookmarkStart w:id="30" w:name="_Toc484924420"/>
      <w:bookmarkStart w:id="31" w:name="_Toc484924506"/>
      <w:bookmarkStart w:id="32" w:name="_Toc484924689"/>
      <w:bookmarkStart w:id="33" w:name="_Toc499965164"/>
      <w:bookmarkStart w:id="34" w:name="_Toc499965282"/>
      <w:bookmarkStart w:id="35" w:name="_Toc500146783"/>
      <w:bookmarkStart w:id="36" w:name="_Toc501686000"/>
      <w:bookmarkStart w:id="37" w:name="_Toc501785948"/>
      <w:bookmarkStart w:id="38" w:name="_Toc503256066"/>
      <w:bookmarkStart w:id="39" w:name="_Toc503258283"/>
      <w:bookmarkStart w:id="40" w:name="_Toc505224516"/>
      <w:bookmarkStart w:id="41" w:name="_Toc505232068"/>
      <w:bookmarkStart w:id="42" w:name="_Toc505232099"/>
      <w:bookmarkStart w:id="43" w:name="_Toc505232619"/>
      <w:bookmarkStart w:id="44" w:name="_Toc505395375"/>
      <w:bookmarkStart w:id="45" w:name="_Toc506981068"/>
      <w:bookmarkStart w:id="46" w:name="_Toc507123070"/>
      <w:bookmarkStart w:id="47" w:name="_Toc507308420"/>
      <w:bookmarkStart w:id="48" w:name="_Toc507398632"/>
      <w:bookmarkStart w:id="49" w:name="_Toc507403378"/>
      <w:bookmarkStart w:id="50" w:name="_Toc513172211"/>
      <w:bookmarkStart w:id="51" w:name="_Toc513203346"/>
      <w:bookmarkStart w:id="52" w:name="_Toc513258549"/>
      <w:bookmarkStart w:id="53" w:name="_Toc513260908"/>
      <w:bookmarkStart w:id="54" w:name="_Toc513264757"/>
      <w:bookmarkStart w:id="55" w:name="_Toc513275532"/>
      <w:bookmarkStart w:id="56" w:name="_Toc514151491"/>
      <w:bookmarkStart w:id="57" w:name="_Toc514210129"/>
      <w:bookmarkStart w:id="58" w:name="_Toc514222653"/>
      <w:bookmarkStart w:id="59" w:name="_Toc514644142"/>
      <w:bookmarkStart w:id="60" w:name="_Toc514645610"/>
      <w:r w:rsidR="00A6418F" w:rsidRPr="00380F43">
        <w:lastRenderedPageBreak/>
        <w:t xml:space="preserve">              </w:t>
      </w:r>
      <w:bookmarkStart w:id="61" w:name="_Toc374551438"/>
      <w:bookmarkStart w:id="62" w:name="_Toc433031086"/>
      <w:r w:rsidR="00A6418F">
        <w:t xml:space="preserve">1. </w:t>
      </w:r>
      <w:r w:rsidR="00A6418F" w:rsidRPr="00380F43">
        <w:t>Основные Факты и Выводы</w:t>
      </w:r>
      <w:bookmarkEnd w:id="61"/>
      <w:bookmarkEnd w:id="62"/>
    </w:p>
    <w:p w:rsidR="000946AF" w:rsidRDefault="000946AF" w:rsidP="000946AF">
      <w:pPr>
        <w:ind w:firstLine="709"/>
        <w:jc w:val="both"/>
        <w:rPr>
          <w:sz w:val="24"/>
          <w:szCs w:val="24"/>
        </w:rPr>
      </w:pPr>
    </w:p>
    <w:p w:rsidR="00D20D7D" w:rsidRDefault="00D20D7D" w:rsidP="00D20D7D">
      <w:pPr>
        <w:ind w:firstLine="709"/>
        <w:jc w:val="both"/>
        <w:rPr>
          <w:sz w:val="24"/>
          <w:szCs w:val="24"/>
        </w:rPr>
      </w:pPr>
      <w:proofErr w:type="gramStart"/>
      <w:r>
        <w:rPr>
          <w:sz w:val="24"/>
          <w:szCs w:val="24"/>
        </w:rPr>
        <w:t xml:space="preserve">В соответствии с </w:t>
      </w:r>
      <w:r w:rsidRPr="00C434C2">
        <w:rPr>
          <w:sz w:val="24"/>
          <w:szCs w:val="24"/>
        </w:rPr>
        <w:t>договором № 0</w:t>
      </w:r>
      <w:r>
        <w:rPr>
          <w:sz w:val="24"/>
          <w:szCs w:val="24"/>
        </w:rPr>
        <w:t>60</w:t>
      </w:r>
      <w:r w:rsidRPr="00C434C2">
        <w:rPr>
          <w:sz w:val="24"/>
          <w:szCs w:val="24"/>
        </w:rPr>
        <w:t xml:space="preserve"> от </w:t>
      </w:r>
      <w:r>
        <w:rPr>
          <w:sz w:val="24"/>
          <w:szCs w:val="24"/>
        </w:rPr>
        <w:t>27</w:t>
      </w:r>
      <w:r w:rsidRPr="00987002">
        <w:rPr>
          <w:sz w:val="24"/>
          <w:szCs w:val="24"/>
        </w:rPr>
        <w:t>.</w:t>
      </w:r>
      <w:r>
        <w:rPr>
          <w:sz w:val="24"/>
          <w:szCs w:val="24"/>
        </w:rPr>
        <w:t>07</w:t>
      </w:r>
      <w:r w:rsidRPr="00C434C2">
        <w:rPr>
          <w:sz w:val="24"/>
          <w:szCs w:val="24"/>
        </w:rPr>
        <w:t>.201</w:t>
      </w:r>
      <w:r>
        <w:rPr>
          <w:sz w:val="24"/>
          <w:szCs w:val="24"/>
        </w:rPr>
        <w:t xml:space="preserve">5 </w:t>
      </w:r>
      <w:r w:rsidRPr="00C434C2">
        <w:rPr>
          <w:sz w:val="24"/>
          <w:szCs w:val="24"/>
        </w:rPr>
        <w:t>г</w:t>
      </w:r>
      <w:r>
        <w:rPr>
          <w:sz w:val="24"/>
          <w:szCs w:val="24"/>
        </w:rPr>
        <w:t xml:space="preserve">. </w:t>
      </w:r>
      <w:r w:rsidRPr="00380F43">
        <w:rPr>
          <w:sz w:val="24"/>
          <w:szCs w:val="24"/>
        </w:rPr>
        <w:t>оценщики, состоящие в НП «С</w:t>
      </w:r>
      <w:r w:rsidRPr="00380F43">
        <w:rPr>
          <w:sz w:val="24"/>
          <w:szCs w:val="24"/>
        </w:rPr>
        <w:t>а</w:t>
      </w:r>
      <w:r w:rsidRPr="008A06F6">
        <w:rPr>
          <w:sz w:val="24"/>
          <w:szCs w:val="24"/>
        </w:rPr>
        <w:t xml:space="preserve">морегулируемая организация «АРМО», произвели </w:t>
      </w:r>
      <w:r>
        <w:rPr>
          <w:sz w:val="24"/>
          <w:szCs w:val="24"/>
        </w:rPr>
        <w:t xml:space="preserve">оценку рыночной стоимости имущества: объекты недвижимости – 4 позиции, транспортные средства – 13 позиций, оборудование – </w:t>
      </w:r>
      <w:r w:rsidR="00887D5B">
        <w:rPr>
          <w:sz w:val="24"/>
          <w:szCs w:val="24"/>
        </w:rPr>
        <w:t>241 позиция</w:t>
      </w:r>
      <w:r>
        <w:rPr>
          <w:sz w:val="24"/>
          <w:szCs w:val="24"/>
        </w:rPr>
        <w:t xml:space="preserve">, строительные изделия – 2 позиции, </w:t>
      </w:r>
      <w:r w:rsidRPr="00987002">
        <w:rPr>
          <w:sz w:val="24"/>
          <w:szCs w:val="24"/>
        </w:rPr>
        <w:t>принадлежащ</w:t>
      </w:r>
      <w:r>
        <w:rPr>
          <w:sz w:val="24"/>
          <w:szCs w:val="24"/>
        </w:rPr>
        <w:t>его</w:t>
      </w:r>
      <w:r w:rsidRPr="00987002">
        <w:rPr>
          <w:sz w:val="24"/>
          <w:szCs w:val="24"/>
        </w:rPr>
        <w:t xml:space="preserve"> </w:t>
      </w:r>
      <w:r>
        <w:rPr>
          <w:sz w:val="24"/>
          <w:szCs w:val="24"/>
        </w:rPr>
        <w:t xml:space="preserve">МУП «ЖИЛФОНД» </w:t>
      </w:r>
      <w:r w:rsidRPr="00635FFE">
        <w:rPr>
          <w:sz w:val="24"/>
          <w:szCs w:val="24"/>
        </w:rPr>
        <w:t>ОГРН 1115109000192, дата государственной регистрации 01.11.2011 г</w:t>
      </w:r>
      <w:r w:rsidR="00F17B23">
        <w:rPr>
          <w:sz w:val="24"/>
          <w:szCs w:val="24"/>
        </w:rPr>
        <w:t xml:space="preserve"> на праве хозяйстве</w:t>
      </w:r>
      <w:r w:rsidR="00F17B23">
        <w:rPr>
          <w:sz w:val="24"/>
          <w:szCs w:val="24"/>
        </w:rPr>
        <w:t>н</w:t>
      </w:r>
      <w:r w:rsidR="00F17B23">
        <w:rPr>
          <w:sz w:val="24"/>
          <w:szCs w:val="24"/>
        </w:rPr>
        <w:t>ного ведения</w:t>
      </w:r>
      <w:r w:rsidRPr="00635FFE">
        <w:rPr>
          <w:sz w:val="24"/>
          <w:szCs w:val="24"/>
        </w:rPr>
        <w:t>.</w:t>
      </w:r>
      <w:proofErr w:type="gramEnd"/>
    </w:p>
    <w:p w:rsidR="000946AF" w:rsidRDefault="000946AF" w:rsidP="00AE024B">
      <w:pPr>
        <w:jc w:val="both"/>
        <w:rPr>
          <w:b/>
          <w:sz w:val="24"/>
          <w:szCs w:val="24"/>
        </w:rPr>
      </w:pPr>
    </w:p>
    <w:p w:rsidR="00A64767" w:rsidRPr="00EC1140" w:rsidRDefault="00A6418F" w:rsidP="00AE024B">
      <w:pPr>
        <w:jc w:val="both"/>
        <w:rPr>
          <w:b/>
          <w:sz w:val="24"/>
          <w:szCs w:val="24"/>
        </w:rPr>
      </w:pPr>
      <w:r w:rsidRPr="00EC1140">
        <w:rPr>
          <w:b/>
          <w:sz w:val="24"/>
          <w:szCs w:val="24"/>
        </w:rPr>
        <w:t>Таблица 1.1 Основные факты и выводы</w:t>
      </w:r>
    </w:p>
    <w:tbl>
      <w:tblPr>
        <w:tblW w:w="5073"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5101"/>
      </w:tblGrid>
      <w:tr w:rsidR="00A6418F" w:rsidRPr="00BF276A" w:rsidTr="00D52173">
        <w:trPr>
          <w:trHeight w:val="70"/>
        </w:trPr>
        <w:tc>
          <w:tcPr>
            <w:tcW w:w="2429" w:type="pct"/>
          </w:tcPr>
          <w:p w:rsidR="00A6418F" w:rsidRPr="00BF276A" w:rsidRDefault="00A6418F" w:rsidP="00725F5F">
            <w:pPr>
              <w:rPr>
                <w:sz w:val="22"/>
                <w:szCs w:val="22"/>
              </w:rPr>
            </w:pPr>
            <w:r w:rsidRPr="00BF276A">
              <w:rPr>
                <w:sz w:val="22"/>
                <w:szCs w:val="22"/>
              </w:rPr>
              <w:t xml:space="preserve">Вид Объекта оценки </w:t>
            </w:r>
          </w:p>
        </w:tc>
        <w:tc>
          <w:tcPr>
            <w:tcW w:w="2571" w:type="pct"/>
          </w:tcPr>
          <w:p w:rsidR="00D20D7D" w:rsidRDefault="00D20D7D" w:rsidP="00725F5F">
            <w:pPr>
              <w:rPr>
                <w:sz w:val="22"/>
                <w:szCs w:val="22"/>
              </w:rPr>
            </w:pPr>
            <w:r>
              <w:rPr>
                <w:sz w:val="22"/>
                <w:szCs w:val="22"/>
              </w:rPr>
              <w:t>О</w:t>
            </w:r>
            <w:r w:rsidRPr="00D20D7D">
              <w:rPr>
                <w:sz w:val="22"/>
                <w:szCs w:val="22"/>
              </w:rPr>
              <w:t>б</w:t>
            </w:r>
            <w:r>
              <w:rPr>
                <w:sz w:val="22"/>
                <w:szCs w:val="22"/>
              </w:rPr>
              <w:t>ъекты недвижимости – 4 позиции</w:t>
            </w:r>
          </w:p>
          <w:p w:rsidR="00D20D7D" w:rsidRDefault="00D20D7D" w:rsidP="00725F5F">
            <w:pPr>
              <w:rPr>
                <w:sz w:val="22"/>
                <w:szCs w:val="22"/>
              </w:rPr>
            </w:pPr>
            <w:r>
              <w:rPr>
                <w:sz w:val="22"/>
                <w:szCs w:val="22"/>
              </w:rPr>
              <w:t>Т</w:t>
            </w:r>
            <w:r w:rsidRPr="00D20D7D">
              <w:rPr>
                <w:sz w:val="22"/>
                <w:szCs w:val="22"/>
              </w:rPr>
              <w:t>ран</w:t>
            </w:r>
            <w:r>
              <w:rPr>
                <w:sz w:val="22"/>
                <w:szCs w:val="22"/>
              </w:rPr>
              <w:t>спортные средства – 13 позиций</w:t>
            </w:r>
          </w:p>
          <w:p w:rsidR="00D20D7D" w:rsidRDefault="00D20D7D" w:rsidP="00725F5F">
            <w:pPr>
              <w:rPr>
                <w:sz w:val="22"/>
                <w:szCs w:val="22"/>
              </w:rPr>
            </w:pPr>
            <w:r>
              <w:rPr>
                <w:sz w:val="22"/>
                <w:szCs w:val="22"/>
              </w:rPr>
              <w:t xml:space="preserve">Оборудование – </w:t>
            </w:r>
            <w:r w:rsidR="00887D5B">
              <w:rPr>
                <w:sz w:val="22"/>
                <w:szCs w:val="22"/>
              </w:rPr>
              <w:t>241 позиция</w:t>
            </w:r>
          </w:p>
          <w:p w:rsidR="00D52173" w:rsidRPr="005508EB" w:rsidRDefault="00D20D7D" w:rsidP="00725F5F">
            <w:pPr>
              <w:rPr>
                <w:sz w:val="22"/>
                <w:szCs w:val="22"/>
              </w:rPr>
            </w:pPr>
            <w:r>
              <w:rPr>
                <w:sz w:val="22"/>
                <w:szCs w:val="22"/>
              </w:rPr>
              <w:t>С</w:t>
            </w:r>
            <w:r w:rsidRPr="00D20D7D">
              <w:rPr>
                <w:sz w:val="22"/>
                <w:szCs w:val="22"/>
              </w:rPr>
              <w:t>троительные изделия – 2 позиции</w:t>
            </w:r>
          </w:p>
        </w:tc>
      </w:tr>
      <w:tr w:rsidR="00A6418F" w:rsidRPr="00BF276A" w:rsidTr="00D52173">
        <w:trPr>
          <w:trHeight w:val="70"/>
        </w:trPr>
        <w:tc>
          <w:tcPr>
            <w:tcW w:w="2429" w:type="pct"/>
          </w:tcPr>
          <w:p w:rsidR="00A6418F" w:rsidRPr="00BF276A" w:rsidRDefault="00A6418F" w:rsidP="00725F5F">
            <w:pPr>
              <w:rPr>
                <w:sz w:val="22"/>
                <w:szCs w:val="22"/>
              </w:rPr>
            </w:pPr>
            <w:r w:rsidRPr="00BF276A">
              <w:rPr>
                <w:sz w:val="22"/>
                <w:szCs w:val="22"/>
              </w:rPr>
              <w:t>Номер отчета об оценке (порядковый номер о</w:t>
            </w:r>
            <w:r w:rsidRPr="00BF276A">
              <w:rPr>
                <w:sz w:val="22"/>
                <w:szCs w:val="22"/>
              </w:rPr>
              <w:t>т</w:t>
            </w:r>
            <w:r w:rsidRPr="00BF276A">
              <w:rPr>
                <w:sz w:val="22"/>
                <w:szCs w:val="22"/>
              </w:rPr>
              <w:t>чета) и дата составления</w:t>
            </w:r>
          </w:p>
        </w:tc>
        <w:tc>
          <w:tcPr>
            <w:tcW w:w="2571" w:type="pct"/>
            <w:vAlign w:val="center"/>
          </w:tcPr>
          <w:p w:rsidR="00A6418F" w:rsidRPr="005508EB" w:rsidRDefault="00E245D6" w:rsidP="00D20D7D">
            <w:pPr>
              <w:rPr>
                <w:sz w:val="22"/>
                <w:szCs w:val="22"/>
              </w:rPr>
            </w:pPr>
            <w:r w:rsidRPr="005508EB">
              <w:rPr>
                <w:sz w:val="22"/>
                <w:szCs w:val="22"/>
              </w:rPr>
              <w:t xml:space="preserve">№ </w:t>
            </w:r>
            <w:r w:rsidR="00967B5E">
              <w:rPr>
                <w:sz w:val="22"/>
                <w:szCs w:val="22"/>
              </w:rPr>
              <w:t>060</w:t>
            </w:r>
            <w:r w:rsidR="006B5B42" w:rsidRPr="005508EB">
              <w:rPr>
                <w:sz w:val="22"/>
                <w:szCs w:val="22"/>
              </w:rPr>
              <w:t>-ПО-201</w:t>
            </w:r>
            <w:r w:rsidR="004D0842" w:rsidRPr="005508EB">
              <w:rPr>
                <w:sz w:val="22"/>
                <w:szCs w:val="22"/>
              </w:rPr>
              <w:t>5</w:t>
            </w:r>
            <w:r w:rsidR="006621C8" w:rsidRPr="005508EB">
              <w:rPr>
                <w:sz w:val="22"/>
                <w:szCs w:val="22"/>
              </w:rPr>
              <w:t xml:space="preserve"> </w:t>
            </w:r>
            <w:r w:rsidR="00A6418F" w:rsidRPr="005508EB">
              <w:rPr>
                <w:sz w:val="22"/>
                <w:szCs w:val="22"/>
              </w:rPr>
              <w:t xml:space="preserve">от </w:t>
            </w:r>
            <w:r w:rsidR="00D20D7D">
              <w:rPr>
                <w:bCs/>
                <w:iCs/>
                <w:sz w:val="22"/>
                <w:szCs w:val="22"/>
                <w:lang w:eastAsia="en-US"/>
              </w:rPr>
              <w:t>27</w:t>
            </w:r>
            <w:r w:rsidR="005508EB" w:rsidRPr="005508EB">
              <w:rPr>
                <w:bCs/>
                <w:iCs/>
                <w:sz w:val="22"/>
                <w:szCs w:val="22"/>
                <w:lang w:eastAsia="en-US"/>
              </w:rPr>
              <w:t xml:space="preserve"> сентября</w:t>
            </w:r>
            <w:r w:rsidR="00D66F99" w:rsidRPr="005508EB">
              <w:rPr>
                <w:bCs/>
                <w:iCs/>
                <w:sz w:val="22"/>
                <w:szCs w:val="22"/>
                <w:lang w:eastAsia="en-US"/>
              </w:rPr>
              <w:t xml:space="preserve"> 2015 г.</w:t>
            </w:r>
          </w:p>
        </w:tc>
      </w:tr>
      <w:tr w:rsidR="00A6418F" w:rsidRPr="00BF276A" w:rsidTr="00D52173">
        <w:trPr>
          <w:trHeight w:val="70"/>
        </w:trPr>
        <w:tc>
          <w:tcPr>
            <w:tcW w:w="2429" w:type="pct"/>
          </w:tcPr>
          <w:p w:rsidR="00A6418F" w:rsidRPr="00BF276A" w:rsidRDefault="00A6418F" w:rsidP="00725F5F">
            <w:pPr>
              <w:rPr>
                <w:sz w:val="22"/>
                <w:szCs w:val="22"/>
              </w:rPr>
            </w:pPr>
            <w:r w:rsidRPr="00BF276A">
              <w:rPr>
                <w:sz w:val="22"/>
                <w:szCs w:val="22"/>
              </w:rPr>
              <w:t>Основание для проведения оценки</w:t>
            </w:r>
          </w:p>
        </w:tc>
        <w:tc>
          <w:tcPr>
            <w:tcW w:w="2571" w:type="pct"/>
            <w:vAlign w:val="center"/>
          </w:tcPr>
          <w:p w:rsidR="00A6418F" w:rsidRPr="00BF276A" w:rsidRDefault="006B5B42" w:rsidP="00967B5E">
            <w:pPr>
              <w:rPr>
                <w:sz w:val="22"/>
                <w:szCs w:val="22"/>
              </w:rPr>
            </w:pPr>
            <w:r w:rsidRPr="00BF276A">
              <w:rPr>
                <w:sz w:val="22"/>
                <w:szCs w:val="22"/>
              </w:rPr>
              <w:t xml:space="preserve">Договор </w:t>
            </w:r>
            <w:r w:rsidR="00D52173" w:rsidRPr="00BF276A">
              <w:rPr>
                <w:sz w:val="22"/>
                <w:szCs w:val="22"/>
              </w:rPr>
              <w:t>№ 0</w:t>
            </w:r>
            <w:r w:rsidR="00967B5E">
              <w:rPr>
                <w:sz w:val="22"/>
                <w:szCs w:val="22"/>
              </w:rPr>
              <w:t>60</w:t>
            </w:r>
            <w:r w:rsidR="00D52173" w:rsidRPr="00BF276A">
              <w:rPr>
                <w:sz w:val="22"/>
                <w:szCs w:val="22"/>
              </w:rPr>
              <w:t xml:space="preserve"> от </w:t>
            </w:r>
            <w:r w:rsidR="00967B5E">
              <w:rPr>
                <w:sz w:val="22"/>
                <w:szCs w:val="22"/>
              </w:rPr>
              <w:t>2</w:t>
            </w:r>
            <w:r w:rsidR="00BF276A" w:rsidRPr="00BF276A">
              <w:rPr>
                <w:sz w:val="22"/>
                <w:szCs w:val="22"/>
              </w:rPr>
              <w:t>7</w:t>
            </w:r>
            <w:r w:rsidR="00D52173" w:rsidRPr="00BF276A">
              <w:rPr>
                <w:sz w:val="22"/>
                <w:szCs w:val="22"/>
              </w:rPr>
              <w:t>.0</w:t>
            </w:r>
            <w:r w:rsidR="00BF276A" w:rsidRPr="00BF276A">
              <w:rPr>
                <w:sz w:val="22"/>
                <w:szCs w:val="22"/>
              </w:rPr>
              <w:t>7</w:t>
            </w:r>
            <w:r w:rsidR="00D52173" w:rsidRPr="00BF276A">
              <w:rPr>
                <w:sz w:val="22"/>
                <w:szCs w:val="22"/>
              </w:rPr>
              <w:t>.201</w:t>
            </w:r>
            <w:r w:rsidR="00413775" w:rsidRPr="00BF276A">
              <w:rPr>
                <w:sz w:val="22"/>
                <w:szCs w:val="22"/>
              </w:rPr>
              <w:t>5</w:t>
            </w:r>
            <w:r w:rsidR="00A83E79" w:rsidRPr="00BF276A">
              <w:rPr>
                <w:sz w:val="22"/>
                <w:szCs w:val="22"/>
              </w:rPr>
              <w:t xml:space="preserve"> г.</w:t>
            </w:r>
          </w:p>
        </w:tc>
      </w:tr>
      <w:tr w:rsidR="00D52173" w:rsidRPr="00BF276A" w:rsidTr="00D52173">
        <w:tc>
          <w:tcPr>
            <w:tcW w:w="2429" w:type="pct"/>
          </w:tcPr>
          <w:p w:rsidR="00D52173" w:rsidRPr="00F17B23" w:rsidRDefault="00D52173" w:rsidP="00725F5F">
            <w:pPr>
              <w:rPr>
                <w:sz w:val="22"/>
                <w:szCs w:val="22"/>
              </w:rPr>
            </w:pPr>
            <w:r w:rsidRPr="00F17B23">
              <w:rPr>
                <w:sz w:val="22"/>
                <w:szCs w:val="22"/>
              </w:rPr>
              <w:t xml:space="preserve">Краткая характеристика </w:t>
            </w:r>
          </w:p>
          <w:p w:rsidR="00D52173" w:rsidRPr="00F17B23" w:rsidRDefault="00D52173" w:rsidP="00725F5F">
            <w:pPr>
              <w:rPr>
                <w:sz w:val="22"/>
                <w:szCs w:val="22"/>
              </w:rPr>
            </w:pPr>
            <w:r w:rsidRPr="00F17B23">
              <w:rPr>
                <w:sz w:val="22"/>
                <w:szCs w:val="22"/>
              </w:rPr>
              <w:t>Объекта оценки</w:t>
            </w:r>
          </w:p>
        </w:tc>
        <w:tc>
          <w:tcPr>
            <w:tcW w:w="2571" w:type="pct"/>
          </w:tcPr>
          <w:p w:rsidR="00D20D7D" w:rsidRPr="00F17B23" w:rsidRDefault="00D20D7D" w:rsidP="00D20D7D">
            <w:pPr>
              <w:rPr>
                <w:sz w:val="22"/>
                <w:szCs w:val="22"/>
              </w:rPr>
            </w:pPr>
            <w:r w:rsidRPr="00F17B23">
              <w:rPr>
                <w:sz w:val="22"/>
                <w:szCs w:val="22"/>
              </w:rPr>
              <w:t xml:space="preserve">Описание объектов оценки приведено в разделе 6. Характеристики приняты на основании технической документации и </w:t>
            </w:r>
            <w:proofErr w:type="gramStart"/>
            <w:r w:rsidRPr="00F17B23">
              <w:rPr>
                <w:sz w:val="22"/>
                <w:szCs w:val="22"/>
              </w:rPr>
              <w:t>данных</w:t>
            </w:r>
            <w:proofErr w:type="gramEnd"/>
            <w:r w:rsidRPr="00F17B23">
              <w:rPr>
                <w:sz w:val="22"/>
                <w:szCs w:val="22"/>
              </w:rPr>
              <w:t xml:space="preserve"> предоставленных от зака</w:t>
            </w:r>
            <w:r w:rsidRPr="00F17B23">
              <w:rPr>
                <w:sz w:val="22"/>
                <w:szCs w:val="22"/>
              </w:rPr>
              <w:t>з</w:t>
            </w:r>
            <w:r w:rsidRPr="00F17B23">
              <w:rPr>
                <w:sz w:val="22"/>
                <w:szCs w:val="22"/>
              </w:rPr>
              <w:t xml:space="preserve">чика. </w:t>
            </w:r>
          </w:p>
          <w:p w:rsidR="00D52173" w:rsidRPr="00F17B23" w:rsidRDefault="00D20D7D" w:rsidP="006B6ACB">
            <w:pPr>
              <w:rPr>
                <w:sz w:val="22"/>
                <w:szCs w:val="22"/>
              </w:rPr>
            </w:pPr>
            <w:r w:rsidRPr="00F17B23">
              <w:rPr>
                <w:sz w:val="22"/>
                <w:szCs w:val="22"/>
              </w:rPr>
              <w:t xml:space="preserve">Адрес местонахождения: Мурманская область, </w:t>
            </w:r>
            <w:r w:rsidR="006B6ACB" w:rsidRPr="00F17B23">
              <w:rPr>
                <w:sz w:val="22"/>
                <w:szCs w:val="22"/>
              </w:rPr>
              <w:t>ра</w:t>
            </w:r>
            <w:r w:rsidR="006B6ACB" w:rsidRPr="00F17B23">
              <w:rPr>
                <w:sz w:val="22"/>
                <w:szCs w:val="22"/>
              </w:rPr>
              <w:t>й</w:t>
            </w:r>
            <w:r w:rsidR="006B6ACB" w:rsidRPr="00F17B23">
              <w:rPr>
                <w:sz w:val="22"/>
                <w:szCs w:val="22"/>
              </w:rPr>
              <w:t>он Печенгский, пгт Никель</w:t>
            </w:r>
          </w:p>
        </w:tc>
      </w:tr>
      <w:tr w:rsidR="00A6418F" w:rsidRPr="00BF276A" w:rsidTr="00D52173">
        <w:tc>
          <w:tcPr>
            <w:tcW w:w="2429" w:type="pct"/>
          </w:tcPr>
          <w:p w:rsidR="00A6418F" w:rsidRPr="00F17B23" w:rsidRDefault="00A6418F" w:rsidP="00725F5F">
            <w:pPr>
              <w:rPr>
                <w:sz w:val="22"/>
                <w:szCs w:val="22"/>
              </w:rPr>
            </w:pPr>
            <w:r w:rsidRPr="00F17B23">
              <w:rPr>
                <w:sz w:val="22"/>
                <w:szCs w:val="22"/>
              </w:rPr>
              <w:t>Краткое описание имущественных прав (вид права на объект оценки)</w:t>
            </w:r>
          </w:p>
        </w:tc>
        <w:tc>
          <w:tcPr>
            <w:tcW w:w="2571" w:type="pct"/>
            <w:vAlign w:val="center"/>
          </w:tcPr>
          <w:p w:rsidR="00216D5C" w:rsidRPr="00F17B23" w:rsidRDefault="000D1330" w:rsidP="002B4297">
            <w:pPr>
              <w:rPr>
                <w:sz w:val="22"/>
                <w:szCs w:val="22"/>
              </w:rPr>
            </w:pPr>
            <w:r w:rsidRPr="00F17B23">
              <w:rPr>
                <w:sz w:val="22"/>
                <w:szCs w:val="22"/>
              </w:rPr>
              <w:t>Собственность</w:t>
            </w:r>
            <w:r w:rsidR="00216D5C" w:rsidRPr="00F17B23">
              <w:rPr>
                <w:sz w:val="22"/>
                <w:szCs w:val="22"/>
              </w:rPr>
              <w:t xml:space="preserve"> </w:t>
            </w:r>
          </w:p>
        </w:tc>
      </w:tr>
      <w:tr w:rsidR="00A6418F" w:rsidRPr="00BF276A" w:rsidTr="00D52173">
        <w:tc>
          <w:tcPr>
            <w:tcW w:w="2429" w:type="pct"/>
          </w:tcPr>
          <w:p w:rsidR="00A6418F" w:rsidRPr="00F17B23" w:rsidRDefault="00A6418F" w:rsidP="00725F5F">
            <w:pPr>
              <w:rPr>
                <w:sz w:val="22"/>
                <w:szCs w:val="22"/>
              </w:rPr>
            </w:pPr>
            <w:r w:rsidRPr="00F17B23">
              <w:rPr>
                <w:sz w:val="22"/>
                <w:szCs w:val="22"/>
              </w:rPr>
              <w:t xml:space="preserve">Наличие у Объекта обременений </w:t>
            </w:r>
          </w:p>
        </w:tc>
        <w:tc>
          <w:tcPr>
            <w:tcW w:w="2571" w:type="pct"/>
            <w:vAlign w:val="center"/>
          </w:tcPr>
          <w:p w:rsidR="00A6418F" w:rsidRPr="00F17B23" w:rsidRDefault="00A6418F" w:rsidP="00725F5F">
            <w:pPr>
              <w:rPr>
                <w:sz w:val="22"/>
                <w:szCs w:val="22"/>
              </w:rPr>
            </w:pPr>
            <w:r w:rsidRPr="00F17B23">
              <w:rPr>
                <w:sz w:val="22"/>
                <w:szCs w:val="22"/>
              </w:rPr>
              <w:t>Отсутствуют</w:t>
            </w:r>
          </w:p>
        </w:tc>
      </w:tr>
      <w:tr w:rsidR="000D1330" w:rsidRPr="00BF276A" w:rsidTr="00D52173">
        <w:tc>
          <w:tcPr>
            <w:tcW w:w="2429" w:type="pct"/>
          </w:tcPr>
          <w:p w:rsidR="000D1330" w:rsidRPr="00F17B23" w:rsidRDefault="000D1330" w:rsidP="00C07CA8">
            <w:pPr>
              <w:jc w:val="both"/>
              <w:rPr>
                <w:iCs/>
                <w:sz w:val="22"/>
                <w:szCs w:val="22"/>
              </w:rPr>
            </w:pPr>
            <w:r w:rsidRPr="00F17B23">
              <w:rPr>
                <w:iCs/>
                <w:sz w:val="22"/>
                <w:szCs w:val="22"/>
              </w:rPr>
              <w:t>Правообладатель объекта оценки</w:t>
            </w:r>
          </w:p>
        </w:tc>
        <w:tc>
          <w:tcPr>
            <w:tcW w:w="2571" w:type="pct"/>
            <w:vAlign w:val="center"/>
          </w:tcPr>
          <w:p w:rsidR="000D1330" w:rsidRPr="00F17B23" w:rsidRDefault="000D1330" w:rsidP="00BF276A">
            <w:pPr>
              <w:rPr>
                <w:sz w:val="22"/>
                <w:szCs w:val="22"/>
              </w:rPr>
            </w:pPr>
            <w:r w:rsidRPr="00F17B23">
              <w:rPr>
                <w:sz w:val="22"/>
                <w:szCs w:val="22"/>
              </w:rPr>
              <w:t>Администрация Печенгского района</w:t>
            </w:r>
          </w:p>
        </w:tc>
      </w:tr>
      <w:tr w:rsidR="000D1330" w:rsidRPr="00BF276A" w:rsidTr="00D52173">
        <w:tc>
          <w:tcPr>
            <w:tcW w:w="2429" w:type="pct"/>
          </w:tcPr>
          <w:p w:rsidR="000D1330" w:rsidRPr="00F17B23" w:rsidRDefault="000D1330" w:rsidP="00C07CA8">
            <w:pPr>
              <w:jc w:val="both"/>
              <w:rPr>
                <w:iCs/>
                <w:sz w:val="22"/>
                <w:szCs w:val="22"/>
              </w:rPr>
            </w:pPr>
            <w:r w:rsidRPr="00F17B23">
              <w:rPr>
                <w:iCs/>
                <w:sz w:val="22"/>
                <w:szCs w:val="22"/>
              </w:rPr>
              <w:t>Балансодержатель</w:t>
            </w:r>
          </w:p>
        </w:tc>
        <w:tc>
          <w:tcPr>
            <w:tcW w:w="2571" w:type="pct"/>
            <w:vAlign w:val="center"/>
          </w:tcPr>
          <w:p w:rsidR="000D1330" w:rsidRPr="00F17B23" w:rsidRDefault="000D1330" w:rsidP="00BF276A">
            <w:pPr>
              <w:rPr>
                <w:sz w:val="22"/>
                <w:szCs w:val="22"/>
              </w:rPr>
            </w:pPr>
            <w:r w:rsidRPr="00F17B23">
              <w:rPr>
                <w:sz w:val="22"/>
                <w:szCs w:val="22"/>
              </w:rPr>
              <w:t>МУП «ЖИЛФОНД»</w:t>
            </w:r>
            <w:r w:rsidR="00F17B23" w:rsidRPr="00F17B23">
              <w:rPr>
                <w:sz w:val="22"/>
                <w:szCs w:val="22"/>
              </w:rPr>
              <w:t xml:space="preserve"> на праве хозяйственного вед</w:t>
            </w:r>
            <w:r w:rsidR="00F17B23" w:rsidRPr="00F17B23">
              <w:rPr>
                <w:sz w:val="22"/>
                <w:szCs w:val="22"/>
              </w:rPr>
              <w:t>е</w:t>
            </w:r>
            <w:r w:rsidR="00F17B23" w:rsidRPr="00F17B23">
              <w:rPr>
                <w:sz w:val="22"/>
                <w:szCs w:val="22"/>
              </w:rPr>
              <w:t>ния</w:t>
            </w:r>
          </w:p>
        </w:tc>
      </w:tr>
      <w:tr w:rsidR="000D1330" w:rsidRPr="00BF276A" w:rsidTr="00D52173">
        <w:tc>
          <w:tcPr>
            <w:tcW w:w="2429" w:type="pct"/>
          </w:tcPr>
          <w:p w:rsidR="000D1330" w:rsidRPr="00BF276A" w:rsidRDefault="000D1330" w:rsidP="00725F5F">
            <w:pPr>
              <w:rPr>
                <w:sz w:val="22"/>
                <w:szCs w:val="22"/>
              </w:rPr>
            </w:pPr>
            <w:r w:rsidRPr="00BF276A">
              <w:rPr>
                <w:sz w:val="22"/>
                <w:szCs w:val="22"/>
              </w:rPr>
              <w:t xml:space="preserve">Цель оценки </w:t>
            </w:r>
          </w:p>
        </w:tc>
        <w:tc>
          <w:tcPr>
            <w:tcW w:w="2571" w:type="pct"/>
            <w:vAlign w:val="center"/>
          </w:tcPr>
          <w:p w:rsidR="000D1330" w:rsidRPr="00BF276A" w:rsidRDefault="000D1330" w:rsidP="00725F5F">
            <w:pPr>
              <w:rPr>
                <w:sz w:val="22"/>
                <w:szCs w:val="22"/>
              </w:rPr>
            </w:pPr>
            <w:r w:rsidRPr="00BF276A">
              <w:rPr>
                <w:sz w:val="22"/>
                <w:szCs w:val="22"/>
              </w:rPr>
              <w:t>Определение рыночной стоимости</w:t>
            </w:r>
          </w:p>
        </w:tc>
      </w:tr>
      <w:tr w:rsidR="000D1330" w:rsidRPr="00BF276A" w:rsidTr="00D52173">
        <w:tc>
          <w:tcPr>
            <w:tcW w:w="2429" w:type="pct"/>
          </w:tcPr>
          <w:p w:rsidR="000D1330" w:rsidRPr="00BF276A" w:rsidRDefault="000D1330" w:rsidP="00725F5F">
            <w:pPr>
              <w:rPr>
                <w:sz w:val="22"/>
                <w:szCs w:val="22"/>
              </w:rPr>
            </w:pPr>
            <w:r w:rsidRPr="00BF276A">
              <w:rPr>
                <w:sz w:val="22"/>
                <w:szCs w:val="22"/>
              </w:rPr>
              <w:t>Вид стоимости</w:t>
            </w:r>
          </w:p>
        </w:tc>
        <w:tc>
          <w:tcPr>
            <w:tcW w:w="2571" w:type="pct"/>
            <w:tcBorders>
              <w:bottom w:val="single" w:sz="4" w:space="0" w:color="auto"/>
            </w:tcBorders>
            <w:vAlign w:val="center"/>
          </w:tcPr>
          <w:p w:rsidR="000D1330" w:rsidRPr="00BF276A" w:rsidRDefault="000D1330" w:rsidP="00725F5F">
            <w:pPr>
              <w:rPr>
                <w:sz w:val="22"/>
                <w:szCs w:val="22"/>
              </w:rPr>
            </w:pPr>
            <w:r w:rsidRPr="00BF276A">
              <w:rPr>
                <w:sz w:val="22"/>
                <w:szCs w:val="22"/>
              </w:rPr>
              <w:t>Рыночная</w:t>
            </w:r>
          </w:p>
        </w:tc>
      </w:tr>
      <w:tr w:rsidR="000D1330" w:rsidRPr="00BF276A" w:rsidTr="00D52173">
        <w:tc>
          <w:tcPr>
            <w:tcW w:w="2429" w:type="pct"/>
          </w:tcPr>
          <w:p w:rsidR="000D1330" w:rsidRPr="00BF276A" w:rsidRDefault="000D1330" w:rsidP="00725F5F">
            <w:pPr>
              <w:rPr>
                <w:sz w:val="22"/>
                <w:szCs w:val="22"/>
              </w:rPr>
            </w:pPr>
            <w:r w:rsidRPr="00BF276A">
              <w:rPr>
                <w:sz w:val="22"/>
                <w:szCs w:val="22"/>
              </w:rPr>
              <w:t>Задача оценки (назначение, предполагаемое и</w:t>
            </w:r>
            <w:r w:rsidRPr="00BF276A">
              <w:rPr>
                <w:sz w:val="22"/>
                <w:szCs w:val="22"/>
              </w:rPr>
              <w:t>с</w:t>
            </w:r>
            <w:r w:rsidRPr="00BF276A">
              <w:rPr>
                <w:sz w:val="22"/>
                <w:szCs w:val="22"/>
              </w:rPr>
              <w:t>пользование результатов оценки)</w:t>
            </w:r>
          </w:p>
        </w:tc>
        <w:tc>
          <w:tcPr>
            <w:tcW w:w="2571" w:type="pct"/>
            <w:tcBorders>
              <w:bottom w:val="single" w:sz="4" w:space="0" w:color="auto"/>
            </w:tcBorders>
            <w:vAlign w:val="center"/>
          </w:tcPr>
          <w:p w:rsidR="000D1330" w:rsidRPr="00BF276A" w:rsidRDefault="000D1330" w:rsidP="00336EBF">
            <w:pPr>
              <w:rPr>
                <w:sz w:val="22"/>
                <w:szCs w:val="22"/>
              </w:rPr>
            </w:pPr>
            <w:r w:rsidRPr="00BF276A">
              <w:rPr>
                <w:sz w:val="22"/>
                <w:szCs w:val="22"/>
              </w:rPr>
              <w:t>Для целей купли-продажи</w:t>
            </w:r>
          </w:p>
        </w:tc>
      </w:tr>
      <w:tr w:rsidR="000D1330" w:rsidRPr="00BF276A" w:rsidTr="00D52173">
        <w:tc>
          <w:tcPr>
            <w:tcW w:w="2429" w:type="pct"/>
          </w:tcPr>
          <w:p w:rsidR="000D1330" w:rsidRPr="00BF276A" w:rsidRDefault="000D1330" w:rsidP="00725F5F">
            <w:pPr>
              <w:rPr>
                <w:sz w:val="22"/>
                <w:szCs w:val="22"/>
              </w:rPr>
            </w:pPr>
            <w:r w:rsidRPr="00BF276A">
              <w:rPr>
                <w:sz w:val="22"/>
                <w:szCs w:val="22"/>
              </w:rPr>
              <w:t>Дата оценки (дата определения стоимости Об</w:t>
            </w:r>
            <w:r w:rsidRPr="00BF276A">
              <w:rPr>
                <w:sz w:val="22"/>
                <w:szCs w:val="22"/>
              </w:rPr>
              <w:t>ъ</w:t>
            </w:r>
            <w:r w:rsidRPr="00BF276A">
              <w:rPr>
                <w:sz w:val="22"/>
                <w:szCs w:val="22"/>
              </w:rPr>
              <w:t>екта оценки)</w:t>
            </w:r>
          </w:p>
        </w:tc>
        <w:tc>
          <w:tcPr>
            <w:tcW w:w="2571" w:type="pct"/>
            <w:tcBorders>
              <w:top w:val="single" w:sz="4" w:space="0" w:color="auto"/>
              <w:bottom w:val="single" w:sz="4" w:space="0" w:color="auto"/>
            </w:tcBorders>
            <w:vAlign w:val="center"/>
          </w:tcPr>
          <w:p w:rsidR="000D1330" w:rsidRPr="00BF276A" w:rsidRDefault="000D1330" w:rsidP="00C8117A">
            <w:pPr>
              <w:rPr>
                <w:sz w:val="22"/>
                <w:szCs w:val="22"/>
              </w:rPr>
            </w:pPr>
            <w:r>
              <w:rPr>
                <w:sz w:val="22"/>
                <w:szCs w:val="22"/>
              </w:rPr>
              <w:t>27</w:t>
            </w:r>
            <w:r w:rsidRPr="00BF276A">
              <w:rPr>
                <w:sz w:val="22"/>
                <w:szCs w:val="22"/>
              </w:rPr>
              <w:t>.0</w:t>
            </w:r>
            <w:r>
              <w:rPr>
                <w:sz w:val="22"/>
                <w:szCs w:val="22"/>
              </w:rPr>
              <w:t>7</w:t>
            </w:r>
            <w:r w:rsidRPr="00BF276A">
              <w:rPr>
                <w:sz w:val="22"/>
                <w:szCs w:val="22"/>
              </w:rPr>
              <w:t>.2015 г.</w:t>
            </w:r>
          </w:p>
        </w:tc>
      </w:tr>
      <w:tr w:rsidR="000D1330" w:rsidRPr="00BF276A" w:rsidTr="00D52173">
        <w:tc>
          <w:tcPr>
            <w:tcW w:w="2429" w:type="pct"/>
          </w:tcPr>
          <w:p w:rsidR="000D1330" w:rsidRPr="00BF276A" w:rsidRDefault="000D1330" w:rsidP="00725F5F">
            <w:pPr>
              <w:rPr>
                <w:sz w:val="22"/>
                <w:szCs w:val="22"/>
              </w:rPr>
            </w:pPr>
            <w:r w:rsidRPr="00BF276A">
              <w:rPr>
                <w:sz w:val="22"/>
                <w:szCs w:val="22"/>
              </w:rPr>
              <w:t>Период проведения работ по оценке</w:t>
            </w:r>
          </w:p>
        </w:tc>
        <w:tc>
          <w:tcPr>
            <w:tcW w:w="2571" w:type="pct"/>
            <w:tcBorders>
              <w:top w:val="single" w:sz="4" w:space="0" w:color="auto"/>
            </w:tcBorders>
            <w:vAlign w:val="center"/>
          </w:tcPr>
          <w:p w:rsidR="000D1330" w:rsidRPr="00BF276A" w:rsidRDefault="000D1330" w:rsidP="006B6ACB">
            <w:pPr>
              <w:rPr>
                <w:sz w:val="22"/>
                <w:szCs w:val="22"/>
              </w:rPr>
            </w:pPr>
            <w:r>
              <w:rPr>
                <w:sz w:val="22"/>
                <w:szCs w:val="22"/>
              </w:rPr>
              <w:t>27</w:t>
            </w:r>
            <w:r w:rsidRPr="00BF276A">
              <w:rPr>
                <w:sz w:val="22"/>
                <w:szCs w:val="22"/>
              </w:rPr>
              <w:t>.0</w:t>
            </w:r>
            <w:r>
              <w:rPr>
                <w:sz w:val="22"/>
                <w:szCs w:val="22"/>
              </w:rPr>
              <w:t>7</w:t>
            </w:r>
            <w:r w:rsidRPr="00BF276A">
              <w:rPr>
                <w:sz w:val="22"/>
                <w:szCs w:val="22"/>
              </w:rPr>
              <w:t xml:space="preserve">.2015 г. </w:t>
            </w:r>
            <w:r w:rsidRPr="005508EB">
              <w:rPr>
                <w:sz w:val="22"/>
                <w:szCs w:val="22"/>
              </w:rPr>
              <w:t xml:space="preserve">по </w:t>
            </w:r>
            <w:r>
              <w:rPr>
                <w:sz w:val="22"/>
                <w:szCs w:val="22"/>
              </w:rPr>
              <w:t>27</w:t>
            </w:r>
            <w:r w:rsidRPr="005508EB">
              <w:rPr>
                <w:sz w:val="22"/>
                <w:szCs w:val="22"/>
              </w:rPr>
              <w:t>.09.2015 г.</w:t>
            </w:r>
          </w:p>
        </w:tc>
      </w:tr>
      <w:tr w:rsidR="000D1330" w:rsidRPr="00BF276A" w:rsidTr="00D52173">
        <w:tc>
          <w:tcPr>
            <w:tcW w:w="2429" w:type="pct"/>
          </w:tcPr>
          <w:p w:rsidR="000D1330" w:rsidRPr="00BF276A" w:rsidRDefault="000D1330" w:rsidP="00725F5F">
            <w:pPr>
              <w:rPr>
                <w:sz w:val="22"/>
                <w:szCs w:val="22"/>
              </w:rPr>
            </w:pPr>
            <w:r w:rsidRPr="00BF276A">
              <w:rPr>
                <w:sz w:val="22"/>
                <w:szCs w:val="22"/>
              </w:rPr>
              <w:t>Дата осмотра Объекта оценки</w:t>
            </w:r>
          </w:p>
        </w:tc>
        <w:tc>
          <w:tcPr>
            <w:tcW w:w="2571" w:type="pct"/>
            <w:vAlign w:val="center"/>
          </w:tcPr>
          <w:p w:rsidR="000D1330" w:rsidRPr="00BF276A" w:rsidRDefault="000D1330" w:rsidP="00725F5F">
            <w:pPr>
              <w:rPr>
                <w:sz w:val="22"/>
                <w:szCs w:val="22"/>
              </w:rPr>
            </w:pPr>
            <w:r>
              <w:rPr>
                <w:sz w:val="22"/>
                <w:szCs w:val="22"/>
              </w:rPr>
              <w:t>2</w:t>
            </w:r>
            <w:r w:rsidRPr="00C8117A">
              <w:rPr>
                <w:sz w:val="22"/>
                <w:szCs w:val="22"/>
              </w:rPr>
              <w:t xml:space="preserve">7.07.2015 </w:t>
            </w:r>
            <w:r w:rsidRPr="00BF276A">
              <w:rPr>
                <w:sz w:val="22"/>
                <w:szCs w:val="22"/>
              </w:rPr>
              <w:t>г.</w:t>
            </w:r>
          </w:p>
        </w:tc>
      </w:tr>
      <w:tr w:rsidR="000D1330" w:rsidRPr="00BF276A" w:rsidTr="00D52173">
        <w:tc>
          <w:tcPr>
            <w:tcW w:w="2429" w:type="pct"/>
          </w:tcPr>
          <w:p w:rsidR="000D1330" w:rsidRPr="00BF276A" w:rsidRDefault="000D1330" w:rsidP="00725F5F">
            <w:pPr>
              <w:rPr>
                <w:sz w:val="22"/>
                <w:szCs w:val="22"/>
              </w:rPr>
            </w:pPr>
            <w:r w:rsidRPr="00233B39">
              <w:rPr>
                <w:sz w:val="22"/>
                <w:szCs w:val="22"/>
              </w:rPr>
              <w:t>Балансовая стоимость Объекта оценки на п</w:t>
            </w:r>
            <w:r w:rsidRPr="00233B39">
              <w:rPr>
                <w:sz w:val="22"/>
                <w:szCs w:val="22"/>
              </w:rPr>
              <w:t>о</w:t>
            </w:r>
            <w:r w:rsidRPr="00233B39">
              <w:rPr>
                <w:sz w:val="22"/>
                <w:szCs w:val="22"/>
              </w:rPr>
              <w:t>следнюю отчетную дату (в случае если со</w:t>
            </w:r>
            <w:r w:rsidRPr="00233B39">
              <w:rPr>
                <w:sz w:val="22"/>
                <w:szCs w:val="22"/>
              </w:rPr>
              <w:t>б</w:t>
            </w:r>
            <w:r w:rsidRPr="00233B39">
              <w:rPr>
                <w:sz w:val="22"/>
                <w:szCs w:val="22"/>
              </w:rPr>
              <w:t>ственником объекта оценки является юридич</w:t>
            </w:r>
            <w:r w:rsidRPr="00233B39">
              <w:rPr>
                <w:sz w:val="22"/>
                <w:szCs w:val="22"/>
              </w:rPr>
              <w:t>е</w:t>
            </w:r>
            <w:r w:rsidRPr="00233B39">
              <w:rPr>
                <w:sz w:val="22"/>
                <w:szCs w:val="22"/>
              </w:rPr>
              <w:t>ское лицо)</w:t>
            </w:r>
          </w:p>
        </w:tc>
        <w:tc>
          <w:tcPr>
            <w:tcW w:w="2571" w:type="pct"/>
            <w:vAlign w:val="center"/>
          </w:tcPr>
          <w:p w:rsidR="000D1330" w:rsidRDefault="000D1330" w:rsidP="006B6ACB">
            <w:pPr>
              <w:rPr>
                <w:sz w:val="22"/>
                <w:szCs w:val="22"/>
              </w:rPr>
            </w:pPr>
            <w:r>
              <w:rPr>
                <w:sz w:val="22"/>
                <w:szCs w:val="22"/>
              </w:rPr>
              <w:t>Для объектов недвижимости представлены в табл</w:t>
            </w:r>
            <w:r>
              <w:rPr>
                <w:sz w:val="22"/>
                <w:szCs w:val="22"/>
              </w:rPr>
              <w:t>и</w:t>
            </w:r>
            <w:r>
              <w:rPr>
                <w:sz w:val="22"/>
                <w:szCs w:val="22"/>
              </w:rPr>
              <w:t xml:space="preserve">це 1.2, </w:t>
            </w:r>
            <w:r w:rsidRPr="00233B39">
              <w:rPr>
                <w:sz w:val="22"/>
                <w:szCs w:val="22"/>
              </w:rPr>
              <w:t xml:space="preserve">транспортных средств </w:t>
            </w:r>
            <w:r>
              <w:rPr>
                <w:sz w:val="22"/>
                <w:szCs w:val="22"/>
              </w:rPr>
              <w:t xml:space="preserve">– </w:t>
            </w:r>
            <w:r w:rsidRPr="00233B39">
              <w:rPr>
                <w:sz w:val="22"/>
                <w:szCs w:val="22"/>
              </w:rPr>
              <w:t xml:space="preserve"> в таблице 1.</w:t>
            </w:r>
            <w:r>
              <w:rPr>
                <w:sz w:val="22"/>
                <w:szCs w:val="22"/>
              </w:rPr>
              <w:t>3</w:t>
            </w:r>
            <w:r w:rsidRPr="00233B39">
              <w:rPr>
                <w:sz w:val="22"/>
                <w:szCs w:val="22"/>
              </w:rPr>
              <w:t xml:space="preserve">, </w:t>
            </w:r>
            <w:r>
              <w:rPr>
                <w:sz w:val="22"/>
                <w:szCs w:val="22"/>
              </w:rPr>
              <w:t xml:space="preserve">для </w:t>
            </w:r>
            <w:r w:rsidRPr="00233B39">
              <w:rPr>
                <w:sz w:val="22"/>
                <w:szCs w:val="22"/>
              </w:rPr>
              <w:t>оборудова</w:t>
            </w:r>
            <w:r>
              <w:rPr>
                <w:sz w:val="22"/>
                <w:szCs w:val="22"/>
              </w:rPr>
              <w:t>ния – таблице 1.4</w:t>
            </w:r>
            <w:r w:rsidRPr="00233B39">
              <w:rPr>
                <w:sz w:val="22"/>
                <w:szCs w:val="22"/>
              </w:rPr>
              <w:t xml:space="preserve">, </w:t>
            </w:r>
            <w:r>
              <w:rPr>
                <w:sz w:val="22"/>
                <w:szCs w:val="22"/>
              </w:rPr>
              <w:t>для строительных и</w:t>
            </w:r>
            <w:r>
              <w:rPr>
                <w:sz w:val="22"/>
                <w:szCs w:val="22"/>
              </w:rPr>
              <w:t>з</w:t>
            </w:r>
            <w:r>
              <w:rPr>
                <w:sz w:val="22"/>
                <w:szCs w:val="22"/>
              </w:rPr>
              <w:t>делий</w:t>
            </w:r>
            <w:r w:rsidRPr="00233B39">
              <w:rPr>
                <w:sz w:val="22"/>
                <w:szCs w:val="22"/>
              </w:rPr>
              <w:t xml:space="preserve"> – </w:t>
            </w:r>
            <w:r>
              <w:rPr>
                <w:sz w:val="22"/>
                <w:szCs w:val="22"/>
              </w:rPr>
              <w:t>таблице 1.5</w:t>
            </w:r>
            <w:r w:rsidRPr="00233B39">
              <w:rPr>
                <w:sz w:val="22"/>
                <w:szCs w:val="22"/>
              </w:rPr>
              <w:t>.</w:t>
            </w:r>
          </w:p>
        </w:tc>
      </w:tr>
      <w:tr w:rsidR="000D1330" w:rsidRPr="00BF276A" w:rsidTr="009A5B1E">
        <w:tc>
          <w:tcPr>
            <w:tcW w:w="5000" w:type="pct"/>
            <w:gridSpan w:val="2"/>
          </w:tcPr>
          <w:p w:rsidR="000D1330" w:rsidRPr="00BF276A" w:rsidRDefault="000D1330" w:rsidP="006B6ACB">
            <w:pPr>
              <w:rPr>
                <w:sz w:val="22"/>
                <w:szCs w:val="22"/>
              </w:rPr>
            </w:pPr>
            <w:r w:rsidRPr="009A5B1E">
              <w:rPr>
                <w:sz w:val="22"/>
                <w:szCs w:val="22"/>
              </w:rPr>
              <w:t xml:space="preserve">Результаты оценки рыночной стоимости </w:t>
            </w:r>
            <w:r>
              <w:rPr>
                <w:sz w:val="22"/>
                <w:szCs w:val="22"/>
              </w:rPr>
              <w:t xml:space="preserve">объектов </w:t>
            </w:r>
            <w:r w:rsidRPr="006B6ACB">
              <w:rPr>
                <w:sz w:val="22"/>
                <w:szCs w:val="22"/>
              </w:rPr>
              <w:t>недвижимости представлен</w:t>
            </w:r>
            <w:r>
              <w:rPr>
                <w:sz w:val="22"/>
                <w:szCs w:val="22"/>
              </w:rPr>
              <w:t>ы</w:t>
            </w:r>
            <w:r w:rsidRPr="006B6ACB">
              <w:rPr>
                <w:sz w:val="22"/>
                <w:szCs w:val="22"/>
              </w:rPr>
              <w:t xml:space="preserve"> в таблице 1.2, тран</w:t>
            </w:r>
            <w:r w:rsidRPr="006B6ACB">
              <w:rPr>
                <w:sz w:val="22"/>
                <w:szCs w:val="22"/>
              </w:rPr>
              <w:t>с</w:t>
            </w:r>
            <w:r w:rsidRPr="006B6ACB">
              <w:rPr>
                <w:sz w:val="22"/>
                <w:szCs w:val="22"/>
              </w:rPr>
              <w:t>портных средств –  в таблице 1.3, для оборудования – таблице 1.4, для строительных изделий – таблице 1.5.</w:t>
            </w:r>
          </w:p>
        </w:tc>
      </w:tr>
    </w:tbl>
    <w:p w:rsidR="006637BD" w:rsidRDefault="006637BD"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0E5753" w:rsidRDefault="000E5753" w:rsidP="00A6418F">
      <w:pPr>
        <w:rPr>
          <w:b/>
          <w:sz w:val="24"/>
          <w:szCs w:val="24"/>
        </w:rPr>
      </w:pPr>
    </w:p>
    <w:p w:rsidR="009A5B1E" w:rsidRDefault="009A5B1E" w:rsidP="00235732">
      <w:pPr>
        <w:spacing w:after="200" w:line="276" w:lineRule="auto"/>
        <w:rPr>
          <w:b/>
          <w:sz w:val="24"/>
          <w:szCs w:val="24"/>
        </w:rPr>
        <w:sectPr w:rsidR="009A5B1E" w:rsidSect="00F22C22">
          <w:headerReference w:type="even" r:id="rId11"/>
          <w:headerReference w:type="default" r:id="rId12"/>
          <w:footerReference w:type="default" r:id="rId13"/>
          <w:pgSz w:w="11907" w:h="16840" w:code="9"/>
          <w:pgMar w:top="737" w:right="851" w:bottom="737" w:left="1418" w:header="425" w:footer="414" w:gutter="0"/>
          <w:cols w:space="720"/>
          <w:titlePg/>
        </w:sectPr>
      </w:pPr>
    </w:p>
    <w:p w:rsidR="006B6ACB" w:rsidRDefault="006B6ACB" w:rsidP="00105A7B">
      <w:pPr>
        <w:rPr>
          <w:b/>
          <w:sz w:val="24"/>
          <w:szCs w:val="24"/>
        </w:rPr>
      </w:pPr>
      <w:r w:rsidRPr="00EC1140">
        <w:rPr>
          <w:b/>
          <w:sz w:val="24"/>
          <w:szCs w:val="24"/>
        </w:rPr>
        <w:lastRenderedPageBreak/>
        <w:t>Таблица 1.</w:t>
      </w:r>
      <w:r>
        <w:rPr>
          <w:b/>
          <w:sz w:val="24"/>
          <w:szCs w:val="24"/>
        </w:rPr>
        <w:t xml:space="preserve">2 – </w:t>
      </w:r>
      <w:r w:rsidRPr="006D1553">
        <w:rPr>
          <w:b/>
          <w:sz w:val="24"/>
          <w:szCs w:val="24"/>
        </w:rPr>
        <w:t>Результаты оценки</w:t>
      </w:r>
      <w:r>
        <w:rPr>
          <w:b/>
          <w:sz w:val="24"/>
          <w:szCs w:val="24"/>
        </w:rPr>
        <w:t xml:space="preserve"> объектов недвижимости</w:t>
      </w:r>
    </w:p>
    <w:tbl>
      <w:tblPr>
        <w:tblStyle w:val="af3"/>
        <w:tblW w:w="0" w:type="auto"/>
        <w:tblLook w:val="04A0" w:firstRow="1" w:lastRow="0" w:firstColumn="1" w:lastColumn="0" w:noHBand="0" w:noVBand="1"/>
      </w:tblPr>
      <w:tblGrid>
        <w:gridCol w:w="817"/>
        <w:gridCol w:w="2693"/>
        <w:gridCol w:w="1751"/>
        <w:gridCol w:w="1661"/>
        <w:gridCol w:w="1673"/>
        <w:gridCol w:w="2010"/>
        <w:gridCol w:w="1674"/>
        <w:gridCol w:w="1657"/>
        <w:gridCol w:w="1646"/>
      </w:tblGrid>
      <w:tr w:rsidR="008920B3" w:rsidRPr="00105A7B" w:rsidTr="00105A7B">
        <w:tc>
          <w:tcPr>
            <w:tcW w:w="817" w:type="dxa"/>
            <w:vAlign w:val="center"/>
          </w:tcPr>
          <w:p w:rsidR="008920B3" w:rsidRPr="00105A7B" w:rsidRDefault="008920B3" w:rsidP="00105A7B">
            <w:pPr>
              <w:jc w:val="center"/>
              <w:rPr>
                <w:b/>
                <w:sz w:val="22"/>
                <w:szCs w:val="24"/>
              </w:rPr>
            </w:pPr>
            <w:r w:rsidRPr="00105A7B">
              <w:rPr>
                <w:b/>
                <w:sz w:val="22"/>
                <w:szCs w:val="24"/>
              </w:rPr>
              <w:t>№ п/п</w:t>
            </w:r>
          </w:p>
        </w:tc>
        <w:tc>
          <w:tcPr>
            <w:tcW w:w="2693" w:type="dxa"/>
            <w:vAlign w:val="center"/>
          </w:tcPr>
          <w:p w:rsidR="008920B3" w:rsidRPr="00105A7B" w:rsidRDefault="008920B3" w:rsidP="00105A7B">
            <w:pPr>
              <w:jc w:val="center"/>
              <w:rPr>
                <w:b/>
                <w:sz w:val="22"/>
                <w:szCs w:val="24"/>
              </w:rPr>
            </w:pPr>
            <w:r w:rsidRPr="00105A7B">
              <w:rPr>
                <w:b/>
                <w:sz w:val="22"/>
                <w:szCs w:val="24"/>
              </w:rPr>
              <w:t>Наименование объекта оценки</w:t>
            </w:r>
          </w:p>
        </w:tc>
        <w:tc>
          <w:tcPr>
            <w:tcW w:w="1751" w:type="dxa"/>
            <w:vAlign w:val="center"/>
          </w:tcPr>
          <w:p w:rsidR="008920B3" w:rsidRPr="00105A7B" w:rsidRDefault="008920B3" w:rsidP="00105A7B">
            <w:pPr>
              <w:jc w:val="center"/>
              <w:rPr>
                <w:b/>
                <w:sz w:val="22"/>
                <w:szCs w:val="24"/>
              </w:rPr>
            </w:pPr>
            <w:r w:rsidRPr="00105A7B">
              <w:rPr>
                <w:b/>
                <w:sz w:val="22"/>
                <w:szCs w:val="24"/>
              </w:rPr>
              <w:t>Инвентарный номер</w:t>
            </w:r>
          </w:p>
        </w:tc>
        <w:tc>
          <w:tcPr>
            <w:tcW w:w="1661" w:type="dxa"/>
            <w:vAlign w:val="center"/>
          </w:tcPr>
          <w:p w:rsidR="008920B3" w:rsidRPr="00105A7B" w:rsidRDefault="008920B3" w:rsidP="00105A7B">
            <w:pPr>
              <w:jc w:val="center"/>
              <w:rPr>
                <w:b/>
                <w:sz w:val="22"/>
                <w:szCs w:val="24"/>
              </w:rPr>
            </w:pPr>
            <w:r w:rsidRPr="00105A7B">
              <w:rPr>
                <w:b/>
                <w:sz w:val="22"/>
                <w:szCs w:val="24"/>
              </w:rPr>
              <w:t>Балансовая стоимость, руб.</w:t>
            </w:r>
          </w:p>
        </w:tc>
        <w:tc>
          <w:tcPr>
            <w:tcW w:w="1673" w:type="dxa"/>
            <w:vAlign w:val="center"/>
          </w:tcPr>
          <w:p w:rsidR="008920B3" w:rsidRPr="00105A7B" w:rsidRDefault="008920B3" w:rsidP="00105A7B">
            <w:pPr>
              <w:jc w:val="center"/>
              <w:rPr>
                <w:b/>
                <w:sz w:val="22"/>
                <w:szCs w:val="24"/>
              </w:rPr>
            </w:pPr>
            <w:r w:rsidRPr="00105A7B">
              <w:rPr>
                <w:b/>
                <w:sz w:val="22"/>
                <w:szCs w:val="24"/>
              </w:rPr>
              <w:t>Стоимость по затратному подходу округлённо, руб.</w:t>
            </w:r>
          </w:p>
        </w:tc>
        <w:tc>
          <w:tcPr>
            <w:tcW w:w="2010" w:type="dxa"/>
            <w:vAlign w:val="center"/>
          </w:tcPr>
          <w:p w:rsidR="008920B3" w:rsidRPr="00105A7B" w:rsidRDefault="008920B3" w:rsidP="00105A7B">
            <w:pPr>
              <w:jc w:val="center"/>
              <w:rPr>
                <w:b/>
                <w:sz w:val="22"/>
                <w:szCs w:val="24"/>
              </w:rPr>
            </w:pPr>
            <w:r w:rsidRPr="00105A7B">
              <w:rPr>
                <w:b/>
                <w:sz w:val="22"/>
                <w:szCs w:val="24"/>
              </w:rPr>
              <w:t>Стоимость по сравнительному подходу окру</w:t>
            </w:r>
            <w:r w:rsidRPr="00105A7B">
              <w:rPr>
                <w:b/>
                <w:sz w:val="22"/>
                <w:szCs w:val="24"/>
              </w:rPr>
              <w:t>г</w:t>
            </w:r>
            <w:r w:rsidRPr="00105A7B">
              <w:rPr>
                <w:b/>
                <w:sz w:val="22"/>
                <w:szCs w:val="24"/>
              </w:rPr>
              <w:t>лённо, руб.</w:t>
            </w:r>
          </w:p>
        </w:tc>
        <w:tc>
          <w:tcPr>
            <w:tcW w:w="1674" w:type="dxa"/>
            <w:vAlign w:val="center"/>
          </w:tcPr>
          <w:p w:rsidR="008920B3" w:rsidRPr="00105A7B" w:rsidRDefault="008920B3" w:rsidP="00105A7B">
            <w:pPr>
              <w:jc w:val="center"/>
              <w:rPr>
                <w:b/>
                <w:sz w:val="22"/>
                <w:szCs w:val="24"/>
              </w:rPr>
            </w:pPr>
            <w:r w:rsidRPr="00105A7B">
              <w:rPr>
                <w:b/>
                <w:sz w:val="22"/>
                <w:szCs w:val="24"/>
              </w:rPr>
              <w:t>Стоимость по доходному подходу округлённо, руб.</w:t>
            </w:r>
          </w:p>
        </w:tc>
        <w:tc>
          <w:tcPr>
            <w:tcW w:w="1657" w:type="dxa"/>
            <w:vAlign w:val="center"/>
          </w:tcPr>
          <w:p w:rsidR="008920B3" w:rsidRPr="00105A7B" w:rsidRDefault="008920B3" w:rsidP="00105A7B">
            <w:pPr>
              <w:jc w:val="center"/>
              <w:rPr>
                <w:b/>
                <w:sz w:val="22"/>
                <w:szCs w:val="24"/>
              </w:rPr>
            </w:pPr>
            <w:r w:rsidRPr="00105A7B">
              <w:rPr>
                <w:b/>
                <w:sz w:val="22"/>
                <w:szCs w:val="24"/>
              </w:rPr>
              <w:t>Рыночная стоимость округлённо без учёта НДС, руб.</w:t>
            </w:r>
          </w:p>
        </w:tc>
        <w:tc>
          <w:tcPr>
            <w:tcW w:w="1646" w:type="dxa"/>
            <w:vAlign w:val="center"/>
          </w:tcPr>
          <w:p w:rsidR="008920B3" w:rsidRPr="00105A7B" w:rsidRDefault="008920B3" w:rsidP="00105A7B">
            <w:pPr>
              <w:jc w:val="center"/>
              <w:rPr>
                <w:b/>
                <w:sz w:val="22"/>
                <w:szCs w:val="24"/>
              </w:rPr>
            </w:pPr>
            <w:r w:rsidRPr="00105A7B">
              <w:rPr>
                <w:b/>
                <w:sz w:val="22"/>
                <w:szCs w:val="24"/>
              </w:rPr>
              <w:t>В том чис</w:t>
            </w:r>
            <w:r w:rsidR="00105A7B">
              <w:rPr>
                <w:b/>
                <w:sz w:val="22"/>
                <w:szCs w:val="24"/>
              </w:rPr>
              <w:t>ле стоимость земельного участка, руб.</w:t>
            </w:r>
          </w:p>
        </w:tc>
      </w:tr>
      <w:tr w:rsidR="00C55B0B" w:rsidRPr="00105A7B" w:rsidTr="00105A7B">
        <w:tc>
          <w:tcPr>
            <w:tcW w:w="817" w:type="dxa"/>
            <w:vAlign w:val="center"/>
          </w:tcPr>
          <w:p w:rsidR="00C55B0B" w:rsidRPr="00105A7B" w:rsidRDefault="00C55B0B" w:rsidP="00105A7B">
            <w:pPr>
              <w:jc w:val="center"/>
              <w:rPr>
                <w:sz w:val="22"/>
                <w:szCs w:val="24"/>
              </w:rPr>
            </w:pPr>
            <w:r w:rsidRPr="00105A7B">
              <w:rPr>
                <w:sz w:val="22"/>
                <w:szCs w:val="24"/>
              </w:rPr>
              <w:t>1</w:t>
            </w:r>
          </w:p>
        </w:tc>
        <w:tc>
          <w:tcPr>
            <w:tcW w:w="2693" w:type="dxa"/>
            <w:vAlign w:val="center"/>
          </w:tcPr>
          <w:p w:rsidR="00C55B0B" w:rsidRPr="00105A7B" w:rsidRDefault="00A91620" w:rsidP="00105A7B">
            <w:pPr>
              <w:rPr>
                <w:sz w:val="22"/>
                <w:szCs w:val="24"/>
              </w:rPr>
            </w:pPr>
            <w:r w:rsidRPr="00A91620">
              <w:rPr>
                <w:sz w:val="22"/>
                <w:szCs w:val="24"/>
              </w:rPr>
              <w:t>Нежилое</w:t>
            </w:r>
            <w:r>
              <w:rPr>
                <w:sz w:val="22"/>
                <w:szCs w:val="24"/>
              </w:rPr>
              <w:t xml:space="preserve"> помещение БПК (Советская, 10а, </w:t>
            </w:r>
            <w:r w:rsidRPr="00A91620">
              <w:rPr>
                <w:sz w:val="22"/>
                <w:szCs w:val="24"/>
              </w:rPr>
              <w:t>общ.площадь 754,4 кв м) (инв.№ АМО Никель 110851000001012)</w:t>
            </w:r>
          </w:p>
        </w:tc>
        <w:tc>
          <w:tcPr>
            <w:tcW w:w="1751" w:type="dxa"/>
            <w:vAlign w:val="center"/>
          </w:tcPr>
          <w:p w:rsidR="00C55B0B" w:rsidRPr="00846135" w:rsidRDefault="00846135" w:rsidP="00105A7B">
            <w:pPr>
              <w:jc w:val="center"/>
              <w:rPr>
                <w:sz w:val="22"/>
                <w:szCs w:val="24"/>
              </w:rPr>
            </w:pPr>
            <w:r w:rsidRPr="00846135">
              <w:rPr>
                <w:sz w:val="22"/>
                <w:szCs w:val="24"/>
              </w:rPr>
              <w:t>000000133</w:t>
            </w:r>
          </w:p>
        </w:tc>
        <w:tc>
          <w:tcPr>
            <w:tcW w:w="1661" w:type="dxa"/>
            <w:vAlign w:val="center"/>
          </w:tcPr>
          <w:p w:rsidR="00C55B0B" w:rsidRPr="00846135" w:rsidRDefault="00846135" w:rsidP="00105A7B">
            <w:pPr>
              <w:jc w:val="center"/>
              <w:rPr>
                <w:sz w:val="22"/>
                <w:szCs w:val="24"/>
              </w:rPr>
            </w:pPr>
            <w:r w:rsidRPr="00846135">
              <w:rPr>
                <w:sz w:val="22"/>
                <w:szCs w:val="24"/>
              </w:rPr>
              <w:t>1 297 876,58</w:t>
            </w:r>
          </w:p>
        </w:tc>
        <w:tc>
          <w:tcPr>
            <w:tcW w:w="1673" w:type="dxa"/>
            <w:vAlign w:val="center"/>
          </w:tcPr>
          <w:p w:rsidR="00C55B0B" w:rsidRPr="00846135" w:rsidRDefault="00C55B0B" w:rsidP="00105A7B">
            <w:pPr>
              <w:jc w:val="center"/>
              <w:rPr>
                <w:sz w:val="22"/>
                <w:szCs w:val="24"/>
              </w:rPr>
            </w:pPr>
            <w:r w:rsidRPr="00846135">
              <w:rPr>
                <w:sz w:val="22"/>
                <w:szCs w:val="24"/>
              </w:rPr>
              <w:t>14 164 000</w:t>
            </w:r>
          </w:p>
        </w:tc>
        <w:tc>
          <w:tcPr>
            <w:tcW w:w="2010" w:type="dxa"/>
            <w:vAlign w:val="center"/>
          </w:tcPr>
          <w:p w:rsidR="00C55B0B" w:rsidRPr="00105A7B" w:rsidRDefault="00C55B0B" w:rsidP="00105A7B">
            <w:pPr>
              <w:jc w:val="center"/>
              <w:rPr>
                <w:sz w:val="22"/>
                <w:szCs w:val="24"/>
              </w:rPr>
            </w:pPr>
            <w:r w:rsidRPr="00105A7B">
              <w:rPr>
                <w:sz w:val="22"/>
                <w:szCs w:val="24"/>
              </w:rPr>
              <w:t>Не применялся</w:t>
            </w:r>
          </w:p>
        </w:tc>
        <w:tc>
          <w:tcPr>
            <w:tcW w:w="1674" w:type="dxa"/>
            <w:vAlign w:val="center"/>
          </w:tcPr>
          <w:p w:rsidR="00C55B0B" w:rsidRPr="00105A7B" w:rsidRDefault="00C55B0B" w:rsidP="00105A7B">
            <w:pPr>
              <w:jc w:val="center"/>
              <w:rPr>
                <w:sz w:val="22"/>
                <w:szCs w:val="24"/>
              </w:rPr>
            </w:pPr>
            <w:r w:rsidRPr="00105A7B">
              <w:rPr>
                <w:sz w:val="22"/>
                <w:szCs w:val="24"/>
              </w:rPr>
              <w:t>Не применялся</w:t>
            </w:r>
          </w:p>
        </w:tc>
        <w:tc>
          <w:tcPr>
            <w:tcW w:w="1657" w:type="dxa"/>
            <w:vAlign w:val="center"/>
          </w:tcPr>
          <w:p w:rsidR="00C55B0B" w:rsidRPr="00105A7B" w:rsidRDefault="00C55B0B" w:rsidP="00105A7B">
            <w:pPr>
              <w:jc w:val="center"/>
              <w:rPr>
                <w:b/>
                <w:sz w:val="22"/>
                <w:szCs w:val="24"/>
              </w:rPr>
            </w:pPr>
            <w:r w:rsidRPr="00105A7B">
              <w:rPr>
                <w:b/>
                <w:sz w:val="22"/>
                <w:szCs w:val="24"/>
              </w:rPr>
              <w:t>14 164 000</w:t>
            </w:r>
          </w:p>
        </w:tc>
        <w:tc>
          <w:tcPr>
            <w:tcW w:w="1646" w:type="dxa"/>
            <w:vAlign w:val="center"/>
          </w:tcPr>
          <w:p w:rsidR="00C55B0B" w:rsidRPr="00105A7B" w:rsidRDefault="00C55B0B" w:rsidP="00105A7B">
            <w:pPr>
              <w:ind w:left="-57" w:right="-57"/>
              <w:jc w:val="center"/>
              <w:rPr>
                <w:b/>
                <w:bCs/>
                <w:sz w:val="22"/>
                <w:szCs w:val="24"/>
              </w:rPr>
            </w:pPr>
            <w:r w:rsidRPr="00105A7B">
              <w:rPr>
                <w:b/>
                <w:bCs/>
                <w:sz w:val="22"/>
                <w:szCs w:val="24"/>
              </w:rPr>
              <w:t>463 000</w:t>
            </w:r>
          </w:p>
        </w:tc>
      </w:tr>
      <w:tr w:rsidR="00C55B0B" w:rsidRPr="00105A7B" w:rsidTr="00105A7B">
        <w:tc>
          <w:tcPr>
            <w:tcW w:w="817" w:type="dxa"/>
            <w:vAlign w:val="center"/>
          </w:tcPr>
          <w:p w:rsidR="00C55B0B" w:rsidRPr="00105A7B" w:rsidRDefault="00C55B0B" w:rsidP="00105A7B">
            <w:pPr>
              <w:jc w:val="center"/>
              <w:rPr>
                <w:sz w:val="22"/>
                <w:szCs w:val="24"/>
              </w:rPr>
            </w:pPr>
            <w:r w:rsidRPr="00105A7B">
              <w:rPr>
                <w:sz w:val="22"/>
                <w:szCs w:val="24"/>
              </w:rPr>
              <w:t>2</w:t>
            </w:r>
          </w:p>
        </w:tc>
        <w:tc>
          <w:tcPr>
            <w:tcW w:w="2693" w:type="dxa"/>
            <w:vAlign w:val="center"/>
          </w:tcPr>
          <w:p w:rsidR="00C55B0B" w:rsidRPr="00105A7B" w:rsidRDefault="00A91620" w:rsidP="00105A7B">
            <w:pPr>
              <w:rPr>
                <w:sz w:val="22"/>
                <w:szCs w:val="24"/>
              </w:rPr>
            </w:pPr>
            <w:r w:rsidRPr="00A91620">
              <w:rPr>
                <w:sz w:val="22"/>
                <w:szCs w:val="24"/>
              </w:rPr>
              <w:t>Нежилые помещения (пл.1 эт. 212,4 кв.м; пл. 2 эт. 362,9 кв.м) Общ.пл. 575,3 кв.м (ул. 14 Армии, 13)</w:t>
            </w:r>
          </w:p>
        </w:tc>
        <w:tc>
          <w:tcPr>
            <w:tcW w:w="1751" w:type="dxa"/>
            <w:vAlign w:val="center"/>
          </w:tcPr>
          <w:p w:rsidR="00C55B0B" w:rsidRPr="00846135" w:rsidRDefault="00846135" w:rsidP="00105A7B">
            <w:pPr>
              <w:jc w:val="center"/>
              <w:rPr>
                <w:sz w:val="22"/>
                <w:szCs w:val="24"/>
              </w:rPr>
            </w:pPr>
            <w:r w:rsidRPr="00846135">
              <w:rPr>
                <w:sz w:val="22"/>
                <w:szCs w:val="24"/>
              </w:rPr>
              <w:t>000000076</w:t>
            </w:r>
          </w:p>
        </w:tc>
        <w:tc>
          <w:tcPr>
            <w:tcW w:w="1661" w:type="dxa"/>
            <w:vAlign w:val="center"/>
          </w:tcPr>
          <w:p w:rsidR="00C55B0B" w:rsidRPr="00846135" w:rsidRDefault="00846135" w:rsidP="00105A7B">
            <w:pPr>
              <w:jc w:val="center"/>
              <w:rPr>
                <w:sz w:val="22"/>
                <w:szCs w:val="24"/>
              </w:rPr>
            </w:pPr>
            <w:r w:rsidRPr="00846135">
              <w:rPr>
                <w:sz w:val="22"/>
                <w:szCs w:val="24"/>
              </w:rPr>
              <w:t>240 727,50</w:t>
            </w:r>
          </w:p>
        </w:tc>
        <w:tc>
          <w:tcPr>
            <w:tcW w:w="1673" w:type="dxa"/>
            <w:vAlign w:val="center"/>
          </w:tcPr>
          <w:p w:rsidR="00C55B0B" w:rsidRPr="00846135" w:rsidRDefault="00C55B0B" w:rsidP="00105A7B">
            <w:pPr>
              <w:jc w:val="center"/>
              <w:rPr>
                <w:sz w:val="22"/>
                <w:szCs w:val="24"/>
              </w:rPr>
            </w:pPr>
            <w:r w:rsidRPr="00846135">
              <w:rPr>
                <w:sz w:val="22"/>
                <w:szCs w:val="24"/>
              </w:rPr>
              <w:t>9 768 000</w:t>
            </w:r>
          </w:p>
        </w:tc>
        <w:tc>
          <w:tcPr>
            <w:tcW w:w="2010" w:type="dxa"/>
            <w:vAlign w:val="center"/>
          </w:tcPr>
          <w:p w:rsidR="00C55B0B" w:rsidRPr="00105A7B" w:rsidRDefault="00C55B0B" w:rsidP="00105A7B">
            <w:pPr>
              <w:jc w:val="center"/>
              <w:rPr>
                <w:sz w:val="22"/>
                <w:szCs w:val="24"/>
              </w:rPr>
            </w:pPr>
            <w:r w:rsidRPr="00105A7B">
              <w:rPr>
                <w:sz w:val="22"/>
                <w:szCs w:val="24"/>
              </w:rPr>
              <w:t>Не применялся</w:t>
            </w:r>
          </w:p>
        </w:tc>
        <w:tc>
          <w:tcPr>
            <w:tcW w:w="1674" w:type="dxa"/>
            <w:vAlign w:val="center"/>
          </w:tcPr>
          <w:p w:rsidR="00C55B0B" w:rsidRPr="00105A7B" w:rsidRDefault="00C55B0B" w:rsidP="00105A7B">
            <w:pPr>
              <w:jc w:val="center"/>
              <w:rPr>
                <w:sz w:val="22"/>
                <w:szCs w:val="24"/>
              </w:rPr>
            </w:pPr>
            <w:r w:rsidRPr="00105A7B">
              <w:rPr>
                <w:sz w:val="22"/>
                <w:szCs w:val="24"/>
              </w:rPr>
              <w:t>Не применялся</w:t>
            </w:r>
          </w:p>
        </w:tc>
        <w:tc>
          <w:tcPr>
            <w:tcW w:w="1657" w:type="dxa"/>
            <w:vAlign w:val="center"/>
          </w:tcPr>
          <w:p w:rsidR="00C55B0B" w:rsidRPr="00105A7B" w:rsidRDefault="00C55B0B" w:rsidP="00105A7B">
            <w:pPr>
              <w:jc w:val="center"/>
              <w:rPr>
                <w:b/>
                <w:sz w:val="22"/>
                <w:szCs w:val="24"/>
              </w:rPr>
            </w:pPr>
            <w:r w:rsidRPr="00105A7B">
              <w:rPr>
                <w:b/>
                <w:sz w:val="22"/>
                <w:szCs w:val="24"/>
              </w:rPr>
              <w:t>9 768 000</w:t>
            </w:r>
          </w:p>
        </w:tc>
        <w:tc>
          <w:tcPr>
            <w:tcW w:w="1646" w:type="dxa"/>
            <w:vAlign w:val="center"/>
          </w:tcPr>
          <w:p w:rsidR="00C55B0B" w:rsidRPr="00105A7B" w:rsidRDefault="00C55B0B" w:rsidP="00105A7B">
            <w:pPr>
              <w:ind w:left="-57" w:right="-57"/>
              <w:jc w:val="center"/>
              <w:rPr>
                <w:b/>
                <w:bCs/>
                <w:sz w:val="22"/>
                <w:szCs w:val="24"/>
              </w:rPr>
            </w:pPr>
            <w:r w:rsidRPr="00105A7B">
              <w:rPr>
                <w:b/>
                <w:bCs/>
                <w:sz w:val="22"/>
                <w:szCs w:val="24"/>
              </w:rPr>
              <w:t>280 000</w:t>
            </w:r>
          </w:p>
        </w:tc>
      </w:tr>
      <w:tr w:rsidR="00C55B0B" w:rsidRPr="00105A7B" w:rsidTr="00105A7B">
        <w:tc>
          <w:tcPr>
            <w:tcW w:w="817" w:type="dxa"/>
            <w:vAlign w:val="center"/>
          </w:tcPr>
          <w:p w:rsidR="00C55B0B" w:rsidRPr="00105A7B" w:rsidRDefault="00C55B0B" w:rsidP="00105A7B">
            <w:pPr>
              <w:jc w:val="center"/>
              <w:rPr>
                <w:sz w:val="22"/>
                <w:szCs w:val="24"/>
              </w:rPr>
            </w:pPr>
            <w:r w:rsidRPr="00105A7B">
              <w:rPr>
                <w:sz w:val="22"/>
                <w:szCs w:val="24"/>
              </w:rPr>
              <w:t>3</w:t>
            </w:r>
          </w:p>
        </w:tc>
        <w:tc>
          <w:tcPr>
            <w:tcW w:w="2693" w:type="dxa"/>
            <w:vAlign w:val="center"/>
          </w:tcPr>
          <w:p w:rsidR="00C55B0B" w:rsidRPr="00105A7B" w:rsidRDefault="00A91620" w:rsidP="00105A7B">
            <w:pPr>
              <w:rPr>
                <w:sz w:val="22"/>
                <w:szCs w:val="24"/>
              </w:rPr>
            </w:pPr>
            <w:r w:rsidRPr="00A91620">
              <w:rPr>
                <w:sz w:val="22"/>
                <w:szCs w:val="24"/>
              </w:rPr>
              <w:t>Здание служебных пом</w:t>
            </w:r>
            <w:r w:rsidRPr="00A91620">
              <w:rPr>
                <w:sz w:val="22"/>
                <w:szCs w:val="24"/>
              </w:rPr>
              <w:t>е</w:t>
            </w:r>
            <w:r w:rsidRPr="00A91620">
              <w:rPr>
                <w:sz w:val="22"/>
                <w:szCs w:val="24"/>
              </w:rPr>
              <w:t>щений (общ.пл. 104,9 кв м) (ул.Мира,6)</w:t>
            </w:r>
          </w:p>
        </w:tc>
        <w:tc>
          <w:tcPr>
            <w:tcW w:w="1751" w:type="dxa"/>
            <w:vAlign w:val="center"/>
          </w:tcPr>
          <w:p w:rsidR="00C55B0B" w:rsidRPr="00846135" w:rsidRDefault="00846135" w:rsidP="00105A7B">
            <w:pPr>
              <w:jc w:val="center"/>
              <w:rPr>
                <w:sz w:val="22"/>
                <w:szCs w:val="24"/>
              </w:rPr>
            </w:pPr>
            <w:r w:rsidRPr="00846135">
              <w:rPr>
                <w:sz w:val="22"/>
                <w:szCs w:val="24"/>
              </w:rPr>
              <w:t>000000044</w:t>
            </w:r>
          </w:p>
        </w:tc>
        <w:tc>
          <w:tcPr>
            <w:tcW w:w="1661" w:type="dxa"/>
            <w:vAlign w:val="center"/>
          </w:tcPr>
          <w:p w:rsidR="00C55B0B" w:rsidRPr="00846135" w:rsidRDefault="00846135" w:rsidP="00105A7B">
            <w:pPr>
              <w:jc w:val="center"/>
              <w:rPr>
                <w:sz w:val="22"/>
                <w:szCs w:val="24"/>
              </w:rPr>
            </w:pPr>
            <w:r w:rsidRPr="00846135">
              <w:rPr>
                <w:sz w:val="22"/>
                <w:szCs w:val="24"/>
              </w:rPr>
              <w:t>75 167,68</w:t>
            </w:r>
          </w:p>
        </w:tc>
        <w:tc>
          <w:tcPr>
            <w:tcW w:w="1673" w:type="dxa"/>
            <w:vAlign w:val="center"/>
          </w:tcPr>
          <w:p w:rsidR="00C55B0B" w:rsidRPr="00846135" w:rsidRDefault="00C55B0B" w:rsidP="00105A7B">
            <w:pPr>
              <w:jc w:val="center"/>
              <w:rPr>
                <w:sz w:val="22"/>
                <w:szCs w:val="24"/>
              </w:rPr>
            </w:pPr>
            <w:r w:rsidRPr="00846135">
              <w:rPr>
                <w:sz w:val="22"/>
                <w:szCs w:val="24"/>
              </w:rPr>
              <w:t>691 000</w:t>
            </w:r>
          </w:p>
        </w:tc>
        <w:tc>
          <w:tcPr>
            <w:tcW w:w="2010" w:type="dxa"/>
            <w:vAlign w:val="center"/>
          </w:tcPr>
          <w:p w:rsidR="00C55B0B" w:rsidRPr="00105A7B" w:rsidRDefault="00C55B0B" w:rsidP="00105A7B">
            <w:pPr>
              <w:jc w:val="center"/>
              <w:rPr>
                <w:sz w:val="22"/>
                <w:szCs w:val="24"/>
              </w:rPr>
            </w:pPr>
            <w:r w:rsidRPr="00105A7B">
              <w:rPr>
                <w:sz w:val="22"/>
                <w:szCs w:val="24"/>
              </w:rPr>
              <w:t>Не применялся</w:t>
            </w:r>
          </w:p>
        </w:tc>
        <w:tc>
          <w:tcPr>
            <w:tcW w:w="1674" w:type="dxa"/>
            <w:vAlign w:val="center"/>
          </w:tcPr>
          <w:p w:rsidR="00C55B0B" w:rsidRPr="00105A7B" w:rsidRDefault="00C55B0B" w:rsidP="00105A7B">
            <w:pPr>
              <w:jc w:val="center"/>
              <w:rPr>
                <w:sz w:val="22"/>
                <w:szCs w:val="24"/>
              </w:rPr>
            </w:pPr>
            <w:r w:rsidRPr="00105A7B">
              <w:rPr>
                <w:sz w:val="22"/>
                <w:szCs w:val="24"/>
              </w:rPr>
              <w:t>Не применялся</w:t>
            </w:r>
          </w:p>
        </w:tc>
        <w:tc>
          <w:tcPr>
            <w:tcW w:w="1657" w:type="dxa"/>
            <w:vAlign w:val="center"/>
          </w:tcPr>
          <w:p w:rsidR="00C55B0B" w:rsidRPr="00105A7B" w:rsidRDefault="00C55B0B" w:rsidP="00105A7B">
            <w:pPr>
              <w:jc w:val="center"/>
              <w:rPr>
                <w:b/>
                <w:sz w:val="22"/>
                <w:szCs w:val="24"/>
              </w:rPr>
            </w:pPr>
            <w:r w:rsidRPr="00105A7B">
              <w:rPr>
                <w:b/>
                <w:sz w:val="22"/>
                <w:szCs w:val="24"/>
              </w:rPr>
              <w:t>691 000</w:t>
            </w:r>
          </w:p>
        </w:tc>
        <w:tc>
          <w:tcPr>
            <w:tcW w:w="1646" w:type="dxa"/>
            <w:vAlign w:val="center"/>
          </w:tcPr>
          <w:p w:rsidR="00C55B0B" w:rsidRPr="00105A7B" w:rsidRDefault="00C55B0B" w:rsidP="00105A7B">
            <w:pPr>
              <w:jc w:val="center"/>
              <w:rPr>
                <w:b/>
                <w:sz w:val="22"/>
                <w:szCs w:val="24"/>
              </w:rPr>
            </w:pPr>
            <w:r w:rsidRPr="00105A7B">
              <w:rPr>
                <w:b/>
                <w:sz w:val="22"/>
                <w:szCs w:val="24"/>
              </w:rPr>
              <w:t>91 000</w:t>
            </w:r>
          </w:p>
        </w:tc>
      </w:tr>
      <w:tr w:rsidR="00C55B0B" w:rsidRPr="00105A7B" w:rsidTr="00105A7B">
        <w:tc>
          <w:tcPr>
            <w:tcW w:w="817" w:type="dxa"/>
            <w:vAlign w:val="center"/>
          </w:tcPr>
          <w:p w:rsidR="00C55B0B" w:rsidRPr="00105A7B" w:rsidRDefault="00C55B0B" w:rsidP="00105A7B">
            <w:pPr>
              <w:jc w:val="center"/>
              <w:rPr>
                <w:sz w:val="22"/>
                <w:szCs w:val="24"/>
              </w:rPr>
            </w:pPr>
            <w:r w:rsidRPr="00105A7B">
              <w:rPr>
                <w:sz w:val="22"/>
                <w:szCs w:val="24"/>
              </w:rPr>
              <w:t>4</w:t>
            </w:r>
          </w:p>
        </w:tc>
        <w:tc>
          <w:tcPr>
            <w:tcW w:w="2693" w:type="dxa"/>
            <w:vAlign w:val="center"/>
          </w:tcPr>
          <w:p w:rsidR="00C55B0B" w:rsidRPr="00105A7B" w:rsidRDefault="00A91620" w:rsidP="00105A7B">
            <w:pPr>
              <w:rPr>
                <w:sz w:val="22"/>
                <w:szCs w:val="24"/>
              </w:rPr>
            </w:pPr>
            <w:r w:rsidRPr="00A91620">
              <w:rPr>
                <w:sz w:val="22"/>
                <w:szCs w:val="24"/>
              </w:rPr>
              <w:t>Здание служебных пом</w:t>
            </w:r>
            <w:r w:rsidRPr="00A91620">
              <w:rPr>
                <w:sz w:val="22"/>
                <w:szCs w:val="24"/>
              </w:rPr>
              <w:t>е</w:t>
            </w:r>
            <w:r w:rsidRPr="00A91620">
              <w:rPr>
                <w:sz w:val="22"/>
                <w:szCs w:val="24"/>
              </w:rPr>
              <w:t>щений (служба благ</w:t>
            </w:r>
            <w:r w:rsidRPr="00A91620">
              <w:rPr>
                <w:sz w:val="22"/>
                <w:szCs w:val="24"/>
              </w:rPr>
              <w:t>о</w:t>
            </w:r>
            <w:r w:rsidRPr="00A91620">
              <w:rPr>
                <w:sz w:val="22"/>
                <w:szCs w:val="24"/>
              </w:rPr>
              <w:t>устройства) общая пл</w:t>
            </w:r>
            <w:r w:rsidRPr="00A91620">
              <w:rPr>
                <w:sz w:val="22"/>
                <w:szCs w:val="24"/>
              </w:rPr>
              <w:t>о</w:t>
            </w:r>
            <w:r w:rsidRPr="00A91620">
              <w:rPr>
                <w:sz w:val="22"/>
                <w:szCs w:val="24"/>
              </w:rPr>
              <w:t>щадь 92,1 кв</w:t>
            </w:r>
            <w:r w:rsidR="004071D1" w:rsidRPr="004071D1">
              <w:rPr>
                <w:sz w:val="22"/>
                <w:szCs w:val="24"/>
              </w:rPr>
              <w:t>.</w:t>
            </w:r>
            <w:r w:rsidRPr="00A91620">
              <w:rPr>
                <w:sz w:val="22"/>
                <w:szCs w:val="24"/>
              </w:rPr>
              <w:t xml:space="preserve"> м</w:t>
            </w:r>
          </w:p>
        </w:tc>
        <w:tc>
          <w:tcPr>
            <w:tcW w:w="1751" w:type="dxa"/>
            <w:vAlign w:val="center"/>
          </w:tcPr>
          <w:p w:rsidR="00C55B0B" w:rsidRPr="00846135" w:rsidRDefault="00846135" w:rsidP="00105A7B">
            <w:pPr>
              <w:jc w:val="center"/>
              <w:rPr>
                <w:sz w:val="22"/>
                <w:szCs w:val="24"/>
              </w:rPr>
            </w:pPr>
            <w:r w:rsidRPr="00846135">
              <w:rPr>
                <w:sz w:val="22"/>
                <w:szCs w:val="24"/>
              </w:rPr>
              <w:t>000000045</w:t>
            </w:r>
          </w:p>
        </w:tc>
        <w:tc>
          <w:tcPr>
            <w:tcW w:w="1661" w:type="dxa"/>
            <w:vAlign w:val="center"/>
          </w:tcPr>
          <w:p w:rsidR="00C55B0B" w:rsidRPr="00846135" w:rsidRDefault="00846135" w:rsidP="00105A7B">
            <w:pPr>
              <w:jc w:val="center"/>
              <w:rPr>
                <w:sz w:val="22"/>
                <w:szCs w:val="24"/>
              </w:rPr>
            </w:pPr>
            <w:r w:rsidRPr="00846135">
              <w:rPr>
                <w:sz w:val="22"/>
                <w:szCs w:val="24"/>
              </w:rPr>
              <w:t>114 13</w:t>
            </w:r>
            <w:bookmarkStart w:id="63" w:name="_GoBack"/>
            <w:bookmarkEnd w:id="63"/>
            <w:r w:rsidRPr="00846135">
              <w:rPr>
                <w:sz w:val="22"/>
                <w:szCs w:val="24"/>
              </w:rPr>
              <w:t>6,96</w:t>
            </w:r>
          </w:p>
        </w:tc>
        <w:tc>
          <w:tcPr>
            <w:tcW w:w="1673" w:type="dxa"/>
            <w:vAlign w:val="center"/>
          </w:tcPr>
          <w:p w:rsidR="00C55B0B" w:rsidRPr="00846135" w:rsidRDefault="00C55B0B" w:rsidP="00105A7B">
            <w:pPr>
              <w:jc w:val="center"/>
              <w:rPr>
                <w:sz w:val="22"/>
                <w:szCs w:val="24"/>
              </w:rPr>
            </w:pPr>
            <w:r w:rsidRPr="00846135">
              <w:rPr>
                <w:sz w:val="22"/>
                <w:szCs w:val="24"/>
              </w:rPr>
              <w:t>505 000</w:t>
            </w:r>
          </w:p>
        </w:tc>
        <w:tc>
          <w:tcPr>
            <w:tcW w:w="2010" w:type="dxa"/>
            <w:vAlign w:val="center"/>
          </w:tcPr>
          <w:p w:rsidR="00C55B0B" w:rsidRPr="00105A7B" w:rsidRDefault="00C55B0B" w:rsidP="00105A7B">
            <w:pPr>
              <w:jc w:val="center"/>
              <w:rPr>
                <w:sz w:val="22"/>
                <w:szCs w:val="24"/>
              </w:rPr>
            </w:pPr>
            <w:r w:rsidRPr="00105A7B">
              <w:rPr>
                <w:sz w:val="22"/>
                <w:szCs w:val="24"/>
              </w:rPr>
              <w:t>Не применялся</w:t>
            </w:r>
          </w:p>
        </w:tc>
        <w:tc>
          <w:tcPr>
            <w:tcW w:w="1674" w:type="dxa"/>
            <w:vAlign w:val="center"/>
          </w:tcPr>
          <w:p w:rsidR="00C55B0B" w:rsidRPr="00105A7B" w:rsidRDefault="00C55B0B" w:rsidP="00105A7B">
            <w:pPr>
              <w:jc w:val="center"/>
              <w:rPr>
                <w:sz w:val="22"/>
                <w:szCs w:val="24"/>
              </w:rPr>
            </w:pPr>
            <w:r w:rsidRPr="00105A7B">
              <w:rPr>
                <w:sz w:val="22"/>
                <w:szCs w:val="24"/>
              </w:rPr>
              <w:t>Не применялся</w:t>
            </w:r>
          </w:p>
        </w:tc>
        <w:tc>
          <w:tcPr>
            <w:tcW w:w="1657" w:type="dxa"/>
            <w:vAlign w:val="center"/>
          </w:tcPr>
          <w:p w:rsidR="00C55B0B" w:rsidRPr="00105A7B" w:rsidRDefault="00C55B0B" w:rsidP="00105A7B">
            <w:pPr>
              <w:jc w:val="center"/>
              <w:rPr>
                <w:b/>
                <w:sz w:val="22"/>
                <w:szCs w:val="24"/>
              </w:rPr>
            </w:pPr>
            <w:r w:rsidRPr="00105A7B">
              <w:rPr>
                <w:b/>
                <w:sz w:val="22"/>
                <w:szCs w:val="24"/>
              </w:rPr>
              <w:t>505 000</w:t>
            </w:r>
          </w:p>
        </w:tc>
        <w:tc>
          <w:tcPr>
            <w:tcW w:w="1646" w:type="dxa"/>
            <w:vAlign w:val="center"/>
          </w:tcPr>
          <w:p w:rsidR="00C55B0B" w:rsidRPr="00105A7B" w:rsidRDefault="00C55B0B" w:rsidP="00105A7B">
            <w:pPr>
              <w:jc w:val="center"/>
              <w:rPr>
                <w:b/>
                <w:sz w:val="22"/>
                <w:szCs w:val="24"/>
              </w:rPr>
            </w:pPr>
            <w:r w:rsidRPr="00105A7B">
              <w:rPr>
                <w:b/>
                <w:sz w:val="22"/>
                <w:szCs w:val="24"/>
              </w:rPr>
              <w:t>68 000</w:t>
            </w:r>
          </w:p>
        </w:tc>
      </w:tr>
      <w:tr w:rsidR="00C55B0B" w:rsidRPr="00105A7B" w:rsidTr="00105A7B">
        <w:tc>
          <w:tcPr>
            <w:tcW w:w="12279" w:type="dxa"/>
            <w:gridSpan w:val="7"/>
            <w:vAlign w:val="center"/>
          </w:tcPr>
          <w:p w:rsidR="00C55B0B" w:rsidRPr="00105A7B" w:rsidRDefault="00C55B0B" w:rsidP="00105A7B">
            <w:pPr>
              <w:jc w:val="center"/>
              <w:rPr>
                <w:sz w:val="22"/>
                <w:szCs w:val="24"/>
              </w:rPr>
            </w:pPr>
            <w:r w:rsidRPr="00105A7B">
              <w:rPr>
                <w:sz w:val="22"/>
                <w:szCs w:val="24"/>
              </w:rPr>
              <w:t>ИТОГО</w:t>
            </w:r>
          </w:p>
        </w:tc>
        <w:tc>
          <w:tcPr>
            <w:tcW w:w="1657" w:type="dxa"/>
            <w:vAlign w:val="center"/>
          </w:tcPr>
          <w:p w:rsidR="00C55B0B" w:rsidRPr="00105A7B" w:rsidRDefault="00C55B0B" w:rsidP="00105A7B">
            <w:pPr>
              <w:jc w:val="center"/>
              <w:rPr>
                <w:b/>
                <w:sz w:val="22"/>
                <w:szCs w:val="24"/>
              </w:rPr>
            </w:pPr>
            <w:r w:rsidRPr="00105A7B">
              <w:rPr>
                <w:b/>
                <w:sz w:val="22"/>
                <w:szCs w:val="24"/>
              </w:rPr>
              <w:t>25 128 000</w:t>
            </w:r>
          </w:p>
        </w:tc>
        <w:tc>
          <w:tcPr>
            <w:tcW w:w="1646" w:type="dxa"/>
            <w:vAlign w:val="center"/>
          </w:tcPr>
          <w:p w:rsidR="00C55B0B" w:rsidRPr="00105A7B" w:rsidRDefault="00C55B0B" w:rsidP="00105A7B">
            <w:pPr>
              <w:jc w:val="center"/>
              <w:rPr>
                <w:b/>
                <w:sz w:val="22"/>
                <w:szCs w:val="24"/>
              </w:rPr>
            </w:pPr>
          </w:p>
        </w:tc>
      </w:tr>
    </w:tbl>
    <w:p w:rsidR="006B6ACB" w:rsidRDefault="006B6ACB" w:rsidP="00105A7B">
      <w:pPr>
        <w:rPr>
          <w:b/>
          <w:sz w:val="24"/>
          <w:szCs w:val="24"/>
        </w:rPr>
      </w:pPr>
    </w:p>
    <w:p w:rsidR="00AE024B" w:rsidRDefault="00AE024B" w:rsidP="00F03253">
      <w:pPr>
        <w:rPr>
          <w:b/>
          <w:sz w:val="24"/>
          <w:szCs w:val="24"/>
        </w:rPr>
      </w:pPr>
      <w:r w:rsidRPr="00EC1140">
        <w:rPr>
          <w:b/>
          <w:sz w:val="24"/>
          <w:szCs w:val="24"/>
        </w:rPr>
        <w:t>Таблица 1.</w:t>
      </w:r>
      <w:r w:rsidR="006B6ACB">
        <w:rPr>
          <w:b/>
          <w:sz w:val="24"/>
          <w:szCs w:val="24"/>
        </w:rPr>
        <w:t>3</w:t>
      </w:r>
      <w:r>
        <w:rPr>
          <w:b/>
          <w:sz w:val="24"/>
          <w:szCs w:val="24"/>
        </w:rPr>
        <w:t xml:space="preserve"> – </w:t>
      </w:r>
      <w:bookmarkStart w:id="64" w:name="_Toc375558519"/>
      <w:bookmarkStart w:id="65" w:name="_Toc375651019"/>
      <w:r w:rsidRPr="006D1553">
        <w:rPr>
          <w:b/>
          <w:sz w:val="24"/>
          <w:szCs w:val="24"/>
        </w:rPr>
        <w:t>Результаты оценки</w:t>
      </w:r>
      <w:bookmarkEnd w:id="64"/>
      <w:bookmarkEnd w:id="65"/>
      <w:r w:rsidR="00967B5E">
        <w:rPr>
          <w:b/>
          <w:sz w:val="24"/>
          <w:szCs w:val="24"/>
        </w:rPr>
        <w:t xml:space="preserve"> транспортных средств</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5"/>
        <w:gridCol w:w="2636"/>
        <w:gridCol w:w="1479"/>
        <w:gridCol w:w="1389"/>
        <w:gridCol w:w="1606"/>
        <w:gridCol w:w="1706"/>
        <w:gridCol w:w="1470"/>
        <w:gridCol w:w="1610"/>
        <w:gridCol w:w="1268"/>
        <w:gridCol w:w="1647"/>
      </w:tblGrid>
      <w:tr w:rsidR="000213D8" w:rsidRPr="00F17B23" w:rsidTr="005508EB">
        <w:trPr>
          <w:cantSplit/>
          <w:trHeight w:val="1242"/>
          <w:tblHeader/>
          <w:jc w:val="center"/>
        </w:trPr>
        <w:tc>
          <w:tcPr>
            <w:tcW w:w="224" w:type="pct"/>
            <w:vAlign w:val="center"/>
          </w:tcPr>
          <w:p w:rsidR="00F03253" w:rsidRPr="00F17B23" w:rsidRDefault="00F03253" w:rsidP="000213D8">
            <w:pPr>
              <w:jc w:val="center"/>
              <w:rPr>
                <w:b/>
                <w:snapToGrid w:val="0"/>
              </w:rPr>
            </w:pPr>
            <w:r w:rsidRPr="00F17B23">
              <w:rPr>
                <w:b/>
                <w:snapToGrid w:val="0"/>
              </w:rPr>
              <w:t>№ п/п</w:t>
            </w:r>
          </w:p>
        </w:tc>
        <w:tc>
          <w:tcPr>
            <w:tcW w:w="850" w:type="pct"/>
            <w:vAlign w:val="center"/>
          </w:tcPr>
          <w:p w:rsidR="00F03253" w:rsidRPr="00F17B23" w:rsidRDefault="00F03253" w:rsidP="000213D8">
            <w:pPr>
              <w:jc w:val="center"/>
              <w:rPr>
                <w:b/>
                <w:snapToGrid w:val="0"/>
              </w:rPr>
            </w:pPr>
            <w:r w:rsidRPr="00F17B23">
              <w:rPr>
                <w:b/>
                <w:snapToGrid w:val="0"/>
              </w:rPr>
              <w:t>Наименование объекта оценки</w:t>
            </w:r>
          </w:p>
        </w:tc>
        <w:tc>
          <w:tcPr>
            <w:tcW w:w="477" w:type="pct"/>
            <w:vAlign w:val="center"/>
          </w:tcPr>
          <w:p w:rsidR="00F03253" w:rsidRPr="00F17B23" w:rsidRDefault="00F03253" w:rsidP="000213D8">
            <w:pPr>
              <w:jc w:val="center"/>
              <w:rPr>
                <w:b/>
              </w:rPr>
            </w:pPr>
            <w:r w:rsidRPr="00F17B23">
              <w:rPr>
                <w:b/>
              </w:rPr>
              <w:t>Инв.</w:t>
            </w:r>
          </w:p>
          <w:p w:rsidR="00F03253" w:rsidRPr="00F17B23" w:rsidRDefault="00F03253" w:rsidP="000213D8">
            <w:pPr>
              <w:jc w:val="center"/>
              <w:rPr>
                <w:b/>
              </w:rPr>
            </w:pPr>
            <w:r w:rsidRPr="00F17B23">
              <w:rPr>
                <w:b/>
              </w:rPr>
              <w:t>номер</w:t>
            </w:r>
          </w:p>
        </w:tc>
        <w:tc>
          <w:tcPr>
            <w:tcW w:w="448" w:type="pct"/>
            <w:vAlign w:val="center"/>
          </w:tcPr>
          <w:p w:rsidR="00F03253" w:rsidRPr="00F17B23" w:rsidRDefault="00F03253" w:rsidP="000213D8">
            <w:pPr>
              <w:jc w:val="center"/>
              <w:rPr>
                <w:b/>
              </w:rPr>
            </w:pPr>
            <w:r w:rsidRPr="00F17B23">
              <w:rPr>
                <w:b/>
              </w:rPr>
              <w:t>Балансовая</w:t>
            </w:r>
          </w:p>
          <w:p w:rsidR="00F03253" w:rsidRPr="00F17B23" w:rsidRDefault="00F03253" w:rsidP="000213D8">
            <w:pPr>
              <w:jc w:val="center"/>
              <w:rPr>
                <w:b/>
              </w:rPr>
            </w:pPr>
            <w:r w:rsidRPr="00F17B23">
              <w:rPr>
                <w:b/>
              </w:rPr>
              <w:t>стоимость, руб.</w:t>
            </w:r>
          </w:p>
        </w:tc>
        <w:tc>
          <w:tcPr>
            <w:tcW w:w="518" w:type="pct"/>
            <w:vAlign w:val="center"/>
          </w:tcPr>
          <w:p w:rsidR="00F03253" w:rsidRPr="00F17B23" w:rsidRDefault="00F03253" w:rsidP="000213D8">
            <w:pPr>
              <w:jc w:val="center"/>
              <w:rPr>
                <w:b/>
                <w:snapToGrid w:val="0"/>
              </w:rPr>
            </w:pPr>
            <w:r w:rsidRPr="00F17B23">
              <w:rPr>
                <w:b/>
                <w:snapToGrid w:val="0"/>
              </w:rPr>
              <w:t>Стоимость по затратному по</w:t>
            </w:r>
            <w:r w:rsidRPr="00F17B23">
              <w:rPr>
                <w:b/>
                <w:snapToGrid w:val="0"/>
              </w:rPr>
              <w:t>д</w:t>
            </w:r>
            <w:r w:rsidRPr="00F17B23">
              <w:rPr>
                <w:b/>
                <w:snapToGrid w:val="0"/>
              </w:rPr>
              <w:t>ходу округлё</w:t>
            </w:r>
            <w:r w:rsidRPr="00F17B23">
              <w:rPr>
                <w:b/>
                <w:snapToGrid w:val="0"/>
              </w:rPr>
              <w:t>н</w:t>
            </w:r>
            <w:r w:rsidRPr="00F17B23">
              <w:rPr>
                <w:b/>
                <w:snapToGrid w:val="0"/>
              </w:rPr>
              <w:t>но</w:t>
            </w:r>
            <w:r w:rsidR="00E440D8" w:rsidRPr="00F17B23">
              <w:rPr>
                <w:rStyle w:val="afff7"/>
                <w:b/>
                <w:snapToGrid w:val="0"/>
              </w:rPr>
              <w:footnoteReference w:id="1"/>
            </w:r>
            <w:r w:rsidRPr="00F17B23">
              <w:rPr>
                <w:b/>
                <w:snapToGrid w:val="0"/>
              </w:rPr>
              <w:t>, руб.</w:t>
            </w:r>
          </w:p>
        </w:tc>
        <w:tc>
          <w:tcPr>
            <w:tcW w:w="550" w:type="pct"/>
            <w:vAlign w:val="center"/>
          </w:tcPr>
          <w:p w:rsidR="00F03253" w:rsidRPr="00F17B23" w:rsidRDefault="00F03253" w:rsidP="000213D8">
            <w:pPr>
              <w:jc w:val="center"/>
              <w:rPr>
                <w:b/>
                <w:snapToGrid w:val="0"/>
                <w:lang w:eastAsia="en-US"/>
              </w:rPr>
            </w:pPr>
            <w:r w:rsidRPr="00F17B23">
              <w:rPr>
                <w:b/>
                <w:snapToGrid w:val="0"/>
                <w:lang w:eastAsia="en-US"/>
              </w:rPr>
              <w:t>Стоимость по сравнительному подходу окру</w:t>
            </w:r>
            <w:r w:rsidRPr="00F17B23">
              <w:rPr>
                <w:b/>
                <w:snapToGrid w:val="0"/>
                <w:lang w:eastAsia="en-US"/>
              </w:rPr>
              <w:t>г</w:t>
            </w:r>
            <w:r w:rsidRPr="00F17B23">
              <w:rPr>
                <w:b/>
                <w:snapToGrid w:val="0"/>
                <w:lang w:eastAsia="en-US"/>
              </w:rPr>
              <w:t>лённо, руб.</w:t>
            </w:r>
          </w:p>
        </w:tc>
        <w:tc>
          <w:tcPr>
            <w:tcW w:w="474" w:type="pct"/>
            <w:vAlign w:val="center"/>
          </w:tcPr>
          <w:p w:rsidR="00F03253" w:rsidRPr="00F17B23" w:rsidRDefault="00F03253" w:rsidP="000213D8">
            <w:pPr>
              <w:jc w:val="center"/>
              <w:rPr>
                <w:b/>
                <w:snapToGrid w:val="0"/>
              </w:rPr>
            </w:pPr>
            <w:r w:rsidRPr="00F17B23">
              <w:rPr>
                <w:b/>
                <w:snapToGrid w:val="0"/>
              </w:rPr>
              <w:t>Стоимость по доходному подходу окру</w:t>
            </w:r>
            <w:r w:rsidRPr="00F17B23">
              <w:rPr>
                <w:b/>
                <w:snapToGrid w:val="0"/>
              </w:rPr>
              <w:t>г</w:t>
            </w:r>
            <w:r w:rsidRPr="00F17B23">
              <w:rPr>
                <w:b/>
                <w:snapToGrid w:val="0"/>
              </w:rPr>
              <w:t>лённо, руб.</w:t>
            </w:r>
          </w:p>
        </w:tc>
        <w:tc>
          <w:tcPr>
            <w:tcW w:w="519" w:type="pct"/>
            <w:vAlign w:val="center"/>
          </w:tcPr>
          <w:p w:rsidR="00F03253" w:rsidRPr="00F17B23" w:rsidRDefault="00F03253" w:rsidP="000213D8">
            <w:pPr>
              <w:jc w:val="center"/>
              <w:rPr>
                <w:b/>
                <w:snapToGrid w:val="0"/>
              </w:rPr>
            </w:pPr>
            <w:r w:rsidRPr="00F17B23">
              <w:rPr>
                <w:b/>
                <w:snapToGrid w:val="0"/>
              </w:rPr>
              <w:t>Рыночная сто</w:t>
            </w:r>
            <w:r w:rsidRPr="00F17B23">
              <w:rPr>
                <w:b/>
                <w:snapToGrid w:val="0"/>
              </w:rPr>
              <w:t>и</w:t>
            </w:r>
            <w:r w:rsidRPr="00F17B23">
              <w:rPr>
                <w:b/>
                <w:snapToGrid w:val="0"/>
              </w:rPr>
              <w:t>мость на дату оценки окру</w:t>
            </w:r>
            <w:r w:rsidRPr="00F17B23">
              <w:rPr>
                <w:b/>
                <w:snapToGrid w:val="0"/>
              </w:rPr>
              <w:t>г</w:t>
            </w:r>
            <w:r w:rsidRPr="00F17B23">
              <w:rPr>
                <w:b/>
                <w:snapToGrid w:val="0"/>
              </w:rPr>
              <w:t>лённо, руб.</w:t>
            </w:r>
          </w:p>
        </w:tc>
        <w:tc>
          <w:tcPr>
            <w:tcW w:w="409" w:type="pct"/>
            <w:vAlign w:val="center"/>
          </w:tcPr>
          <w:p w:rsidR="00F03253" w:rsidRPr="00F17B23" w:rsidRDefault="00F03253" w:rsidP="000213D8">
            <w:pPr>
              <w:jc w:val="center"/>
              <w:rPr>
                <w:b/>
              </w:rPr>
            </w:pPr>
            <w:r w:rsidRPr="00F17B23">
              <w:rPr>
                <w:b/>
              </w:rPr>
              <w:t>Сумма НДС округлённо, руб.</w:t>
            </w:r>
          </w:p>
        </w:tc>
        <w:tc>
          <w:tcPr>
            <w:tcW w:w="531" w:type="pct"/>
            <w:vAlign w:val="center"/>
          </w:tcPr>
          <w:p w:rsidR="00F03253" w:rsidRPr="00F17B23" w:rsidRDefault="00F03253" w:rsidP="000213D8">
            <w:pPr>
              <w:jc w:val="center"/>
              <w:rPr>
                <w:b/>
              </w:rPr>
            </w:pPr>
            <w:r w:rsidRPr="00F17B23">
              <w:rPr>
                <w:b/>
              </w:rPr>
              <w:t>Стоимость об</w:t>
            </w:r>
            <w:r w:rsidRPr="00F17B23">
              <w:rPr>
                <w:b/>
              </w:rPr>
              <w:t>ъ</w:t>
            </w:r>
            <w:r w:rsidRPr="00F17B23">
              <w:rPr>
                <w:b/>
              </w:rPr>
              <w:t>екта оценки округлённо</w:t>
            </w:r>
            <w:r w:rsidRPr="00F17B23">
              <w:rPr>
                <w:rStyle w:val="afff7"/>
                <w:b/>
              </w:rPr>
              <w:footnoteReference w:id="2"/>
            </w:r>
            <w:r w:rsidRPr="00F17B23">
              <w:rPr>
                <w:b/>
              </w:rPr>
              <w:t xml:space="preserve"> (без НДС), руб.</w:t>
            </w:r>
          </w:p>
        </w:tc>
      </w:tr>
      <w:tr w:rsidR="00F17B23" w:rsidRPr="00F17B23" w:rsidTr="00F17B23">
        <w:trPr>
          <w:cantSplit/>
          <w:trHeight w:val="20"/>
          <w:jc w:val="center"/>
        </w:trPr>
        <w:tc>
          <w:tcPr>
            <w:tcW w:w="224" w:type="pct"/>
            <w:vAlign w:val="center"/>
          </w:tcPr>
          <w:p w:rsidR="00F17B23" w:rsidRPr="00F17B23" w:rsidRDefault="00F17B23" w:rsidP="000213D8">
            <w:pPr>
              <w:jc w:val="center"/>
            </w:pPr>
            <w:r w:rsidRPr="00F17B23">
              <w:t>1</w:t>
            </w:r>
          </w:p>
        </w:tc>
        <w:tc>
          <w:tcPr>
            <w:tcW w:w="850" w:type="pct"/>
            <w:vAlign w:val="center"/>
          </w:tcPr>
          <w:p w:rsidR="00F17B23" w:rsidRPr="00F17B23" w:rsidRDefault="00F17B23">
            <w:r w:rsidRPr="00F17B23">
              <w:t>Автомобиль Toyota Camry</w:t>
            </w:r>
          </w:p>
        </w:tc>
        <w:tc>
          <w:tcPr>
            <w:tcW w:w="477" w:type="pct"/>
            <w:vAlign w:val="center"/>
          </w:tcPr>
          <w:p w:rsidR="00F17B23" w:rsidRPr="00F17B23" w:rsidRDefault="00F17B23" w:rsidP="00E440D8">
            <w:pPr>
              <w:jc w:val="center"/>
            </w:pPr>
            <w:r w:rsidRPr="00F17B23">
              <w:t>000000005</w:t>
            </w:r>
          </w:p>
        </w:tc>
        <w:tc>
          <w:tcPr>
            <w:tcW w:w="448" w:type="pct"/>
            <w:vAlign w:val="center"/>
          </w:tcPr>
          <w:p w:rsidR="00F17B23" w:rsidRPr="00F17B23" w:rsidRDefault="00F17B23" w:rsidP="00E440D8">
            <w:pPr>
              <w:jc w:val="center"/>
            </w:pPr>
            <w:r w:rsidRPr="00F17B23">
              <w:t>288 896,80</w:t>
            </w:r>
          </w:p>
        </w:tc>
        <w:tc>
          <w:tcPr>
            <w:tcW w:w="518" w:type="pct"/>
            <w:vAlign w:val="center"/>
          </w:tcPr>
          <w:p w:rsidR="00F17B23" w:rsidRPr="00F17B23" w:rsidRDefault="00F17B23" w:rsidP="00E440D8">
            <w:pPr>
              <w:jc w:val="center"/>
              <w:rPr>
                <w:color w:val="000000"/>
              </w:rPr>
            </w:pPr>
            <w:r w:rsidRPr="00F17B23">
              <w:rPr>
                <w:color w:val="000000"/>
              </w:rPr>
              <w:t>254 000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254 000</w:t>
            </w:r>
          </w:p>
        </w:tc>
        <w:tc>
          <w:tcPr>
            <w:tcW w:w="409" w:type="pct"/>
            <w:vAlign w:val="center"/>
          </w:tcPr>
          <w:p w:rsidR="00F17B23" w:rsidRPr="00F17B23" w:rsidRDefault="00F17B23" w:rsidP="00F17B23">
            <w:pPr>
              <w:jc w:val="center"/>
              <w:rPr>
                <w:color w:val="000000"/>
              </w:rPr>
            </w:pPr>
            <w:r w:rsidRPr="00F17B23">
              <w:rPr>
                <w:color w:val="000000"/>
              </w:rPr>
              <w:t>39 000</w:t>
            </w:r>
          </w:p>
        </w:tc>
        <w:tc>
          <w:tcPr>
            <w:tcW w:w="531" w:type="pct"/>
            <w:vAlign w:val="center"/>
          </w:tcPr>
          <w:p w:rsidR="00F17B23" w:rsidRPr="00F17B23" w:rsidRDefault="00F17B23" w:rsidP="00F17B23">
            <w:pPr>
              <w:jc w:val="center"/>
              <w:rPr>
                <w:color w:val="000000"/>
              </w:rPr>
            </w:pPr>
            <w:r w:rsidRPr="00F17B23">
              <w:rPr>
                <w:color w:val="000000"/>
              </w:rPr>
              <w:t>215 000</w:t>
            </w:r>
          </w:p>
        </w:tc>
      </w:tr>
      <w:tr w:rsidR="00F17B23" w:rsidRPr="00F17B23" w:rsidTr="00F17B23">
        <w:trPr>
          <w:cantSplit/>
          <w:trHeight w:val="20"/>
          <w:jc w:val="center"/>
        </w:trPr>
        <w:tc>
          <w:tcPr>
            <w:tcW w:w="224" w:type="pct"/>
            <w:vAlign w:val="center"/>
          </w:tcPr>
          <w:p w:rsidR="00F17B23" w:rsidRPr="00F17B23" w:rsidRDefault="00F17B23" w:rsidP="000213D8">
            <w:pPr>
              <w:jc w:val="center"/>
            </w:pPr>
            <w:r w:rsidRPr="00F17B23">
              <w:t>2</w:t>
            </w:r>
          </w:p>
        </w:tc>
        <w:tc>
          <w:tcPr>
            <w:tcW w:w="850" w:type="pct"/>
            <w:vAlign w:val="center"/>
          </w:tcPr>
          <w:p w:rsidR="00F17B23" w:rsidRPr="00F17B23" w:rsidRDefault="00F17B23">
            <w:r w:rsidRPr="00F17B23">
              <w:t>Автомобиль УАЗ-39629 с</w:t>
            </w:r>
            <w:r w:rsidRPr="00F17B23">
              <w:t>а</w:t>
            </w:r>
            <w:r w:rsidRPr="00F17B23">
              <w:t>нитарный</w:t>
            </w:r>
          </w:p>
        </w:tc>
        <w:tc>
          <w:tcPr>
            <w:tcW w:w="477" w:type="pct"/>
            <w:vAlign w:val="center"/>
          </w:tcPr>
          <w:p w:rsidR="00F17B23" w:rsidRPr="00F17B23" w:rsidRDefault="00F17B23" w:rsidP="00E440D8">
            <w:pPr>
              <w:jc w:val="center"/>
            </w:pPr>
            <w:r w:rsidRPr="00F17B23">
              <w:t>000000011</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90 000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90 000</w:t>
            </w:r>
          </w:p>
        </w:tc>
        <w:tc>
          <w:tcPr>
            <w:tcW w:w="409" w:type="pct"/>
            <w:vAlign w:val="center"/>
          </w:tcPr>
          <w:p w:rsidR="00F17B23" w:rsidRPr="00F17B23" w:rsidRDefault="00F17B23" w:rsidP="00F17B23">
            <w:pPr>
              <w:jc w:val="center"/>
              <w:rPr>
                <w:color w:val="000000"/>
              </w:rPr>
            </w:pPr>
            <w:r w:rsidRPr="00F17B23">
              <w:rPr>
                <w:color w:val="000000"/>
              </w:rPr>
              <w:t>14 000</w:t>
            </w:r>
          </w:p>
        </w:tc>
        <w:tc>
          <w:tcPr>
            <w:tcW w:w="531" w:type="pct"/>
            <w:vAlign w:val="center"/>
          </w:tcPr>
          <w:p w:rsidR="00F17B23" w:rsidRPr="00F17B23" w:rsidRDefault="00F17B23" w:rsidP="00F17B23">
            <w:pPr>
              <w:jc w:val="center"/>
              <w:rPr>
                <w:color w:val="000000"/>
              </w:rPr>
            </w:pPr>
            <w:r w:rsidRPr="00F17B23">
              <w:rPr>
                <w:color w:val="000000"/>
              </w:rPr>
              <w:t>76 000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3</w:t>
            </w:r>
          </w:p>
        </w:tc>
        <w:tc>
          <w:tcPr>
            <w:tcW w:w="850" w:type="pct"/>
            <w:vAlign w:val="center"/>
          </w:tcPr>
          <w:p w:rsidR="00F17B23" w:rsidRPr="00F17B23" w:rsidRDefault="00F17B23">
            <w:r w:rsidRPr="00F17B23">
              <w:t>Автомобиль ЗИЛ 130</w:t>
            </w:r>
          </w:p>
        </w:tc>
        <w:tc>
          <w:tcPr>
            <w:tcW w:w="477" w:type="pct"/>
            <w:vAlign w:val="center"/>
          </w:tcPr>
          <w:p w:rsidR="00F17B23" w:rsidRPr="00F17B23" w:rsidRDefault="00F17B23" w:rsidP="00E440D8">
            <w:pPr>
              <w:jc w:val="center"/>
            </w:pPr>
            <w:r w:rsidRPr="00F17B23">
              <w:t>000000675</w:t>
            </w:r>
          </w:p>
        </w:tc>
        <w:tc>
          <w:tcPr>
            <w:tcW w:w="448" w:type="pct"/>
            <w:vAlign w:val="center"/>
          </w:tcPr>
          <w:p w:rsidR="00F17B23" w:rsidRPr="00F17B23" w:rsidRDefault="00F17B23" w:rsidP="00E440D8">
            <w:pPr>
              <w:jc w:val="center"/>
            </w:pPr>
            <w:r w:rsidRPr="00F17B23">
              <w:t>1 000,00</w:t>
            </w:r>
          </w:p>
        </w:tc>
        <w:tc>
          <w:tcPr>
            <w:tcW w:w="518" w:type="pct"/>
            <w:vAlign w:val="center"/>
          </w:tcPr>
          <w:p w:rsidR="00F17B23" w:rsidRPr="00F17B23" w:rsidRDefault="00F17B23" w:rsidP="00E440D8">
            <w:pPr>
              <w:jc w:val="center"/>
              <w:rPr>
                <w:color w:val="000000"/>
              </w:rPr>
            </w:pPr>
            <w:r w:rsidRPr="00F17B23">
              <w:rPr>
                <w:color w:val="000000"/>
              </w:rPr>
              <w:t>37 000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37 000</w:t>
            </w:r>
          </w:p>
        </w:tc>
        <w:tc>
          <w:tcPr>
            <w:tcW w:w="409" w:type="pct"/>
            <w:vAlign w:val="center"/>
          </w:tcPr>
          <w:p w:rsidR="00F17B23" w:rsidRPr="00F17B23" w:rsidRDefault="00F17B23" w:rsidP="00F17B23">
            <w:pPr>
              <w:jc w:val="center"/>
              <w:rPr>
                <w:color w:val="000000"/>
              </w:rPr>
            </w:pPr>
            <w:r w:rsidRPr="00F17B23">
              <w:rPr>
                <w:color w:val="000000"/>
              </w:rPr>
              <w:t>6 000</w:t>
            </w:r>
          </w:p>
        </w:tc>
        <w:tc>
          <w:tcPr>
            <w:tcW w:w="531" w:type="pct"/>
            <w:vAlign w:val="center"/>
          </w:tcPr>
          <w:p w:rsidR="00F17B23" w:rsidRPr="00F17B23" w:rsidRDefault="00F17B23" w:rsidP="00F17B23">
            <w:pPr>
              <w:jc w:val="center"/>
              <w:rPr>
                <w:color w:val="000000"/>
              </w:rPr>
            </w:pPr>
            <w:r w:rsidRPr="00F17B23">
              <w:rPr>
                <w:color w:val="000000"/>
              </w:rPr>
              <w:t>31 000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lastRenderedPageBreak/>
              <w:t>4</w:t>
            </w:r>
          </w:p>
        </w:tc>
        <w:tc>
          <w:tcPr>
            <w:tcW w:w="850" w:type="pct"/>
            <w:vAlign w:val="center"/>
          </w:tcPr>
          <w:p w:rsidR="00F17B23" w:rsidRPr="00F17B23" w:rsidRDefault="00F17B23">
            <w:r w:rsidRPr="00F17B23">
              <w:t>Легковой автомобиль Mitsubishi lancer</w:t>
            </w:r>
          </w:p>
        </w:tc>
        <w:tc>
          <w:tcPr>
            <w:tcW w:w="477" w:type="pct"/>
            <w:vAlign w:val="center"/>
          </w:tcPr>
          <w:p w:rsidR="00F17B23" w:rsidRPr="00F17B23" w:rsidRDefault="00F17B23" w:rsidP="00E440D8">
            <w:pPr>
              <w:jc w:val="center"/>
            </w:pPr>
            <w:r w:rsidRPr="00F17B23">
              <w:t>000000064</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Не применялся</w:t>
            </w:r>
          </w:p>
        </w:tc>
        <w:tc>
          <w:tcPr>
            <w:tcW w:w="550" w:type="pct"/>
            <w:vAlign w:val="center"/>
          </w:tcPr>
          <w:p w:rsidR="00F17B23" w:rsidRPr="00F17B23" w:rsidRDefault="00F17B23" w:rsidP="00E440D8">
            <w:pPr>
              <w:jc w:val="center"/>
              <w:rPr>
                <w:color w:val="000000"/>
              </w:rPr>
            </w:pPr>
            <w:r w:rsidRPr="00F17B23">
              <w:rPr>
                <w:color w:val="000000"/>
              </w:rPr>
              <w:t>299 000</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299 000</w:t>
            </w:r>
          </w:p>
        </w:tc>
        <w:tc>
          <w:tcPr>
            <w:tcW w:w="409" w:type="pct"/>
            <w:vAlign w:val="center"/>
          </w:tcPr>
          <w:p w:rsidR="00F17B23" w:rsidRPr="00F17B23" w:rsidRDefault="00F17B23" w:rsidP="00F17B23">
            <w:pPr>
              <w:jc w:val="center"/>
              <w:rPr>
                <w:color w:val="000000"/>
              </w:rPr>
            </w:pPr>
            <w:r w:rsidRPr="00F17B23">
              <w:rPr>
                <w:color w:val="000000"/>
              </w:rPr>
              <w:t>46 000</w:t>
            </w:r>
          </w:p>
        </w:tc>
        <w:tc>
          <w:tcPr>
            <w:tcW w:w="531" w:type="pct"/>
            <w:vAlign w:val="center"/>
          </w:tcPr>
          <w:p w:rsidR="00F17B23" w:rsidRPr="00F17B23" w:rsidRDefault="00F17B23" w:rsidP="00F17B23">
            <w:pPr>
              <w:jc w:val="center"/>
              <w:rPr>
                <w:color w:val="000000"/>
              </w:rPr>
            </w:pPr>
            <w:r w:rsidRPr="00F17B23">
              <w:rPr>
                <w:color w:val="000000"/>
              </w:rPr>
              <w:t>253 000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5</w:t>
            </w:r>
          </w:p>
        </w:tc>
        <w:tc>
          <w:tcPr>
            <w:tcW w:w="850" w:type="pct"/>
            <w:vAlign w:val="center"/>
          </w:tcPr>
          <w:p w:rsidR="00F17B23" w:rsidRPr="00F17B23" w:rsidRDefault="00F17B23">
            <w:r w:rsidRPr="00F17B23">
              <w:t>Автомобиль ЗИЛ ММЗ-4502 самосвал</w:t>
            </w:r>
          </w:p>
        </w:tc>
        <w:tc>
          <w:tcPr>
            <w:tcW w:w="477" w:type="pct"/>
            <w:vAlign w:val="center"/>
          </w:tcPr>
          <w:p w:rsidR="00F17B23" w:rsidRPr="00F17B23" w:rsidRDefault="00F17B23" w:rsidP="00E440D8">
            <w:pPr>
              <w:jc w:val="center"/>
            </w:pPr>
            <w:r w:rsidRPr="00F17B23">
              <w:t>000000016</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Не применялся</w:t>
            </w:r>
          </w:p>
        </w:tc>
        <w:tc>
          <w:tcPr>
            <w:tcW w:w="550" w:type="pct"/>
            <w:vAlign w:val="center"/>
          </w:tcPr>
          <w:p w:rsidR="00F17B23" w:rsidRPr="00F17B23" w:rsidRDefault="00F17B23" w:rsidP="00E440D8">
            <w:pPr>
              <w:jc w:val="center"/>
              <w:rPr>
                <w:color w:val="000000"/>
              </w:rPr>
            </w:pPr>
            <w:r w:rsidRPr="00F17B23">
              <w:rPr>
                <w:color w:val="000000"/>
              </w:rPr>
              <w:t>35 000</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35 000</w:t>
            </w:r>
          </w:p>
        </w:tc>
        <w:tc>
          <w:tcPr>
            <w:tcW w:w="409" w:type="pct"/>
            <w:vAlign w:val="center"/>
          </w:tcPr>
          <w:p w:rsidR="00F17B23" w:rsidRPr="00F17B23" w:rsidRDefault="00F17B23" w:rsidP="00F17B23">
            <w:pPr>
              <w:jc w:val="center"/>
              <w:rPr>
                <w:color w:val="000000"/>
              </w:rPr>
            </w:pPr>
            <w:r w:rsidRPr="00F17B23">
              <w:rPr>
                <w:color w:val="000000"/>
              </w:rPr>
              <w:t>5 000</w:t>
            </w:r>
          </w:p>
        </w:tc>
        <w:tc>
          <w:tcPr>
            <w:tcW w:w="531" w:type="pct"/>
            <w:vAlign w:val="center"/>
          </w:tcPr>
          <w:p w:rsidR="00F17B23" w:rsidRPr="00F17B23" w:rsidRDefault="00F17B23" w:rsidP="00F17B23">
            <w:pPr>
              <w:jc w:val="center"/>
              <w:rPr>
                <w:color w:val="000000"/>
              </w:rPr>
            </w:pPr>
            <w:r w:rsidRPr="00F17B23">
              <w:rPr>
                <w:color w:val="000000"/>
              </w:rPr>
              <w:t>30 000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6</w:t>
            </w:r>
          </w:p>
        </w:tc>
        <w:tc>
          <w:tcPr>
            <w:tcW w:w="850" w:type="pct"/>
            <w:vAlign w:val="center"/>
          </w:tcPr>
          <w:p w:rsidR="00F17B23" w:rsidRPr="00F17B23" w:rsidRDefault="00F17B23">
            <w:r w:rsidRPr="00F17B23">
              <w:t>Автомобиль ЛУ ГАЗ 66 льдоуборочная</w:t>
            </w:r>
          </w:p>
        </w:tc>
        <w:tc>
          <w:tcPr>
            <w:tcW w:w="477" w:type="pct"/>
            <w:vAlign w:val="center"/>
          </w:tcPr>
          <w:p w:rsidR="00F17B23" w:rsidRPr="00F17B23" w:rsidRDefault="00F17B23" w:rsidP="00E440D8">
            <w:pPr>
              <w:jc w:val="center"/>
            </w:pPr>
            <w:r w:rsidRPr="00F17B23">
              <w:t>000000023</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30 000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30 000</w:t>
            </w:r>
          </w:p>
        </w:tc>
        <w:tc>
          <w:tcPr>
            <w:tcW w:w="409" w:type="pct"/>
            <w:vAlign w:val="center"/>
          </w:tcPr>
          <w:p w:rsidR="00F17B23" w:rsidRPr="00F17B23" w:rsidRDefault="00F17B23" w:rsidP="00F17B23">
            <w:pPr>
              <w:jc w:val="center"/>
              <w:rPr>
                <w:color w:val="000000"/>
              </w:rPr>
            </w:pPr>
            <w:r w:rsidRPr="00F17B23">
              <w:rPr>
                <w:color w:val="000000"/>
              </w:rPr>
              <w:t>5 000</w:t>
            </w:r>
          </w:p>
        </w:tc>
        <w:tc>
          <w:tcPr>
            <w:tcW w:w="531" w:type="pct"/>
            <w:vAlign w:val="center"/>
          </w:tcPr>
          <w:p w:rsidR="00F17B23" w:rsidRPr="00F17B23" w:rsidRDefault="00F17B23" w:rsidP="00F17B23">
            <w:pPr>
              <w:jc w:val="center"/>
              <w:rPr>
                <w:color w:val="000000"/>
              </w:rPr>
            </w:pPr>
            <w:r w:rsidRPr="00F17B23">
              <w:rPr>
                <w:color w:val="000000"/>
              </w:rPr>
              <w:t>25 000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7</w:t>
            </w:r>
          </w:p>
        </w:tc>
        <w:tc>
          <w:tcPr>
            <w:tcW w:w="850" w:type="pct"/>
            <w:vAlign w:val="center"/>
          </w:tcPr>
          <w:p w:rsidR="00F17B23" w:rsidRPr="00F17B23" w:rsidRDefault="00F17B23">
            <w:r w:rsidRPr="00F17B23">
              <w:t xml:space="preserve">Автомобиль УАЗ 469 Б </w:t>
            </w:r>
          </w:p>
        </w:tc>
        <w:tc>
          <w:tcPr>
            <w:tcW w:w="477" w:type="pct"/>
            <w:vAlign w:val="center"/>
          </w:tcPr>
          <w:p w:rsidR="00F17B23" w:rsidRPr="00F17B23" w:rsidRDefault="00F17B23" w:rsidP="00E440D8">
            <w:pPr>
              <w:jc w:val="center"/>
            </w:pPr>
            <w:r w:rsidRPr="00F17B23">
              <w:t>000000686</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14 000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14 000</w:t>
            </w:r>
          </w:p>
        </w:tc>
        <w:tc>
          <w:tcPr>
            <w:tcW w:w="409" w:type="pct"/>
            <w:vAlign w:val="center"/>
          </w:tcPr>
          <w:p w:rsidR="00F17B23" w:rsidRPr="00F17B23" w:rsidRDefault="00F17B23" w:rsidP="00F17B23">
            <w:pPr>
              <w:jc w:val="center"/>
              <w:rPr>
                <w:color w:val="000000"/>
              </w:rPr>
            </w:pPr>
            <w:r w:rsidRPr="00F17B23">
              <w:rPr>
                <w:color w:val="000000"/>
              </w:rPr>
              <w:t>2 000</w:t>
            </w:r>
          </w:p>
        </w:tc>
        <w:tc>
          <w:tcPr>
            <w:tcW w:w="531" w:type="pct"/>
            <w:vAlign w:val="center"/>
          </w:tcPr>
          <w:p w:rsidR="00F17B23" w:rsidRPr="00F17B23" w:rsidRDefault="00F17B23" w:rsidP="00F17B23">
            <w:pPr>
              <w:jc w:val="center"/>
              <w:rPr>
                <w:color w:val="000000"/>
              </w:rPr>
            </w:pPr>
            <w:r w:rsidRPr="00F17B23">
              <w:rPr>
                <w:color w:val="000000"/>
              </w:rPr>
              <w:t>12 000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8</w:t>
            </w:r>
          </w:p>
        </w:tc>
        <w:tc>
          <w:tcPr>
            <w:tcW w:w="850" w:type="pct"/>
            <w:vAlign w:val="center"/>
          </w:tcPr>
          <w:p w:rsidR="00F17B23" w:rsidRPr="00F17B23" w:rsidRDefault="00F17B23">
            <w:r w:rsidRPr="00F17B23">
              <w:t>Экскаватор ТО-49</w:t>
            </w:r>
          </w:p>
        </w:tc>
        <w:tc>
          <w:tcPr>
            <w:tcW w:w="477" w:type="pct"/>
            <w:vAlign w:val="center"/>
          </w:tcPr>
          <w:p w:rsidR="00F17B23" w:rsidRPr="00F17B23" w:rsidRDefault="00F17B23" w:rsidP="00E440D8">
            <w:pPr>
              <w:jc w:val="center"/>
            </w:pPr>
            <w:r w:rsidRPr="00F17B23">
              <w:t>000000687</w:t>
            </w:r>
          </w:p>
        </w:tc>
        <w:tc>
          <w:tcPr>
            <w:tcW w:w="448" w:type="pct"/>
            <w:vAlign w:val="center"/>
          </w:tcPr>
          <w:p w:rsidR="00F17B23" w:rsidRPr="00F17B23" w:rsidRDefault="00F17B23" w:rsidP="00E440D8">
            <w:pPr>
              <w:jc w:val="center"/>
              <w:rPr>
                <w:highlight w:val="yellow"/>
              </w:rPr>
            </w:pPr>
            <w:r w:rsidRPr="00F17B23">
              <w:t>0,00</w:t>
            </w:r>
          </w:p>
        </w:tc>
        <w:tc>
          <w:tcPr>
            <w:tcW w:w="518" w:type="pct"/>
            <w:vAlign w:val="center"/>
          </w:tcPr>
          <w:p w:rsidR="00F17B23" w:rsidRPr="00F17B23" w:rsidRDefault="00F17B23" w:rsidP="00E440D8">
            <w:pPr>
              <w:jc w:val="center"/>
              <w:rPr>
                <w:color w:val="000000"/>
              </w:rPr>
            </w:pPr>
            <w:r w:rsidRPr="00F17B23">
              <w:rPr>
                <w:color w:val="000000"/>
              </w:rPr>
              <w:t>13 000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13 000</w:t>
            </w:r>
          </w:p>
        </w:tc>
        <w:tc>
          <w:tcPr>
            <w:tcW w:w="409" w:type="pct"/>
            <w:vAlign w:val="center"/>
          </w:tcPr>
          <w:p w:rsidR="00F17B23" w:rsidRPr="00F17B23" w:rsidRDefault="00F17B23" w:rsidP="00F17B23">
            <w:pPr>
              <w:jc w:val="center"/>
              <w:rPr>
                <w:color w:val="000000"/>
              </w:rPr>
            </w:pPr>
            <w:r w:rsidRPr="00F17B23">
              <w:rPr>
                <w:color w:val="000000"/>
              </w:rPr>
              <w:t>2 000</w:t>
            </w:r>
          </w:p>
        </w:tc>
        <w:tc>
          <w:tcPr>
            <w:tcW w:w="531" w:type="pct"/>
            <w:vAlign w:val="center"/>
          </w:tcPr>
          <w:p w:rsidR="00F17B23" w:rsidRPr="00F17B23" w:rsidRDefault="00F17B23" w:rsidP="00F17B23">
            <w:pPr>
              <w:jc w:val="center"/>
              <w:rPr>
                <w:color w:val="000000"/>
              </w:rPr>
            </w:pPr>
            <w:r w:rsidRPr="00F17B23">
              <w:rPr>
                <w:color w:val="000000"/>
              </w:rPr>
              <w:t>11 000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9</w:t>
            </w:r>
          </w:p>
        </w:tc>
        <w:tc>
          <w:tcPr>
            <w:tcW w:w="850" w:type="pct"/>
            <w:vAlign w:val="center"/>
          </w:tcPr>
          <w:p w:rsidR="00F17B23" w:rsidRPr="00F17B23" w:rsidRDefault="00F17B23">
            <w:r w:rsidRPr="00F17B23">
              <w:t>Автомобиль УАЗ 390945</w:t>
            </w:r>
          </w:p>
        </w:tc>
        <w:tc>
          <w:tcPr>
            <w:tcW w:w="477" w:type="pct"/>
            <w:vAlign w:val="center"/>
          </w:tcPr>
          <w:p w:rsidR="00F17B23" w:rsidRPr="00F17B23" w:rsidRDefault="00F17B23" w:rsidP="00E440D8">
            <w:pPr>
              <w:jc w:val="center"/>
            </w:pPr>
            <w:r w:rsidRPr="00F17B23">
              <w:t>000000094</w:t>
            </w:r>
          </w:p>
        </w:tc>
        <w:tc>
          <w:tcPr>
            <w:tcW w:w="448" w:type="pct"/>
            <w:vAlign w:val="center"/>
          </w:tcPr>
          <w:p w:rsidR="00F17B23" w:rsidRPr="00F17B23" w:rsidRDefault="00F17B23" w:rsidP="00E440D8">
            <w:pPr>
              <w:jc w:val="center"/>
            </w:pPr>
            <w:r w:rsidRPr="00F17B23">
              <w:t>234 503,48</w:t>
            </w:r>
          </w:p>
        </w:tc>
        <w:tc>
          <w:tcPr>
            <w:tcW w:w="518" w:type="pct"/>
            <w:vAlign w:val="center"/>
          </w:tcPr>
          <w:p w:rsidR="00F17B23" w:rsidRPr="00F17B23" w:rsidRDefault="00F17B23" w:rsidP="00E440D8">
            <w:pPr>
              <w:jc w:val="center"/>
              <w:rPr>
                <w:color w:val="000000"/>
              </w:rPr>
            </w:pPr>
            <w:r w:rsidRPr="00F17B23">
              <w:rPr>
                <w:color w:val="000000"/>
              </w:rPr>
              <w:t>312 000</w:t>
            </w:r>
          </w:p>
        </w:tc>
        <w:tc>
          <w:tcPr>
            <w:tcW w:w="550" w:type="pct"/>
            <w:vAlign w:val="center"/>
          </w:tcPr>
          <w:p w:rsidR="00F17B23" w:rsidRPr="00F17B23" w:rsidRDefault="00F17B23" w:rsidP="00E440D8">
            <w:pPr>
              <w:jc w:val="center"/>
              <w:rPr>
                <w:color w:val="000000"/>
              </w:rPr>
            </w:pPr>
            <w:r w:rsidRPr="00F17B23">
              <w:rPr>
                <w:color w:val="000000"/>
              </w:rPr>
              <w:t>307 000</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309 000</w:t>
            </w:r>
          </w:p>
        </w:tc>
        <w:tc>
          <w:tcPr>
            <w:tcW w:w="409" w:type="pct"/>
            <w:vAlign w:val="center"/>
          </w:tcPr>
          <w:p w:rsidR="00F17B23" w:rsidRPr="00F17B23" w:rsidRDefault="00F17B23" w:rsidP="00F17B23">
            <w:pPr>
              <w:jc w:val="center"/>
              <w:rPr>
                <w:color w:val="000000"/>
              </w:rPr>
            </w:pPr>
            <w:r w:rsidRPr="00F17B23">
              <w:rPr>
                <w:color w:val="000000"/>
              </w:rPr>
              <w:t>47 000</w:t>
            </w:r>
          </w:p>
        </w:tc>
        <w:tc>
          <w:tcPr>
            <w:tcW w:w="531" w:type="pct"/>
            <w:vAlign w:val="center"/>
          </w:tcPr>
          <w:p w:rsidR="00F17B23" w:rsidRPr="00F17B23" w:rsidRDefault="00F17B23" w:rsidP="00F17B23">
            <w:pPr>
              <w:jc w:val="center"/>
              <w:rPr>
                <w:color w:val="000000"/>
              </w:rPr>
            </w:pPr>
            <w:r w:rsidRPr="00F17B23">
              <w:rPr>
                <w:color w:val="000000"/>
              </w:rPr>
              <w:t>262 000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10</w:t>
            </w:r>
          </w:p>
        </w:tc>
        <w:tc>
          <w:tcPr>
            <w:tcW w:w="850" w:type="pct"/>
            <w:vAlign w:val="center"/>
          </w:tcPr>
          <w:p w:rsidR="00F17B23" w:rsidRPr="00F17B23" w:rsidRDefault="00F17B23">
            <w:r w:rsidRPr="00F17B23">
              <w:t>Погрузчик фронтальный к</w:t>
            </w:r>
            <w:r w:rsidRPr="00F17B23">
              <w:t>о</w:t>
            </w:r>
            <w:r w:rsidRPr="00F17B23">
              <w:t>лесный LLI13677 JCB 426Z</w:t>
            </w:r>
          </w:p>
        </w:tc>
        <w:tc>
          <w:tcPr>
            <w:tcW w:w="477" w:type="pct"/>
            <w:vAlign w:val="center"/>
          </w:tcPr>
          <w:p w:rsidR="00F17B23" w:rsidRPr="00F17B23" w:rsidRDefault="00F17B23" w:rsidP="00E440D8">
            <w:pPr>
              <w:jc w:val="center"/>
              <w:rPr>
                <w:color w:val="000000"/>
              </w:rPr>
            </w:pPr>
            <w:r w:rsidRPr="00F17B23">
              <w:rPr>
                <w:color w:val="000000"/>
              </w:rPr>
              <w:t>000000673</w:t>
            </w:r>
          </w:p>
        </w:tc>
        <w:tc>
          <w:tcPr>
            <w:tcW w:w="448" w:type="pct"/>
            <w:vAlign w:val="center"/>
          </w:tcPr>
          <w:p w:rsidR="00F17B23" w:rsidRPr="00F17B23" w:rsidRDefault="00F17B23" w:rsidP="00E440D8">
            <w:pPr>
              <w:jc w:val="center"/>
            </w:pPr>
            <w:r w:rsidRPr="00F17B23">
              <w:t>2 965 643,56</w:t>
            </w:r>
          </w:p>
        </w:tc>
        <w:tc>
          <w:tcPr>
            <w:tcW w:w="518" w:type="pct"/>
            <w:vAlign w:val="center"/>
          </w:tcPr>
          <w:p w:rsidR="00F17B23" w:rsidRPr="00F17B23" w:rsidRDefault="00F17B23" w:rsidP="00E440D8">
            <w:pPr>
              <w:jc w:val="center"/>
              <w:rPr>
                <w:color w:val="000000"/>
              </w:rPr>
            </w:pPr>
            <w:r w:rsidRPr="00F17B23">
              <w:rPr>
                <w:color w:val="000000"/>
              </w:rPr>
              <w:t>Не применялся</w:t>
            </w:r>
          </w:p>
        </w:tc>
        <w:tc>
          <w:tcPr>
            <w:tcW w:w="550" w:type="pct"/>
            <w:vAlign w:val="center"/>
          </w:tcPr>
          <w:p w:rsidR="00F17B23" w:rsidRPr="00F17B23" w:rsidRDefault="00F17B23" w:rsidP="00E440D8">
            <w:pPr>
              <w:jc w:val="center"/>
              <w:rPr>
                <w:color w:val="000000"/>
              </w:rPr>
            </w:pPr>
            <w:r w:rsidRPr="00F17B23">
              <w:rPr>
                <w:color w:val="000000"/>
              </w:rPr>
              <w:t>3 134 000</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3 134 000</w:t>
            </w:r>
          </w:p>
        </w:tc>
        <w:tc>
          <w:tcPr>
            <w:tcW w:w="409" w:type="pct"/>
            <w:vAlign w:val="center"/>
          </w:tcPr>
          <w:p w:rsidR="00F17B23" w:rsidRPr="00F17B23" w:rsidRDefault="00F17B23" w:rsidP="00F17B23">
            <w:pPr>
              <w:jc w:val="center"/>
              <w:rPr>
                <w:color w:val="000000"/>
              </w:rPr>
            </w:pPr>
            <w:r w:rsidRPr="00F17B23">
              <w:rPr>
                <w:color w:val="000000"/>
              </w:rPr>
              <w:t>478 000</w:t>
            </w:r>
          </w:p>
        </w:tc>
        <w:tc>
          <w:tcPr>
            <w:tcW w:w="531" w:type="pct"/>
            <w:vAlign w:val="center"/>
          </w:tcPr>
          <w:p w:rsidR="00F17B23" w:rsidRPr="00F17B23" w:rsidRDefault="00F17B23" w:rsidP="00F17B23">
            <w:pPr>
              <w:jc w:val="center"/>
              <w:rPr>
                <w:color w:val="000000"/>
              </w:rPr>
            </w:pPr>
            <w:r w:rsidRPr="00F17B23">
              <w:rPr>
                <w:color w:val="000000"/>
              </w:rPr>
              <w:t>2 656 000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11</w:t>
            </w:r>
          </w:p>
        </w:tc>
        <w:tc>
          <w:tcPr>
            <w:tcW w:w="850" w:type="pct"/>
            <w:vAlign w:val="center"/>
          </w:tcPr>
          <w:p w:rsidR="00F17B23" w:rsidRPr="00F17B23" w:rsidRDefault="00F17B23">
            <w:r w:rsidRPr="00F17B23">
              <w:t>Легковой автомобиль CHEVROLET NIVA 212300</w:t>
            </w:r>
          </w:p>
        </w:tc>
        <w:tc>
          <w:tcPr>
            <w:tcW w:w="477" w:type="pct"/>
            <w:vAlign w:val="center"/>
          </w:tcPr>
          <w:p w:rsidR="00F17B23" w:rsidRPr="00F17B23" w:rsidRDefault="00F17B23" w:rsidP="00E440D8">
            <w:pPr>
              <w:jc w:val="center"/>
              <w:rPr>
                <w:color w:val="000000"/>
              </w:rPr>
            </w:pPr>
            <w:r w:rsidRPr="00F17B23">
              <w:rPr>
                <w:color w:val="000000"/>
              </w:rPr>
              <w:t>000000063</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235 000</w:t>
            </w:r>
          </w:p>
        </w:tc>
        <w:tc>
          <w:tcPr>
            <w:tcW w:w="550" w:type="pct"/>
            <w:vAlign w:val="center"/>
          </w:tcPr>
          <w:p w:rsidR="00F17B23" w:rsidRPr="00F17B23" w:rsidRDefault="00F17B23" w:rsidP="00E440D8">
            <w:pPr>
              <w:jc w:val="center"/>
              <w:rPr>
                <w:color w:val="000000"/>
              </w:rPr>
            </w:pPr>
            <w:r w:rsidRPr="00F17B23">
              <w:rPr>
                <w:color w:val="000000"/>
              </w:rPr>
              <w:t>253 000</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246 000</w:t>
            </w:r>
          </w:p>
        </w:tc>
        <w:tc>
          <w:tcPr>
            <w:tcW w:w="409" w:type="pct"/>
            <w:vAlign w:val="center"/>
          </w:tcPr>
          <w:p w:rsidR="00F17B23" w:rsidRPr="00F17B23" w:rsidRDefault="00F17B23" w:rsidP="00F17B23">
            <w:pPr>
              <w:jc w:val="center"/>
              <w:rPr>
                <w:color w:val="000000"/>
              </w:rPr>
            </w:pPr>
            <w:r w:rsidRPr="00F17B23">
              <w:rPr>
                <w:color w:val="000000"/>
              </w:rPr>
              <w:t>38 000</w:t>
            </w:r>
          </w:p>
        </w:tc>
        <w:tc>
          <w:tcPr>
            <w:tcW w:w="531" w:type="pct"/>
            <w:vAlign w:val="center"/>
          </w:tcPr>
          <w:p w:rsidR="00F17B23" w:rsidRPr="00F17B23" w:rsidRDefault="00F17B23" w:rsidP="00F17B23">
            <w:pPr>
              <w:jc w:val="center"/>
              <w:rPr>
                <w:color w:val="000000"/>
              </w:rPr>
            </w:pPr>
            <w:r w:rsidRPr="00F17B23">
              <w:rPr>
                <w:color w:val="000000"/>
              </w:rPr>
              <w:t>208 000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12</w:t>
            </w:r>
          </w:p>
        </w:tc>
        <w:tc>
          <w:tcPr>
            <w:tcW w:w="850" w:type="pct"/>
            <w:vAlign w:val="center"/>
          </w:tcPr>
          <w:p w:rsidR="00F17B23" w:rsidRPr="00F17B23" w:rsidRDefault="00F17B23">
            <w:r w:rsidRPr="00F17B23">
              <w:t>ЗИЛ 555</w:t>
            </w:r>
          </w:p>
        </w:tc>
        <w:tc>
          <w:tcPr>
            <w:tcW w:w="477" w:type="pct"/>
            <w:vAlign w:val="center"/>
          </w:tcPr>
          <w:p w:rsidR="00F17B23" w:rsidRPr="00F17B23" w:rsidRDefault="00F17B23" w:rsidP="00E440D8">
            <w:pPr>
              <w:jc w:val="center"/>
            </w:pPr>
            <w:r w:rsidRPr="00F17B23">
              <w:t>000000019</w:t>
            </w:r>
          </w:p>
        </w:tc>
        <w:tc>
          <w:tcPr>
            <w:tcW w:w="448" w:type="pct"/>
            <w:vAlign w:val="center"/>
          </w:tcPr>
          <w:p w:rsidR="00F17B23" w:rsidRPr="00F17B23" w:rsidRDefault="00F17B23" w:rsidP="00E440D8">
            <w:pPr>
              <w:jc w:val="center"/>
            </w:pPr>
            <w:r w:rsidRPr="00F17B23">
              <w:t>0,00</w:t>
            </w:r>
          </w:p>
        </w:tc>
        <w:tc>
          <w:tcPr>
            <w:tcW w:w="518" w:type="pct"/>
            <w:vAlign w:val="center"/>
          </w:tcPr>
          <w:p w:rsidR="00F17B23" w:rsidRPr="00F17B23" w:rsidRDefault="00F17B23" w:rsidP="00E440D8">
            <w:pPr>
              <w:jc w:val="center"/>
              <w:rPr>
                <w:color w:val="000000"/>
              </w:rPr>
            </w:pPr>
            <w:r w:rsidRPr="00F17B23">
              <w:rPr>
                <w:color w:val="000000"/>
              </w:rPr>
              <w:t>33 000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33 000</w:t>
            </w:r>
          </w:p>
        </w:tc>
        <w:tc>
          <w:tcPr>
            <w:tcW w:w="409" w:type="pct"/>
            <w:vAlign w:val="center"/>
          </w:tcPr>
          <w:p w:rsidR="00F17B23" w:rsidRPr="00F17B23" w:rsidRDefault="00F17B23" w:rsidP="00F17B23">
            <w:pPr>
              <w:jc w:val="center"/>
              <w:rPr>
                <w:color w:val="000000"/>
              </w:rPr>
            </w:pPr>
            <w:r w:rsidRPr="00F17B23">
              <w:rPr>
                <w:color w:val="000000"/>
              </w:rPr>
              <w:t>5 000</w:t>
            </w:r>
          </w:p>
        </w:tc>
        <w:tc>
          <w:tcPr>
            <w:tcW w:w="531" w:type="pct"/>
            <w:vAlign w:val="center"/>
          </w:tcPr>
          <w:p w:rsidR="00F17B23" w:rsidRPr="00F17B23" w:rsidRDefault="00F17B23" w:rsidP="00F17B23">
            <w:pPr>
              <w:jc w:val="center"/>
              <w:rPr>
                <w:color w:val="000000"/>
              </w:rPr>
            </w:pPr>
            <w:r w:rsidRPr="00F17B23">
              <w:rPr>
                <w:color w:val="000000"/>
              </w:rPr>
              <w:t>28 000</w:t>
            </w:r>
          </w:p>
        </w:tc>
      </w:tr>
      <w:tr w:rsidR="00F17B23" w:rsidRPr="00F17B23" w:rsidTr="00F17B23">
        <w:trPr>
          <w:cantSplit/>
          <w:trHeight w:val="20"/>
          <w:jc w:val="center"/>
        </w:trPr>
        <w:tc>
          <w:tcPr>
            <w:tcW w:w="224" w:type="pct"/>
            <w:vAlign w:val="center"/>
          </w:tcPr>
          <w:p w:rsidR="00F17B23" w:rsidRPr="00F17B23" w:rsidRDefault="00F17B23" w:rsidP="00276F89">
            <w:pPr>
              <w:jc w:val="center"/>
            </w:pPr>
            <w:r w:rsidRPr="00F17B23">
              <w:t>13</w:t>
            </w:r>
          </w:p>
        </w:tc>
        <w:tc>
          <w:tcPr>
            <w:tcW w:w="850" w:type="pct"/>
            <w:vAlign w:val="center"/>
          </w:tcPr>
          <w:p w:rsidR="00F17B23" w:rsidRPr="00F17B23" w:rsidRDefault="00F17B23">
            <w:r w:rsidRPr="00F17B23">
              <w:t>Прицеп самодельный для трактора</w:t>
            </w:r>
          </w:p>
        </w:tc>
        <w:tc>
          <w:tcPr>
            <w:tcW w:w="477" w:type="pct"/>
            <w:vAlign w:val="center"/>
          </w:tcPr>
          <w:p w:rsidR="00F17B23" w:rsidRPr="00F17B23" w:rsidRDefault="00F17B23" w:rsidP="00E440D8">
            <w:pPr>
              <w:jc w:val="center"/>
            </w:pPr>
            <w:r w:rsidRPr="00F17B23">
              <w:t>000000010</w:t>
            </w:r>
          </w:p>
        </w:tc>
        <w:tc>
          <w:tcPr>
            <w:tcW w:w="448" w:type="pct"/>
            <w:vAlign w:val="center"/>
          </w:tcPr>
          <w:p w:rsidR="00F17B23" w:rsidRPr="00F17B23" w:rsidRDefault="00F17B23" w:rsidP="00E440D8">
            <w:pPr>
              <w:jc w:val="center"/>
            </w:pPr>
            <w:r w:rsidRPr="00F17B23">
              <w:t>31 356,00</w:t>
            </w:r>
          </w:p>
        </w:tc>
        <w:tc>
          <w:tcPr>
            <w:tcW w:w="518" w:type="pct"/>
            <w:vAlign w:val="center"/>
          </w:tcPr>
          <w:p w:rsidR="00F17B23" w:rsidRPr="00F17B23" w:rsidRDefault="00F17B23" w:rsidP="00E440D8">
            <w:pPr>
              <w:jc w:val="center"/>
              <w:rPr>
                <w:color w:val="000000"/>
              </w:rPr>
            </w:pPr>
            <w:r w:rsidRPr="00F17B23">
              <w:rPr>
                <w:color w:val="000000"/>
              </w:rPr>
              <w:t>8 000</w:t>
            </w:r>
          </w:p>
        </w:tc>
        <w:tc>
          <w:tcPr>
            <w:tcW w:w="550" w:type="pct"/>
            <w:vAlign w:val="center"/>
          </w:tcPr>
          <w:p w:rsidR="00F17B23" w:rsidRPr="00F17B23" w:rsidRDefault="00F17B23" w:rsidP="00E440D8">
            <w:pPr>
              <w:jc w:val="center"/>
              <w:rPr>
                <w:color w:val="000000"/>
              </w:rPr>
            </w:pPr>
            <w:r w:rsidRPr="00F17B23">
              <w:rPr>
                <w:color w:val="000000"/>
              </w:rPr>
              <w:t>Не применялся</w:t>
            </w:r>
          </w:p>
        </w:tc>
        <w:tc>
          <w:tcPr>
            <w:tcW w:w="474" w:type="pct"/>
            <w:vAlign w:val="center"/>
          </w:tcPr>
          <w:p w:rsidR="00F17B23" w:rsidRPr="00F17B23" w:rsidRDefault="00F17B23" w:rsidP="00E440D8">
            <w:pPr>
              <w:jc w:val="center"/>
              <w:rPr>
                <w:color w:val="000000"/>
              </w:rPr>
            </w:pPr>
            <w:r w:rsidRPr="00F17B23">
              <w:rPr>
                <w:color w:val="000000"/>
              </w:rPr>
              <w:t>Не применялся</w:t>
            </w:r>
          </w:p>
        </w:tc>
        <w:tc>
          <w:tcPr>
            <w:tcW w:w="519" w:type="pct"/>
            <w:vAlign w:val="center"/>
          </w:tcPr>
          <w:p w:rsidR="00F17B23" w:rsidRPr="00F17B23" w:rsidRDefault="00F17B23" w:rsidP="00F17B23">
            <w:pPr>
              <w:jc w:val="center"/>
              <w:rPr>
                <w:color w:val="000000"/>
              </w:rPr>
            </w:pPr>
            <w:r w:rsidRPr="00F17B23">
              <w:rPr>
                <w:color w:val="000000"/>
              </w:rPr>
              <w:t>8 000</w:t>
            </w:r>
          </w:p>
        </w:tc>
        <w:tc>
          <w:tcPr>
            <w:tcW w:w="409" w:type="pct"/>
            <w:vAlign w:val="center"/>
          </w:tcPr>
          <w:p w:rsidR="00F17B23" w:rsidRPr="00F17B23" w:rsidRDefault="00F17B23" w:rsidP="00F17B23">
            <w:pPr>
              <w:jc w:val="center"/>
              <w:rPr>
                <w:color w:val="000000"/>
              </w:rPr>
            </w:pPr>
            <w:r w:rsidRPr="00F17B23">
              <w:rPr>
                <w:color w:val="000000"/>
              </w:rPr>
              <w:t>1 000</w:t>
            </w:r>
          </w:p>
        </w:tc>
        <w:tc>
          <w:tcPr>
            <w:tcW w:w="531" w:type="pct"/>
            <w:vAlign w:val="center"/>
          </w:tcPr>
          <w:p w:rsidR="00F17B23" w:rsidRPr="00F17B23" w:rsidRDefault="00F17B23" w:rsidP="00F17B23">
            <w:pPr>
              <w:jc w:val="center"/>
              <w:rPr>
                <w:color w:val="000000"/>
              </w:rPr>
            </w:pPr>
            <w:r w:rsidRPr="00F17B23">
              <w:rPr>
                <w:color w:val="000000"/>
              </w:rPr>
              <w:t>7 000</w:t>
            </w:r>
          </w:p>
        </w:tc>
      </w:tr>
      <w:tr w:rsidR="00F17B23" w:rsidRPr="00F17B23" w:rsidTr="00F17B23">
        <w:trPr>
          <w:cantSplit/>
          <w:trHeight w:val="20"/>
          <w:jc w:val="center"/>
        </w:trPr>
        <w:tc>
          <w:tcPr>
            <w:tcW w:w="224" w:type="pct"/>
            <w:vAlign w:val="center"/>
          </w:tcPr>
          <w:p w:rsidR="00F17B23" w:rsidRPr="00F17B23" w:rsidRDefault="00F17B23" w:rsidP="000213D8">
            <w:pPr>
              <w:jc w:val="center"/>
            </w:pPr>
          </w:p>
        </w:tc>
        <w:tc>
          <w:tcPr>
            <w:tcW w:w="850" w:type="pct"/>
            <w:vAlign w:val="center"/>
          </w:tcPr>
          <w:p w:rsidR="00F17B23" w:rsidRPr="00F17B23" w:rsidRDefault="00F17B23" w:rsidP="000213D8">
            <w:pPr>
              <w:rPr>
                <w:b/>
              </w:rPr>
            </w:pPr>
            <w:r w:rsidRPr="00F17B23">
              <w:rPr>
                <w:b/>
              </w:rPr>
              <w:t>ИТОГО</w:t>
            </w:r>
          </w:p>
        </w:tc>
        <w:tc>
          <w:tcPr>
            <w:tcW w:w="477" w:type="pct"/>
            <w:vAlign w:val="center"/>
          </w:tcPr>
          <w:p w:rsidR="00F17B23" w:rsidRPr="00F17B23" w:rsidRDefault="00F17B23" w:rsidP="000213D8">
            <w:pPr>
              <w:jc w:val="center"/>
            </w:pPr>
          </w:p>
        </w:tc>
        <w:tc>
          <w:tcPr>
            <w:tcW w:w="448" w:type="pct"/>
            <w:vAlign w:val="center"/>
          </w:tcPr>
          <w:p w:rsidR="00F17B23" w:rsidRPr="00F17B23" w:rsidRDefault="00F17B23" w:rsidP="000213D8">
            <w:pPr>
              <w:jc w:val="center"/>
            </w:pPr>
          </w:p>
        </w:tc>
        <w:tc>
          <w:tcPr>
            <w:tcW w:w="518" w:type="pct"/>
            <w:vAlign w:val="center"/>
          </w:tcPr>
          <w:p w:rsidR="00F17B23" w:rsidRPr="00F17B23" w:rsidRDefault="00F17B23" w:rsidP="000213D8">
            <w:pPr>
              <w:jc w:val="center"/>
              <w:rPr>
                <w:color w:val="000000"/>
              </w:rPr>
            </w:pPr>
          </w:p>
        </w:tc>
        <w:tc>
          <w:tcPr>
            <w:tcW w:w="550" w:type="pct"/>
            <w:vAlign w:val="center"/>
          </w:tcPr>
          <w:p w:rsidR="00F17B23" w:rsidRPr="00F17B23" w:rsidRDefault="00F17B23" w:rsidP="000213D8">
            <w:pPr>
              <w:jc w:val="center"/>
              <w:rPr>
                <w:color w:val="000000"/>
              </w:rPr>
            </w:pPr>
          </w:p>
        </w:tc>
        <w:tc>
          <w:tcPr>
            <w:tcW w:w="474" w:type="pct"/>
            <w:vAlign w:val="center"/>
          </w:tcPr>
          <w:p w:rsidR="00F17B23" w:rsidRPr="00F17B23" w:rsidRDefault="00F17B23" w:rsidP="000213D8">
            <w:pPr>
              <w:jc w:val="center"/>
              <w:rPr>
                <w:color w:val="000000"/>
              </w:rPr>
            </w:pPr>
          </w:p>
        </w:tc>
        <w:tc>
          <w:tcPr>
            <w:tcW w:w="519" w:type="pct"/>
            <w:vAlign w:val="center"/>
          </w:tcPr>
          <w:p w:rsidR="00F17B23" w:rsidRPr="00F17B23" w:rsidRDefault="00F17B23" w:rsidP="00F17B23">
            <w:pPr>
              <w:jc w:val="center"/>
              <w:rPr>
                <w:b/>
                <w:bCs/>
                <w:color w:val="000000"/>
              </w:rPr>
            </w:pPr>
          </w:p>
        </w:tc>
        <w:tc>
          <w:tcPr>
            <w:tcW w:w="409" w:type="pct"/>
            <w:vAlign w:val="center"/>
          </w:tcPr>
          <w:p w:rsidR="00F17B23" w:rsidRPr="00F17B23" w:rsidRDefault="00F17B23" w:rsidP="00F17B23">
            <w:pPr>
              <w:jc w:val="center"/>
              <w:rPr>
                <w:b/>
                <w:bCs/>
                <w:color w:val="000000"/>
              </w:rPr>
            </w:pPr>
          </w:p>
        </w:tc>
        <w:tc>
          <w:tcPr>
            <w:tcW w:w="531" w:type="pct"/>
            <w:vAlign w:val="center"/>
          </w:tcPr>
          <w:p w:rsidR="00F17B23" w:rsidRPr="00F17B23" w:rsidRDefault="00F17B23" w:rsidP="00F17B23">
            <w:pPr>
              <w:jc w:val="center"/>
              <w:rPr>
                <w:b/>
                <w:bCs/>
                <w:color w:val="000000"/>
              </w:rPr>
            </w:pPr>
            <w:r w:rsidRPr="00F17B23">
              <w:rPr>
                <w:b/>
                <w:bCs/>
                <w:color w:val="000000"/>
              </w:rPr>
              <w:t>3 814 000</w:t>
            </w:r>
          </w:p>
        </w:tc>
      </w:tr>
    </w:tbl>
    <w:p w:rsidR="00F66722" w:rsidRDefault="00F66722" w:rsidP="00F66722">
      <w:pPr>
        <w:rPr>
          <w:b/>
          <w:sz w:val="24"/>
          <w:szCs w:val="24"/>
        </w:rPr>
      </w:pPr>
    </w:p>
    <w:p w:rsidR="00F66722" w:rsidRDefault="00F66722" w:rsidP="00F66722">
      <w:pPr>
        <w:rPr>
          <w:b/>
          <w:sz w:val="24"/>
          <w:szCs w:val="24"/>
        </w:rPr>
      </w:pPr>
      <w:r w:rsidRPr="00EC1140">
        <w:rPr>
          <w:b/>
          <w:sz w:val="24"/>
          <w:szCs w:val="24"/>
        </w:rPr>
        <w:t>Таблица 1.</w:t>
      </w:r>
      <w:r>
        <w:rPr>
          <w:b/>
          <w:sz w:val="24"/>
          <w:szCs w:val="24"/>
        </w:rPr>
        <w:t xml:space="preserve">3 – </w:t>
      </w:r>
      <w:r w:rsidRPr="006D1553">
        <w:rPr>
          <w:b/>
          <w:sz w:val="24"/>
          <w:szCs w:val="24"/>
        </w:rPr>
        <w:t>Результаты оценки</w:t>
      </w:r>
      <w:r>
        <w:rPr>
          <w:b/>
          <w:sz w:val="24"/>
          <w:szCs w:val="24"/>
        </w:rPr>
        <w:t xml:space="preserve"> оборудования</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8"/>
        <w:gridCol w:w="4168"/>
        <w:gridCol w:w="812"/>
        <w:gridCol w:w="1125"/>
        <w:gridCol w:w="1389"/>
        <w:gridCol w:w="1559"/>
        <w:gridCol w:w="1220"/>
        <w:gridCol w:w="1393"/>
        <w:gridCol w:w="1276"/>
        <w:gridCol w:w="1700"/>
      </w:tblGrid>
      <w:tr w:rsidR="00A67787" w:rsidRPr="00080A5A" w:rsidTr="006409E0">
        <w:trPr>
          <w:cantSplit/>
          <w:trHeight w:val="1242"/>
          <w:tblHeader/>
          <w:jc w:val="center"/>
        </w:trPr>
        <w:tc>
          <w:tcPr>
            <w:tcW w:w="237" w:type="pct"/>
            <w:vAlign w:val="center"/>
          </w:tcPr>
          <w:p w:rsidR="00F66722" w:rsidRPr="00080A5A" w:rsidRDefault="00F66722" w:rsidP="00A67787">
            <w:pPr>
              <w:jc w:val="center"/>
              <w:rPr>
                <w:b/>
                <w:snapToGrid w:val="0"/>
              </w:rPr>
            </w:pPr>
            <w:r w:rsidRPr="00080A5A">
              <w:rPr>
                <w:b/>
                <w:snapToGrid w:val="0"/>
              </w:rPr>
              <w:t>№ п/п</w:t>
            </w:r>
          </w:p>
        </w:tc>
        <w:tc>
          <w:tcPr>
            <w:tcW w:w="1356" w:type="pct"/>
            <w:vAlign w:val="center"/>
          </w:tcPr>
          <w:p w:rsidR="00F66722" w:rsidRPr="00080A5A" w:rsidRDefault="00F66722" w:rsidP="00B37465">
            <w:pPr>
              <w:jc w:val="center"/>
              <w:rPr>
                <w:b/>
                <w:snapToGrid w:val="0"/>
              </w:rPr>
            </w:pPr>
            <w:r w:rsidRPr="00080A5A">
              <w:rPr>
                <w:b/>
                <w:snapToGrid w:val="0"/>
              </w:rPr>
              <w:t>Наименование объекта оценки</w:t>
            </w:r>
          </w:p>
        </w:tc>
        <w:tc>
          <w:tcPr>
            <w:tcW w:w="264" w:type="pct"/>
            <w:vAlign w:val="center"/>
          </w:tcPr>
          <w:p w:rsidR="00F66722" w:rsidRPr="00080A5A" w:rsidRDefault="00F66722" w:rsidP="00B37465">
            <w:pPr>
              <w:jc w:val="center"/>
              <w:rPr>
                <w:b/>
              </w:rPr>
            </w:pPr>
            <w:r w:rsidRPr="00080A5A">
              <w:rPr>
                <w:b/>
              </w:rPr>
              <w:t>Инв.</w:t>
            </w:r>
          </w:p>
          <w:p w:rsidR="00F66722" w:rsidRPr="00080A5A" w:rsidRDefault="00F66722" w:rsidP="00B37465">
            <w:pPr>
              <w:jc w:val="center"/>
              <w:rPr>
                <w:b/>
              </w:rPr>
            </w:pPr>
            <w:r w:rsidRPr="00080A5A">
              <w:rPr>
                <w:b/>
              </w:rPr>
              <w:t>номер</w:t>
            </w:r>
          </w:p>
        </w:tc>
        <w:tc>
          <w:tcPr>
            <w:tcW w:w="366" w:type="pct"/>
            <w:vAlign w:val="center"/>
          </w:tcPr>
          <w:p w:rsidR="00F66722" w:rsidRPr="00080A5A" w:rsidRDefault="00F66722" w:rsidP="00B37465">
            <w:pPr>
              <w:jc w:val="center"/>
              <w:rPr>
                <w:b/>
              </w:rPr>
            </w:pPr>
            <w:r w:rsidRPr="00080A5A">
              <w:rPr>
                <w:b/>
              </w:rPr>
              <w:t>Балансовая</w:t>
            </w:r>
          </w:p>
          <w:p w:rsidR="00F66722" w:rsidRPr="00080A5A" w:rsidRDefault="00F66722" w:rsidP="00B37465">
            <w:pPr>
              <w:jc w:val="center"/>
              <w:rPr>
                <w:b/>
              </w:rPr>
            </w:pPr>
            <w:r w:rsidRPr="00080A5A">
              <w:rPr>
                <w:b/>
              </w:rPr>
              <w:t>стоимость, руб.</w:t>
            </w:r>
          </w:p>
        </w:tc>
        <w:tc>
          <w:tcPr>
            <w:tcW w:w="452" w:type="pct"/>
            <w:vAlign w:val="center"/>
          </w:tcPr>
          <w:p w:rsidR="00F66722" w:rsidRPr="00080A5A" w:rsidRDefault="00F66722" w:rsidP="006409E0">
            <w:pPr>
              <w:jc w:val="center"/>
              <w:rPr>
                <w:b/>
                <w:snapToGrid w:val="0"/>
              </w:rPr>
            </w:pPr>
            <w:r w:rsidRPr="00080A5A">
              <w:rPr>
                <w:b/>
                <w:snapToGrid w:val="0"/>
              </w:rPr>
              <w:t>Стоимость по затратному подходу округлённо, руб.</w:t>
            </w:r>
          </w:p>
        </w:tc>
        <w:tc>
          <w:tcPr>
            <w:tcW w:w="507" w:type="pct"/>
            <w:vAlign w:val="center"/>
          </w:tcPr>
          <w:p w:rsidR="00F66722" w:rsidRPr="00080A5A" w:rsidRDefault="00F66722" w:rsidP="006409E0">
            <w:pPr>
              <w:jc w:val="center"/>
              <w:rPr>
                <w:b/>
                <w:snapToGrid w:val="0"/>
                <w:lang w:eastAsia="en-US"/>
              </w:rPr>
            </w:pPr>
            <w:r w:rsidRPr="00080A5A">
              <w:rPr>
                <w:b/>
                <w:snapToGrid w:val="0"/>
                <w:lang w:eastAsia="en-US"/>
              </w:rPr>
              <w:t>Стоимость по сравнительному подходу окру</w:t>
            </w:r>
            <w:r w:rsidRPr="00080A5A">
              <w:rPr>
                <w:b/>
                <w:snapToGrid w:val="0"/>
                <w:lang w:eastAsia="en-US"/>
              </w:rPr>
              <w:t>г</w:t>
            </w:r>
            <w:r w:rsidRPr="00080A5A">
              <w:rPr>
                <w:b/>
                <w:snapToGrid w:val="0"/>
                <w:lang w:eastAsia="en-US"/>
              </w:rPr>
              <w:t>лённо, руб.</w:t>
            </w:r>
          </w:p>
        </w:tc>
        <w:tc>
          <w:tcPr>
            <w:tcW w:w="397" w:type="pct"/>
            <w:vAlign w:val="center"/>
          </w:tcPr>
          <w:p w:rsidR="00F66722" w:rsidRPr="00080A5A" w:rsidRDefault="00F66722" w:rsidP="006409E0">
            <w:pPr>
              <w:jc w:val="center"/>
              <w:rPr>
                <w:b/>
                <w:snapToGrid w:val="0"/>
              </w:rPr>
            </w:pPr>
            <w:r w:rsidRPr="00080A5A">
              <w:rPr>
                <w:b/>
                <w:snapToGrid w:val="0"/>
              </w:rPr>
              <w:t>Стоимость по доходн</w:t>
            </w:r>
            <w:r w:rsidRPr="00080A5A">
              <w:rPr>
                <w:b/>
                <w:snapToGrid w:val="0"/>
              </w:rPr>
              <w:t>о</w:t>
            </w:r>
            <w:r w:rsidRPr="00080A5A">
              <w:rPr>
                <w:b/>
                <w:snapToGrid w:val="0"/>
              </w:rPr>
              <w:t>му подходу округлённо, руб.</w:t>
            </w:r>
          </w:p>
        </w:tc>
        <w:tc>
          <w:tcPr>
            <w:tcW w:w="453" w:type="pct"/>
            <w:vAlign w:val="center"/>
          </w:tcPr>
          <w:p w:rsidR="00F66722" w:rsidRPr="00080A5A" w:rsidRDefault="00F66722" w:rsidP="006409E0">
            <w:pPr>
              <w:jc w:val="center"/>
              <w:rPr>
                <w:b/>
                <w:snapToGrid w:val="0"/>
              </w:rPr>
            </w:pPr>
            <w:r w:rsidRPr="00080A5A">
              <w:rPr>
                <w:b/>
                <w:snapToGrid w:val="0"/>
              </w:rPr>
              <w:t>Рыночная стоимость на дату оценки округлённо, руб.</w:t>
            </w:r>
          </w:p>
        </w:tc>
        <w:tc>
          <w:tcPr>
            <w:tcW w:w="415" w:type="pct"/>
            <w:vAlign w:val="center"/>
          </w:tcPr>
          <w:p w:rsidR="00F66722" w:rsidRPr="00080A5A" w:rsidRDefault="00F66722" w:rsidP="006409E0">
            <w:pPr>
              <w:jc w:val="center"/>
              <w:rPr>
                <w:b/>
              </w:rPr>
            </w:pPr>
            <w:r w:rsidRPr="00080A5A">
              <w:rPr>
                <w:b/>
              </w:rPr>
              <w:t>Сумма НДС округлённо, руб.</w:t>
            </w:r>
          </w:p>
        </w:tc>
        <w:tc>
          <w:tcPr>
            <w:tcW w:w="553" w:type="pct"/>
            <w:vAlign w:val="center"/>
          </w:tcPr>
          <w:p w:rsidR="00F66722" w:rsidRPr="00080A5A" w:rsidRDefault="00F66722" w:rsidP="006409E0">
            <w:pPr>
              <w:jc w:val="center"/>
              <w:rPr>
                <w:b/>
              </w:rPr>
            </w:pPr>
            <w:r w:rsidRPr="00080A5A">
              <w:rPr>
                <w:b/>
              </w:rPr>
              <w:t>Стоимость об</w:t>
            </w:r>
            <w:r w:rsidRPr="00080A5A">
              <w:rPr>
                <w:b/>
              </w:rPr>
              <w:t>ъ</w:t>
            </w:r>
            <w:r w:rsidRPr="00080A5A">
              <w:rPr>
                <w:b/>
              </w:rPr>
              <w:t>екта оценки округлённо</w:t>
            </w:r>
            <w:r w:rsidRPr="00080A5A">
              <w:rPr>
                <w:rStyle w:val="afff7"/>
                <w:b/>
              </w:rPr>
              <w:footnoteReference w:id="3"/>
            </w:r>
            <w:r w:rsidRPr="00080A5A">
              <w:rPr>
                <w:b/>
              </w:rPr>
              <w:t xml:space="preserve"> (без НДС), руб.</w:t>
            </w:r>
          </w:p>
        </w:tc>
      </w:tr>
      <w:tr w:rsidR="006409E0" w:rsidRPr="00080A5A" w:rsidTr="006409E0">
        <w:trPr>
          <w:cantSplit/>
          <w:trHeight w:val="20"/>
          <w:jc w:val="center"/>
        </w:trPr>
        <w:tc>
          <w:tcPr>
            <w:tcW w:w="237" w:type="pct"/>
            <w:vAlign w:val="center"/>
          </w:tcPr>
          <w:p w:rsidR="006409E0" w:rsidRPr="00080A5A"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5.19.1 (СВП-Л типА) -2шт.  (инв.№ 110852000001447)</w:t>
            </w:r>
          </w:p>
        </w:tc>
        <w:tc>
          <w:tcPr>
            <w:tcW w:w="264" w:type="pct"/>
            <w:vAlign w:val="center"/>
          </w:tcPr>
          <w:p w:rsidR="006409E0" w:rsidRDefault="006409E0">
            <w:pPr>
              <w:jc w:val="center"/>
              <w:rPr>
                <w:color w:val="000000"/>
              </w:rPr>
            </w:pPr>
            <w:r>
              <w:rPr>
                <w:color w:val="000000"/>
              </w:rPr>
              <w:t>1192</w:t>
            </w:r>
          </w:p>
        </w:tc>
        <w:tc>
          <w:tcPr>
            <w:tcW w:w="366" w:type="pct"/>
            <w:vAlign w:val="center"/>
          </w:tcPr>
          <w:p w:rsidR="006409E0" w:rsidRDefault="006409E0">
            <w:pPr>
              <w:jc w:val="center"/>
              <w:rPr>
                <w:color w:val="000000"/>
              </w:rPr>
            </w:pPr>
            <w:r>
              <w:rPr>
                <w:color w:val="000000"/>
              </w:rPr>
              <w:t>2 856,00</w:t>
            </w:r>
          </w:p>
        </w:tc>
        <w:tc>
          <w:tcPr>
            <w:tcW w:w="452" w:type="pct"/>
            <w:vAlign w:val="center"/>
          </w:tcPr>
          <w:p w:rsidR="006409E0" w:rsidRDefault="006409E0" w:rsidP="006409E0">
            <w:pPr>
              <w:jc w:val="center"/>
              <w:rPr>
                <w:color w:val="000000"/>
              </w:rPr>
            </w:pPr>
            <w:r>
              <w:rPr>
                <w:color w:val="000000"/>
              </w:rPr>
              <w:t>2 600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2 600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2 200</w:t>
            </w:r>
          </w:p>
        </w:tc>
      </w:tr>
      <w:tr w:rsidR="006409E0" w:rsidRPr="00080A5A" w:rsidTr="006409E0">
        <w:trPr>
          <w:cantSplit/>
          <w:trHeight w:val="20"/>
          <w:jc w:val="center"/>
        </w:trPr>
        <w:tc>
          <w:tcPr>
            <w:tcW w:w="237" w:type="pct"/>
            <w:vAlign w:val="center"/>
          </w:tcPr>
          <w:p w:rsidR="006409E0" w:rsidRPr="00080A5A"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5.16 (СВП-Л типА) - 1шт.  (инв.№ 110852000001445)</w:t>
            </w:r>
          </w:p>
        </w:tc>
        <w:tc>
          <w:tcPr>
            <w:tcW w:w="264" w:type="pct"/>
            <w:vAlign w:val="center"/>
          </w:tcPr>
          <w:p w:rsidR="006409E0" w:rsidRDefault="006409E0">
            <w:pPr>
              <w:jc w:val="center"/>
              <w:rPr>
                <w:color w:val="000000"/>
              </w:rPr>
            </w:pPr>
            <w:r>
              <w:rPr>
                <w:color w:val="000000"/>
              </w:rPr>
              <w:t>1193</w:t>
            </w:r>
          </w:p>
        </w:tc>
        <w:tc>
          <w:tcPr>
            <w:tcW w:w="366" w:type="pct"/>
            <w:vAlign w:val="center"/>
          </w:tcPr>
          <w:p w:rsidR="006409E0" w:rsidRDefault="006409E0">
            <w:pPr>
              <w:jc w:val="center"/>
              <w:rPr>
                <w:color w:val="000000"/>
              </w:rPr>
            </w:pPr>
            <w:r>
              <w:rPr>
                <w:color w:val="000000"/>
              </w:rPr>
              <w:t>1 428,00</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Pr="00080A5A"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3.27 СВП-Л тип А - 1 шт. (инв.№ 110852000001446)</w:t>
            </w:r>
          </w:p>
        </w:tc>
        <w:tc>
          <w:tcPr>
            <w:tcW w:w="264" w:type="pct"/>
            <w:vAlign w:val="center"/>
          </w:tcPr>
          <w:p w:rsidR="006409E0" w:rsidRDefault="006409E0">
            <w:pPr>
              <w:jc w:val="center"/>
              <w:rPr>
                <w:color w:val="000000"/>
              </w:rPr>
            </w:pPr>
            <w:r>
              <w:rPr>
                <w:color w:val="000000"/>
              </w:rPr>
              <w:t>1194</w:t>
            </w:r>
          </w:p>
        </w:tc>
        <w:tc>
          <w:tcPr>
            <w:tcW w:w="366" w:type="pct"/>
            <w:vAlign w:val="center"/>
          </w:tcPr>
          <w:p w:rsidR="006409E0" w:rsidRDefault="006409E0">
            <w:pPr>
              <w:jc w:val="center"/>
              <w:rPr>
                <w:color w:val="000000"/>
              </w:rPr>
            </w:pPr>
            <w:r>
              <w:rPr>
                <w:color w:val="000000"/>
              </w:rPr>
              <w:t>1 529,00</w:t>
            </w:r>
          </w:p>
        </w:tc>
        <w:tc>
          <w:tcPr>
            <w:tcW w:w="452" w:type="pct"/>
            <w:vAlign w:val="center"/>
          </w:tcPr>
          <w:p w:rsidR="006409E0" w:rsidRDefault="006409E0" w:rsidP="006409E0">
            <w:pPr>
              <w:jc w:val="center"/>
              <w:rPr>
                <w:color w:val="000000"/>
              </w:rPr>
            </w:pPr>
            <w:r>
              <w:rPr>
                <w:color w:val="000000"/>
              </w:rPr>
              <w:t>1 200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1 200</w:t>
            </w:r>
          </w:p>
        </w:tc>
        <w:tc>
          <w:tcPr>
            <w:tcW w:w="415" w:type="pct"/>
            <w:vAlign w:val="center"/>
          </w:tcPr>
          <w:p w:rsidR="006409E0" w:rsidRDefault="006409E0" w:rsidP="006409E0">
            <w:pPr>
              <w:jc w:val="center"/>
              <w:rPr>
                <w:sz w:val="18"/>
                <w:szCs w:val="18"/>
              </w:rPr>
            </w:pPr>
            <w:r>
              <w:rPr>
                <w:sz w:val="18"/>
                <w:szCs w:val="18"/>
              </w:rPr>
              <w:t>200</w:t>
            </w:r>
          </w:p>
        </w:tc>
        <w:tc>
          <w:tcPr>
            <w:tcW w:w="553" w:type="pct"/>
            <w:vAlign w:val="center"/>
          </w:tcPr>
          <w:p w:rsidR="006409E0" w:rsidRDefault="006409E0" w:rsidP="006409E0">
            <w:pPr>
              <w:jc w:val="center"/>
              <w:rPr>
                <w:b/>
                <w:bCs/>
                <w:sz w:val="18"/>
                <w:szCs w:val="18"/>
              </w:rPr>
            </w:pPr>
            <w:r>
              <w:rPr>
                <w:b/>
                <w:bCs/>
                <w:sz w:val="18"/>
                <w:szCs w:val="18"/>
              </w:rPr>
              <w:t>1 000</w:t>
            </w:r>
          </w:p>
        </w:tc>
      </w:tr>
      <w:tr w:rsidR="006409E0" w:rsidRPr="00080A5A" w:rsidTr="006409E0">
        <w:trPr>
          <w:cantSplit/>
          <w:trHeight w:val="20"/>
          <w:jc w:val="center"/>
        </w:trPr>
        <w:tc>
          <w:tcPr>
            <w:tcW w:w="237" w:type="pct"/>
            <w:vAlign w:val="center"/>
          </w:tcPr>
          <w:p w:rsidR="006409E0" w:rsidRPr="00080A5A"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3.25 СВП-Л тип А - 4 шт. (инв.№ 110852000001444)</w:t>
            </w:r>
          </w:p>
        </w:tc>
        <w:tc>
          <w:tcPr>
            <w:tcW w:w="264" w:type="pct"/>
            <w:vAlign w:val="center"/>
          </w:tcPr>
          <w:p w:rsidR="006409E0" w:rsidRDefault="006409E0">
            <w:pPr>
              <w:jc w:val="center"/>
              <w:rPr>
                <w:color w:val="000000"/>
              </w:rPr>
            </w:pPr>
            <w:r>
              <w:rPr>
                <w:color w:val="000000"/>
              </w:rPr>
              <w:t>1197</w:t>
            </w:r>
          </w:p>
        </w:tc>
        <w:tc>
          <w:tcPr>
            <w:tcW w:w="366" w:type="pct"/>
            <w:vAlign w:val="center"/>
          </w:tcPr>
          <w:p w:rsidR="006409E0" w:rsidRDefault="006409E0">
            <w:pPr>
              <w:jc w:val="center"/>
              <w:rPr>
                <w:color w:val="000000"/>
              </w:rPr>
            </w:pPr>
            <w:r>
              <w:rPr>
                <w:color w:val="000000"/>
              </w:rPr>
              <w:t>5 712,00</w:t>
            </w:r>
          </w:p>
        </w:tc>
        <w:tc>
          <w:tcPr>
            <w:tcW w:w="452" w:type="pct"/>
            <w:vAlign w:val="center"/>
          </w:tcPr>
          <w:p w:rsidR="006409E0" w:rsidRDefault="006409E0" w:rsidP="006409E0">
            <w:pPr>
              <w:jc w:val="center"/>
              <w:rPr>
                <w:color w:val="000000"/>
              </w:rPr>
            </w:pPr>
            <w:r>
              <w:rPr>
                <w:color w:val="000000"/>
              </w:rPr>
              <w:t>4 800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4 800</w:t>
            </w:r>
          </w:p>
        </w:tc>
        <w:tc>
          <w:tcPr>
            <w:tcW w:w="415" w:type="pct"/>
            <w:vAlign w:val="center"/>
          </w:tcPr>
          <w:p w:rsidR="006409E0" w:rsidRDefault="006409E0" w:rsidP="006409E0">
            <w:pPr>
              <w:jc w:val="center"/>
              <w:rPr>
                <w:sz w:val="18"/>
                <w:szCs w:val="18"/>
              </w:rPr>
            </w:pPr>
            <w:r>
              <w:rPr>
                <w:sz w:val="18"/>
                <w:szCs w:val="18"/>
              </w:rPr>
              <w:t>700</w:t>
            </w:r>
          </w:p>
        </w:tc>
        <w:tc>
          <w:tcPr>
            <w:tcW w:w="553" w:type="pct"/>
            <w:vAlign w:val="center"/>
          </w:tcPr>
          <w:p w:rsidR="006409E0" w:rsidRDefault="006409E0" w:rsidP="006409E0">
            <w:pPr>
              <w:jc w:val="center"/>
              <w:rPr>
                <w:b/>
                <w:bCs/>
                <w:sz w:val="18"/>
                <w:szCs w:val="18"/>
              </w:rPr>
            </w:pPr>
            <w:r>
              <w:rPr>
                <w:b/>
                <w:bCs/>
                <w:sz w:val="18"/>
                <w:szCs w:val="18"/>
              </w:rPr>
              <w:t>4 100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3.24 СВП-Л тип А - 2 шт. (инв.№ 110852000001442)</w:t>
            </w:r>
          </w:p>
        </w:tc>
        <w:tc>
          <w:tcPr>
            <w:tcW w:w="264" w:type="pct"/>
            <w:vAlign w:val="center"/>
          </w:tcPr>
          <w:p w:rsidR="006409E0" w:rsidRDefault="006409E0">
            <w:pPr>
              <w:jc w:val="center"/>
              <w:rPr>
                <w:color w:val="000000"/>
              </w:rPr>
            </w:pPr>
            <w:r>
              <w:rPr>
                <w:color w:val="000000"/>
              </w:rPr>
              <w:t>1198</w:t>
            </w:r>
          </w:p>
        </w:tc>
        <w:tc>
          <w:tcPr>
            <w:tcW w:w="366" w:type="pct"/>
            <w:vAlign w:val="center"/>
          </w:tcPr>
          <w:p w:rsidR="006409E0" w:rsidRDefault="006409E0">
            <w:pPr>
              <w:jc w:val="center"/>
              <w:rPr>
                <w:color w:val="000000"/>
              </w:rPr>
            </w:pPr>
            <w:r>
              <w:rPr>
                <w:color w:val="000000"/>
              </w:rPr>
              <w:t>2 446,00</w:t>
            </w:r>
          </w:p>
        </w:tc>
        <w:tc>
          <w:tcPr>
            <w:tcW w:w="452" w:type="pct"/>
            <w:vAlign w:val="center"/>
          </w:tcPr>
          <w:p w:rsidR="006409E0" w:rsidRDefault="006409E0" w:rsidP="006409E0">
            <w:pPr>
              <w:jc w:val="center"/>
              <w:rPr>
                <w:color w:val="000000"/>
              </w:rPr>
            </w:pPr>
            <w:r>
              <w:rPr>
                <w:color w:val="000000"/>
              </w:rPr>
              <w:t>2 400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2 400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1.23 СВП-Л тип А - 2 шт. (инв.№ 110852000001441)</w:t>
            </w:r>
          </w:p>
        </w:tc>
        <w:tc>
          <w:tcPr>
            <w:tcW w:w="264" w:type="pct"/>
            <w:vAlign w:val="center"/>
          </w:tcPr>
          <w:p w:rsidR="006409E0" w:rsidRDefault="006409E0">
            <w:pPr>
              <w:jc w:val="center"/>
              <w:rPr>
                <w:color w:val="000000"/>
              </w:rPr>
            </w:pPr>
            <w:r>
              <w:rPr>
                <w:color w:val="000000"/>
              </w:rPr>
              <w:t>1199</w:t>
            </w:r>
          </w:p>
        </w:tc>
        <w:tc>
          <w:tcPr>
            <w:tcW w:w="366" w:type="pct"/>
            <w:vAlign w:val="center"/>
          </w:tcPr>
          <w:p w:rsidR="006409E0" w:rsidRDefault="006409E0">
            <w:pPr>
              <w:jc w:val="center"/>
              <w:rPr>
                <w:color w:val="000000"/>
              </w:rPr>
            </w:pPr>
            <w:r>
              <w:rPr>
                <w:color w:val="000000"/>
              </w:rPr>
              <w:t>2 856,00</w:t>
            </w:r>
          </w:p>
        </w:tc>
        <w:tc>
          <w:tcPr>
            <w:tcW w:w="452" w:type="pct"/>
            <w:vAlign w:val="center"/>
          </w:tcPr>
          <w:p w:rsidR="006409E0" w:rsidRDefault="006409E0" w:rsidP="006409E0">
            <w:pPr>
              <w:jc w:val="center"/>
              <w:rPr>
                <w:color w:val="000000"/>
              </w:rPr>
            </w:pPr>
            <w:r>
              <w:rPr>
                <w:color w:val="000000"/>
              </w:rPr>
              <w:t>2 300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2 300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1 900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1.17 СВП-Л тип А - 2 шт. (инв.№ 110852000001443)</w:t>
            </w:r>
          </w:p>
        </w:tc>
        <w:tc>
          <w:tcPr>
            <w:tcW w:w="264" w:type="pct"/>
            <w:vAlign w:val="center"/>
          </w:tcPr>
          <w:p w:rsidR="006409E0" w:rsidRDefault="006409E0">
            <w:pPr>
              <w:jc w:val="center"/>
              <w:rPr>
                <w:color w:val="000000"/>
              </w:rPr>
            </w:pPr>
            <w:r>
              <w:rPr>
                <w:color w:val="000000"/>
              </w:rPr>
              <w:t>1201</w:t>
            </w:r>
          </w:p>
        </w:tc>
        <w:tc>
          <w:tcPr>
            <w:tcW w:w="366" w:type="pct"/>
            <w:vAlign w:val="center"/>
          </w:tcPr>
          <w:p w:rsidR="006409E0" w:rsidRDefault="006409E0">
            <w:pPr>
              <w:jc w:val="center"/>
              <w:rPr>
                <w:color w:val="000000"/>
              </w:rPr>
            </w:pPr>
            <w:r>
              <w:rPr>
                <w:color w:val="000000"/>
              </w:rPr>
              <w:t>2 446,00</w:t>
            </w:r>
          </w:p>
        </w:tc>
        <w:tc>
          <w:tcPr>
            <w:tcW w:w="452" w:type="pct"/>
            <w:vAlign w:val="center"/>
          </w:tcPr>
          <w:p w:rsidR="006409E0" w:rsidRDefault="006409E0" w:rsidP="006409E0">
            <w:pPr>
              <w:jc w:val="center"/>
              <w:rPr>
                <w:color w:val="000000"/>
              </w:rPr>
            </w:pPr>
            <w:r>
              <w:rPr>
                <w:color w:val="000000"/>
              </w:rPr>
              <w:t>2 300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2 300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1 900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8.23 (СВП-Л тип А)-10шт. (инв.№  110852000001449)</w:t>
            </w:r>
          </w:p>
        </w:tc>
        <w:tc>
          <w:tcPr>
            <w:tcW w:w="264" w:type="pct"/>
            <w:vAlign w:val="center"/>
          </w:tcPr>
          <w:p w:rsidR="006409E0" w:rsidRDefault="006409E0">
            <w:pPr>
              <w:jc w:val="center"/>
              <w:rPr>
                <w:color w:val="000000"/>
              </w:rPr>
            </w:pPr>
            <w:r>
              <w:rPr>
                <w:color w:val="000000"/>
              </w:rPr>
              <w:t>1188</w:t>
            </w:r>
          </w:p>
        </w:tc>
        <w:tc>
          <w:tcPr>
            <w:tcW w:w="366" w:type="pct"/>
            <w:vAlign w:val="center"/>
          </w:tcPr>
          <w:p w:rsidR="006409E0" w:rsidRDefault="006409E0">
            <w:pPr>
              <w:jc w:val="center"/>
              <w:rPr>
                <w:color w:val="000000"/>
              </w:rPr>
            </w:pPr>
            <w:r>
              <w:rPr>
                <w:color w:val="000000"/>
              </w:rPr>
              <w:t>8 040,00</w:t>
            </w:r>
          </w:p>
        </w:tc>
        <w:tc>
          <w:tcPr>
            <w:tcW w:w="452" w:type="pct"/>
            <w:vAlign w:val="center"/>
          </w:tcPr>
          <w:p w:rsidR="006409E0" w:rsidRDefault="006409E0" w:rsidP="006409E0">
            <w:pPr>
              <w:jc w:val="center"/>
              <w:rPr>
                <w:color w:val="000000"/>
              </w:rPr>
            </w:pPr>
            <w:r>
              <w:rPr>
                <w:color w:val="000000"/>
              </w:rPr>
              <w:t>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4 200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Дорожный знак 5.19.2 СВП-ЛА тип А - 2 шт. (инв.№ 110852000001448)</w:t>
            </w:r>
          </w:p>
        </w:tc>
        <w:tc>
          <w:tcPr>
            <w:tcW w:w="264" w:type="pct"/>
            <w:vAlign w:val="center"/>
          </w:tcPr>
          <w:p w:rsidR="006409E0" w:rsidRDefault="006409E0">
            <w:pPr>
              <w:jc w:val="center"/>
              <w:rPr>
                <w:color w:val="000000"/>
              </w:rPr>
            </w:pPr>
            <w:r>
              <w:rPr>
                <w:color w:val="000000"/>
              </w:rPr>
              <w:t>1190</w:t>
            </w:r>
          </w:p>
        </w:tc>
        <w:tc>
          <w:tcPr>
            <w:tcW w:w="366" w:type="pct"/>
            <w:vAlign w:val="center"/>
          </w:tcPr>
          <w:p w:rsidR="006409E0" w:rsidRDefault="006409E0">
            <w:pPr>
              <w:jc w:val="center"/>
              <w:rPr>
                <w:color w:val="000000"/>
              </w:rPr>
            </w:pPr>
            <w:r>
              <w:rPr>
                <w:color w:val="000000"/>
              </w:rPr>
              <w:t>2 856,00</w:t>
            </w:r>
          </w:p>
        </w:tc>
        <w:tc>
          <w:tcPr>
            <w:tcW w:w="452" w:type="pct"/>
            <w:vAlign w:val="center"/>
          </w:tcPr>
          <w:p w:rsidR="006409E0" w:rsidRDefault="006409E0" w:rsidP="006409E0">
            <w:pPr>
              <w:jc w:val="center"/>
              <w:rPr>
                <w:color w:val="000000"/>
              </w:rPr>
            </w:pPr>
            <w:r>
              <w:rPr>
                <w:color w:val="000000"/>
              </w:rPr>
              <w:t>2 400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2 400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тип-ра, тип "Треугольник" 1.23 - 6 шт.</w:t>
            </w:r>
          </w:p>
        </w:tc>
        <w:tc>
          <w:tcPr>
            <w:tcW w:w="264" w:type="pct"/>
            <w:vAlign w:val="center"/>
          </w:tcPr>
          <w:p w:rsidR="006409E0" w:rsidRDefault="006409E0">
            <w:pPr>
              <w:jc w:val="center"/>
              <w:rPr>
                <w:color w:val="000000"/>
              </w:rPr>
            </w:pPr>
            <w:r>
              <w:rPr>
                <w:color w:val="000000"/>
              </w:rPr>
              <w:t>1227</w:t>
            </w:r>
          </w:p>
        </w:tc>
        <w:tc>
          <w:tcPr>
            <w:tcW w:w="366" w:type="pct"/>
            <w:vAlign w:val="center"/>
          </w:tcPr>
          <w:p w:rsidR="006409E0" w:rsidRDefault="006409E0">
            <w:pPr>
              <w:jc w:val="center"/>
              <w:rPr>
                <w:color w:val="000000"/>
              </w:rPr>
            </w:pPr>
            <w:r>
              <w:rPr>
                <w:color w:val="000000"/>
              </w:rPr>
              <w:t>5 405,88</w:t>
            </w:r>
          </w:p>
        </w:tc>
        <w:tc>
          <w:tcPr>
            <w:tcW w:w="452" w:type="pct"/>
            <w:vAlign w:val="center"/>
          </w:tcPr>
          <w:p w:rsidR="006409E0" w:rsidRDefault="006409E0" w:rsidP="006409E0">
            <w:pPr>
              <w:jc w:val="center"/>
              <w:rPr>
                <w:color w:val="000000"/>
              </w:rPr>
            </w:pPr>
            <w:r>
              <w:rPr>
                <w:color w:val="000000"/>
              </w:rPr>
              <w:t>7 000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7 000</w:t>
            </w:r>
          </w:p>
        </w:tc>
        <w:tc>
          <w:tcPr>
            <w:tcW w:w="415" w:type="pct"/>
            <w:vAlign w:val="center"/>
          </w:tcPr>
          <w:p w:rsidR="006409E0" w:rsidRDefault="006409E0" w:rsidP="006409E0">
            <w:pPr>
              <w:jc w:val="center"/>
              <w:rPr>
                <w:sz w:val="18"/>
                <w:szCs w:val="18"/>
              </w:rPr>
            </w:pPr>
            <w:r>
              <w:rPr>
                <w:sz w:val="18"/>
                <w:szCs w:val="18"/>
              </w:rPr>
              <w:t>1 100</w:t>
            </w:r>
          </w:p>
        </w:tc>
        <w:tc>
          <w:tcPr>
            <w:tcW w:w="553" w:type="pct"/>
            <w:vAlign w:val="center"/>
          </w:tcPr>
          <w:p w:rsidR="006409E0" w:rsidRDefault="006409E0" w:rsidP="006409E0">
            <w:pPr>
              <w:jc w:val="center"/>
              <w:rPr>
                <w:b/>
                <w:bCs/>
                <w:sz w:val="18"/>
                <w:szCs w:val="18"/>
              </w:rPr>
            </w:pPr>
            <w:r>
              <w:rPr>
                <w:b/>
                <w:bCs/>
                <w:sz w:val="18"/>
                <w:szCs w:val="18"/>
              </w:rPr>
              <w:t>5 900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тип "Круг" 4.1.2</w:t>
            </w:r>
          </w:p>
        </w:tc>
        <w:tc>
          <w:tcPr>
            <w:tcW w:w="264" w:type="pct"/>
            <w:vAlign w:val="center"/>
          </w:tcPr>
          <w:p w:rsidR="006409E0" w:rsidRDefault="006409E0">
            <w:pPr>
              <w:jc w:val="center"/>
              <w:rPr>
                <w:color w:val="000000"/>
              </w:rPr>
            </w:pPr>
            <w:r>
              <w:rPr>
                <w:color w:val="000000"/>
              </w:rPr>
              <w:t>1228</w:t>
            </w:r>
          </w:p>
        </w:tc>
        <w:tc>
          <w:tcPr>
            <w:tcW w:w="366" w:type="pct"/>
            <w:vAlign w:val="center"/>
          </w:tcPr>
          <w:p w:rsidR="006409E0" w:rsidRDefault="006409E0">
            <w:pPr>
              <w:jc w:val="center"/>
              <w:rPr>
                <w:color w:val="000000"/>
              </w:rPr>
            </w:pPr>
            <w:r>
              <w:rPr>
                <w:color w:val="000000"/>
              </w:rPr>
              <w:t>1 126,17</w:t>
            </w:r>
          </w:p>
        </w:tc>
        <w:tc>
          <w:tcPr>
            <w:tcW w:w="452" w:type="pct"/>
            <w:vAlign w:val="center"/>
          </w:tcPr>
          <w:p w:rsidR="006409E0" w:rsidRDefault="006409E0" w:rsidP="006409E0">
            <w:pPr>
              <w:jc w:val="center"/>
              <w:rPr>
                <w:color w:val="000000"/>
              </w:rPr>
            </w:pPr>
            <w:r>
              <w:rPr>
                <w:color w:val="000000"/>
              </w:rPr>
              <w:t>1 200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1 200</w:t>
            </w:r>
          </w:p>
        </w:tc>
        <w:tc>
          <w:tcPr>
            <w:tcW w:w="415" w:type="pct"/>
            <w:vAlign w:val="center"/>
          </w:tcPr>
          <w:p w:rsidR="006409E0" w:rsidRDefault="006409E0" w:rsidP="006409E0">
            <w:pPr>
              <w:jc w:val="center"/>
              <w:rPr>
                <w:sz w:val="18"/>
                <w:szCs w:val="18"/>
              </w:rPr>
            </w:pPr>
            <w:r>
              <w:rPr>
                <w:sz w:val="18"/>
                <w:szCs w:val="18"/>
              </w:rPr>
              <w:t>200</w:t>
            </w:r>
          </w:p>
        </w:tc>
        <w:tc>
          <w:tcPr>
            <w:tcW w:w="553" w:type="pct"/>
            <w:vAlign w:val="center"/>
          </w:tcPr>
          <w:p w:rsidR="006409E0" w:rsidRDefault="006409E0" w:rsidP="006409E0">
            <w:pPr>
              <w:jc w:val="center"/>
              <w:rPr>
                <w:b/>
                <w:bCs/>
                <w:sz w:val="18"/>
                <w:szCs w:val="18"/>
              </w:rPr>
            </w:pPr>
            <w:r>
              <w:rPr>
                <w:b/>
                <w:bCs/>
                <w:sz w:val="18"/>
                <w:szCs w:val="18"/>
              </w:rPr>
              <w:t>1 000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типаразмера, тип "Квадрат" 5.20 - 5 шт.</w:t>
            </w:r>
          </w:p>
        </w:tc>
        <w:tc>
          <w:tcPr>
            <w:tcW w:w="264" w:type="pct"/>
            <w:vAlign w:val="center"/>
          </w:tcPr>
          <w:p w:rsidR="006409E0" w:rsidRDefault="006409E0">
            <w:pPr>
              <w:jc w:val="center"/>
              <w:rPr>
                <w:color w:val="000000"/>
              </w:rPr>
            </w:pPr>
            <w:r>
              <w:rPr>
                <w:color w:val="000000"/>
              </w:rPr>
              <w:t>1229</w:t>
            </w:r>
          </w:p>
        </w:tc>
        <w:tc>
          <w:tcPr>
            <w:tcW w:w="366" w:type="pct"/>
            <w:vAlign w:val="center"/>
          </w:tcPr>
          <w:p w:rsidR="006409E0" w:rsidRDefault="006409E0">
            <w:pPr>
              <w:jc w:val="center"/>
              <w:rPr>
                <w:color w:val="000000"/>
              </w:rPr>
            </w:pPr>
            <w:r>
              <w:rPr>
                <w:color w:val="000000"/>
              </w:rPr>
              <w:t>5 630,85</w:t>
            </w:r>
          </w:p>
        </w:tc>
        <w:tc>
          <w:tcPr>
            <w:tcW w:w="452" w:type="pct"/>
            <w:vAlign w:val="center"/>
          </w:tcPr>
          <w:p w:rsidR="006409E0" w:rsidRDefault="006409E0" w:rsidP="006409E0">
            <w:pPr>
              <w:jc w:val="center"/>
              <w:rPr>
                <w:color w:val="000000"/>
              </w:rPr>
            </w:pPr>
            <w:r>
              <w:rPr>
                <w:color w:val="000000"/>
              </w:rPr>
              <w:t>5 400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5 400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дор.тип "А/остановка"</w:t>
            </w:r>
          </w:p>
        </w:tc>
        <w:tc>
          <w:tcPr>
            <w:tcW w:w="264" w:type="pct"/>
            <w:vAlign w:val="center"/>
          </w:tcPr>
          <w:p w:rsidR="006409E0" w:rsidRDefault="006409E0">
            <w:pPr>
              <w:jc w:val="center"/>
              <w:rPr>
                <w:color w:val="000000"/>
              </w:rPr>
            </w:pPr>
            <w:r>
              <w:rPr>
                <w:color w:val="000000"/>
              </w:rPr>
              <w:t>1231</w:t>
            </w:r>
          </w:p>
        </w:tc>
        <w:tc>
          <w:tcPr>
            <w:tcW w:w="366" w:type="pct"/>
            <w:vAlign w:val="center"/>
          </w:tcPr>
          <w:p w:rsidR="006409E0" w:rsidRDefault="006409E0">
            <w:pPr>
              <w:jc w:val="center"/>
              <w:rPr>
                <w:color w:val="000000"/>
              </w:rPr>
            </w:pPr>
            <w:r>
              <w:rPr>
                <w:color w:val="000000"/>
              </w:rPr>
              <w:t>1 603,64</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тип "Круг" 3.24 - 2 шт.</w:t>
            </w:r>
          </w:p>
        </w:tc>
        <w:tc>
          <w:tcPr>
            <w:tcW w:w="264" w:type="pct"/>
            <w:vAlign w:val="center"/>
          </w:tcPr>
          <w:p w:rsidR="006409E0" w:rsidRDefault="006409E0">
            <w:pPr>
              <w:jc w:val="center"/>
              <w:rPr>
                <w:color w:val="000000"/>
              </w:rPr>
            </w:pPr>
            <w:r>
              <w:rPr>
                <w:color w:val="000000"/>
              </w:rPr>
              <w:t>1232</w:t>
            </w:r>
          </w:p>
        </w:tc>
        <w:tc>
          <w:tcPr>
            <w:tcW w:w="366" w:type="pct"/>
            <w:vAlign w:val="center"/>
          </w:tcPr>
          <w:p w:rsidR="006409E0" w:rsidRDefault="006409E0">
            <w:pPr>
              <w:jc w:val="center"/>
              <w:rPr>
                <w:color w:val="000000"/>
              </w:rPr>
            </w:pPr>
            <w:r>
              <w:rPr>
                <w:color w:val="000000"/>
              </w:rPr>
              <w:t>2 252,34</w:t>
            </w:r>
          </w:p>
        </w:tc>
        <w:tc>
          <w:tcPr>
            <w:tcW w:w="452" w:type="pct"/>
            <w:vAlign w:val="center"/>
          </w:tcPr>
          <w:p w:rsidR="006409E0" w:rsidRDefault="006409E0" w:rsidP="006409E0">
            <w:pPr>
              <w:jc w:val="center"/>
              <w:rPr>
                <w:color w:val="000000"/>
              </w:rPr>
            </w:pPr>
            <w:r>
              <w:rPr>
                <w:color w:val="000000"/>
              </w:rPr>
              <w:t>2 400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2 400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2-го тип-ра, тип "Треугольник" 2.4 - 25 шт.</w:t>
            </w:r>
          </w:p>
        </w:tc>
        <w:tc>
          <w:tcPr>
            <w:tcW w:w="264" w:type="pct"/>
            <w:vAlign w:val="center"/>
          </w:tcPr>
          <w:p w:rsidR="006409E0" w:rsidRDefault="006409E0">
            <w:pPr>
              <w:jc w:val="center"/>
              <w:rPr>
                <w:color w:val="000000"/>
              </w:rPr>
            </w:pPr>
            <w:r>
              <w:rPr>
                <w:color w:val="000000"/>
              </w:rPr>
              <w:t>1233</w:t>
            </w:r>
          </w:p>
        </w:tc>
        <w:tc>
          <w:tcPr>
            <w:tcW w:w="366" w:type="pct"/>
            <w:vAlign w:val="center"/>
          </w:tcPr>
          <w:p w:rsidR="006409E0" w:rsidRDefault="006409E0">
            <w:pPr>
              <w:jc w:val="center"/>
              <w:rPr>
                <w:color w:val="000000"/>
              </w:rPr>
            </w:pPr>
            <w:r>
              <w:rPr>
                <w:color w:val="000000"/>
              </w:rPr>
              <w:t>22 524,50</w:t>
            </w:r>
          </w:p>
        </w:tc>
        <w:tc>
          <w:tcPr>
            <w:tcW w:w="452" w:type="pct"/>
            <w:vAlign w:val="center"/>
          </w:tcPr>
          <w:p w:rsidR="006409E0" w:rsidRDefault="006409E0" w:rsidP="006409E0">
            <w:pPr>
              <w:jc w:val="center"/>
              <w:rPr>
                <w:color w:val="000000"/>
              </w:rPr>
            </w:pPr>
            <w:r>
              <w:rPr>
                <w:color w:val="000000"/>
              </w:rPr>
              <w:t>27 200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27 200</w:t>
            </w:r>
          </w:p>
        </w:tc>
        <w:tc>
          <w:tcPr>
            <w:tcW w:w="415" w:type="pct"/>
            <w:vAlign w:val="center"/>
          </w:tcPr>
          <w:p w:rsidR="006409E0" w:rsidRDefault="006409E0" w:rsidP="006409E0">
            <w:pPr>
              <w:jc w:val="center"/>
              <w:rPr>
                <w:sz w:val="18"/>
                <w:szCs w:val="18"/>
              </w:rPr>
            </w:pPr>
            <w:r>
              <w:rPr>
                <w:sz w:val="18"/>
                <w:szCs w:val="18"/>
              </w:rPr>
              <w:t>4 100</w:t>
            </w:r>
          </w:p>
        </w:tc>
        <w:tc>
          <w:tcPr>
            <w:tcW w:w="553" w:type="pct"/>
            <w:vAlign w:val="center"/>
          </w:tcPr>
          <w:p w:rsidR="006409E0" w:rsidRDefault="006409E0" w:rsidP="006409E0">
            <w:pPr>
              <w:jc w:val="center"/>
              <w:rPr>
                <w:b/>
                <w:bCs/>
                <w:sz w:val="18"/>
                <w:szCs w:val="18"/>
              </w:rPr>
            </w:pPr>
            <w:r>
              <w:rPr>
                <w:b/>
                <w:bCs/>
                <w:sz w:val="18"/>
                <w:szCs w:val="18"/>
              </w:rPr>
              <w:t>23 100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2.3.2 - 19 шт</w:t>
            </w:r>
          </w:p>
        </w:tc>
        <w:tc>
          <w:tcPr>
            <w:tcW w:w="264" w:type="pct"/>
            <w:vAlign w:val="center"/>
          </w:tcPr>
          <w:p w:rsidR="006409E0" w:rsidRDefault="006409E0">
            <w:pPr>
              <w:jc w:val="center"/>
              <w:rPr>
                <w:color w:val="000000"/>
              </w:rPr>
            </w:pPr>
            <w:r>
              <w:rPr>
                <w:color w:val="000000"/>
              </w:rPr>
              <w:t>1234</w:t>
            </w:r>
          </w:p>
        </w:tc>
        <w:tc>
          <w:tcPr>
            <w:tcW w:w="366" w:type="pct"/>
            <w:vAlign w:val="center"/>
          </w:tcPr>
          <w:p w:rsidR="006409E0" w:rsidRDefault="006409E0">
            <w:pPr>
              <w:jc w:val="center"/>
              <w:rPr>
                <w:color w:val="000000"/>
              </w:rPr>
            </w:pPr>
            <w:r>
              <w:rPr>
                <w:color w:val="000000"/>
              </w:rPr>
              <w:t>17 118,62</w:t>
            </w:r>
          </w:p>
        </w:tc>
        <w:tc>
          <w:tcPr>
            <w:tcW w:w="452" w:type="pct"/>
            <w:vAlign w:val="center"/>
          </w:tcPr>
          <w:p w:rsidR="006409E0" w:rsidRDefault="006409E0" w:rsidP="006409E0">
            <w:pPr>
              <w:jc w:val="center"/>
              <w:rPr>
                <w:color w:val="000000"/>
              </w:rPr>
            </w:pPr>
            <w:r>
              <w:rPr>
                <w:color w:val="000000"/>
              </w:rPr>
              <w:t>21 400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21 400</w:t>
            </w:r>
          </w:p>
        </w:tc>
        <w:tc>
          <w:tcPr>
            <w:tcW w:w="415" w:type="pct"/>
            <w:vAlign w:val="center"/>
          </w:tcPr>
          <w:p w:rsidR="006409E0" w:rsidRDefault="006409E0" w:rsidP="006409E0">
            <w:pPr>
              <w:jc w:val="center"/>
              <w:rPr>
                <w:sz w:val="18"/>
                <w:szCs w:val="18"/>
              </w:rPr>
            </w:pPr>
            <w:r>
              <w:rPr>
                <w:sz w:val="18"/>
                <w:szCs w:val="18"/>
              </w:rPr>
              <w:t>3 300</w:t>
            </w:r>
          </w:p>
        </w:tc>
        <w:tc>
          <w:tcPr>
            <w:tcW w:w="553" w:type="pct"/>
            <w:vAlign w:val="center"/>
          </w:tcPr>
          <w:p w:rsidR="006409E0" w:rsidRDefault="006409E0" w:rsidP="006409E0">
            <w:pPr>
              <w:jc w:val="center"/>
              <w:rPr>
                <w:b/>
                <w:bCs/>
                <w:sz w:val="18"/>
                <w:szCs w:val="18"/>
              </w:rPr>
            </w:pPr>
            <w:r>
              <w:rPr>
                <w:b/>
                <w:bCs/>
                <w:sz w:val="18"/>
                <w:szCs w:val="18"/>
              </w:rPr>
              <w:t>18 100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типаразмера, тип "Треугольник" 2.3.3. - 19 шт.</w:t>
            </w:r>
          </w:p>
        </w:tc>
        <w:tc>
          <w:tcPr>
            <w:tcW w:w="264" w:type="pct"/>
            <w:vAlign w:val="center"/>
          </w:tcPr>
          <w:p w:rsidR="006409E0" w:rsidRDefault="006409E0">
            <w:pPr>
              <w:jc w:val="center"/>
              <w:rPr>
                <w:color w:val="000000"/>
              </w:rPr>
            </w:pPr>
            <w:r>
              <w:rPr>
                <w:color w:val="000000"/>
              </w:rPr>
              <w:t>1235</w:t>
            </w:r>
          </w:p>
        </w:tc>
        <w:tc>
          <w:tcPr>
            <w:tcW w:w="366" w:type="pct"/>
            <w:vAlign w:val="center"/>
          </w:tcPr>
          <w:p w:rsidR="006409E0" w:rsidRDefault="006409E0">
            <w:pPr>
              <w:jc w:val="center"/>
              <w:rPr>
                <w:color w:val="000000"/>
              </w:rPr>
            </w:pPr>
            <w:r>
              <w:rPr>
                <w:color w:val="000000"/>
              </w:rPr>
              <w:t>17 118,62</w:t>
            </w:r>
          </w:p>
        </w:tc>
        <w:tc>
          <w:tcPr>
            <w:tcW w:w="452" w:type="pct"/>
            <w:vAlign w:val="center"/>
          </w:tcPr>
          <w:p w:rsidR="006409E0" w:rsidRDefault="006409E0" w:rsidP="006409E0">
            <w:pPr>
              <w:jc w:val="center"/>
              <w:rPr>
                <w:color w:val="000000"/>
              </w:rPr>
            </w:pPr>
            <w:r>
              <w:rPr>
                <w:color w:val="000000"/>
              </w:rPr>
              <w:t>21 400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21 400</w:t>
            </w:r>
          </w:p>
        </w:tc>
        <w:tc>
          <w:tcPr>
            <w:tcW w:w="415" w:type="pct"/>
            <w:vAlign w:val="center"/>
          </w:tcPr>
          <w:p w:rsidR="006409E0" w:rsidRDefault="006409E0" w:rsidP="006409E0">
            <w:pPr>
              <w:jc w:val="center"/>
              <w:rPr>
                <w:sz w:val="18"/>
                <w:szCs w:val="18"/>
              </w:rPr>
            </w:pPr>
            <w:r>
              <w:rPr>
                <w:sz w:val="18"/>
                <w:szCs w:val="18"/>
              </w:rPr>
              <w:t>3 300</w:t>
            </w:r>
          </w:p>
        </w:tc>
        <w:tc>
          <w:tcPr>
            <w:tcW w:w="553" w:type="pct"/>
            <w:vAlign w:val="center"/>
          </w:tcPr>
          <w:p w:rsidR="006409E0" w:rsidRDefault="006409E0" w:rsidP="006409E0">
            <w:pPr>
              <w:jc w:val="center"/>
              <w:rPr>
                <w:b/>
                <w:bCs/>
                <w:sz w:val="18"/>
                <w:szCs w:val="18"/>
              </w:rPr>
            </w:pPr>
            <w:r>
              <w:rPr>
                <w:b/>
                <w:bCs/>
                <w:sz w:val="18"/>
                <w:szCs w:val="18"/>
              </w:rPr>
              <w:t>18 100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2.3.1 - 6 шт</w:t>
            </w:r>
          </w:p>
        </w:tc>
        <w:tc>
          <w:tcPr>
            <w:tcW w:w="264" w:type="pct"/>
            <w:vAlign w:val="center"/>
          </w:tcPr>
          <w:p w:rsidR="006409E0" w:rsidRDefault="006409E0">
            <w:pPr>
              <w:jc w:val="center"/>
              <w:rPr>
                <w:color w:val="000000"/>
              </w:rPr>
            </w:pPr>
            <w:r>
              <w:rPr>
                <w:color w:val="000000"/>
              </w:rPr>
              <w:t>1236</w:t>
            </w:r>
          </w:p>
        </w:tc>
        <w:tc>
          <w:tcPr>
            <w:tcW w:w="366" w:type="pct"/>
            <w:vAlign w:val="center"/>
          </w:tcPr>
          <w:p w:rsidR="006409E0" w:rsidRDefault="006409E0">
            <w:pPr>
              <w:jc w:val="center"/>
              <w:rPr>
                <w:color w:val="000000"/>
              </w:rPr>
            </w:pPr>
            <w:r>
              <w:rPr>
                <w:color w:val="000000"/>
              </w:rPr>
              <w:t>5 405,88</w:t>
            </w:r>
          </w:p>
        </w:tc>
        <w:tc>
          <w:tcPr>
            <w:tcW w:w="452" w:type="pct"/>
            <w:vAlign w:val="center"/>
          </w:tcPr>
          <w:p w:rsidR="006409E0" w:rsidRDefault="006409E0" w:rsidP="006409E0">
            <w:pPr>
              <w:jc w:val="center"/>
              <w:rPr>
                <w:color w:val="000000"/>
              </w:rPr>
            </w:pPr>
            <w:r>
              <w:rPr>
                <w:color w:val="000000"/>
              </w:rPr>
              <w:t>6 300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6 300</w:t>
            </w:r>
          </w:p>
        </w:tc>
        <w:tc>
          <w:tcPr>
            <w:tcW w:w="415" w:type="pct"/>
            <w:vAlign w:val="center"/>
          </w:tcPr>
          <w:p w:rsidR="006409E0" w:rsidRDefault="006409E0" w:rsidP="006409E0">
            <w:pPr>
              <w:jc w:val="center"/>
              <w:rPr>
                <w:sz w:val="18"/>
                <w:szCs w:val="18"/>
              </w:rPr>
            </w:pPr>
            <w:r>
              <w:rPr>
                <w:sz w:val="18"/>
                <w:szCs w:val="18"/>
              </w:rPr>
              <w:t>1 000</w:t>
            </w:r>
          </w:p>
        </w:tc>
        <w:tc>
          <w:tcPr>
            <w:tcW w:w="553" w:type="pct"/>
            <w:vAlign w:val="center"/>
          </w:tcPr>
          <w:p w:rsidR="006409E0" w:rsidRDefault="006409E0" w:rsidP="006409E0">
            <w:pPr>
              <w:jc w:val="center"/>
              <w:rPr>
                <w:b/>
                <w:bCs/>
                <w:sz w:val="18"/>
                <w:szCs w:val="18"/>
              </w:rPr>
            </w:pPr>
            <w:r>
              <w:rPr>
                <w:b/>
                <w:bCs/>
                <w:sz w:val="18"/>
                <w:szCs w:val="18"/>
              </w:rPr>
              <w:t>5 300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2.3.4. - 2 шт.</w:t>
            </w:r>
          </w:p>
        </w:tc>
        <w:tc>
          <w:tcPr>
            <w:tcW w:w="264" w:type="pct"/>
            <w:vAlign w:val="center"/>
          </w:tcPr>
          <w:p w:rsidR="006409E0" w:rsidRDefault="006409E0">
            <w:pPr>
              <w:jc w:val="center"/>
              <w:rPr>
                <w:color w:val="000000"/>
              </w:rPr>
            </w:pPr>
            <w:r>
              <w:rPr>
                <w:color w:val="000000"/>
              </w:rPr>
              <w:t>1237</w:t>
            </w:r>
          </w:p>
        </w:tc>
        <w:tc>
          <w:tcPr>
            <w:tcW w:w="366" w:type="pct"/>
            <w:vAlign w:val="center"/>
          </w:tcPr>
          <w:p w:rsidR="006409E0" w:rsidRDefault="006409E0">
            <w:pPr>
              <w:jc w:val="center"/>
              <w:rPr>
                <w:color w:val="000000"/>
              </w:rPr>
            </w:pPr>
            <w:r>
              <w:rPr>
                <w:color w:val="000000"/>
              </w:rPr>
              <w:t>1 801,96</w:t>
            </w:r>
          </w:p>
        </w:tc>
        <w:tc>
          <w:tcPr>
            <w:tcW w:w="452" w:type="pct"/>
            <w:vAlign w:val="center"/>
          </w:tcPr>
          <w:p w:rsidR="006409E0" w:rsidRDefault="006409E0" w:rsidP="006409E0">
            <w:pPr>
              <w:jc w:val="center"/>
              <w:rPr>
                <w:color w:val="000000"/>
              </w:rPr>
            </w:pPr>
            <w:r>
              <w:rPr>
                <w:color w:val="000000"/>
              </w:rPr>
              <w:t>2 100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2 100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2.3.7 - 2шт.</w:t>
            </w:r>
          </w:p>
        </w:tc>
        <w:tc>
          <w:tcPr>
            <w:tcW w:w="264" w:type="pct"/>
            <w:vAlign w:val="center"/>
          </w:tcPr>
          <w:p w:rsidR="006409E0" w:rsidRDefault="006409E0">
            <w:pPr>
              <w:jc w:val="center"/>
              <w:rPr>
                <w:color w:val="000000"/>
              </w:rPr>
            </w:pPr>
            <w:r>
              <w:rPr>
                <w:color w:val="000000"/>
              </w:rPr>
              <w:t>1238</w:t>
            </w:r>
          </w:p>
        </w:tc>
        <w:tc>
          <w:tcPr>
            <w:tcW w:w="366" w:type="pct"/>
            <w:vAlign w:val="center"/>
          </w:tcPr>
          <w:p w:rsidR="006409E0" w:rsidRDefault="006409E0">
            <w:pPr>
              <w:jc w:val="center"/>
              <w:rPr>
                <w:color w:val="000000"/>
              </w:rPr>
            </w:pPr>
            <w:r>
              <w:rPr>
                <w:color w:val="000000"/>
              </w:rPr>
              <w:t>1 801,96</w:t>
            </w:r>
          </w:p>
        </w:tc>
        <w:tc>
          <w:tcPr>
            <w:tcW w:w="452" w:type="pct"/>
            <w:vAlign w:val="center"/>
          </w:tcPr>
          <w:p w:rsidR="006409E0" w:rsidRDefault="006409E0" w:rsidP="006409E0">
            <w:pPr>
              <w:jc w:val="center"/>
              <w:rPr>
                <w:color w:val="000000"/>
              </w:rPr>
            </w:pPr>
            <w:r>
              <w:rPr>
                <w:color w:val="000000"/>
              </w:rPr>
              <w:t>2 100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2 100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1.17 - 7 шт</w:t>
            </w:r>
          </w:p>
        </w:tc>
        <w:tc>
          <w:tcPr>
            <w:tcW w:w="264" w:type="pct"/>
            <w:vAlign w:val="center"/>
          </w:tcPr>
          <w:p w:rsidR="006409E0" w:rsidRDefault="006409E0">
            <w:pPr>
              <w:jc w:val="center"/>
              <w:rPr>
                <w:color w:val="000000"/>
              </w:rPr>
            </w:pPr>
            <w:r>
              <w:rPr>
                <w:color w:val="000000"/>
              </w:rPr>
              <w:t>1239</w:t>
            </w:r>
          </w:p>
        </w:tc>
        <w:tc>
          <w:tcPr>
            <w:tcW w:w="366" w:type="pct"/>
            <w:vAlign w:val="center"/>
          </w:tcPr>
          <w:p w:rsidR="006409E0" w:rsidRDefault="006409E0">
            <w:pPr>
              <w:jc w:val="center"/>
              <w:rPr>
                <w:color w:val="000000"/>
              </w:rPr>
            </w:pPr>
            <w:r>
              <w:rPr>
                <w:color w:val="000000"/>
              </w:rPr>
              <w:t>6 306,86</w:t>
            </w:r>
          </w:p>
        </w:tc>
        <w:tc>
          <w:tcPr>
            <w:tcW w:w="452" w:type="pct"/>
            <w:vAlign w:val="center"/>
          </w:tcPr>
          <w:p w:rsidR="006409E0" w:rsidRDefault="006409E0" w:rsidP="006409E0">
            <w:pPr>
              <w:jc w:val="center"/>
              <w:rPr>
                <w:color w:val="000000"/>
              </w:rPr>
            </w:pPr>
            <w:r>
              <w:rPr>
                <w:color w:val="000000"/>
              </w:rPr>
              <w:t>7 400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7 400</w:t>
            </w:r>
          </w:p>
        </w:tc>
        <w:tc>
          <w:tcPr>
            <w:tcW w:w="415" w:type="pct"/>
            <w:vAlign w:val="center"/>
          </w:tcPr>
          <w:p w:rsidR="006409E0" w:rsidRDefault="006409E0" w:rsidP="006409E0">
            <w:pPr>
              <w:jc w:val="center"/>
              <w:rPr>
                <w:sz w:val="18"/>
                <w:szCs w:val="18"/>
              </w:rPr>
            </w:pPr>
            <w:r>
              <w:rPr>
                <w:sz w:val="18"/>
                <w:szCs w:val="18"/>
              </w:rPr>
              <w:t>1 100</w:t>
            </w:r>
          </w:p>
        </w:tc>
        <w:tc>
          <w:tcPr>
            <w:tcW w:w="553" w:type="pct"/>
            <w:vAlign w:val="center"/>
          </w:tcPr>
          <w:p w:rsidR="006409E0" w:rsidRDefault="006409E0" w:rsidP="006409E0">
            <w:pPr>
              <w:jc w:val="center"/>
              <w:rPr>
                <w:b/>
                <w:bCs/>
                <w:sz w:val="18"/>
                <w:szCs w:val="18"/>
              </w:rPr>
            </w:pPr>
            <w:r>
              <w:rPr>
                <w:b/>
                <w:bCs/>
                <w:sz w:val="18"/>
                <w:szCs w:val="18"/>
              </w:rPr>
              <w:t>6 300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"Треугольник" 1.23 - 1 шт.</w:t>
            </w:r>
          </w:p>
        </w:tc>
        <w:tc>
          <w:tcPr>
            <w:tcW w:w="264" w:type="pct"/>
            <w:vAlign w:val="center"/>
          </w:tcPr>
          <w:p w:rsidR="006409E0" w:rsidRDefault="006409E0">
            <w:pPr>
              <w:jc w:val="center"/>
              <w:rPr>
                <w:color w:val="000000"/>
              </w:rPr>
            </w:pPr>
            <w:r>
              <w:rPr>
                <w:color w:val="000000"/>
              </w:rPr>
              <w:t>1240</w:t>
            </w:r>
          </w:p>
        </w:tc>
        <w:tc>
          <w:tcPr>
            <w:tcW w:w="366" w:type="pct"/>
            <w:vAlign w:val="center"/>
          </w:tcPr>
          <w:p w:rsidR="006409E0" w:rsidRDefault="006409E0">
            <w:pPr>
              <w:jc w:val="center"/>
              <w:rPr>
                <w:color w:val="000000"/>
              </w:rPr>
            </w:pPr>
            <w:r>
              <w:rPr>
                <w:color w:val="000000"/>
              </w:rPr>
              <w:t>900,98</w:t>
            </w:r>
          </w:p>
        </w:tc>
        <w:tc>
          <w:tcPr>
            <w:tcW w:w="452" w:type="pct"/>
            <w:vAlign w:val="center"/>
          </w:tcPr>
          <w:p w:rsidR="006409E0" w:rsidRDefault="006409E0" w:rsidP="006409E0">
            <w:pPr>
              <w:jc w:val="center"/>
              <w:rPr>
                <w:color w:val="000000"/>
              </w:rPr>
            </w:pPr>
            <w:r>
              <w:rPr>
                <w:color w:val="000000"/>
              </w:rPr>
              <w:t>1 100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1 100</w:t>
            </w:r>
          </w:p>
        </w:tc>
        <w:tc>
          <w:tcPr>
            <w:tcW w:w="415" w:type="pct"/>
            <w:vAlign w:val="center"/>
          </w:tcPr>
          <w:p w:rsidR="006409E0" w:rsidRDefault="006409E0" w:rsidP="006409E0">
            <w:pPr>
              <w:jc w:val="center"/>
              <w:rPr>
                <w:sz w:val="18"/>
                <w:szCs w:val="18"/>
              </w:rPr>
            </w:pPr>
            <w:r>
              <w:rPr>
                <w:sz w:val="18"/>
                <w:szCs w:val="18"/>
              </w:rPr>
              <w:t>200</w:t>
            </w:r>
          </w:p>
        </w:tc>
        <w:tc>
          <w:tcPr>
            <w:tcW w:w="553" w:type="pct"/>
            <w:vAlign w:val="center"/>
          </w:tcPr>
          <w:p w:rsidR="006409E0" w:rsidRDefault="006409E0" w:rsidP="006409E0">
            <w:pPr>
              <w:jc w:val="center"/>
              <w:rPr>
                <w:b/>
                <w:bCs/>
                <w:sz w:val="18"/>
                <w:szCs w:val="18"/>
              </w:rPr>
            </w:pPr>
            <w:r>
              <w:rPr>
                <w:b/>
                <w:bCs/>
                <w:sz w:val="18"/>
                <w:szCs w:val="18"/>
              </w:rPr>
              <w:t>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дорож. 3-го типоразм. 1.23 флуоресцен</w:t>
            </w:r>
            <w:r>
              <w:rPr>
                <w:color w:val="000000"/>
              </w:rPr>
              <w:t>т</w:t>
            </w:r>
            <w:r>
              <w:rPr>
                <w:color w:val="000000"/>
              </w:rPr>
              <w:t>ный ж.з. фон - 13 шт</w:t>
            </w:r>
          </w:p>
        </w:tc>
        <w:tc>
          <w:tcPr>
            <w:tcW w:w="264" w:type="pct"/>
            <w:vAlign w:val="center"/>
          </w:tcPr>
          <w:p w:rsidR="006409E0" w:rsidRDefault="006409E0">
            <w:pPr>
              <w:jc w:val="center"/>
              <w:rPr>
                <w:color w:val="000000"/>
              </w:rPr>
            </w:pPr>
            <w:r>
              <w:rPr>
                <w:color w:val="000000"/>
              </w:rPr>
              <w:t>1241</w:t>
            </w:r>
          </w:p>
        </w:tc>
        <w:tc>
          <w:tcPr>
            <w:tcW w:w="366" w:type="pct"/>
            <w:vAlign w:val="center"/>
          </w:tcPr>
          <w:p w:rsidR="006409E0" w:rsidRDefault="006409E0">
            <w:pPr>
              <w:jc w:val="center"/>
              <w:rPr>
                <w:color w:val="000000"/>
              </w:rPr>
            </w:pPr>
            <w:r>
              <w:rPr>
                <w:color w:val="000000"/>
              </w:rPr>
              <w:t>32 500,00</w:t>
            </w:r>
          </w:p>
        </w:tc>
        <w:tc>
          <w:tcPr>
            <w:tcW w:w="452" w:type="pct"/>
            <w:vAlign w:val="center"/>
          </w:tcPr>
          <w:p w:rsidR="006409E0" w:rsidRDefault="006409E0" w:rsidP="006409E0">
            <w:pPr>
              <w:jc w:val="center"/>
              <w:rPr>
                <w:color w:val="000000"/>
              </w:rPr>
            </w:pPr>
            <w:r>
              <w:rPr>
                <w:color w:val="000000"/>
              </w:rPr>
              <w:t>33 300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33 300</w:t>
            </w:r>
          </w:p>
        </w:tc>
        <w:tc>
          <w:tcPr>
            <w:tcW w:w="415" w:type="pct"/>
            <w:vAlign w:val="center"/>
          </w:tcPr>
          <w:p w:rsidR="006409E0" w:rsidRDefault="006409E0" w:rsidP="006409E0">
            <w:pPr>
              <w:jc w:val="center"/>
              <w:rPr>
                <w:sz w:val="18"/>
                <w:szCs w:val="18"/>
              </w:rPr>
            </w:pPr>
            <w:r>
              <w:rPr>
                <w:sz w:val="18"/>
                <w:szCs w:val="18"/>
              </w:rPr>
              <w:t>5 100</w:t>
            </w:r>
          </w:p>
        </w:tc>
        <w:tc>
          <w:tcPr>
            <w:tcW w:w="553" w:type="pct"/>
            <w:vAlign w:val="center"/>
          </w:tcPr>
          <w:p w:rsidR="006409E0" w:rsidRDefault="006409E0" w:rsidP="006409E0">
            <w:pPr>
              <w:jc w:val="center"/>
              <w:rPr>
                <w:b/>
                <w:bCs/>
                <w:sz w:val="18"/>
                <w:szCs w:val="18"/>
              </w:rPr>
            </w:pPr>
            <w:r>
              <w:rPr>
                <w:b/>
                <w:bCs/>
                <w:sz w:val="18"/>
                <w:szCs w:val="18"/>
              </w:rPr>
              <w:t>28 200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"Квадрат" 2.1 - 3шт</w:t>
            </w:r>
          </w:p>
        </w:tc>
        <w:tc>
          <w:tcPr>
            <w:tcW w:w="264" w:type="pct"/>
            <w:vAlign w:val="center"/>
          </w:tcPr>
          <w:p w:rsidR="006409E0" w:rsidRDefault="006409E0">
            <w:pPr>
              <w:jc w:val="center"/>
              <w:rPr>
                <w:color w:val="000000"/>
              </w:rPr>
            </w:pPr>
            <w:r>
              <w:rPr>
                <w:color w:val="000000"/>
              </w:rPr>
              <w:t>1242</w:t>
            </w:r>
          </w:p>
        </w:tc>
        <w:tc>
          <w:tcPr>
            <w:tcW w:w="366" w:type="pct"/>
            <w:vAlign w:val="center"/>
          </w:tcPr>
          <w:p w:rsidR="006409E0" w:rsidRDefault="006409E0">
            <w:pPr>
              <w:jc w:val="center"/>
              <w:rPr>
                <w:color w:val="000000"/>
              </w:rPr>
            </w:pPr>
            <w:r>
              <w:rPr>
                <w:color w:val="000000"/>
              </w:rPr>
              <w:t>3 378,51</w:t>
            </w:r>
          </w:p>
        </w:tc>
        <w:tc>
          <w:tcPr>
            <w:tcW w:w="452" w:type="pct"/>
            <w:vAlign w:val="center"/>
          </w:tcPr>
          <w:p w:rsidR="006409E0" w:rsidRDefault="006409E0" w:rsidP="006409E0">
            <w:pPr>
              <w:jc w:val="center"/>
              <w:rPr>
                <w:color w:val="000000"/>
              </w:rPr>
            </w:pPr>
            <w:r>
              <w:rPr>
                <w:color w:val="000000"/>
              </w:rPr>
              <w:t>4 000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4 000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"Квадрат" 8.13 - 2 шт.</w:t>
            </w:r>
          </w:p>
        </w:tc>
        <w:tc>
          <w:tcPr>
            <w:tcW w:w="264" w:type="pct"/>
            <w:vAlign w:val="center"/>
          </w:tcPr>
          <w:p w:rsidR="006409E0" w:rsidRDefault="006409E0">
            <w:pPr>
              <w:jc w:val="center"/>
              <w:rPr>
                <w:color w:val="000000"/>
              </w:rPr>
            </w:pPr>
            <w:r>
              <w:rPr>
                <w:color w:val="000000"/>
              </w:rPr>
              <w:t>1243</w:t>
            </w:r>
          </w:p>
        </w:tc>
        <w:tc>
          <w:tcPr>
            <w:tcW w:w="366" w:type="pct"/>
            <w:vAlign w:val="center"/>
          </w:tcPr>
          <w:p w:rsidR="006409E0" w:rsidRDefault="006409E0">
            <w:pPr>
              <w:jc w:val="center"/>
              <w:rPr>
                <w:color w:val="000000"/>
              </w:rPr>
            </w:pPr>
            <w:r>
              <w:rPr>
                <w:color w:val="000000"/>
              </w:rPr>
              <w:t>2 252,34</w:t>
            </w:r>
          </w:p>
        </w:tc>
        <w:tc>
          <w:tcPr>
            <w:tcW w:w="452" w:type="pct"/>
            <w:vAlign w:val="center"/>
          </w:tcPr>
          <w:p w:rsidR="006409E0" w:rsidRDefault="006409E0" w:rsidP="006409E0">
            <w:pPr>
              <w:jc w:val="center"/>
              <w:rPr>
                <w:color w:val="000000"/>
              </w:rPr>
            </w:pPr>
            <w:r>
              <w:rPr>
                <w:color w:val="000000"/>
              </w:rPr>
              <w:t>2 600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2 600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дорожн. 3-го типоразм. квадрат 5.20 фл</w:t>
            </w:r>
            <w:r>
              <w:rPr>
                <w:color w:val="000000"/>
              </w:rPr>
              <w:t>у</w:t>
            </w:r>
            <w:r>
              <w:rPr>
                <w:color w:val="000000"/>
              </w:rPr>
              <w:t>оресцентный ж.з. фон - 11 шт.</w:t>
            </w:r>
          </w:p>
        </w:tc>
        <w:tc>
          <w:tcPr>
            <w:tcW w:w="264" w:type="pct"/>
            <w:vAlign w:val="center"/>
          </w:tcPr>
          <w:p w:rsidR="006409E0" w:rsidRDefault="006409E0">
            <w:pPr>
              <w:jc w:val="center"/>
              <w:rPr>
                <w:color w:val="000000"/>
              </w:rPr>
            </w:pPr>
            <w:r>
              <w:rPr>
                <w:color w:val="000000"/>
              </w:rPr>
              <w:t>1244</w:t>
            </w:r>
          </w:p>
        </w:tc>
        <w:tc>
          <w:tcPr>
            <w:tcW w:w="366" w:type="pct"/>
            <w:vAlign w:val="center"/>
          </w:tcPr>
          <w:p w:rsidR="006409E0" w:rsidRDefault="006409E0">
            <w:pPr>
              <w:jc w:val="center"/>
              <w:rPr>
                <w:color w:val="000000"/>
              </w:rPr>
            </w:pPr>
            <w:r>
              <w:rPr>
                <w:color w:val="000000"/>
              </w:rPr>
              <w:t>27 500,00</w:t>
            </w:r>
          </w:p>
        </w:tc>
        <w:tc>
          <w:tcPr>
            <w:tcW w:w="452" w:type="pct"/>
            <w:vAlign w:val="center"/>
          </w:tcPr>
          <w:p w:rsidR="006409E0" w:rsidRDefault="006409E0" w:rsidP="006409E0">
            <w:pPr>
              <w:jc w:val="center"/>
              <w:rPr>
                <w:color w:val="000000"/>
              </w:rPr>
            </w:pPr>
            <w:r>
              <w:rPr>
                <w:color w:val="000000"/>
              </w:rPr>
              <w:t>28 600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28 600</w:t>
            </w:r>
          </w:p>
        </w:tc>
        <w:tc>
          <w:tcPr>
            <w:tcW w:w="415" w:type="pct"/>
            <w:vAlign w:val="center"/>
          </w:tcPr>
          <w:p w:rsidR="006409E0" w:rsidRDefault="006409E0" w:rsidP="006409E0">
            <w:pPr>
              <w:jc w:val="center"/>
              <w:rPr>
                <w:sz w:val="18"/>
                <w:szCs w:val="18"/>
              </w:rPr>
            </w:pPr>
            <w:r>
              <w:rPr>
                <w:sz w:val="18"/>
                <w:szCs w:val="18"/>
              </w:rPr>
              <w:t>4 400</w:t>
            </w:r>
          </w:p>
        </w:tc>
        <w:tc>
          <w:tcPr>
            <w:tcW w:w="553" w:type="pct"/>
            <w:vAlign w:val="center"/>
          </w:tcPr>
          <w:p w:rsidR="006409E0" w:rsidRDefault="006409E0" w:rsidP="006409E0">
            <w:pPr>
              <w:jc w:val="center"/>
              <w:rPr>
                <w:b/>
                <w:bCs/>
                <w:sz w:val="18"/>
                <w:szCs w:val="18"/>
              </w:rPr>
            </w:pPr>
            <w:r>
              <w:rPr>
                <w:b/>
                <w:bCs/>
                <w:sz w:val="18"/>
                <w:szCs w:val="18"/>
              </w:rPr>
              <w:t>24 200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5.20 - 3 шт</w:t>
            </w:r>
          </w:p>
        </w:tc>
        <w:tc>
          <w:tcPr>
            <w:tcW w:w="264" w:type="pct"/>
            <w:vAlign w:val="center"/>
          </w:tcPr>
          <w:p w:rsidR="006409E0" w:rsidRDefault="006409E0">
            <w:pPr>
              <w:jc w:val="center"/>
              <w:rPr>
                <w:color w:val="000000"/>
              </w:rPr>
            </w:pPr>
            <w:r>
              <w:rPr>
                <w:color w:val="000000"/>
              </w:rPr>
              <w:t>1245</w:t>
            </w:r>
          </w:p>
        </w:tc>
        <w:tc>
          <w:tcPr>
            <w:tcW w:w="366" w:type="pct"/>
            <w:vAlign w:val="center"/>
          </w:tcPr>
          <w:p w:rsidR="006409E0" w:rsidRDefault="006409E0">
            <w:pPr>
              <w:jc w:val="center"/>
              <w:rPr>
                <w:color w:val="000000"/>
              </w:rPr>
            </w:pPr>
            <w:r>
              <w:rPr>
                <w:color w:val="000000"/>
              </w:rPr>
              <w:t>3 378,51</w:t>
            </w:r>
          </w:p>
        </w:tc>
        <w:tc>
          <w:tcPr>
            <w:tcW w:w="452" w:type="pct"/>
            <w:vAlign w:val="center"/>
          </w:tcPr>
          <w:p w:rsidR="006409E0" w:rsidRDefault="006409E0" w:rsidP="006409E0">
            <w:pPr>
              <w:jc w:val="center"/>
              <w:rPr>
                <w:color w:val="000000"/>
              </w:rPr>
            </w:pPr>
            <w:r>
              <w:rPr>
                <w:color w:val="000000"/>
              </w:rPr>
              <w:t>4 000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4 000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"Квадрат" 5.19.2 - 15 шт</w:t>
            </w:r>
          </w:p>
        </w:tc>
        <w:tc>
          <w:tcPr>
            <w:tcW w:w="264" w:type="pct"/>
            <w:vAlign w:val="center"/>
          </w:tcPr>
          <w:p w:rsidR="006409E0" w:rsidRDefault="006409E0">
            <w:pPr>
              <w:jc w:val="center"/>
              <w:rPr>
                <w:color w:val="000000"/>
              </w:rPr>
            </w:pPr>
            <w:r>
              <w:rPr>
                <w:color w:val="000000"/>
              </w:rPr>
              <w:t>1246</w:t>
            </w:r>
          </w:p>
        </w:tc>
        <w:tc>
          <w:tcPr>
            <w:tcW w:w="366" w:type="pct"/>
            <w:vAlign w:val="center"/>
          </w:tcPr>
          <w:p w:rsidR="006409E0" w:rsidRDefault="006409E0">
            <w:pPr>
              <w:jc w:val="center"/>
              <w:rPr>
                <w:color w:val="000000"/>
              </w:rPr>
            </w:pPr>
            <w:r>
              <w:rPr>
                <w:color w:val="000000"/>
              </w:rPr>
              <w:t>16 892,56</w:t>
            </w:r>
          </w:p>
        </w:tc>
        <w:tc>
          <w:tcPr>
            <w:tcW w:w="452" w:type="pct"/>
            <w:vAlign w:val="center"/>
          </w:tcPr>
          <w:p w:rsidR="006409E0" w:rsidRDefault="006409E0" w:rsidP="006409E0">
            <w:pPr>
              <w:jc w:val="center"/>
              <w:rPr>
                <w:color w:val="000000"/>
              </w:rPr>
            </w:pPr>
            <w:r>
              <w:rPr>
                <w:color w:val="000000"/>
              </w:rPr>
              <w:t>19 800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19 800</w:t>
            </w:r>
          </w:p>
        </w:tc>
        <w:tc>
          <w:tcPr>
            <w:tcW w:w="415" w:type="pct"/>
            <w:vAlign w:val="center"/>
          </w:tcPr>
          <w:p w:rsidR="006409E0" w:rsidRDefault="006409E0" w:rsidP="006409E0">
            <w:pPr>
              <w:jc w:val="center"/>
              <w:rPr>
                <w:sz w:val="18"/>
                <w:szCs w:val="18"/>
              </w:rPr>
            </w:pPr>
            <w:r>
              <w:rPr>
                <w:sz w:val="18"/>
                <w:szCs w:val="18"/>
              </w:rPr>
              <w:t>3 000</w:t>
            </w:r>
          </w:p>
        </w:tc>
        <w:tc>
          <w:tcPr>
            <w:tcW w:w="553" w:type="pct"/>
            <w:vAlign w:val="center"/>
          </w:tcPr>
          <w:p w:rsidR="006409E0" w:rsidRDefault="006409E0" w:rsidP="006409E0">
            <w:pPr>
              <w:jc w:val="center"/>
              <w:rPr>
                <w:b/>
                <w:bCs/>
                <w:sz w:val="18"/>
                <w:szCs w:val="18"/>
              </w:rPr>
            </w:pPr>
            <w:r>
              <w:rPr>
                <w:b/>
                <w:bCs/>
                <w:sz w:val="18"/>
                <w:szCs w:val="18"/>
              </w:rPr>
              <w:t>16 800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дор.2-го типоразмера, тип "Квадрат" 5.19.1 - 15 шт</w:t>
            </w:r>
          </w:p>
        </w:tc>
        <w:tc>
          <w:tcPr>
            <w:tcW w:w="264" w:type="pct"/>
            <w:vAlign w:val="center"/>
          </w:tcPr>
          <w:p w:rsidR="006409E0" w:rsidRDefault="006409E0">
            <w:pPr>
              <w:jc w:val="center"/>
              <w:rPr>
                <w:color w:val="000000"/>
              </w:rPr>
            </w:pPr>
            <w:r>
              <w:rPr>
                <w:color w:val="000000"/>
              </w:rPr>
              <w:t>1247</w:t>
            </w:r>
          </w:p>
        </w:tc>
        <w:tc>
          <w:tcPr>
            <w:tcW w:w="366" w:type="pct"/>
            <w:vAlign w:val="center"/>
          </w:tcPr>
          <w:p w:rsidR="006409E0" w:rsidRDefault="006409E0">
            <w:pPr>
              <w:jc w:val="center"/>
              <w:rPr>
                <w:color w:val="000000"/>
              </w:rPr>
            </w:pPr>
            <w:r>
              <w:rPr>
                <w:color w:val="000000"/>
              </w:rPr>
              <w:t>16 892,56</w:t>
            </w:r>
          </w:p>
        </w:tc>
        <w:tc>
          <w:tcPr>
            <w:tcW w:w="452" w:type="pct"/>
            <w:vAlign w:val="center"/>
          </w:tcPr>
          <w:p w:rsidR="006409E0" w:rsidRDefault="006409E0" w:rsidP="006409E0">
            <w:pPr>
              <w:jc w:val="center"/>
              <w:rPr>
                <w:color w:val="000000"/>
              </w:rPr>
            </w:pPr>
            <w:r>
              <w:rPr>
                <w:color w:val="000000"/>
              </w:rPr>
              <w:t>19 800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19 800</w:t>
            </w:r>
          </w:p>
        </w:tc>
        <w:tc>
          <w:tcPr>
            <w:tcW w:w="415" w:type="pct"/>
            <w:vAlign w:val="center"/>
          </w:tcPr>
          <w:p w:rsidR="006409E0" w:rsidRDefault="006409E0" w:rsidP="006409E0">
            <w:pPr>
              <w:jc w:val="center"/>
              <w:rPr>
                <w:sz w:val="18"/>
                <w:szCs w:val="18"/>
              </w:rPr>
            </w:pPr>
            <w:r>
              <w:rPr>
                <w:sz w:val="18"/>
                <w:szCs w:val="18"/>
              </w:rPr>
              <w:t>3 000</w:t>
            </w:r>
          </w:p>
        </w:tc>
        <w:tc>
          <w:tcPr>
            <w:tcW w:w="553" w:type="pct"/>
            <w:vAlign w:val="center"/>
          </w:tcPr>
          <w:p w:rsidR="006409E0" w:rsidRDefault="006409E0" w:rsidP="006409E0">
            <w:pPr>
              <w:jc w:val="center"/>
              <w:rPr>
                <w:b/>
                <w:bCs/>
                <w:sz w:val="18"/>
                <w:szCs w:val="18"/>
              </w:rPr>
            </w:pPr>
            <w:r>
              <w:rPr>
                <w:b/>
                <w:bCs/>
                <w:sz w:val="18"/>
                <w:szCs w:val="18"/>
              </w:rPr>
              <w:t>16 800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тип "Круг" 3.24 - 21 шт</w:t>
            </w:r>
          </w:p>
        </w:tc>
        <w:tc>
          <w:tcPr>
            <w:tcW w:w="264" w:type="pct"/>
            <w:vAlign w:val="center"/>
          </w:tcPr>
          <w:p w:rsidR="006409E0" w:rsidRDefault="006409E0">
            <w:pPr>
              <w:jc w:val="center"/>
              <w:rPr>
                <w:color w:val="000000"/>
              </w:rPr>
            </w:pPr>
            <w:r>
              <w:rPr>
                <w:color w:val="000000"/>
              </w:rPr>
              <w:t>1248</w:t>
            </w:r>
          </w:p>
        </w:tc>
        <w:tc>
          <w:tcPr>
            <w:tcW w:w="366" w:type="pct"/>
            <w:vAlign w:val="center"/>
          </w:tcPr>
          <w:p w:rsidR="006409E0" w:rsidRDefault="006409E0">
            <w:pPr>
              <w:jc w:val="center"/>
              <w:rPr>
                <w:color w:val="000000"/>
              </w:rPr>
            </w:pPr>
            <w:r>
              <w:rPr>
                <w:color w:val="000000"/>
              </w:rPr>
              <w:t>23 649,57</w:t>
            </w:r>
          </w:p>
        </w:tc>
        <w:tc>
          <w:tcPr>
            <w:tcW w:w="452" w:type="pct"/>
            <w:vAlign w:val="center"/>
          </w:tcPr>
          <w:p w:rsidR="006409E0" w:rsidRDefault="006409E0" w:rsidP="006409E0">
            <w:pPr>
              <w:jc w:val="center"/>
              <w:rPr>
                <w:color w:val="000000"/>
              </w:rPr>
            </w:pPr>
            <w:r>
              <w:rPr>
                <w:color w:val="000000"/>
              </w:rPr>
              <w:t>25 200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25 200</w:t>
            </w:r>
          </w:p>
        </w:tc>
        <w:tc>
          <w:tcPr>
            <w:tcW w:w="415" w:type="pct"/>
            <w:vAlign w:val="center"/>
          </w:tcPr>
          <w:p w:rsidR="006409E0" w:rsidRDefault="006409E0" w:rsidP="006409E0">
            <w:pPr>
              <w:jc w:val="center"/>
              <w:rPr>
                <w:sz w:val="18"/>
                <w:szCs w:val="18"/>
              </w:rPr>
            </w:pPr>
            <w:r>
              <w:rPr>
                <w:sz w:val="18"/>
                <w:szCs w:val="18"/>
              </w:rPr>
              <w:t>3 800</w:t>
            </w:r>
          </w:p>
        </w:tc>
        <w:tc>
          <w:tcPr>
            <w:tcW w:w="553" w:type="pct"/>
            <w:vAlign w:val="center"/>
          </w:tcPr>
          <w:p w:rsidR="006409E0" w:rsidRDefault="006409E0" w:rsidP="006409E0">
            <w:pPr>
              <w:jc w:val="center"/>
              <w:rPr>
                <w:b/>
                <w:bCs/>
                <w:sz w:val="18"/>
                <w:szCs w:val="18"/>
              </w:rPr>
            </w:pPr>
            <w:r>
              <w:rPr>
                <w:b/>
                <w:bCs/>
                <w:sz w:val="18"/>
                <w:szCs w:val="18"/>
              </w:rPr>
              <w:t>21 400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тип "Круг" 3.25 - 5 шт.</w:t>
            </w:r>
          </w:p>
        </w:tc>
        <w:tc>
          <w:tcPr>
            <w:tcW w:w="264" w:type="pct"/>
            <w:vAlign w:val="center"/>
          </w:tcPr>
          <w:p w:rsidR="006409E0" w:rsidRDefault="006409E0">
            <w:pPr>
              <w:jc w:val="center"/>
              <w:rPr>
                <w:color w:val="000000"/>
              </w:rPr>
            </w:pPr>
            <w:r>
              <w:rPr>
                <w:color w:val="000000"/>
              </w:rPr>
              <w:t>1249</w:t>
            </w:r>
          </w:p>
        </w:tc>
        <w:tc>
          <w:tcPr>
            <w:tcW w:w="366" w:type="pct"/>
            <w:vAlign w:val="center"/>
          </w:tcPr>
          <w:p w:rsidR="006409E0" w:rsidRDefault="006409E0">
            <w:pPr>
              <w:jc w:val="center"/>
              <w:rPr>
                <w:color w:val="000000"/>
              </w:rPr>
            </w:pPr>
            <w:r>
              <w:rPr>
                <w:color w:val="000000"/>
              </w:rPr>
              <w:t>5 630,85</w:t>
            </w:r>
          </w:p>
        </w:tc>
        <w:tc>
          <w:tcPr>
            <w:tcW w:w="452" w:type="pct"/>
            <w:vAlign w:val="center"/>
          </w:tcPr>
          <w:p w:rsidR="006409E0" w:rsidRDefault="006409E0" w:rsidP="006409E0">
            <w:pPr>
              <w:jc w:val="center"/>
              <w:rPr>
                <w:color w:val="000000"/>
              </w:rPr>
            </w:pPr>
            <w:r>
              <w:rPr>
                <w:color w:val="000000"/>
              </w:rPr>
              <w:t>6 000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6 000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5 100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дор.тип "Круг" 3.4 - 4 шт.</w:t>
            </w:r>
          </w:p>
        </w:tc>
        <w:tc>
          <w:tcPr>
            <w:tcW w:w="264" w:type="pct"/>
            <w:vAlign w:val="center"/>
          </w:tcPr>
          <w:p w:rsidR="006409E0" w:rsidRDefault="006409E0">
            <w:pPr>
              <w:jc w:val="center"/>
              <w:rPr>
                <w:color w:val="000000"/>
              </w:rPr>
            </w:pPr>
            <w:r>
              <w:rPr>
                <w:color w:val="000000"/>
              </w:rPr>
              <w:t>1250</w:t>
            </w:r>
          </w:p>
        </w:tc>
        <w:tc>
          <w:tcPr>
            <w:tcW w:w="366" w:type="pct"/>
            <w:vAlign w:val="center"/>
          </w:tcPr>
          <w:p w:rsidR="006409E0" w:rsidRDefault="006409E0">
            <w:pPr>
              <w:jc w:val="center"/>
              <w:rPr>
                <w:color w:val="000000"/>
              </w:rPr>
            </w:pPr>
            <w:r>
              <w:rPr>
                <w:color w:val="000000"/>
              </w:rPr>
              <w:t>4 504,68</w:t>
            </w:r>
          </w:p>
        </w:tc>
        <w:tc>
          <w:tcPr>
            <w:tcW w:w="452" w:type="pct"/>
            <w:vAlign w:val="center"/>
          </w:tcPr>
          <w:p w:rsidR="006409E0" w:rsidRDefault="006409E0" w:rsidP="006409E0">
            <w:pPr>
              <w:jc w:val="center"/>
              <w:rPr>
                <w:color w:val="000000"/>
              </w:rPr>
            </w:pPr>
            <w:r>
              <w:rPr>
                <w:color w:val="000000"/>
              </w:rPr>
              <w:t>5 300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5 300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дорожн. 3-го типоразм. квадрат 5.19.1 5.19.2 флуоресцентный ж.з. фон - 12шт.</w:t>
            </w:r>
          </w:p>
        </w:tc>
        <w:tc>
          <w:tcPr>
            <w:tcW w:w="264" w:type="pct"/>
            <w:vAlign w:val="center"/>
          </w:tcPr>
          <w:p w:rsidR="006409E0" w:rsidRDefault="006409E0">
            <w:pPr>
              <w:jc w:val="center"/>
              <w:rPr>
                <w:color w:val="000000"/>
              </w:rPr>
            </w:pPr>
            <w:r>
              <w:rPr>
                <w:color w:val="000000"/>
              </w:rPr>
              <w:t>1251</w:t>
            </w:r>
          </w:p>
        </w:tc>
        <w:tc>
          <w:tcPr>
            <w:tcW w:w="366" w:type="pct"/>
            <w:vAlign w:val="center"/>
          </w:tcPr>
          <w:p w:rsidR="006409E0" w:rsidRDefault="006409E0">
            <w:pPr>
              <w:jc w:val="center"/>
              <w:rPr>
                <w:color w:val="000000"/>
              </w:rPr>
            </w:pPr>
            <w:r>
              <w:rPr>
                <w:color w:val="000000"/>
              </w:rPr>
              <w:t>30 000,00</w:t>
            </w:r>
          </w:p>
        </w:tc>
        <w:tc>
          <w:tcPr>
            <w:tcW w:w="452" w:type="pct"/>
            <w:vAlign w:val="center"/>
          </w:tcPr>
          <w:p w:rsidR="006409E0" w:rsidRDefault="006409E0" w:rsidP="006409E0">
            <w:pPr>
              <w:jc w:val="center"/>
              <w:rPr>
                <w:color w:val="000000"/>
              </w:rPr>
            </w:pPr>
            <w:r>
              <w:rPr>
                <w:color w:val="000000"/>
              </w:rPr>
              <w:t>34 100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34 100</w:t>
            </w:r>
          </w:p>
        </w:tc>
        <w:tc>
          <w:tcPr>
            <w:tcW w:w="415" w:type="pct"/>
            <w:vAlign w:val="center"/>
          </w:tcPr>
          <w:p w:rsidR="006409E0" w:rsidRDefault="006409E0" w:rsidP="006409E0">
            <w:pPr>
              <w:jc w:val="center"/>
              <w:rPr>
                <w:sz w:val="18"/>
                <w:szCs w:val="18"/>
              </w:rPr>
            </w:pPr>
            <w:r>
              <w:rPr>
                <w:sz w:val="18"/>
                <w:szCs w:val="18"/>
              </w:rPr>
              <w:t>5 200</w:t>
            </w:r>
          </w:p>
        </w:tc>
        <w:tc>
          <w:tcPr>
            <w:tcW w:w="553" w:type="pct"/>
            <w:vAlign w:val="center"/>
          </w:tcPr>
          <w:p w:rsidR="006409E0" w:rsidRDefault="006409E0" w:rsidP="006409E0">
            <w:pPr>
              <w:jc w:val="center"/>
              <w:rPr>
                <w:b/>
                <w:bCs/>
                <w:sz w:val="18"/>
                <w:szCs w:val="18"/>
              </w:rPr>
            </w:pPr>
            <w:r>
              <w:rPr>
                <w:b/>
                <w:bCs/>
                <w:sz w:val="18"/>
                <w:szCs w:val="18"/>
              </w:rPr>
              <w:t>28 900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дор.тип "Круг" 4.1.1</w:t>
            </w:r>
          </w:p>
        </w:tc>
        <w:tc>
          <w:tcPr>
            <w:tcW w:w="264" w:type="pct"/>
            <w:vAlign w:val="center"/>
          </w:tcPr>
          <w:p w:rsidR="006409E0" w:rsidRDefault="006409E0">
            <w:pPr>
              <w:jc w:val="center"/>
              <w:rPr>
                <w:color w:val="000000"/>
              </w:rPr>
            </w:pPr>
            <w:r>
              <w:rPr>
                <w:color w:val="000000"/>
              </w:rPr>
              <w:t>1252</w:t>
            </w:r>
          </w:p>
        </w:tc>
        <w:tc>
          <w:tcPr>
            <w:tcW w:w="366" w:type="pct"/>
            <w:vAlign w:val="center"/>
          </w:tcPr>
          <w:p w:rsidR="006409E0" w:rsidRDefault="006409E0">
            <w:pPr>
              <w:jc w:val="center"/>
              <w:rPr>
                <w:color w:val="000000"/>
              </w:rPr>
            </w:pPr>
            <w:r>
              <w:rPr>
                <w:color w:val="000000"/>
              </w:rPr>
              <w:t>1 126,17</w:t>
            </w:r>
          </w:p>
        </w:tc>
        <w:tc>
          <w:tcPr>
            <w:tcW w:w="452" w:type="pct"/>
            <w:vAlign w:val="center"/>
          </w:tcPr>
          <w:p w:rsidR="006409E0" w:rsidRDefault="006409E0" w:rsidP="006409E0">
            <w:pPr>
              <w:jc w:val="center"/>
              <w:rPr>
                <w:color w:val="000000"/>
              </w:rPr>
            </w:pPr>
            <w:r>
              <w:rPr>
                <w:color w:val="000000"/>
              </w:rPr>
              <w:t>1 200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1 200</w:t>
            </w:r>
          </w:p>
        </w:tc>
        <w:tc>
          <w:tcPr>
            <w:tcW w:w="415" w:type="pct"/>
            <w:vAlign w:val="center"/>
          </w:tcPr>
          <w:p w:rsidR="006409E0" w:rsidRDefault="006409E0" w:rsidP="006409E0">
            <w:pPr>
              <w:jc w:val="center"/>
              <w:rPr>
                <w:sz w:val="18"/>
                <w:szCs w:val="18"/>
              </w:rPr>
            </w:pPr>
            <w:r>
              <w:rPr>
                <w:sz w:val="18"/>
                <w:szCs w:val="18"/>
              </w:rPr>
              <w:t>200</w:t>
            </w:r>
          </w:p>
        </w:tc>
        <w:tc>
          <w:tcPr>
            <w:tcW w:w="553" w:type="pct"/>
            <w:vAlign w:val="center"/>
          </w:tcPr>
          <w:p w:rsidR="006409E0" w:rsidRDefault="006409E0" w:rsidP="006409E0">
            <w:pPr>
              <w:jc w:val="center"/>
              <w:rPr>
                <w:b/>
                <w:bCs/>
                <w:sz w:val="18"/>
                <w:szCs w:val="18"/>
              </w:rPr>
            </w:pPr>
            <w:r>
              <w:rPr>
                <w:b/>
                <w:bCs/>
                <w:sz w:val="18"/>
                <w:szCs w:val="18"/>
              </w:rPr>
              <w:t>1 000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 тип "табличка" 8.4.1.</w:t>
            </w:r>
          </w:p>
        </w:tc>
        <w:tc>
          <w:tcPr>
            <w:tcW w:w="264" w:type="pct"/>
            <w:vAlign w:val="center"/>
          </w:tcPr>
          <w:p w:rsidR="006409E0" w:rsidRDefault="006409E0">
            <w:pPr>
              <w:jc w:val="center"/>
              <w:rPr>
                <w:color w:val="000000"/>
              </w:rPr>
            </w:pPr>
            <w:r>
              <w:rPr>
                <w:color w:val="000000"/>
              </w:rPr>
              <w:t>1253</w:t>
            </w:r>
          </w:p>
        </w:tc>
        <w:tc>
          <w:tcPr>
            <w:tcW w:w="366" w:type="pct"/>
            <w:vAlign w:val="center"/>
          </w:tcPr>
          <w:p w:rsidR="006409E0" w:rsidRDefault="006409E0">
            <w:pPr>
              <w:jc w:val="center"/>
              <w:rPr>
                <w:color w:val="000000"/>
              </w:rPr>
            </w:pPr>
            <w:r>
              <w:rPr>
                <w:color w:val="000000"/>
              </w:rPr>
              <w:t>563,09</w:t>
            </w:r>
          </w:p>
        </w:tc>
        <w:tc>
          <w:tcPr>
            <w:tcW w:w="452" w:type="pct"/>
            <w:vAlign w:val="center"/>
          </w:tcPr>
          <w:p w:rsidR="006409E0" w:rsidRDefault="006409E0" w:rsidP="006409E0">
            <w:pPr>
              <w:jc w:val="center"/>
              <w:rPr>
                <w:color w:val="000000"/>
              </w:rPr>
            </w:pPr>
            <w:r>
              <w:rPr>
                <w:color w:val="000000"/>
              </w:rPr>
              <w:t>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дорожный тип "Круг" - 3.1 - 2 шт</w:t>
            </w:r>
          </w:p>
        </w:tc>
        <w:tc>
          <w:tcPr>
            <w:tcW w:w="264" w:type="pct"/>
            <w:vAlign w:val="center"/>
          </w:tcPr>
          <w:p w:rsidR="006409E0" w:rsidRDefault="006409E0">
            <w:pPr>
              <w:jc w:val="center"/>
              <w:rPr>
                <w:color w:val="000000"/>
              </w:rPr>
            </w:pPr>
            <w:r>
              <w:rPr>
                <w:color w:val="000000"/>
              </w:rPr>
              <w:t>1254</w:t>
            </w:r>
          </w:p>
        </w:tc>
        <w:tc>
          <w:tcPr>
            <w:tcW w:w="366" w:type="pct"/>
            <w:vAlign w:val="center"/>
          </w:tcPr>
          <w:p w:rsidR="006409E0" w:rsidRDefault="006409E0">
            <w:pPr>
              <w:jc w:val="center"/>
              <w:rPr>
                <w:color w:val="000000"/>
              </w:rPr>
            </w:pPr>
            <w:r>
              <w:rPr>
                <w:color w:val="000000"/>
              </w:rPr>
              <w:t>2 252,34</w:t>
            </w:r>
          </w:p>
        </w:tc>
        <w:tc>
          <w:tcPr>
            <w:tcW w:w="452" w:type="pct"/>
            <w:vAlign w:val="center"/>
          </w:tcPr>
          <w:p w:rsidR="006409E0" w:rsidRDefault="006409E0" w:rsidP="006409E0">
            <w:pPr>
              <w:jc w:val="center"/>
              <w:rPr>
                <w:color w:val="000000"/>
              </w:rPr>
            </w:pPr>
            <w:r>
              <w:rPr>
                <w:color w:val="000000"/>
              </w:rPr>
              <w:t>2 600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2 600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Дор.знак (круг, треугольник) на желтом фоне на щите с подставкой</w:t>
            </w:r>
          </w:p>
        </w:tc>
        <w:tc>
          <w:tcPr>
            <w:tcW w:w="264" w:type="pct"/>
            <w:vAlign w:val="center"/>
          </w:tcPr>
          <w:p w:rsidR="006409E0" w:rsidRDefault="006409E0">
            <w:pPr>
              <w:jc w:val="center"/>
              <w:rPr>
                <w:color w:val="000000"/>
              </w:rPr>
            </w:pPr>
            <w:r>
              <w:rPr>
                <w:color w:val="000000"/>
              </w:rPr>
              <w:t>1255</w:t>
            </w:r>
          </w:p>
        </w:tc>
        <w:tc>
          <w:tcPr>
            <w:tcW w:w="366" w:type="pct"/>
            <w:vAlign w:val="center"/>
          </w:tcPr>
          <w:p w:rsidR="006409E0" w:rsidRDefault="006409E0">
            <w:pPr>
              <w:jc w:val="center"/>
              <w:rPr>
                <w:color w:val="000000"/>
              </w:rPr>
            </w:pPr>
            <w:r>
              <w:rPr>
                <w:color w:val="000000"/>
              </w:rPr>
              <w:t>6 268,93</w:t>
            </w:r>
          </w:p>
        </w:tc>
        <w:tc>
          <w:tcPr>
            <w:tcW w:w="452" w:type="pct"/>
            <w:vAlign w:val="center"/>
          </w:tcPr>
          <w:p w:rsidR="006409E0" w:rsidRDefault="006409E0" w:rsidP="006409E0">
            <w:pPr>
              <w:jc w:val="center"/>
              <w:rPr>
                <w:color w:val="000000"/>
              </w:rPr>
            </w:pPr>
            <w:r>
              <w:rPr>
                <w:color w:val="000000"/>
              </w:rPr>
              <w:t>3 400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3 400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Знак дор.тип "А/остановка" 5.16 - 5 шт</w:t>
            </w:r>
          </w:p>
        </w:tc>
        <w:tc>
          <w:tcPr>
            <w:tcW w:w="264" w:type="pct"/>
            <w:vAlign w:val="center"/>
          </w:tcPr>
          <w:p w:rsidR="006409E0" w:rsidRDefault="006409E0">
            <w:pPr>
              <w:jc w:val="center"/>
              <w:rPr>
                <w:color w:val="000000"/>
              </w:rPr>
            </w:pPr>
            <w:r>
              <w:rPr>
                <w:color w:val="000000"/>
              </w:rPr>
              <w:t>1256</w:t>
            </w:r>
          </w:p>
        </w:tc>
        <w:tc>
          <w:tcPr>
            <w:tcW w:w="366" w:type="pct"/>
            <w:vAlign w:val="center"/>
          </w:tcPr>
          <w:p w:rsidR="006409E0" w:rsidRDefault="006409E0">
            <w:pPr>
              <w:jc w:val="center"/>
              <w:rPr>
                <w:color w:val="000000"/>
              </w:rPr>
            </w:pPr>
            <w:r>
              <w:rPr>
                <w:color w:val="000000"/>
              </w:rPr>
              <w:t>8 018,20</w:t>
            </w:r>
          </w:p>
        </w:tc>
        <w:tc>
          <w:tcPr>
            <w:tcW w:w="452" w:type="pct"/>
            <w:vAlign w:val="center"/>
          </w:tcPr>
          <w:p w:rsidR="006409E0" w:rsidRDefault="006409E0" w:rsidP="006409E0">
            <w:pPr>
              <w:jc w:val="center"/>
              <w:rPr>
                <w:color w:val="000000"/>
              </w:rPr>
            </w:pPr>
            <w:r>
              <w:rPr>
                <w:color w:val="000000"/>
              </w:rPr>
              <w:t>9 200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9 200</w:t>
            </w:r>
          </w:p>
        </w:tc>
        <w:tc>
          <w:tcPr>
            <w:tcW w:w="415" w:type="pct"/>
            <w:vAlign w:val="center"/>
          </w:tcPr>
          <w:p w:rsidR="006409E0" w:rsidRDefault="006409E0" w:rsidP="006409E0">
            <w:pPr>
              <w:jc w:val="center"/>
              <w:rPr>
                <w:sz w:val="18"/>
                <w:szCs w:val="18"/>
              </w:rPr>
            </w:pPr>
            <w:r>
              <w:rPr>
                <w:sz w:val="18"/>
                <w:szCs w:val="18"/>
              </w:rPr>
              <w:t>1 400</w:t>
            </w:r>
          </w:p>
        </w:tc>
        <w:tc>
          <w:tcPr>
            <w:tcW w:w="553" w:type="pct"/>
            <w:vAlign w:val="center"/>
          </w:tcPr>
          <w:p w:rsidR="006409E0" w:rsidRDefault="006409E0" w:rsidP="006409E0">
            <w:pPr>
              <w:jc w:val="center"/>
              <w:rPr>
                <w:b/>
                <w:bCs/>
                <w:sz w:val="18"/>
                <w:szCs w:val="18"/>
              </w:rPr>
            </w:pPr>
            <w:r>
              <w:rPr>
                <w:b/>
                <w:bCs/>
                <w:sz w:val="18"/>
                <w:szCs w:val="18"/>
              </w:rPr>
              <w:t>7 800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Песколеразбрасыватель ЕМ-06</w:t>
            </w:r>
          </w:p>
        </w:tc>
        <w:tc>
          <w:tcPr>
            <w:tcW w:w="264" w:type="pct"/>
            <w:vAlign w:val="center"/>
          </w:tcPr>
          <w:p w:rsidR="006409E0" w:rsidRDefault="006409E0">
            <w:pPr>
              <w:jc w:val="center"/>
              <w:rPr>
                <w:color w:val="000000"/>
              </w:rPr>
            </w:pPr>
            <w:r>
              <w:rPr>
                <w:color w:val="000000"/>
              </w:rPr>
              <w:t>668</w:t>
            </w:r>
          </w:p>
        </w:tc>
        <w:tc>
          <w:tcPr>
            <w:tcW w:w="366" w:type="pct"/>
            <w:vAlign w:val="center"/>
          </w:tcPr>
          <w:p w:rsidR="006409E0" w:rsidRDefault="006409E0">
            <w:pPr>
              <w:jc w:val="center"/>
              <w:rPr>
                <w:color w:val="000000"/>
              </w:rPr>
            </w:pPr>
            <w:r>
              <w:rPr>
                <w:color w:val="000000"/>
              </w:rPr>
              <w:t>77 821,53</w:t>
            </w:r>
          </w:p>
        </w:tc>
        <w:tc>
          <w:tcPr>
            <w:tcW w:w="452" w:type="pct"/>
            <w:vAlign w:val="center"/>
          </w:tcPr>
          <w:p w:rsidR="006409E0" w:rsidRDefault="006409E0" w:rsidP="006409E0">
            <w:pPr>
              <w:jc w:val="center"/>
              <w:rPr>
                <w:color w:val="000000"/>
              </w:rPr>
            </w:pPr>
            <w:r>
              <w:rPr>
                <w:color w:val="000000"/>
              </w:rPr>
              <w:t>65 300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65 300</w:t>
            </w:r>
          </w:p>
        </w:tc>
        <w:tc>
          <w:tcPr>
            <w:tcW w:w="415" w:type="pct"/>
            <w:vAlign w:val="center"/>
          </w:tcPr>
          <w:p w:rsidR="006409E0" w:rsidRDefault="006409E0" w:rsidP="006409E0">
            <w:pPr>
              <w:jc w:val="center"/>
              <w:rPr>
                <w:sz w:val="18"/>
                <w:szCs w:val="18"/>
              </w:rPr>
            </w:pPr>
            <w:r>
              <w:rPr>
                <w:sz w:val="18"/>
                <w:szCs w:val="18"/>
              </w:rPr>
              <w:t>10 000</w:t>
            </w:r>
          </w:p>
        </w:tc>
        <w:tc>
          <w:tcPr>
            <w:tcW w:w="553" w:type="pct"/>
            <w:vAlign w:val="center"/>
          </w:tcPr>
          <w:p w:rsidR="006409E0" w:rsidRDefault="006409E0" w:rsidP="006409E0">
            <w:pPr>
              <w:jc w:val="center"/>
              <w:rPr>
                <w:b/>
                <w:bCs/>
                <w:sz w:val="18"/>
                <w:szCs w:val="18"/>
              </w:rPr>
            </w:pPr>
            <w:r>
              <w:rPr>
                <w:b/>
                <w:bCs/>
                <w:sz w:val="18"/>
                <w:szCs w:val="18"/>
              </w:rPr>
              <w:t>55 300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Стиральная машина Л-50</w:t>
            </w:r>
          </w:p>
        </w:tc>
        <w:tc>
          <w:tcPr>
            <w:tcW w:w="264" w:type="pct"/>
            <w:vAlign w:val="center"/>
          </w:tcPr>
          <w:p w:rsidR="006409E0" w:rsidRDefault="006409E0">
            <w:pPr>
              <w:jc w:val="center"/>
              <w:rPr>
                <w:color w:val="000000"/>
              </w:rPr>
            </w:pPr>
            <w:r>
              <w:rPr>
                <w:color w:val="000000"/>
              </w:rPr>
              <w:t>394</w:t>
            </w:r>
          </w:p>
        </w:tc>
        <w:tc>
          <w:tcPr>
            <w:tcW w:w="366" w:type="pct"/>
            <w:vAlign w:val="center"/>
          </w:tcPr>
          <w:p w:rsidR="006409E0" w:rsidRDefault="006409E0">
            <w:pPr>
              <w:jc w:val="center"/>
              <w:rPr>
                <w:color w:val="000000"/>
              </w:rPr>
            </w:pPr>
            <w:r>
              <w:rPr>
                <w:color w:val="000000"/>
              </w:rPr>
              <w:t>47 466,80</w:t>
            </w:r>
          </w:p>
        </w:tc>
        <w:tc>
          <w:tcPr>
            <w:tcW w:w="452" w:type="pct"/>
            <w:vAlign w:val="center"/>
          </w:tcPr>
          <w:p w:rsidR="006409E0" w:rsidRDefault="006409E0" w:rsidP="006409E0">
            <w:pPr>
              <w:jc w:val="center"/>
              <w:rPr>
                <w:color w:val="000000"/>
              </w:rPr>
            </w:pPr>
            <w:r>
              <w:rPr>
                <w:color w:val="000000"/>
              </w:rPr>
              <w:t>190 100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190 100</w:t>
            </w:r>
          </w:p>
        </w:tc>
        <w:tc>
          <w:tcPr>
            <w:tcW w:w="415" w:type="pct"/>
            <w:vAlign w:val="center"/>
          </w:tcPr>
          <w:p w:rsidR="006409E0" w:rsidRDefault="006409E0" w:rsidP="006409E0">
            <w:pPr>
              <w:jc w:val="center"/>
              <w:rPr>
                <w:sz w:val="18"/>
                <w:szCs w:val="18"/>
              </w:rPr>
            </w:pPr>
            <w:r>
              <w:rPr>
                <w:sz w:val="18"/>
                <w:szCs w:val="18"/>
              </w:rPr>
              <w:t>29 000</w:t>
            </w:r>
          </w:p>
        </w:tc>
        <w:tc>
          <w:tcPr>
            <w:tcW w:w="553" w:type="pct"/>
            <w:vAlign w:val="center"/>
          </w:tcPr>
          <w:p w:rsidR="006409E0" w:rsidRDefault="006409E0" w:rsidP="006409E0">
            <w:pPr>
              <w:jc w:val="center"/>
              <w:rPr>
                <w:b/>
                <w:bCs/>
                <w:sz w:val="18"/>
                <w:szCs w:val="18"/>
              </w:rPr>
            </w:pPr>
            <w:r>
              <w:rPr>
                <w:b/>
                <w:bCs/>
                <w:sz w:val="18"/>
                <w:szCs w:val="18"/>
              </w:rPr>
              <w:t>161 100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Стиральная машина Л-2501</w:t>
            </w:r>
          </w:p>
        </w:tc>
        <w:tc>
          <w:tcPr>
            <w:tcW w:w="264" w:type="pct"/>
            <w:vAlign w:val="center"/>
          </w:tcPr>
          <w:p w:rsidR="006409E0" w:rsidRDefault="006409E0">
            <w:pPr>
              <w:jc w:val="center"/>
              <w:rPr>
                <w:color w:val="000000"/>
              </w:rPr>
            </w:pPr>
            <w:r>
              <w:rPr>
                <w:color w:val="000000"/>
              </w:rPr>
              <w:t>395</w:t>
            </w:r>
          </w:p>
        </w:tc>
        <w:tc>
          <w:tcPr>
            <w:tcW w:w="366" w:type="pct"/>
            <w:vAlign w:val="center"/>
          </w:tcPr>
          <w:p w:rsidR="006409E0" w:rsidRDefault="006409E0">
            <w:pPr>
              <w:jc w:val="center"/>
              <w:rPr>
                <w:color w:val="000000"/>
              </w:rPr>
            </w:pPr>
            <w:r>
              <w:rPr>
                <w:color w:val="000000"/>
              </w:rPr>
              <w:t>33 123,56</w:t>
            </w:r>
          </w:p>
        </w:tc>
        <w:tc>
          <w:tcPr>
            <w:tcW w:w="452" w:type="pct"/>
            <w:vAlign w:val="center"/>
          </w:tcPr>
          <w:p w:rsidR="006409E0" w:rsidRDefault="006409E0" w:rsidP="006409E0">
            <w:pPr>
              <w:jc w:val="center"/>
              <w:rPr>
                <w:color w:val="000000"/>
              </w:rPr>
            </w:pPr>
            <w:r>
              <w:rPr>
                <w:color w:val="000000"/>
              </w:rPr>
              <w:t>133 700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133 700</w:t>
            </w:r>
          </w:p>
        </w:tc>
        <w:tc>
          <w:tcPr>
            <w:tcW w:w="415" w:type="pct"/>
            <w:vAlign w:val="center"/>
          </w:tcPr>
          <w:p w:rsidR="006409E0" w:rsidRDefault="006409E0" w:rsidP="006409E0">
            <w:pPr>
              <w:jc w:val="center"/>
              <w:rPr>
                <w:sz w:val="18"/>
                <w:szCs w:val="18"/>
              </w:rPr>
            </w:pPr>
            <w:r>
              <w:rPr>
                <w:sz w:val="18"/>
                <w:szCs w:val="18"/>
              </w:rPr>
              <w:t>20 400</w:t>
            </w:r>
          </w:p>
        </w:tc>
        <w:tc>
          <w:tcPr>
            <w:tcW w:w="553" w:type="pct"/>
            <w:vAlign w:val="center"/>
          </w:tcPr>
          <w:p w:rsidR="006409E0" w:rsidRDefault="006409E0" w:rsidP="006409E0">
            <w:pPr>
              <w:jc w:val="center"/>
              <w:rPr>
                <w:b/>
                <w:bCs/>
                <w:sz w:val="18"/>
                <w:szCs w:val="18"/>
              </w:rPr>
            </w:pPr>
            <w:r>
              <w:rPr>
                <w:b/>
                <w:bCs/>
                <w:sz w:val="18"/>
                <w:szCs w:val="18"/>
              </w:rPr>
              <w:t>113 300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Центрифуга</w:t>
            </w:r>
          </w:p>
        </w:tc>
        <w:tc>
          <w:tcPr>
            <w:tcW w:w="264" w:type="pct"/>
            <w:vAlign w:val="center"/>
          </w:tcPr>
          <w:p w:rsidR="006409E0" w:rsidRDefault="006409E0">
            <w:pPr>
              <w:jc w:val="center"/>
              <w:rPr>
                <w:color w:val="000000"/>
              </w:rPr>
            </w:pPr>
            <w:r>
              <w:rPr>
                <w:color w:val="000000"/>
              </w:rPr>
              <w:t>396</w:t>
            </w:r>
          </w:p>
        </w:tc>
        <w:tc>
          <w:tcPr>
            <w:tcW w:w="366" w:type="pct"/>
            <w:vAlign w:val="center"/>
          </w:tcPr>
          <w:p w:rsidR="006409E0" w:rsidRDefault="006409E0">
            <w:pPr>
              <w:jc w:val="center"/>
              <w:rPr>
                <w:color w:val="000000"/>
              </w:rPr>
            </w:pPr>
            <w:r>
              <w:rPr>
                <w:color w:val="000000"/>
              </w:rPr>
              <w:t>40 766,48</w:t>
            </w:r>
          </w:p>
        </w:tc>
        <w:tc>
          <w:tcPr>
            <w:tcW w:w="452" w:type="pct"/>
            <w:vAlign w:val="center"/>
          </w:tcPr>
          <w:p w:rsidR="006409E0" w:rsidRDefault="006409E0" w:rsidP="006409E0">
            <w:pPr>
              <w:jc w:val="center"/>
              <w:rPr>
                <w:color w:val="000000"/>
              </w:rPr>
            </w:pPr>
            <w:r>
              <w:rPr>
                <w:color w:val="000000"/>
              </w:rPr>
              <w:t>97 900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97 900</w:t>
            </w:r>
          </w:p>
        </w:tc>
        <w:tc>
          <w:tcPr>
            <w:tcW w:w="415" w:type="pct"/>
            <w:vAlign w:val="center"/>
          </w:tcPr>
          <w:p w:rsidR="006409E0" w:rsidRDefault="006409E0" w:rsidP="006409E0">
            <w:pPr>
              <w:jc w:val="center"/>
              <w:rPr>
                <w:sz w:val="18"/>
                <w:szCs w:val="18"/>
              </w:rPr>
            </w:pPr>
            <w:r>
              <w:rPr>
                <w:sz w:val="18"/>
                <w:szCs w:val="18"/>
              </w:rPr>
              <w:t>14 900</w:t>
            </w:r>
          </w:p>
        </w:tc>
        <w:tc>
          <w:tcPr>
            <w:tcW w:w="553" w:type="pct"/>
            <w:vAlign w:val="center"/>
          </w:tcPr>
          <w:p w:rsidR="006409E0" w:rsidRDefault="006409E0" w:rsidP="006409E0">
            <w:pPr>
              <w:jc w:val="center"/>
              <w:rPr>
                <w:b/>
                <w:bCs/>
                <w:sz w:val="18"/>
                <w:szCs w:val="18"/>
              </w:rPr>
            </w:pPr>
            <w:r>
              <w:rPr>
                <w:b/>
                <w:bCs/>
                <w:sz w:val="18"/>
                <w:szCs w:val="18"/>
              </w:rPr>
              <w:t>83 000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Центрифуга ЛЦ-25</w:t>
            </w:r>
          </w:p>
        </w:tc>
        <w:tc>
          <w:tcPr>
            <w:tcW w:w="264" w:type="pct"/>
            <w:vAlign w:val="center"/>
          </w:tcPr>
          <w:p w:rsidR="006409E0" w:rsidRDefault="006409E0">
            <w:pPr>
              <w:jc w:val="center"/>
              <w:rPr>
                <w:color w:val="000000"/>
              </w:rPr>
            </w:pPr>
            <w:r>
              <w:rPr>
                <w:color w:val="000000"/>
              </w:rPr>
              <w:t>397</w:t>
            </w:r>
          </w:p>
        </w:tc>
        <w:tc>
          <w:tcPr>
            <w:tcW w:w="366" w:type="pct"/>
            <w:vAlign w:val="center"/>
          </w:tcPr>
          <w:p w:rsidR="006409E0" w:rsidRDefault="006409E0">
            <w:pPr>
              <w:jc w:val="center"/>
              <w:rPr>
                <w:color w:val="000000"/>
              </w:rPr>
            </w:pPr>
            <w:r>
              <w:rPr>
                <w:color w:val="000000"/>
              </w:rPr>
              <w:t>15 759,54</w:t>
            </w:r>
          </w:p>
        </w:tc>
        <w:tc>
          <w:tcPr>
            <w:tcW w:w="452" w:type="pct"/>
            <w:vAlign w:val="center"/>
          </w:tcPr>
          <w:p w:rsidR="006409E0" w:rsidRDefault="006409E0" w:rsidP="006409E0">
            <w:pPr>
              <w:jc w:val="center"/>
              <w:rPr>
                <w:color w:val="000000"/>
              </w:rPr>
            </w:pPr>
            <w:r>
              <w:rPr>
                <w:color w:val="000000"/>
              </w:rPr>
              <w:t>97 900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97 900</w:t>
            </w:r>
          </w:p>
        </w:tc>
        <w:tc>
          <w:tcPr>
            <w:tcW w:w="415" w:type="pct"/>
            <w:vAlign w:val="center"/>
          </w:tcPr>
          <w:p w:rsidR="006409E0" w:rsidRDefault="006409E0" w:rsidP="006409E0">
            <w:pPr>
              <w:jc w:val="center"/>
              <w:rPr>
                <w:sz w:val="18"/>
                <w:szCs w:val="18"/>
              </w:rPr>
            </w:pPr>
            <w:r>
              <w:rPr>
                <w:sz w:val="18"/>
                <w:szCs w:val="18"/>
              </w:rPr>
              <w:t>14 900</w:t>
            </w:r>
          </w:p>
        </w:tc>
        <w:tc>
          <w:tcPr>
            <w:tcW w:w="553" w:type="pct"/>
            <w:vAlign w:val="center"/>
          </w:tcPr>
          <w:p w:rsidR="006409E0" w:rsidRDefault="006409E0" w:rsidP="006409E0">
            <w:pPr>
              <w:jc w:val="center"/>
              <w:rPr>
                <w:b/>
                <w:bCs/>
                <w:sz w:val="18"/>
                <w:szCs w:val="18"/>
              </w:rPr>
            </w:pPr>
            <w:r>
              <w:rPr>
                <w:b/>
                <w:bCs/>
                <w:sz w:val="18"/>
                <w:szCs w:val="18"/>
              </w:rPr>
              <w:t>83 000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Телефон "Панасоник" КХ-TS2570 (инв.№ АМО Никель 110852000001097)</w:t>
            </w:r>
          </w:p>
        </w:tc>
        <w:tc>
          <w:tcPr>
            <w:tcW w:w="264" w:type="pct"/>
            <w:vAlign w:val="center"/>
          </w:tcPr>
          <w:p w:rsidR="006409E0" w:rsidRDefault="006409E0">
            <w:pPr>
              <w:jc w:val="center"/>
              <w:rPr>
                <w:color w:val="000000"/>
              </w:rPr>
            </w:pPr>
            <w:r>
              <w:rPr>
                <w:color w:val="000000"/>
              </w:rPr>
              <w:t>117</w:t>
            </w:r>
          </w:p>
        </w:tc>
        <w:tc>
          <w:tcPr>
            <w:tcW w:w="366" w:type="pct"/>
            <w:vAlign w:val="center"/>
          </w:tcPr>
          <w:p w:rsidR="006409E0" w:rsidRDefault="006409E0">
            <w:pPr>
              <w:jc w:val="center"/>
              <w:rPr>
                <w:color w:val="000000"/>
              </w:rPr>
            </w:pPr>
            <w:r>
              <w:rPr>
                <w:color w:val="000000"/>
              </w:rPr>
              <w:t>1 584,37</w:t>
            </w:r>
          </w:p>
        </w:tc>
        <w:tc>
          <w:tcPr>
            <w:tcW w:w="452" w:type="pct"/>
            <w:vAlign w:val="center"/>
          </w:tcPr>
          <w:p w:rsidR="006409E0" w:rsidRDefault="006409E0" w:rsidP="006409E0">
            <w:pPr>
              <w:jc w:val="center"/>
              <w:rPr>
                <w:color w:val="000000"/>
              </w:rPr>
            </w:pPr>
            <w:r>
              <w:rPr>
                <w:color w:val="000000"/>
              </w:rPr>
              <w:t>3 000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3 000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Радиотелефон DECT "Панасоник" КХ-TG6521 (инв.№ АМО Никель 110852000001098)</w:t>
            </w:r>
          </w:p>
        </w:tc>
        <w:tc>
          <w:tcPr>
            <w:tcW w:w="264" w:type="pct"/>
            <w:vAlign w:val="center"/>
          </w:tcPr>
          <w:p w:rsidR="006409E0" w:rsidRDefault="006409E0">
            <w:pPr>
              <w:jc w:val="center"/>
              <w:rPr>
                <w:color w:val="000000"/>
              </w:rPr>
            </w:pPr>
            <w:r>
              <w:rPr>
                <w:color w:val="000000"/>
              </w:rPr>
              <w:t>118</w:t>
            </w:r>
          </w:p>
        </w:tc>
        <w:tc>
          <w:tcPr>
            <w:tcW w:w="366" w:type="pct"/>
            <w:vAlign w:val="center"/>
          </w:tcPr>
          <w:p w:rsidR="006409E0" w:rsidRDefault="006409E0">
            <w:pPr>
              <w:jc w:val="center"/>
              <w:rPr>
                <w:color w:val="000000"/>
              </w:rPr>
            </w:pPr>
            <w:r>
              <w:rPr>
                <w:color w:val="000000"/>
              </w:rPr>
              <w:t>1 584,37</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110852000001099)</w:t>
            </w:r>
          </w:p>
        </w:tc>
        <w:tc>
          <w:tcPr>
            <w:tcW w:w="264" w:type="pct"/>
            <w:vAlign w:val="center"/>
          </w:tcPr>
          <w:p w:rsidR="006409E0" w:rsidRDefault="006409E0">
            <w:pPr>
              <w:jc w:val="center"/>
              <w:rPr>
                <w:color w:val="000000"/>
              </w:rPr>
            </w:pPr>
            <w:r>
              <w:rPr>
                <w:color w:val="000000"/>
              </w:rPr>
              <w:t>119</w:t>
            </w:r>
          </w:p>
        </w:tc>
        <w:tc>
          <w:tcPr>
            <w:tcW w:w="366" w:type="pct"/>
            <w:vAlign w:val="center"/>
          </w:tcPr>
          <w:p w:rsidR="006409E0" w:rsidRDefault="006409E0">
            <w:pPr>
              <w:jc w:val="center"/>
              <w:rPr>
                <w:color w:val="000000"/>
              </w:rPr>
            </w:pPr>
            <w:r>
              <w:rPr>
                <w:color w:val="000000"/>
              </w:rPr>
              <w:t>223,73</w:t>
            </w:r>
          </w:p>
        </w:tc>
        <w:tc>
          <w:tcPr>
            <w:tcW w:w="452" w:type="pct"/>
            <w:vAlign w:val="center"/>
          </w:tcPr>
          <w:p w:rsidR="006409E0" w:rsidRDefault="006409E0" w:rsidP="006409E0">
            <w:pPr>
              <w:jc w:val="center"/>
              <w:rPr>
                <w:color w:val="000000"/>
              </w:rPr>
            </w:pPr>
            <w:r>
              <w:rPr>
                <w:color w:val="000000"/>
              </w:rPr>
              <w:t>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Принтер</w:t>
            </w:r>
            <w:r w:rsidRPr="00A67787">
              <w:rPr>
                <w:color w:val="000000"/>
                <w:lang w:val="en-US"/>
              </w:rPr>
              <w:t xml:space="preserve"> Samsung ML-2525 A4 USB 1 (</w:t>
            </w:r>
            <w:r>
              <w:rPr>
                <w:color w:val="000000"/>
              </w:rPr>
              <w:t>инв</w:t>
            </w:r>
            <w:r w:rsidRPr="00A67787">
              <w:rPr>
                <w:color w:val="000000"/>
                <w:lang w:val="en-US"/>
              </w:rPr>
              <w:t xml:space="preserve">.№ </w:t>
            </w:r>
            <w:r>
              <w:rPr>
                <w:color w:val="000000"/>
              </w:rPr>
              <w:t>АМО Никель 110852000001034)</w:t>
            </w:r>
          </w:p>
        </w:tc>
        <w:tc>
          <w:tcPr>
            <w:tcW w:w="264" w:type="pct"/>
            <w:vAlign w:val="center"/>
          </w:tcPr>
          <w:p w:rsidR="006409E0" w:rsidRDefault="006409E0">
            <w:pPr>
              <w:jc w:val="center"/>
              <w:rPr>
                <w:color w:val="000000"/>
              </w:rPr>
            </w:pPr>
            <w:r>
              <w:rPr>
                <w:color w:val="000000"/>
              </w:rPr>
              <w:t>120</w:t>
            </w:r>
          </w:p>
        </w:tc>
        <w:tc>
          <w:tcPr>
            <w:tcW w:w="366" w:type="pct"/>
            <w:vAlign w:val="center"/>
          </w:tcPr>
          <w:p w:rsidR="006409E0" w:rsidRDefault="006409E0">
            <w:pPr>
              <w:jc w:val="center"/>
              <w:rPr>
                <w:color w:val="000000"/>
              </w:rPr>
            </w:pPr>
            <w:r>
              <w:rPr>
                <w:color w:val="000000"/>
              </w:rPr>
              <w:t>2 987,33</w:t>
            </w:r>
          </w:p>
        </w:tc>
        <w:tc>
          <w:tcPr>
            <w:tcW w:w="452" w:type="pct"/>
            <w:vAlign w:val="center"/>
          </w:tcPr>
          <w:p w:rsidR="006409E0" w:rsidRDefault="006409E0" w:rsidP="006409E0">
            <w:pPr>
              <w:jc w:val="center"/>
              <w:rPr>
                <w:color w:val="000000"/>
              </w:rPr>
            </w:pPr>
            <w:r>
              <w:rPr>
                <w:color w:val="000000"/>
              </w:rPr>
              <w:t>3 000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3 000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Р-5500/GB G41 MT  (инв.№ АМО Никель 110852000001035)</w:t>
            </w:r>
          </w:p>
        </w:tc>
        <w:tc>
          <w:tcPr>
            <w:tcW w:w="264" w:type="pct"/>
            <w:vAlign w:val="center"/>
          </w:tcPr>
          <w:p w:rsidR="006409E0" w:rsidRDefault="006409E0">
            <w:pPr>
              <w:jc w:val="center"/>
              <w:rPr>
                <w:color w:val="000000"/>
              </w:rPr>
            </w:pPr>
            <w:r>
              <w:rPr>
                <w:color w:val="000000"/>
              </w:rPr>
              <w:t>121</w:t>
            </w:r>
          </w:p>
        </w:tc>
        <w:tc>
          <w:tcPr>
            <w:tcW w:w="366" w:type="pct"/>
            <w:vAlign w:val="center"/>
          </w:tcPr>
          <w:p w:rsidR="006409E0" w:rsidRDefault="006409E0">
            <w:pPr>
              <w:jc w:val="center"/>
              <w:rPr>
                <w:color w:val="000000"/>
              </w:rPr>
            </w:pPr>
            <w:r>
              <w:rPr>
                <w:color w:val="000000"/>
              </w:rPr>
              <w:t>12 088,30</w:t>
            </w:r>
          </w:p>
        </w:tc>
        <w:tc>
          <w:tcPr>
            <w:tcW w:w="452" w:type="pct"/>
            <w:vAlign w:val="center"/>
          </w:tcPr>
          <w:p w:rsidR="006409E0" w:rsidRDefault="006409E0" w:rsidP="006409E0">
            <w:pPr>
              <w:jc w:val="center"/>
              <w:rPr>
                <w:color w:val="000000"/>
              </w:rPr>
            </w:pPr>
            <w:r>
              <w:rPr>
                <w:color w:val="000000"/>
              </w:rPr>
              <w:t>14 200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14 200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Радиотелефон DECT "Панасоник" КХ-TG6521 (инв.№ АМО Никель 110852000001100)</w:t>
            </w:r>
          </w:p>
        </w:tc>
        <w:tc>
          <w:tcPr>
            <w:tcW w:w="264" w:type="pct"/>
            <w:vAlign w:val="center"/>
          </w:tcPr>
          <w:p w:rsidR="006409E0" w:rsidRDefault="006409E0">
            <w:pPr>
              <w:jc w:val="center"/>
              <w:rPr>
                <w:color w:val="000000"/>
              </w:rPr>
            </w:pPr>
            <w:r>
              <w:rPr>
                <w:color w:val="000000"/>
              </w:rPr>
              <w:t>122</w:t>
            </w:r>
          </w:p>
        </w:tc>
        <w:tc>
          <w:tcPr>
            <w:tcW w:w="366" w:type="pct"/>
            <w:vAlign w:val="center"/>
          </w:tcPr>
          <w:p w:rsidR="006409E0" w:rsidRDefault="006409E0">
            <w:pPr>
              <w:jc w:val="center"/>
              <w:rPr>
                <w:color w:val="000000"/>
              </w:rPr>
            </w:pPr>
            <w:r>
              <w:rPr>
                <w:color w:val="000000"/>
              </w:rPr>
              <w:t>1 584,37</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110852000001101)</w:t>
            </w:r>
          </w:p>
        </w:tc>
        <w:tc>
          <w:tcPr>
            <w:tcW w:w="264" w:type="pct"/>
            <w:vAlign w:val="center"/>
          </w:tcPr>
          <w:p w:rsidR="006409E0" w:rsidRDefault="006409E0">
            <w:pPr>
              <w:jc w:val="center"/>
              <w:rPr>
                <w:color w:val="000000"/>
              </w:rPr>
            </w:pPr>
            <w:r>
              <w:rPr>
                <w:color w:val="000000"/>
              </w:rPr>
              <w:t>123</w:t>
            </w:r>
          </w:p>
        </w:tc>
        <w:tc>
          <w:tcPr>
            <w:tcW w:w="366" w:type="pct"/>
            <w:vAlign w:val="center"/>
          </w:tcPr>
          <w:p w:rsidR="006409E0" w:rsidRDefault="006409E0">
            <w:pPr>
              <w:jc w:val="center"/>
              <w:rPr>
                <w:color w:val="000000"/>
              </w:rPr>
            </w:pPr>
            <w:r>
              <w:rPr>
                <w:color w:val="000000"/>
              </w:rPr>
              <w:t>223,73</w:t>
            </w:r>
          </w:p>
        </w:tc>
        <w:tc>
          <w:tcPr>
            <w:tcW w:w="452" w:type="pct"/>
            <w:vAlign w:val="center"/>
          </w:tcPr>
          <w:p w:rsidR="006409E0" w:rsidRDefault="006409E0" w:rsidP="006409E0">
            <w:pPr>
              <w:jc w:val="center"/>
              <w:rPr>
                <w:color w:val="000000"/>
              </w:rPr>
            </w:pPr>
            <w:r>
              <w:rPr>
                <w:color w:val="000000"/>
              </w:rPr>
              <w:t>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Принтер</w:t>
            </w:r>
            <w:r w:rsidRPr="00A67787">
              <w:rPr>
                <w:color w:val="000000"/>
                <w:lang w:val="en-US"/>
              </w:rPr>
              <w:t xml:space="preserve"> Samsung ML-2525 A4 USB 2 (</w:t>
            </w:r>
            <w:r>
              <w:rPr>
                <w:color w:val="000000"/>
              </w:rPr>
              <w:t>инв</w:t>
            </w:r>
            <w:r w:rsidRPr="00A67787">
              <w:rPr>
                <w:color w:val="000000"/>
                <w:lang w:val="en-US"/>
              </w:rPr>
              <w:t xml:space="preserve">.№ </w:t>
            </w:r>
            <w:r>
              <w:rPr>
                <w:color w:val="000000"/>
              </w:rPr>
              <w:t>АМО Никель 110852000001036)</w:t>
            </w:r>
          </w:p>
        </w:tc>
        <w:tc>
          <w:tcPr>
            <w:tcW w:w="264" w:type="pct"/>
            <w:vAlign w:val="center"/>
          </w:tcPr>
          <w:p w:rsidR="006409E0" w:rsidRDefault="006409E0">
            <w:pPr>
              <w:jc w:val="center"/>
              <w:rPr>
                <w:color w:val="000000"/>
              </w:rPr>
            </w:pPr>
            <w:r>
              <w:rPr>
                <w:color w:val="000000"/>
              </w:rPr>
              <w:t>124</w:t>
            </w:r>
          </w:p>
        </w:tc>
        <w:tc>
          <w:tcPr>
            <w:tcW w:w="366" w:type="pct"/>
            <w:vAlign w:val="center"/>
          </w:tcPr>
          <w:p w:rsidR="006409E0" w:rsidRDefault="006409E0">
            <w:pPr>
              <w:jc w:val="center"/>
              <w:rPr>
                <w:color w:val="000000"/>
              </w:rPr>
            </w:pPr>
            <w:r>
              <w:rPr>
                <w:color w:val="000000"/>
              </w:rPr>
              <w:t>2 987,33</w:t>
            </w:r>
          </w:p>
        </w:tc>
        <w:tc>
          <w:tcPr>
            <w:tcW w:w="452" w:type="pct"/>
            <w:vAlign w:val="center"/>
          </w:tcPr>
          <w:p w:rsidR="006409E0" w:rsidRDefault="006409E0" w:rsidP="006409E0">
            <w:pPr>
              <w:jc w:val="center"/>
              <w:rPr>
                <w:color w:val="000000"/>
              </w:rPr>
            </w:pPr>
            <w:r>
              <w:rPr>
                <w:color w:val="000000"/>
              </w:rPr>
              <w:t>3 600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3 600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3 100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110852000001102)</w:t>
            </w:r>
          </w:p>
        </w:tc>
        <w:tc>
          <w:tcPr>
            <w:tcW w:w="264" w:type="pct"/>
            <w:vAlign w:val="center"/>
          </w:tcPr>
          <w:p w:rsidR="006409E0" w:rsidRDefault="006409E0">
            <w:pPr>
              <w:jc w:val="center"/>
              <w:rPr>
                <w:color w:val="000000"/>
              </w:rPr>
            </w:pPr>
            <w:r>
              <w:rPr>
                <w:color w:val="000000"/>
              </w:rPr>
              <w:t>125</w:t>
            </w:r>
          </w:p>
        </w:tc>
        <w:tc>
          <w:tcPr>
            <w:tcW w:w="366" w:type="pct"/>
            <w:vAlign w:val="center"/>
          </w:tcPr>
          <w:p w:rsidR="006409E0" w:rsidRDefault="006409E0">
            <w:pPr>
              <w:jc w:val="center"/>
              <w:rPr>
                <w:color w:val="000000"/>
              </w:rPr>
            </w:pPr>
            <w:r>
              <w:rPr>
                <w:color w:val="000000"/>
              </w:rPr>
              <w:t>223,73</w:t>
            </w:r>
          </w:p>
        </w:tc>
        <w:tc>
          <w:tcPr>
            <w:tcW w:w="452" w:type="pct"/>
            <w:vAlign w:val="center"/>
          </w:tcPr>
          <w:p w:rsidR="006409E0" w:rsidRDefault="006409E0" w:rsidP="006409E0">
            <w:pPr>
              <w:jc w:val="center"/>
              <w:rPr>
                <w:color w:val="000000"/>
              </w:rPr>
            </w:pPr>
            <w:r>
              <w:rPr>
                <w:color w:val="000000"/>
              </w:rPr>
              <w:t>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Р-5500/GB G41 MT  (инв.№ АМО Никель 110852000001037)</w:t>
            </w:r>
          </w:p>
        </w:tc>
        <w:tc>
          <w:tcPr>
            <w:tcW w:w="264" w:type="pct"/>
            <w:vAlign w:val="center"/>
          </w:tcPr>
          <w:p w:rsidR="006409E0" w:rsidRDefault="006409E0">
            <w:pPr>
              <w:jc w:val="center"/>
              <w:rPr>
                <w:color w:val="000000"/>
              </w:rPr>
            </w:pPr>
            <w:r>
              <w:rPr>
                <w:color w:val="000000"/>
              </w:rPr>
              <w:t>126</w:t>
            </w:r>
          </w:p>
        </w:tc>
        <w:tc>
          <w:tcPr>
            <w:tcW w:w="366" w:type="pct"/>
            <w:vAlign w:val="center"/>
          </w:tcPr>
          <w:p w:rsidR="006409E0" w:rsidRDefault="006409E0">
            <w:pPr>
              <w:jc w:val="center"/>
              <w:rPr>
                <w:color w:val="000000"/>
              </w:rPr>
            </w:pPr>
            <w:r>
              <w:rPr>
                <w:color w:val="000000"/>
              </w:rPr>
              <w:t>12 088,30</w:t>
            </w:r>
          </w:p>
        </w:tc>
        <w:tc>
          <w:tcPr>
            <w:tcW w:w="452" w:type="pct"/>
            <w:vAlign w:val="center"/>
          </w:tcPr>
          <w:p w:rsidR="006409E0" w:rsidRDefault="006409E0" w:rsidP="006409E0">
            <w:pPr>
              <w:jc w:val="center"/>
              <w:rPr>
                <w:color w:val="000000"/>
              </w:rPr>
            </w:pPr>
            <w:r>
              <w:rPr>
                <w:color w:val="000000"/>
              </w:rPr>
              <w:t>14 200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14 200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110852000001103)</w:t>
            </w:r>
          </w:p>
        </w:tc>
        <w:tc>
          <w:tcPr>
            <w:tcW w:w="264" w:type="pct"/>
            <w:vAlign w:val="center"/>
          </w:tcPr>
          <w:p w:rsidR="006409E0" w:rsidRDefault="006409E0">
            <w:pPr>
              <w:jc w:val="center"/>
              <w:rPr>
                <w:color w:val="000000"/>
              </w:rPr>
            </w:pPr>
            <w:r>
              <w:rPr>
                <w:color w:val="000000"/>
              </w:rPr>
              <w:t>127</w:t>
            </w:r>
          </w:p>
        </w:tc>
        <w:tc>
          <w:tcPr>
            <w:tcW w:w="366" w:type="pct"/>
            <w:vAlign w:val="center"/>
          </w:tcPr>
          <w:p w:rsidR="006409E0" w:rsidRDefault="006409E0">
            <w:pPr>
              <w:jc w:val="center"/>
              <w:rPr>
                <w:color w:val="000000"/>
              </w:rPr>
            </w:pPr>
            <w:r>
              <w:rPr>
                <w:color w:val="000000"/>
              </w:rPr>
              <w:t>223,73</w:t>
            </w:r>
          </w:p>
        </w:tc>
        <w:tc>
          <w:tcPr>
            <w:tcW w:w="452" w:type="pct"/>
            <w:vAlign w:val="center"/>
          </w:tcPr>
          <w:p w:rsidR="006409E0" w:rsidRDefault="006409E0" w:rsidP="006409E0">
            <w:pPr>
              <w:jc w:val="center"/>
              <w:rPr>
                <w:color w:val="000000"/>
              </w:rPr>
            </w:pPr>
            <w:r>
              <w:rPr>
                <w:color w:val="000000"/>
              </w:rPr>
              <w:t>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Принтер</w:t>
            </w:r>
            <w:r w:rsidRPr="00A67787">
              <w:rPr>
                <w:color w:val="000000"/>
                <w:lang w:val="en-US"/>
              </w:rPr>
              <w:t xml:space="preserve"> Samsung ML-2525 A4 USB 2 (</w:t>
            </w:r>
            <w:r>
              <w:rPr>
                <w:color w:val="000000"/>
              </w:rPr>
              <w:t>инв</w:t>
            </w:r>
            <w:r w:rsidRPr="00A67787">
              <w:rPr>
                <w:color w:val="000000"/>
                <w:lang w:val="en-US"/>
              </w:rPr>
              <w:t xml:space="preserve">.№ </w:t>
            </w:r>
            <w:r>
              <w:rPr>
                <w:color w:val="000000"/>
              </w:rPr>
              <w:t>АМО Никель 110852000001038)</w:t>
            </w:r>
          </w:p>
        </w:tc>
        <w:tc>
          <w:tcPr>
            <w:tcW w:w="264" w:type="pct"/>
            <w:vAlign w:val="center"/>
          </w:tcPr>
          <w:p w:rsidR="006409E0" w:rsidRDefault="006409E0">
            <w:pPr>
              <w:jc w:val="center"/>
              <w:rPr>
                <w:color w:val="000000"/>
              </w:rPr>
            </w:pPr>
            <w:r>
              <w:rPr>
                <w:color w:val="000000"/>
              </w:rPr>
              <w:t>128</w:t>
            </w:r>
          </w:p>
        </w:tc>
        <w:tc>
          <w:tcPr>
            <w:tcW w:w="366" w:type="pct"/>
            <w:vAlign w:val="center"/>
          </w:tcPr>
          <w:p w:rsidR="006409E0" w:rsidRDefault="006409E0">
            <w:pPr>
              <w:jc w:val="center"/>
              <w:rPr>
                <w:color w:val="000000"/>
              </w:rPr>
            </w:pPr>
            <w:r>
              <w:rPr>
                <w:color w:val="000000"/>
              </w:rPr>
              <w:t>2 987,33</w:t>
            </w:r>
          </w:p>
        </w:tc>
        <w:tc>
          <w:tcPr>
            <w:tcW w:w="452" w:type="pct"/>
            <w:vAlign w:val="center"/>
          </w:tcPr>
          <w:p w:rsidR="006409E0" w:rsidRDefault="006409E0" w:rsidP="006409E0">
            <w:pPr>
              <w:jc w:val="center"/>
              <w:rPr>
                <w:color w:val="000000"/>
              </w:rPr>
            </w:pPr>
            <w:r>
              <w:rPr>
                <w:color w:val="000000"/>
              </w:rPr>
              <w:t>3 600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3 600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3 100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Радиотелефон DECT "Панасоник" КХ-TG6521 (инв.№ АМО Никель 110852000001104)</w:t>
            </w:r>
          </w:p>
        </w:tc>
        <w:tc>
          <w:tcPr>
            <w:tcW w:w="264" w:type="pct"/>
            <w:vAlign w:val="center"/>
          </w:tcPr>
          <w:p w:rsidR="006409E0" w:rsidRDefault="006409E0">
            <w:pPr>
              <w:jc w:val="center"/>
              <w:rPr>
                <w:color w:val="000000"/>
              </w:rPr>
            </w:pPr>
            <w:r>
              <w:rPr>
                <w:color w:val="000000"/>
              </w:rPr>
              <w:t>129</w:t>
            </w:r>
          </w:p>
        </w:tc>
        <w:tc>
          <w:tcPr>
            <w:tcW w:w="366" w:type="pct"/>
            <w:vAlign w:val="center"/>
          </w:tcPr>
          <w:p w:rsidR="006409E0" w:rsidRDefault="006409E0">
            <w:pPr>
              <w:jc w:val="center"/>
              <w:rPr>
                <w:color w:val="000000"/>
              </w:rPr>
            </w:pPr>
            <w:r>
              <w:rPr>
                <w:color w:val="000000"/>
              </w:rPr>
              <w:t>1 584,37</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Р-5500/GB G41 MT  (инв.№ АМО Никель 110852000001039)</w:t>
            </w:r>
          </w:p>
        </w:tc>
        <w:tc>
          <w:tcPr>
            <w:tcW w:w="264" w:type="pct"/>
            <w:vAlign w:val="center"/>
          </w:tcPr>
          <w:p w:rsidR="006409E0" w:rsidRDefault="006409E0">
            <w:pPr>
              <w:jc w:val="center"/>
              <w:rPr>
                <w:color w:val="000000"/>
              </w:rPr>
            </w:pPr>
            <w:r>
              <w:rPr>
                <w:color w:val="000000"/>
              </w:rPr>
              <w:t>130</w:t>
            </w:r>
          </w:p>
        </w:tc>
        <w:tc>
          <w:tcPr>
            <w:tcW w:w="366" w:type="pct"/>
            <w:vAlign w:val="center"/>
          </w:tcPr>
          <w:p w:rsidR="006409E0" w:rsidRDefault="006409E0">
            <w:pPr>
              <w:jc w:val="center"/>
              <w:rPr>
                <w:color w:val="000000"/>
              </w:rPr>
            </w:pPr>
            <w:r>
              <w:rPr>
                <w:color w:val="000000"/>
              </w:rPr>
              <w:t>12 088,30</w:t>
            </w:r>
          </w:p>
        </w:tc>
        <w:tc>
          <w:tcPr>
            <w:tcW w:w="452" w:type="pct"/>
            <w:vAlign w:val="center"/>
          </w:tcPr>
          <w:p w:rsidR="006409E0" w:rsidRDefault="006409E0" w:rsidP="006409E0">
            <w:pPr>
              <w:jc w:val="center"/>
              <w:rPr>
                <w:color w:val="000000"/>
              </w:rPr>
            </w:pPr>
            <w:r>
              <w:rPr>
                <w:color w:val="000000"/>
              </w:rPr>
              <w:t>14 200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14 200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Телефакс Panasonic KX-FLM663RU (инв. № АМО Никель 110852000001040)</w:t>
            </w:r>
          </w:p>
        </w:tc>
        <w:tc>
          <w:tcPr>
            <w:tcW w:w="264" w:type="pct"/>
            <w:vAlign w:val="center"/>
          </w:tcPr>
          <w:p w:rsidR="006409E0" w:rsidRDefault="006409E0">
            <w:pPr>
              <w:jc w:val="center"/>
              <w:rPr>
                <w:color w:val="000000"/>
              </w:rPr>
            </w:pPr>
            <w:r>
              <w:rPr>
                <w:color w:val="000000"/>
              </w:rPr>
              <w:t>131</w:t>
            </w:r>
          </w:p>
        </w:tc>
        <w:tc>
          <w:tcPr>
            <w:tcW w:w="366" w:type="pct"/>
            <w:vAlign w:val="center"/>
          </w:tcPr>
          <w:p w:rsidR="006409E0" w:rsidRDefault="006409E0">
            <w:pPr>
              <w:jc w:val="center"/>
              <w:rPr>
                <w:color w:val="000000"/>
              </w:rPr>
            </w:pPr>
            <w:r>
              <w:rPr>
                <w:color w:val="000000"/>
              </w:rPr>
              <w:t>8 165,85</w:t>
            </w:r>
          </w:p>
        </w:tc>
        <w:tc>
          <w:tcPr>
            <w:tcW w:w="452" w:type="pct"/>
            <w:vAlign w:val="center"/>
          </w:tcPr>
          <w:p w:rsidR="006409E0" w:rsidRDefault="006409E0" w:rsidP="006409E0">
            <w:pPr>
              <w:jc w:val="center"/>
              <w:rPr>
                <w:color w:val="000000"/>
              </w:rPr>
            </w:pPr>
            <w:r>
              <w:rPr>
                <w:color w:val="000000"/>
              </w:rPr>
              <w:t>9 700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9 700</w:t>
            </w:r>
          </w:p>
        </w:tc>
        <w:tc>
          <w:tcPr>
            <w:tcW w:w="415" w:type="pct"/>
            <w:vAlign w:val="center"/>
          </w:tcPr>
          <w:p w:rsidR="006409E0" w:rsidRDefault="006409E0" w:rsidP="006409E0">
            <w:pPr>
              <w:jc w:val="center"/>
              <w:rPr>
                <w:sz w:val="18"/>
                <w:szCs w:val="18"/>
              </w:rPr>
            </w:pPr>
            <w:r>
              <w:rPr>
                <w:sz w:val="18"/>
                <w:szCs w:val="18"/>
              </w:rPr>
              <w:t>1 500</w:t>
            </w:r>
          </w:p>
        </w:tc>
        <w:tc>
          <w:tcPr>
            <w:tcW w:w="553" w:type="pct"/>
            <w:vAlign w:val="center"/>
          </w:tcPr>
          <w:p w:rsidR="006409E0" w:rsidRDefault="006409E0" w:rsidP="006409E0">
            <w:pPr>
              <w:jc w:val="center"/>
              <w:rPr>
                <w:b/>
                <w:bCs/>
                <w:sz w:val="18"/>
                <w:szCs w:val="18"/>
              </w:rPr>
            </w:pPr>
            <w:r>
              <w:rPr>
                <w:b/>
                <w:bCs/>
                <w:sz w:val="18"/>
                <w:szCs w:val="18"/>
              </w:rPr>
              <w:t>8 200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Р-5500/GB G41 MT  (инв.№ АМО Никель 110852000001041)</w:t>
            </w:r>
          </w:p>
        </w:tc>
        <w:tc>
          <w:tcPr>
            <w:tcW w:w="264" w:type="pct"/>
            <w:vAlign w:val="center"/>
          </w:tcPr>
          <w:p w:rsidR="006409E0" w:rsidRDefault="006409E0">
            <w:pPr>
              <w:jc w:val="center"/>
              <w:rPr>
                <w:color w:val="000000"/>
              </w:rPr>
            </w:pPr>
            <w:r>
              <w:rPr>
                <w:color w:val="000000"/>
              </w:rPr>
              <w:t>132</w:t>
            </w:r>
          </w:p>
        </w:tc>
        <w:tc>
          <w:tcPr>
            <w:tcW w:w="366" w:type="pct"/>
            <w:vAlign w:val="center"/>
          </w:tcPr>
          <w:p w:rsidR="006409E0" w:rsidRDefault="006409E0">
            <w:pPr>
              <w:jc w:val="center"/>
              <w:rPr>
                <w:color w:val="000000"/>
              </w:rPr>
            </w:pPr>
            <w:r>
              <w:rPr>
                <w:color w:val="000000"/>
              </w:rPr>
              <w:t>12 088,30</w:t>
            </w:r>
          </w:p>
        </w:tc>
        <w:tc>
          <w:tcPr>
            <w:tcW w:w="452" w:type="pct"/>
            <w:vAlign w:val="center"/>
          </w:tcPr>
          <w:p w:rsidR="006409E0" w:rsidRDefault="006409E0" w:rsidP="006409E0">
            <w:pPr>
              <w:jc w:val="center"/>
              <w:rPr>
                <w:color w:val="000000"/>
              </w:rPr>
            </w:pPr>
            <w:r>
              <w:rPr>
                <w:color w:val="000000"/>
              </w:rPr>
              <w:t>14 200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14 200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(монитор, систе</w:t>
            </w:r>
            <w:r>
              <w:rPr>
                <w:color w:val="000000"/>
              </w:rPr>
              <w:t>м</w:t>
            </w:r>
            <w:r>
              <w:rPr>
                <w:color w:val="000000"/>
              </w:rPr>
              <w:t>ный блок, клавиатура, мышь)</w:t>
            </w:r>
          </w:p>
        </w:tc>
        <w:tc>
          <w:tcPr>
            <w:tcW w:w="264" w:type="pct"/>
            <w:vAlign w:val="center"/>
          </w:tcPr>
          <w:p w:rsidR="006409E0" w:rsidRDefault="006409E0">
            <w:pPr>
              <w:jc w:val="center"/>
              <w:rPr>
                <w:color w:val="000000"/>
              </w:rPr>
            </w:pPr>
            <w:r>
              <w:rPr>
                <w:color w:val="000000"/>
              </w:rPr>
              <w:t>68</w:t>
            </w:r>
          </w:p>
        </w:tc>
        <w:tc>
          <w:tcPr>
            <w:tcW w:w="366" w:type="pct"/>
            <w:vAlign w:val="center"/>
          </w:tcPr>
          <w:p w:rsidR="006409E0" w:rsidRDefault="006409E0">
            <w:pPr>
              <w:jc w:val="center"/>
              <w:rPr>
                <w:color w:val="000000"/>
              </w:rPr>
            </w:pPr>
            <w:r>
              <w:rPr>
                <w:color w:val="000000"/>
              </w:rPr>
              <w:t>15 900,00</w:t>
            </w:r>
          </w:p>
        </w:tc>
        <w:tc>
          <w:tcPr>
            <w:tcW w:w="452" w:type="pct"/>
            <w:vAlign w:val="center"/>
          </w:tcPr>
          <w:p w:rsidR="006409E0" w:rsidRDefault="006409E0" w:rsidP="006409E0">
            <w:pPr>
              <w:jc w:val="center"/>
              <w:rPr>
                <w:color w:val="000000"/>
              </w:rPr>
            </w:pPr>
            <w:r>
              <w:rPr>
                <w:color w:val="000000"/>
              </w:rPr>
              <w:t>18 300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18 300</w:t>
            </w:r>
          </w:p>
        </w:tc>
        <w:tc>
          <w:tcPr>
            <w:tcW w:w="415" w:type="pct"/>
            <w:vAlign w:val="center"/>
          </w:tcPr>
          <w:p w:rsidR="006409E0" w:rsidRDefault="006409E0" w:rsidP="006409E0">
            <w:pPr>
              <w:jc w:val="center"/>
              <w:rPr>
                <w:sz w:val="18"/>
                <w:szCs w:val="18"/>
              </w:rPr>
            </w:pPr>
            <w:r>
              <w:rPr>
                <w:sz w:val="18"/>
                <w:szCs w:val="18"/>
              </w:rPr>
              <w:t>2 800</w:t>
            </w:r>
          </w:p>
        </w:tc>
        <w:tc>
          <w:tcPr>
            <w:tcW w:w="553" w:type="pct"/>
            <w:vAlign w:val="center"/>
          </w:tcPr>
          <w:p w:rsidR="006409E0" w:rsidRDefault="006409E0" w:rsidP="006409E0">
            <w:pPr>
              <w:jc w:val="center"/>
              <w:rPr>
                <w:b/>
                <w:bCs/>
                <w:sz w:val="18"/>
                <w:szCs w:val="18"/>
              </w:rPr>
            </w:pPr>
            <w:r>
              <w:rPr>
                <w:b/>
                <w:bCs/>
                <w:sz w:val="18"/>
                <w:szCs w:val="18"/>
              </w:rPr>
              <w:t>15 500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Системный блок (инв. 000000110104109, 110104000000053)</w:t>
            </w:r>
          </w:p>
        </w:tc>
        <w:tc>
          <w:tcPr>
            <w:tcW w:w="264" w:type="pct"/>
            <w:vAlign w:val="center"/>
          </w:tcPr>
          <w:p w:rsidR="006409E0" w:rsidRDefault="006409E0">
            <w:pPr>
              <w:jc w:val="center"/>
              <w:rPr>
                <w:color w:val="000000"/>
              </w:rPr>
            </w:pPr>
            <w:r>
              <w:rPr>
                <w:color w:val="000000"/>
              </w:rPr>
              <w:t>69</w:t>
            </w:r>
          </w:p>
        </w:tc>
        <w:tc>
          <w:tcPr>
            <w:tcW w:w="366" w:type="pct"/>
            <w:vAlign w:val="center"/>
          </w:tcPr>
          <w:p w:rsidR="006409E0" w:rsidRDefault="006409E0">
            <w:pPr>
              <w:jc w:val="center"/>
              <w:rPr>
                <w:color w:val="000000"/>
              </w:rPr>
            </w:pPr>
            <w:r>
              <w:rPr>
                <w:color w:val="000000"/>
              </w:rPr>
              <w:t>12 150,00</w:t>
            </w:r>
          </w:p>
        </w:tc>
        <w:tc>
          <w:tcPr>
            <w:tcW w:w="452" w:type="pct"/>
            <w:vAlign w:val="center"/>
          </w:tcPr>
          <w:p w:rsidR="006409E0" w:rsidRDefault="006409E0" w:rsidP="006409E0">
            <w:pPr>
              <w:jc w:val="center"/>
              <w:rPr>
                <w:color w:val="000000"/>
              </w:rPr>
            </w:pPr>
            <w:r>
              <w:rPr>
                <w:color w:val="000000"/>
              </w:rPr>
              <w:t>13 400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13 400</w:t>
            </w:r>
          </w:p>
        </w:tc>
        <w:tc>
          <w:tcPr>
            <w:tcW w:w="415" w:type="pct"/>
            <w:vAlign w:val="center"/>
          </w:tcPr>
          <w:p w:rsidR="006409E0" w:rsidRDefault="006409E0" w:rsidP="006409E0">
            <w:pPr>
              <w:jc w:val="center"/>
              <w:rPr>
                <w:sz w:val="18"/>
                <w:szCs w:val="18"/>
              </w:rPr>
            </w:pPr>
            <w:r>
              <w:rPr>
                <w:sz w:val="18"/>
                <w:szCs w:val="18"/>
              </w:rPr>
              <w:t>2 000</w:t>
            </w:r>
          </w:p>
        </w:tc>
        <w:tc>
          <w:tcPr>
            <w:tcW w:w="553" w:type="pct"/>
            <w:vAlign w:val="center"/>
          </w:tcPr>
          <w:p w:rsidR="006409E0" w:rsidRDefault="006409E0" w:rsidP="006409E0">
            <w:pPr>
              <w:jc w:val="center"/>
              <w:rPr>
                <w:b/>
                <w:bCs/>
                <w:sz w:val="18"/>
                <w:szCs w:val="18"/>
              </w:rPr>
            </w:pPr>
            <w:r>
              <w:rPr>
                <w:b/>
                <w:bCs/>
                <w:sz w:val="18"/>
                <w:szCs w:val="18"/>
              </w:rPr>
              <w:t>11 400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C2Q 9550/Asus P5QD Tur/2x2G/3x320G/GF210 GT 512M/DVD+RW</w:t>
            </w:r>
          </w:p>
        </w:tc>
        <w:tc>
          <w:tcPr>
            <w:tcW w:w="264" w:type="pct"/>
            <w:vAlign w:val="center"/>
          </w:tcPr>
          <w:p w:rsidR="006409E0" w:rsidRDefault="006409E0">
            <w:pPr>
              <w:jc w:val="center"/>
              <w:rPr>
                <w:color w:val="000000"/>
              </w:rPr>
            </w:pPr>
            <w:r>
              <w:rPr>
                <w:color w:val="000000"/>
              </w:rPr>
              <w:t>36</w:t>
            </w:r>
          </w:p>
        </w:tc>
        <w:tc>
          <w:tcPr>
            <w:tcW w:w="366" w:type="pct"/>
            <w:vAlign w:val="center"/>
          </w:tcPr>
          <w:p w:rsidR="006409E0" w:rsidRDefault="006409E0">
            <w:pPr>
              <w:jc w:val="center"/>
              <w:rPr>
                <w:color w:val="000000"/>
              </w:rPr>
            </w:pPr>
            <w:r>
              <w:rPr>
                <w:color w:val="000000"/>
              </w:rPr>
              <w:t>13 589,49</w:t>
            </w:r>
          </w:p>
        </w:tc>
        <w:tc>
          <w:tcPr>
            <w:tcW w:w="452" w:type="pct"/>
            <w:vAlign w:val="center"/>
          </w:tcPr>
          <w:p w:rsidR="006409E0" w:rsidRDefault="006409E0" w:rsidP="006409E0">
            <w:pPr>
              <w:jc w:val="center"/>
              <w:rPr>
                <w:color w:val="000000"/>
              </w:rPr>
            </w:pPr>
            <w:r>
              <w:rPr>
                <w:color w:val="000000"/>
              </w:rPr>
              <w:t>14 400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14 400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Pr="00A67787" w:rsidRDefault="006409E0">
            <w:pPr>
              <w:rPr>
                <w:color w:val="000000"/>
                <w:lang w:val="en-US"/>
              </w:rPr>
            </w:pPr>
            <w:r>
              <w:rPr>
                <w:color w:val="000000"/>
              </w:rPr>
              <w:t>Монитор</w:t>
            </w:r>
            <w:r w:rsidRPr="00A67787">
              <w:rPr>
                <w:color w:val="000000"/>
                <w:lang w:val="en-US"/>
              </w:rPr>
              <w:t xml:space="preserve"> LCD 23.6"LED 16:9 Philips 243V5LAB/01</w:t>
            </w:r>
          </w:p>
        </w:tc>
        <w:tc>
          <w:tcPr>
            <w:tcW w:w="264" w:type="pct"/>
            <w:vAlign w:val="center"/>
          </w:tcPr>
          <w:p w:rsidR="006409E0" w:rsidRDefault="006409E0">
            <w:pPr>
              <w:jc w:val="center"/>
              <w:rPr>
                <w:color w:val="000000"/>
              </w:rPr>
            </w:pPr>
            <w:r>
              <w:rPr>
                <w:color w:val="000000"/>
              </w:rPr>
              <w:t>00-000001</w:t>
            </w:r>
          </w:p>
        </w:tc>
        <w:tc>
          <w:tcPr>
            <w:tcW w:w="366" w:type="pct"/>
            <w:vAlign w:val="center"/>
          </w:tcPr>
          <w:p w:rsidR="006409E0" w:rsidRDefault="006409E0">
            <w:pPr>
              <w:jc w:val="center"/>
              <w:rPr>
                <w:color w:val="000000"/>
              </w:rPr>
            </w:pPr>
            <w:r>
              <w:rPr>
                <w:color w:val="000000"/>
              </w:rPr>
              <w:t>5 559,32</w:t>
            </w:r>
          </w:p>
        </w:tc>
        <w:tc>
          <w:tcPr>
            <w:tcW w:w="452" w:type="pct"/>
            <w:vAlign w:val="center"/>
          </w:tcPr>
          <w:p w:rsidR="006409E0" w:rsidRDefault="006409E0" w:rsidP="006409E0">
            <w:pPr>
              <w:jc w:val="center"/>
              <w:rPr>
                <w:color w:val="000000"/>
              </w:rPr>
            </w:pPr>
            <w:r>
              <w:rPr>
                <w:color w:val="000000"/>
              </w:rPr>
              <w:t>6 800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6 800</w:t>
            </w:r>
          </w:p>
        </w:tc>
        <w:tc>
          <w:tcPr>
            <w:tcW w:w="415" w:type="pct"/>
            <w:vAlign w:val="center"/>
          </w:tcPr>
          <w:p w:rsidR="006409E0" w:rsidRDefault="006409E0" w:rsidP="006409E0">
            <w:pPr>
              <w:jc w:val="center"/>
              <w:rPr>
                <w:sz w:val="18"/>
                <w:szCs w:val="18"/>
              </w:rPr>
            </w:pPr>
            <w:r>
              <w:rPr>
                <w:sz w:val="18"/>
                <w:szCs w:val="18"/>
              </w:rPr>
              <w:t>1 000</w:t>
            </w:r>
          </w:p>
        </w:tc>
        <w:tc>
          <w:tcPr>
            <w:tcW w:w="553" w:type="pct"/>
            <w:vAlign w:val="center"/>
          </w:tcPr>
          <w:p w:rsidR="006409E0" w:rsidRDefault="006409E0" w:rsidP="006409E0">
            <w:pPr>
              <w:jc w:val="center"/>
              <w:rPr>
                <w:b/>
                <w:bCs/>
                <w:sz w:val="18"/>
                <w:szCs w:val="18"/>
              </w:rPr>
            </w:pPr>
            <w:r>
              <w:rPr>
                <w:b/>
                <w:bCs/>
                <w:sz w:val="18"/>
                <w:szCs w:val="18"/>
              </w:rPr>
              <w:t>5 800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Телевизор Panasonic</w:t>
            </w:r>
          </w:p>
        </w:tc>
        <w:tc>
          <w:tcPr>
            <w:tcW w:w="264" w:type="pct"/>
            <w:vAlign w:val="center"/>
          </w:tcPr>
          <w:p w:rsidR="006409E0" w:rsidRDefault="006409E0">
            <w:pPr>
              <w:jc w:val="center"/>
              <w:rPr>
                <w:color w:val="000000"/>
              </w:rPr>
            </w:pPr>
            <w:r>
              <w:rPr>
                <w:color w:val="000000"/>
              </w:rPr>
              <w:t>325</w:t>
            </w:r>
          </w:p>
        </w:tc>
        <w:tc>
          <w:tcPr>
            <w:tcW w:w="366" w:type="pct"/>
            <w:vAlign w:val="center"/>
          </w:tcPr>
          <w:p w:rsidR="006409E0" w:rsidRDefault="006409E0">
            <w:pPr>
              <w:jc w:val="center"/>
              <w:rPr>
                <w:color w:val="000000"/>
              </w:rPr>
            </w:pPr>
            <w:r>
              <w:rPr>
                <w:color w:val="000000"/>
              </w:rPr>
              <w:t>23 546,86</w:t>
            </w:r>
          </w:p>
        </w:tc>
        <w:tc>
          <w:tcPr>
            <w:tcW w:w="452" w:type="pct"/>
            <w:vAlign w:val="center"/>
          </w:tcPr>
          <w:p w:rsidR="006409E0" w:rsidRDefault="006409E0" w:rsidP="006409E0">
            <w:pPr>
              <w:jc w:val="center"/>
              <w:rPr>
                <w:color w:val="000000"/>
              </w:rPr>
            </w:pPr>
            <w:r>
              <w:rPr>
                <w:color w:val="000000"/>
              </w:rPr>
              <w:t>25 200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25 200</w:t>
            </w:r>
          </w:p>
        </w:tc>
        <w:tc>
          <w:tcPr>
            <w:tcW w:w="415" w:type="pct"/>
            <w:vAlign w:val="center"/>
          </w:tcPr>
          <w:p w:rsidR="006409E0" w:rsidRDefault="006409E0" w:rsidP="006409E0">
            <w:pPr>
              <w:jc w:val="center"/>
              <w:rPr>
                <w:sz w:val="18"/>
                <w:szCs w:val="18"/>
              </w:rPr>
            </w:pPr>
            <w:r>
              <w:rPr>
                <w:sz w:val="18"/>
                <w:szCs w:val="18"/>
              </w:rPr>
              <w:t>3 800</w:t>
            </w:r>
          </w:p>
        </w:tc>
        <w:tc>
          <w:tcPr>
            <w:tcW w:w="553" w:type="pct"/>
            <w:vAlign w:val="center"/>
          </w:tcPr>
          <w:p w:rsidR="006409E0" w:rsidRDefault="006409E0" w:rsidP="006409E0">
            <w:pPr>
              <w:jc w:val="center"/>
              <w:rPr>
                <w:b/>
                <w:bCs/>
                <w:sz w:val="18"/>
                <w:szCs w:val="18"/>
              </w:rPr>
            </w:pPr>
            <w:r>
              <w:rPr>
                <w:b/>
                <w:bCs/>
                <w:sz w:val="18"/>
                <w:szCs w:val="18"/>
              </w:rPr>
              <w:t>21 400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Стол-приставка 80х84х76 орех (инв № АМО 110852000001364)</w:t>
            </w:r>
          </w:p>
        </w:tc>
        <w:tc>
          <w:tcPr>
            <w:tcW w:w="264" w:type="pct"/>
            <w:vAlign w:val="center"/>
          </w:tcPr>
          <w:p w:rsidR="006409E0" w:rsidRDefault="006409E0">
            <w:pPr>
              <w:jc w:val="center"/>
              <w:rPr>
                <w:color w:val="000000"/>
              </w:rPr>
            </w:pPr>
            <w:r>
              <w:rPr>
                <w:color w:val="000000"/>
              </w:rPr>
              <w:t>1178</w:t>
            </w:r>
          </w:p>
        </w:tc>
        <w:tc>
          <w:tcPr>
            <w:tcW w:w="366" w:type="pct"/>
            <w:vAlign w:val="center"/>
          </w:tcPr>
          <w:p w:rsidR="006409E0" w:rsidRDefault="006409E0">
            <w:pPr>
              <w:jc w:val="center"/>
              <w:rPr>
                <w:color w:val="000000"/>
              </w:rPr>
            </w:pPr>
            <w:r>
              <w:rPr>
                <w:color w:val="000000"/>
              </w:rPr>
              <w:t>23 446,00</w:t>
            </w:r>
          </w:p>
        </w:tc>
        <w:tc>
          <w:tcPr>
            <w:tcW w:w="452" w:type="pct"/>
            <w:vAlign w:val="center"/>
          </w:tcPr>
          <w:p w:rsidR="006409E0" w:rsidRDefault="006409E0" w:rsidP="006409E0">
            <w:pPr>
              <w:jc w:val="center"/>
              <w:rPr>
                <w:color w:val="000000"/>
              </w:rPr>
            </w:pPr>
            <w:r>
              <w:rPr>
                <w:color w:val="000000"/>
              </w:rPr>
              <w:t>26 300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26 300</w:t>
            </w:r>
          </w:p>
        </w:tc>
        <w:tc>
          <w:tcPr>
            <w:tcW w:w="415" w:type="pct"/>
            <w:vAlign w:val="center"/>
          </w:tcPr>
          <w:p w:rsidR="006409E0" w:rsidRDefault="006409E0" w:rsidP="006409E0">
            <w:pPr>
              <w:jc w:val="center"/>
              <w:rPr>
                <w:sz w:val="18"/>
                <w:szCs w:val="18"/>
              </w:rPr>
            </w:pPr>
            <w:r>
              <w:rPr>
                <w:sz w:val="18"/>
                <w:szCs w:val="18"/>
              </w:rPr>
              <w:t>4 000</w:t>
            </w:r>
          </w:p>
        </w:tc>
        <w:tc>
          <w:tcPr>
            <w:tcW w:w="553" w:type="pct"/>
            <w:vAlign w:val="center"/>
          </w:tcPr>
          <w:p w:rsidR="006409E0" w:rsidRDefault="006409E0" w:rsidP="006409E0">
            <w:pPr>
              <w:jc w:val="center"/>
              <w:rPr>
                <w:b/>
                <w:bCs/>
                <w:sz w:val="18"/>
                <w:szCs w:val="18"/>
              </w:rPr>
            </w:pPr>
            <w:r>
              <w:rPr>
                <w:b/>
                <w:bCs/>
                <w:sz w:val="18"/>
                <w:szCs w:val="18"/>
              </w:rPr>
              <w:t>22 300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Тумба выкатная 122х53х65 орех (инв № АМО 110852000001365)</w:t>
            </w:r>
          </w:p>
        </w:tc>
        <w:tc>
          <w:tcPr>
            <w:tcW w:w="264" w:type="pct"/>
            <w:vAlign w:val="center"/>
          </w:tcPr>
          <w:p w:rsidR="006409E0" w:rsidRDefault="006409E0">
            <w:pPr>
              <w:jc w:val="center"/>
              <w:rPr>
                <w:color w:val="000000"/>
              </w:rPr>
            </w:pPr>
            <w:r>
              <w:rPr>
                <w:color w:val="000000"/>
              </w:rPr>
              <w:t>1179</w:t>
            </w:r>
          </w:p>
        </w:tc>
        <w:tc>
          <w:tcPr>
            <w:tcW w:w="366" w:type="pct"/>
            <w:vAlign w:val="center"/>
          </w:tcPr>
          <w:p w:rsidR="006409E0" w:rsidRDefault="006409E0">
            <w:pPr>
              <w:jc w:val="center"/>
              <w:rPr>
                <w:color w:val="000000"/>
              </w:rPr>
            </w:pPr>
            <w:r>
              <w:rPr>
                <w:color w:val="000000"/>
              </w:rPr>
              <w:t>31 404,00</w:t>
            </w:r>
          </w:p>
        </w:tc>
        <w:tc>
          <w:tcPr>
            <w:tcW w:w="452" w:type="pct"/>
            <w:vAlign w:val="center"/>
          </w:tcPr>
          <w:p w:rsidR="006409E0" w:rsidRDefault="006409E0" w:rsidP="006409E0">
            <w:pPr>
              <w:jc w:val="center"/>
              <w:rPr>
                <w:color w:val="000000"/>
              </w:rPr>
            </w:pPr>
            <w:r>
              <w:rPr>
                <w:color w:val="000000"/>
              </w:rPr>
              <w:t>36 000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36 000</w:t>
            </w:r>
          </w:p>
        </w:tc>
        <w:tc>
          <w:tcPr>
            <w:tcW w:w="415" w:type="pct"/>
            <w:vAlign w:val="center"/>
          </w:tcPr>
          <w:p w:rsidR="006409E0" w:rsidRDefault="006409E0" w:rsidP="006409E0">
            <w:pPr>
              <w:jc w:val="center"/>
              <w:rPr>
                <w:sz w:val="18"/>
                <w:szCs w:val="18"/>
              </w:rPr>
            </w:pPr>
            <w:r>
              <w:rPr>
                <w:sz w:val="18"/>
                <w:szCs w:val="18"/>
              </w:rPr>
              <w:t>5 500</w:t>
            </w:r>
          </w:p>
        </w:tc>
        <w:tc>
          <w:tcPr>
            <w:tcW w:w="553" w:type="pct"/>
            <w:vAlign w:val="center"/>
          </w:tcPr>
          <w:p w:rsidR="006409E0" w:rsidRDefault="006409E0" w:rsidP="006409E0">
            <w:pPr>
              <w:jc w:val="center"/>
              <w:rPr>
                <w:b/>
                <w:bCs/>
                <w:sz w:val="18"/>
                <w:szCs w:val="18"/>
              </w:rPr>
            </w:pPr>
            <w:r>
              <w:rPr>
                <w:b/>
                <w:bCs/>
                <w:sz w:val="18"/>
                <w:szCs w:val="18"/>
              </w:rPr>
              <w:t>30 500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Шкаф одежный 216х80х45 орех (инв № АМО 110852000001366)</w:t>
            </w:r>
          </w:p>
        </w:tc>
        <w:tc>
          <w:tcPr>
            <w:tcW w:w="264" w:type="pct"/>
            <w:vAlign w:val="center"/>
          </w:tcPr>
          <w:p w:rsidR="006409E0" w:rsidRDefault="006409E0">
            <w:pPr>
              <w:jc w:val="center"/>
              <w:rPr>
                <w:color w:val="000000"/>
              </w:rPr>
            </w:pPr>
            <w:r>
              <w:rPr>
                <w:color w:val="000000"/>
              </w:rPr>
              <w:t>1180</w:t>
            </w:r>
          </w:p>
        </w:tc>
        <w:tc>
          <w:tcPr>
            <w:tcW w:w="366" w:type="pct"/>
            <w:vAlign w:val="center"/>
          </w:tcPr>
          <w:p w:rsidR="006409E0" w:rsidRDefault="006409E0">
            <w:pPr>
              <w:jc w:val="center"/>
              <w:rPr>
                <w:color w:val="000000"/>
              </w:rPr>
            </w:pPr>
            <w:r>
              <w:rPr>
                <w:color w:val="000000"/>
              </w:rPr>
              <w:t>27 806,00</w:t>
            </w:r>
          </w:p>
        </w:tc>
        <w:tc>
          <w:tcPr>
            <w:tcW w:w="452" w:type="pct"/>
            <w:vAlign w:val="center"/>
          </w:tcPr>
          <w:p w:rsidR="006409E0" w:rsidRDefault="006409E0" w:rsidP="006409E0">
            <w:pPr>
              <w:jc w:val="center"/>
              <w:rPr>
                <w:color w:val="000000"/>
              </w:rPr>
            </w:pPr>
            <w:r>
              <w:rPr>
                <w:color w:val="000000"/>
              </w:rPr>
              <w:t>33 800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33 800</w:t>
            </w:r>
          </w:p>
        </w:tc>
        <w:tc>
          <w:tcPr>
            <w:tcW w:w="415" w:type="pct"/>
            <w:vAlign w:val="center"/>
          </w:tcPr>
          <w:p w:rsidR="006409E0" w:rsidRDefault="006409E0" w:rsidP="006409E0">
            <w:pPr>
              <w:jc w:val="center"/>
              <w:rPr>
                <w:sz w:val="18"/>
                <w:szCs w:val="18"/>
              </w:rPr>
            </w:pPr>
            <w:r>
              <w:rPr>
                <w:sz w:val="18"/>
                <w:szCs w:val="18"/>
              </w:rPr>
              <w:t>5 200</w:t>
            </w:r>
          </w:p>
        </w:tc>
        <w:tc>
          <w:tcPr>
            <w:tcW w:w="553" w:type="pct"/>
            <w:vAlign w:val="center"/>
          </w:tcPr>
          <w:p w:rsidR="006409E0" w:rsidRDefault="006409E0" w:rsidP="006409E0">
            <w:pPr>
              <w:jc w:val="center"/>
              <w:rPr>
                <w:b/>
                <w:bCs/>
                <w:sz w:val="18"/>
                <w:szCs w:val="18"/>
              </w:rPr>
            </w:pPr>
            <w:r>
              <w:rPr>
                <w:b/>
                <w:bCs/>
                <w:sz w:val="18"/>
                <w:szCs w:val="18"/>
              </w:rPr>
              <w:t>28 600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Шкаф стеллаж 145*80*45 орех (инв № АМО 110852000001367)</w:t>
            </w:r>
          </w:p>
        </w:tc>
        <w:tc>
          <w:tcPr>
            <w:tcW w:w="264" w:type="pct"/>
            <w:vAlign w:val="center"/>
          </w:tcPr>
          <w:p w:rsidR="006409E0" w:rsidRDefault="006409E0">
            <w:pPr>
              <w:jc w:val="center"/>
              <w:rPr>
                <w:color w:val="000000"/>
              </w:rPr>
            </w:pPr>
            <w:r>
              <w:rPr>
                <w:color w:val="000000"/>
              </w:rPr>
              <w:t>1181</w:t>
            </w:r>
          </w:p>
        </w:tc>
        <w:tc>
          <w:tcPr>
            <w:tcW w:w="366" w:type="pct"/>
            <w:vAlign w:val="center"/>
          </w:tcPr>
          <w:p w:rsidR="006409E0" w:rsidRDefault="006409E0">
            <w:pPr>
              <w:jc w:val="center"/>
              <w:rPr>
                <w:color w:val="000000"/>
              </w:rPr>
            </w:pPr>
            <w:r>
              <w:rPr>
                <w:color w:val="000000"/>
              </w:rPr>
              <w:t>17 406,00</w:t>
            </w:r>
          </w:p>
        </w:tc>
        <w:tc>
          <w:tcPr>
            <w:tcW w:w="452" w:type="pct"/>
            <w:vAlign w:val="center"/>
          </w:tcPr>
          <w:p w:rsidR="006409E0" w:rsidRDefault="006409E0" w:rsidP="006409E0">
            <w:pPr>
              <w:jc w:val="center"/>
              <w:rPr>
                <w:color w:val="000000"/>
              </w:rPr>
            </w:pPr>
            <w:r>
              <w:rPr>
                <w:color w:val="000000"/>
              </w:rPr>
              <w:t>21 000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21 000</w:t>
            </w:r>
          </w:p>
        </w:tc>
        <w:tc>
          <w:tcPr>
            <w:tcW w:w="415" w:type="pct"/>
            <w:vAlign w:val="center"/>
          </w:tcPr>
          <w:p w:rsidR="006409E0" w:rsidRDefault="006409E0" w:rsidP="006409E0">
            <w:pPr>
              <w:jc w:val="center"/>
              <w:rPr>
                <w:sz w:val="18"/>
                <w:szCs w:val="18"/>
              </w:rPr>
            </w:pPr>
            <w:r>
              <w:rPr>
                <w:sz w:val="18"/>
                <w:szCs w:val="18"/>
              </w:rPr>
              <w:t>3 200</w:t>
            </w:r>
          </w:p>
        </w:tc>
        <w:tc>
          <w:tcPr>
            <w:tcW w:w="553" w:type="pct"/>
            <w:vAlign w:val="center"/>
          </w:tcPr>
          <w:p w:rsidR="006409E0" w:rsidRDefault="006409E0" w:rsidP="006409E0">
            <w:pPr>
              <w:jc w:val="center"/>
              <w:rPr>
                <w:b/>
                <w:bCs/>
                <w:sz w:val="18"/>
                <w:szCs w:val="18"/>
              </w:rPr>
            </w:pPr>
            <w:r>
              <w:rPr>
                <w:b/>
                <w:bCs/>
                <w:sz w:val="18"/>
                <w:szCs w:val="18"/>
              </w:rPr>
              <w:t>17 800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МФУ</w:t>
            </w:r>
            <w:r w:rsidRPr="00A67787">
              <w:rPr>
                <w:color w:val="000000"/>
                <w:lang w:val="en-US"/>
              </w:rPr>
              <w:t xml:space="preserve"> </w:t>
            </w:r>
            <w:r>
              <w:rPr>
                <w:color w:val="000000"/>
              </w:rPr>
              <w:t>НР</w:t>
            </w:r>
            <w:r w:rsidRPr="00A67787">
              <w:rPr>
                <w:color w:val="000000"/>
                <w:lang w:val="en-US"/>
              </w:rPr>
              <w:t xml:space="preserve"> LaserJet M3027 (CB416A). </w:t>
            </w:r>
            <w:r>
              <w:rPr>
                <w:color w:val="000000"/>
              </w:rPr>
              <w:t>A4. USB/LAN</w:t>
            </w:r>
          </w:p>
        </w:tc>
        <w:tc>
          <w:tcPr>
            <w:tcW w:w="264" w:type="pct"/>
            <w:vAlign w:val="center"/>
          </w:tcPr>
          <w:p w:rsidR="006409E0" w:rsidRDefault="006409E0">
            <w:pPr>
              <w:jc w:val="center"/>
              <w:rPr>
                <w:color w:val="000000"/>
              </w:rPr>
            </w:pPr>
            <w:r>
              <w:rPr>
                <w:color w:val="000000"/>
              </w:rPr>
              <w:t>38</w:t>
            </w:r>
          </w:p>
        </w:tc>
        <w:tc>
          <w:tcPr>
            <w:tcW w:w="366" w:type="pct"/>
            <w:vAlign w:val="center"/>
          </w:tcPr>
          <w:p w:rsidR="006409E0" w:rsidRDefault="006409E0">
            <w:pPr>
              <w:jc w:val="center"/>
              <w:rPr>
                <w:color w:val="000000"/>
              </w:rPr>
            </w:pPr>
            <w:r>
              <w:rPr>
                <w:color w:val="000000"/>
              </w:rPr>
              <w:t>52 322,03</w:t>
            </w:r>
          </w:p>
        </w:tc>
        <w:tc>
          <w:tcPr>
            <w:tcW w:w="452" w:type="pct"/>
            <w:vAlign w:val="center"/>
          </w:tcPr>
          <w:p w:rsidR="006409E0" w:rsidRDefault="006409E0" w:rsidP="006409E0">
            <w:pPr>
              <w:jc w:val="center"/>
              <w:rPr>
                <w:color w:val="000000"/>
              </w:rPr>
            </w:pPr>
            <w:r>
              <w:rPr>
                <w:color w:val="000000"/>
              </w:rPr>
              <w:t>48 200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48 200</w:t>
            </w:r>
          </w:p>
        </w:tc>
        <w:tc>
          <w:tcPr>
            <w:tcW w:w="415" w:type="pct"/>
            <w:vAlign w:val="center"/>
          </w:tcPr>
          <w:p w:rsidR="006409E0" w:rsidRDefault="006409E0" w:rsidP="006409E0">
            <w:pPr>
              <w:jc w:val="center"/>
              <w:rPr>
                <w:sz w:val="18"/>
                <w:szCs w:val="18"/>
              </w:rPr>
            </w:pPr>
            <w:r>
              <w:rPr>
                <w:sz w:val="18"/>
                <w:szCs w:val="18"/>
              </w:rPr>
              <w:t>7 400</w:t>
            </w:r>
          </w:p>
        </w:tc>
        <w:tc>
          <w:tcPr>
            <w:tcW w:w="553" w:type="pct"/>
            <w:vAlign w:val="center"/>
          </w:tcPr>
          <w:p w:rsidR="006409E0" w:rsidRDefault="006409E0" w:rsidP="006409E0">
            <w:pPr>
              <w:jc w:val="center"/>
              <w:rPr>
                <w:b/>
                <w:bCs/>
                <w:sz w:val="18"/>
                <w:szCs w:val="18"/>
              </w:rPr>
            </w:pPr>
            <w:r>
              <w:rPr>
                <w:b/>
                <w:bCs/>
                <w:sz w:val="18"/>
                <w:szCs w:val="18"/>
              </w:rPr>
              <w:t>40 800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Q-C XEON E5606/8V/Intel S5500BCR/2x2G DDR3  PC-10600 ECC Reg King/4x500G/DVD+RW/SC5650WS</w:t>
            </w:r>
          </w:p>
        </w:tc>
        <w:tc>
          <w:tcPr>
            <w:tcW w:w="264" w:type="pct"/>
            <w:vAlign w:val="center"/>
          </w:tcPr>
          <w:p w:rsidR="006409E0" w:rsidRDefault="006409E0">
            <w:pPr>
              <w:jc w:val="center"/>
              <w:rPr>
                <w:color w:val="000000"/>
              </w:rPr>
            </w:pPr>
            <w:r>
              <w:rPr>
                <w:color w:val="000000"/>
              </w:rPr>
              <w:t>39</w:t>
            </w:r>
          </w:p>
        </w:tc>
        <w:tc>
          <w:tcPr>
            <w:tcW w:w="366" w:type="pct"/>
            <w:vAlign w:val="center"/>
          </w:tcPr>
          <w:p w:rsidR="006409E0" w:rsidRDefault="006409E0">
            <w:pPr>
              <w:jc w:val="center"/>
              <w:rPr>
                <w:color w:val="000000"/>
              </w:rPr>
            </w:pPr>
            <w:r>
              <w:rPr>
                <w:color w:val="000000"/>
              </w:rPr>
              <w:t>58 134,75</w:t>
            </w:r>
          </w:p>
        </w:tc>
        <w:tc>
          <w:tcPr>
            <w:tcW w:w="452" w:type="pct"/>
            <w:vAlign w:val="center"/>
          </w:tcPr>
          <w:p w:rsidR="006409E0" w:rsidRDefault="006409E0" w:rsidP="006409E0">
            <w:pPr>
              <w:jc w:val="center"/>
              <w:rPr>
                <w:color w:val="000000"/>
              </w:rPr>
            </w:pPr>
            <w:r>
              <w:rPr>
                <w:color w:val="000000"/>
              </w:rPr>
              <w:t>15 200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15 200</w:t>
            </w:r>
          </w:p>
        </w:tc>
        <w:tc>
          <w:tcPr>
            <w:tcW w:w="415" w:type="pct"/>
            <w:vAlign w:val="center"/>
          </w:tcPr>
          <w:p w:rsidR="006409E0" w:rsidRDefault="006409E0" w:rsidP="006409E0">
            <w:pPr>
              <w:jc w:val="center"/>
              <w:rPr>
                <w:sz w:val="18"/>
                <w:szCs w:val="18"/>
              </w:rPr>
            </w:pPr>
            <w:r>
              <w:rPr>
                <w:sz w:val="18"/>
                <w:szCs w:val="18"/>
              </w:rPr>
              <w:t>2 300</w:t>
            </w:r>
          </w:p>
        </w:tc>
        <w:tc>
          <w:tcPr>
            <w:tcW w:w="553" w:type="pct"/>
            <w:vAlign w:val="center"/>
          </w:tcPr>
          <w:p w:rsidR="006409E0" w:rsidRDefault="006409E0" w:rsidP="006409E0">
            <w:pPr>
              <w:jc w:val="center"/>
              <w:rPr>
                <w:b/>
                <w:bCs/>
                <w:sz w:val="18"/>
                <w:szCs w:val="18"/>
              </w:rPr>
            </w:pPr>
            <w:r>
              <w:rPr>
                <w:b/>
                <w:bCs/>
                <w:sz w:val="18"/>
                <w:szCs w:val="18"/>
              </w:rPr>
              <w:t>12 900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Ноутбук "TOSHIBA" L300-11Q (серийный н</w:t>
            </w:r>
            <w:r>
              <w:rPr>
                <w:color w:val="000000"/>
              </w:rPr>
              <w:t>о</w:t>
            </w:r>
            <w:r>
              <w:rPr>
                <w:color w:val="000000"/>
              </w:rPr>
              <w:t>мер 68189417Q)</w:t>
            </w:r>
          </w:p>
        </w:tc>
        <w:tc>
          <w:tcPr>
            <w:tcW w:w="264" w:type="pct"/>
            <w:vAlign w:val="center"/>
          </w:tcPr>
          <w:p w:rsidR="006409E0" w:rsidRDefault="006409E0">
            <w:pPr>
              <w:jc w:val="center"/>
              <w:rPr>
                <w:color w:val="000000"/>
              </w:rPr>
            </w:pPr>
            <w:r>
              <w:rPr>
                <w:color w:val="000000"/>
              </w:rPr>
              <w:t>67</w:t>
            </w:r>
          </w:p>
        </w:tc>
        <w:tc>
          <w:tcPr>
            <w:tcW w:w="366" w:type="pct"/>
            <w:vAlign w:val="center"/>
          </w:tcPr>
          <w:p w:rsidR="006409E0" w:rsidRDefault="006409E0">
            <w:pPr>
              <w:jc w:val="center"/>
              <w:rPr>
                <w:color w:val="000000"/>
              </w:rPr>
            </w:pPr>
            <w:r>
              <w:rPr>
                <w:color w:val="000000"/>
              </w:rPr>
              <w:t>15 720,01</w:t>
            </w:r>
          </w:p>
        </w:tc>
        <w:tc>
          <w:tcPr>
            <w:tcW w:w="452" w:type="pct"/>
            <w:vAlign w:val="center"/>
          </w:tcPr>
          <w:p w:rsidR="006409E0" w:rsidRDefault="006409E0" w:rsidP="006409E0">
            <w:pPr>
              <w:jc w:val="center"/>
              <w:rPr>
                <w:color w:val="000000"/>
              </w:rPr>
            </w:pPr>
            <w:r>
              <w:rPr>
                <w:color w:val="000000"/>
              </w:rPr>
              <w:t>14 300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14 300</w:t>
            </w:r>
          </w:p>
        </w:tc>
        <w:tc>
          <w:tcPr>
            <w:tcW w:w="415" w:type="pct"/>
            <w:vAlign w:val="center"/>
          </w:tcPr>
          <w:p w:rsidR="006409E0" w:rsidRDefault="006409E0" w:rsidP="006409E0">
            <w:pPr>
              <w:jc w:val="center"/>
              <w:rPr>
                <w:sz w:val="18"/>
                <w:szCs w:val="18"/>
              </w:rPr>
            </w:pPr>
            <w:r>
              <w:rPr>
                <w:sz w:val="18"/>
                <w:szCs w:val="18"/>
              </w:rPr>
              <w:t>2 200</w:t>
            </w:r>
          </w:p>
        </w:tc>
        <w:tc>
          <w:tcPr>
            <w:tcW w:w="553" w:type="pct"/>
            <w:vAlign w:val="center"/>
          </w:tcPr>
          <w:p w:rsidR="006409E0" w:rsidRDefault="006409E0" w:rsidP="006409E0">
            <w:pPr>
              <w:jc w:val="center"/>
              <w:rPr>
                <w:b/>
                <w:bCs/>
                <w:sz w:val="18"/>
                <w:szCs w:val="18"/>
              </w:rPr>
            </w:pPr>
            <w:r>
              <w:rPr>
                <w:b/>
                <w:bCs/>
                <w:sz w:val="18"/>
                <w:szCs w:val="18"/>
              </w:rPr>
              <w:t>12 100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110852000001064)</w:t>
            </w:r>
          </w:p>
        </w:tc>
        <w:tc>
          <w:tcPr>
            <w:tcW w:w="264" w:type="pct"/>
            <w:vAlign w:val="center"/>
          </w:tcPr>
          <w:p w:rsidR="006409E0" w:rsidRDefault="006409E0">
            <w:pPr>
              <w:jc w:val="center"/>
              <w:rPr>
                <w:color w:val="000000"/>
              </w:rPr>
            </w:pPr>
            <w:r>
              <w:rPr>
                <w:color w:val="000000"/>
              </w:rPr>
              <w:t>697</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110852000001065)</w:t>
            </w:r>
          </w:p>
        </w:tc>
        <w:tc>
          <w:tcPr>
            <w:tcW w:w="264" w:type="pct"/>
            <w:vAlign w:val="center"/>
          </w:tcPr>
          <w:p w:rsidR="006409E0" w:rsidRDefault="006409E0">
            <w:pPr>
              <w:jc w:val="center"/>
              <w:rPr>
                <w:color w:val="000000"/>
              </w:rPr>
            </w:pPr>
            <w:r>
              <w:rPr>
                <w:color w:val="000000"/>
              </w:rPr>
              <w:t>698</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письменный ЧП-1+кресло Пр</w:t>
            </w:r>
            <w:r>
              <w:rPr>
                <w:color w:val="000000"/>
              </w:rPr>
              <w:t>е</w:t>
            </w:r>
            <w:r>
              <w:rPr>
                <w:color w:val="000000"/>
              </w:rPr>
              <w:t>стиж/Самба (инв.№ АМО Никель 110852000001066)</w:t>
            </w:r>
          </w:p>
        </w:tc>
        <w:tc>
          <w:tcPr>
            <w:tcW w:w="264" w:type="pct"/>
            <w:vAlign w:val="center"/>
          </w:tcPr>
          <w:p w:rsidR="006409E0" w:rsidRDefault="006409E0">
            <w:pPr>
              <w:jc w:val="center"/>
              <w:rPr>
                <w:color w:val="000000"/>
              </w:rPr>
            </w:pPr>
            <w:r>
              <w:rPr>
                <w:color w:val="000000"/>
              </w:rPr>
              <w:t>699</w:t>
            </w:r>
          </w:p>
        </w:tc>
        <w:tc>
          <w:tcPr>
            <w:tcW w:w="366" w:type="pct"/>
            <w:vAlign w:val="center"/>
          </w:tcPr>
          <w:p w:rsidR="006409E0" w:rsidRDefault="006409E0">
            <w:pPr>
              <w:jc w:val="center"/>
              <w:rPr>
                <w:color w:val="000000"/>
              </w:rPr>
            </w:pPr>
            <w:r>
              <w:rPr>
                <w:color w:val="000000"/>
              </w:rPr>
              <w:t>3 381,36</w:t>
            </w:r>
          </w:p>
        </w:tc>
        <w:tc>
          <w:tcPr>
            <w:tcW w:w="452" w:type="pct"/>
            <w:vAlign w:val="center"/>
          </w:tcPr>
          <w:p w:rsidR="006409E0" w:rsidRDefault="006409E0" w:rsidP="006409E0">
            <w:pPr>
              <w:jc w:val="center"/>
              <w:rPr>
                <w:color w:val="000000"/>
              </w:rPr>
            </w:pPr>
            <w:r>
              <w:rPr>
                <w:color w:val="000000"/>
              </w:rPr>
              <w:t>2 700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2 700</w:t>
            </w:r>
          </w:p>
        </w:tc>
        <w:tc>
          <w:tcPr>
            <w:tcW w:w="415" w:type="pct"/>
            <w:vAlign w:val="center"/>
          </w:tcPr>
          <w:p w:rsidR="006409E0" w:rsidRDefault="006409E0" w:rsidP="006409E0">
            <w:pPr>
              <w:jc w:val="center"/>
              <w:rPr>
                <w:sz w:val="18"/>
                <w:szCs w:val="18"/>
              </w:rPr>
            </w:pPr>
            <w:r>
              <w:rPr>
                <w:sz w:val="18"/>
                <w:szCs w:val="18"/>
              </w:rPr>
              <w:t>400</w:t>
            </w:r>
          </w:p>
        </w:tc>
        <w:tc>
          <w:tcPr>
            <w:tcW w:w="553" w:type="pct"/>
            <w:vAlign w:val="center"/>
          </w:tcPr>
          <w:p w:rsidR="006409E0" w:rsidRDefault="006409E0" w:rsidP="006409E0">
            <w:pPr>
              <w:jc w:val="center"/>
              <w:rPr>
                <w:b/>
                <w:bCs/>
                <w:sz w:val="18"/>
                <w:szCs w:val="18"/>
              </w:rPr>
            </w:pPr>
            <w:r>
              <w:rPr>
                <w:b/>
                <w:bCs/>
                <w:sz w:val="18"/>
                <w:szCs w:val="18"/>
              </w:rPr>
              <w:t>2 300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письменный правый (экобук) (инв.№ АМО Никель 110852000001067)</w:t>
            </w:r>
          </w:p>
        </w:tc>
        <w:tc>
          <w:tcPr>
            <w:tcW w:w="264" w:type="pct"/>
            <w:vAlign w:val="center"/>
          </w:tcPr>
          <w:p w:rsidR="006409E0" w:rsidRDefault="006409E0">
            <w:pPr>
              <w:jc w:val="center"/>
              <w:rPr>
                <w:color w:val="000000"/>
              </w:rPr>
            </w:pPr>
            <w:r>
              <w:rPr>
                <w:color w:val="000000"/>
              </w:rPr>
              <w:t>700</w:t>
            </w:r>
          </w:p>
        </w:tc>
        <w:tc>
          <w:tcPr>
            <w:tcW w:w="366" w:type="pct"/>
            <w:vAlign w:val="center"/>
          </w:tcPr>
          <w:p w:rsidR="006409E0" w:rsidRDefault="006409E0">
            <w:pPr>
              <w:jc w:val="center"/>
              <w:rPr>
                <w:color w:val="000000"/>
              </w:rPr>
            </w:pPr>
            <w:r>
              <w:rPr>
                <w:color w:val="000000"/>
              </w:rPr>
              <w:t>3 305,08</w:t>
            </w:r>
          </w:p>
        </w:tc>
        <w:tc>
          <w:tcPr>
            <w:tcW w:w="452" w:type="pct"/>
            <w:vAlign w:val="center"/>
          </w:tcPr>
          <w:p w:rsidR="006409E0" w:rsidRDefault="006409E0" w:rsidP="006409E0">
            <w:pPr>
              <w:jc w:val="center"/>
              <w:rPr>
                <w:color w:val="000000"/>
              </w:rPr>
            </w:pPr>
            <w:r>
              <w:rPr>
                <w:color w:val="000000"/>
              </w:rPr>
              <w:t>4 300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4 300</w:t>
            </w:r>
          </w:p>
        </w:tc>
        <w:tc>
          <w:tcPr>
            <w:tcW w:w="415" w:type="pct"/>
            <w:vAlign w:val="center"/>
          </w:tcPr>
          <w:p w:rsidR="006409E0" w:rsidRDefault="006409E0" w:rsidP="006409E0">
            <w:pPr>
              <w:jc w:val="center"/>
              <w:rPr>
                <w:sz w:val="18"/>
                <w:szCs w:val="18"/>
              </w:rPr>
            </w:pPr>
            <w:r>
              <w:rPr>
                <w:sz w:val="18"/>
                <w:szCs w:val="18"/>
              </w:rPr>
              <w:t>700</w:t>
            </w:r>
          </w:p>
        </w:tc>
        <w:tc>
          <w:tcPr>
            <w:tcW w:w="553" w:type="pct"/>
            <w:vAlign w:val="center"/>
          </w:tcPr>
          <w:p w:rsidR="006409E0" w:rsidRDefault="006409E0" w:rsidP="006409E0">
            <w:pPr>
              <w:jc w:val="center"/>
              <w:rPr>
                <w:b/>
                <w:bCs/>
                <w:sz w:val="18"/>
                <w:szCs w:val="18"/>
              </w:rPr>
            </w:pPr>
            <w:r>
              <w:rPr>
                <w:b/>
                <w:bCs/>
                <w:sz w:val="18"/>
                <w:szCs w:val="18"/>
              </w:rPr>
              <w:t>3 600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Шкаф полузакрытый (этюд бук) (инв.№ АМО Никель 110852000001068)</w:t>
            </w:r>
          </w:p>
        </w:tc>
        <w:tc>
          <w:tcPr>
            <w:tcW w:w="264" w:type="pct"/>
            <w:vAlign w:val="center"/>
          </w:tcPr>
          <w:p w:rsidR="006409E0" w:rsidRDefault="006409E0">
            <w:pPr>
              <w:jc w:val="center"/>
              <w:rPr>
                <w:color w:val="000000"/>
              </w:rPr>
            </w:pPr>
            <w:r>
              <w:rPr>
                <w:color w:val="000000"/>
              </w:rPr>
              <w:t>701</w:t>
            </w:r>
          </w:p>
        </w:tc>
        <w:tc>
          <w:tcPr>
            <w:tcW w:w="366" w:type="pct"/>
            <w:vAlign w:val="center"/>
          </w:tcPr>
          <w:p w:rsidR="006409E0" w:rsidRDefault="006409E0">
            <w:pPr>
              <w:jc w:val="center"/>
              <w:rPr>
                <w:color w:val="000000"/>
              </w:rPr>
            </w:pPr>
            <w:r>
              <w:rPr>
                <w:color w:val="000000"/>
              </w:rPr>
              <w:t>4 152,54</w:t>
            </w:r>
          </w:p>
        </w:tc>
        <w:tc>
          <w:tcPr>
            <w:tcW w:w="452" w:type="pct"/>
            <w:vAlign w:val="center"/>
          </w:tcPr>
          <w:p w:rsidR="006409E0" w:rsidRDefault="006409E0" w:rsidP="006409E0">
            <w:pPr>
              <w:jc w:val="center"/>
              <w:rPr>
                <w:color w:val="000000"/>
              </w:rPr>
            </w:pPr>
            <w:r>
              <w:rPr>
                <w:color w:val="000000"/>
              </w:rPr>
              <w:t>5 400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5 400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Холодильник ВХС1</w:t>
            </w:r>
          </w:p>
        </w:tc>
        <w:tc>
          <w:tcPr>
            <w:tcW w:w="264" w:type="pct"/>
            <w:vAlign w:val="center"/>
          </w:tcPr>
          <w:p w:rsidR="006409E0" w:rsidRDefault="006409E0">
            <w:pPr>
              <w:jc w:val="center"/>
              <w:rPr>
                <w:color w:val="000000"/>
              </w:rPr>
            </w:pPr>
            <w:r>
              <w:rPr>
                <w:color w:val="000000"/>
              </w:rPr>
              <w:t>389</w:t>
            </w:r>
          </w:p>
        </w:tc>
        <w:tc>
          <w:tcPr>
            <w:tcW w:w="366" w:type="pct"/>
            <w:vAlign w:val="center"/>
          </w:tcPr>
          <w:p w:rsidR="006409E0" w:rsidRDefault="006409E0">
            <w:pPr>
              <w:jc w:val="center"/>
              <w:rPr>
                <w:color w:val="000000"/>
              </w:rPr>
            </w:pPr>
            <w:r>
              <w:rPr>
                <w:color w:val="000000"/>
              </w:rPr>
              <w:t>11 835,04</w:t>
            </w:r>
          </w:p>
        </w:tc>
        <w:tc>
          <w:tcPr>
            <w:tcW w:w="452" w:type="pct"/>
            <w:vAlign w:val="center"/>
          </w:tcPr>
          <w:p w:rsidR="006409E0" w:rsidRDefault="006409E0" w:rsidP="006409E0">
            <w:pPr>
              <w:jc w:val="center"/>
              <w:rPr>
                <w:color w:val="000000"/>
              </w:rPr>
            </w:pPr>
            <w:r>
              <w:rPr>
                <w:color w:val="000000"/>
              </w:rPr>
              <w:t>17 100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17 100</w:t>
            </w:r>
          </w:p>
        </w:tc>
        <w:tc>
          <w:tcPr>
            <w:tcW w:w="415" w:type="pct"/>
            <w:vAlign w:val="center"/>
          </w:tcPr>
          <w:p w:rsidR="006409E0" w:rsidRDefault="006409E0" w:rsidP="006409E0">
            <w:pPr>
              <w:jc w:val="center"/>
              <w:rPr>
                <w:sz w:val="18"/>
                <w:szCs w:val="18"/>
              </w:rPr>
            </w:pPr>
            <w:r>
              <w:rPr>
                <w:sz w:val="18"/>
                <w:szCs w:val="18"/>
              </w:rPr>
              <w:t>2 600</w:t>
            </w:r>
          </w:p>
        </w:tc>
        <w:tc>
          <w:tcPr>
            <w:tcW w:w="553" w:type="pct"/>
            <w:vAlign w:val="center"/>
          </w:tcPr>
          <w:p w:rsidR="006409E0" w:rsidRDefault="006409E0" w:rsidP="006409E0">
            <w:pPr>
              <w:jc w:val="center"/>
              <w:rPr>
                <w:b/>
                <w:bCs/>
                <w:sz w:val="18"/>
                <w:szCs w:val="18"/>
              </w:rPr>
            </w:pPr>
            <w:r>
              <w:rPr>
                <w:b/>
                <w:bCs/>
                <w:sz w:val="18"/>
                <w:szCs w:val="18"/>
              </w:rPr>
              <w:t>14 500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Кресло "Сонет" (инв.№ АМО Никель 110852000001056)</w:t>
            </w:r>
          </w:p>
        </w:tc>
        <w:tc>
          <w:tcPr>
            <w:tcW w:w="264" w:type="pct"/>
            <w:vAlign w:val="center"/>
          </w:tcPr>
          <w:p w:rsidR="006409E0" w:rsidRDefault="006409E0">
            <w:pPr>
              <w:jc w:val="center"/>
              <w:rPr>
                <w:color w:val="000000"/>
              </w:rPr>
            </w:pPr>
            <w:r>
              <w:rPr>
                <w:color w:val="000000"/>
              </w:rPr>
              <w:t>689</w:t>
            </w:r>
          </w:p>
        </w:tc>
        <w:tc>
          <w:tcPr>
            <w:tcW w:w="366" w:type="pct"/>
            <w:vAlign w:val="center"/>
          </w:tcPr>
          <w:p w:rsidR="006409E0" w:rsidRDefault="006409E0">
            <w:pPr>
              <w:jc w:val="center"/>
              <w:rPr>
                <w:color w:val="000000"/>
              </w:rPr>
            </w:pPr>
            <w:r>
              <w:rPr>
                <w:color w:val="000000"/>
              </w:rPr>
              <w:t>7 920,00</w:t>
            </w:r>
          </w:p>
        </w:tc>
        <w:tc>
          <w:tcPr>
            <w:tcW w:w="452" w:type="pct"/>
            <w:vAlign w:val="center"/>
          </w:tcPr>
          <w:p w:rsidR="006409E0" w:rsidRDefault="006409E0" w:rsidP="006409E0">
            <w:pPr>
              <w:jc w:val="center"/>
              <w:rPr>
                <w:color w:val="000000"/>
              </w:rPr>
            </w:pPr>
            <w:r>
              <w:rPr>
                <w:color w:val="000000"/>
              </w:rPr>
              <w:t>9 900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9 900</w:t>
            </w:r>
          </w:p>
        </w:tc>
        <w:tc>
          <w:tcPr>
            <w:tcW w:w="415" w:type="pct"/>
            <w:vAlign w:val="center"/>
          </w:tcPr>
          <w:p w:rsidR="006409E0" w:rsidRDefault="006409E0" w:rsidP="006409E0">
            <w:pPr>
              <w:jc w:val="center"/>
              <w:rPr>
                <w:sz w:val="18"/>
                <w:szCs w:val="18"/>
              </w:rPr>
            </w:pPr>
            <w:r>
              <w:rPr>
                <w:sz w:val="18"/>
                <w:szCs w:val="18"/>
              </w:rPr>
              <w:t>1 500</w:t>
            </w:r>
          </w:p>
        </w:tc>
        <w:tc>
          <w:tcPr>
            <w:tcW w:w="553" w:type="pct"/>
            <w:vAlign w:val="center"/>
          </w:tcPr>
          <w:p w:rsidR="006409E0" w:rsidRDefault="006409E0" w:rsidP="006409E0">
            <w:pPr>
              <w:jc w:val="center"/>
              <w:rPr>
                <w:b/>
                <w:bCs/>
                <w:sz w:val="18"/>
                <w:szCs w:val="18"/>
              </w:rPr>
            </w:pPr>
            <w:r>
              <w:rPr>
                <w:b/>
                <w:bCs/>
                <w:sz w:val="18"/>
                <w:szCs w:val="18"/>
              </w:rPr>
              <w:t>8 400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Кресло КД-365 (инв.№ АМО Никель 110852000001057)</w:t>
            </w:r>
          </w:p>
        </w:tc>
        <w:tc>
          <w:tcPr>
            <w:tcW w:w="264" w:type="pct"/>
            <w:vAlign w:val="center"/>
          </w:tcPr>
          <w:p w:rsidR="006409E0" w:rsidRDefault="006409E0">
            <w:pPr>
              <w:jc w:val="center"/>
              <w:rPr>
                <w:color w:val="000000"/>
              </w:rPr>
            </w:pPr>
            <w:r>
              <w:rPr>
                <w:color w:val="000000"/>
              </w:rPr>
              <w:t>690</w:t>
            </w:r>
          </w:p>
        </w:tc>
        <w:tc>
          <w:tcPr>
            <w:tcW w:w="366" w:type="pct"/>
            <w:vAlign w:val="center"/>
          </w:tcPr>
          <w:p w:rsidR="006409E0" w:rsidRDefault="006409E0">
            <w:pPr>
              <w:jc w:val="center"/>
              <w:rPr>
                <w:color w:val="000000"/>
              </w:rPr>
            </w:pPr>
            <w:r>
              <w:rPr>
                <w:color w:val="000000"/>
              </w:rPr>
              <w:t>7 020,00</w:t>
            </w:r>
          </w:p>
        </w:tc>
        <w:tc>
          <w:tcPr>
            <w:tcW w:w="452" w:type="pct"/>
            <w:vAlign w:val="center"/>
          </w:tcPr>
          <w:p w:rsidR="006409E0" w:rsidRDefault="006409E0" w:rsidP="006409E0">
            <w:pPr>
              <w:jc w:val="center"/>
              <w:rPr>
                <w:color w:val="000000"/>
              </w:rPr>
            </w:pPr>
            <w:r>
              <w:rPr>
                <w:color w:val="000000"/>
              </w:rPr>
              <w:t>6 700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6 700</w:t>
            </w:r>
          </w:p>
        </w:tc>
        <w:tc>
          <w:tcPr>
            <w:tcW w:w="415" w:type="pct"/>
            <w:vAlign w:val="center"/>
          </w:tcPr>
          <w:p w:rsidR="006409E0" w:rsidRDefault="006409E0" w:rsidP="006409E0">
            <w:pPr>
              <w:jc w:val="center"/>
              <w:rPr>
                <w:sz w:val="18"/>
                <w:szCs w:val="18"/>
              </w:rPr>
            </w:pPr>
            <w:r>
              <w:rPr>
                <w:sz w:val="18"/>
                <w:szCs w:val="18"/>
              </w:rPr>
              <w:t>1 000</w:t>
            </w:r>
          </w:p>
        </w:tc>
        <w:tc>
          <w:tcPr>
            <w:tcW w:w="553" w:type="pct"/>
            <w:vAlign w:val="center"/>
          </w:tcPr>
          <w:p w:rsidR="006409E0" w:rsidRDefault="006409E0" w:rsidP="006409E0">
            <w:pPr>
              <w:jc w:val="center"/>
              <w:rPr>
                <w:b/>
                <w:bCs/>
                <w:sz w:val="18"/>
                <w:szCs w:val="18"/>
              </w:rPr>
            </w:pPr>
            <w:r>
              <w:rPr>
                <w:b/>
                <w:bCs/>
                <w:sz w:val="18"/>
                <w:szCs w:val="18"/>
              </w:rPr>
              <w:t>5 700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Кресло компьютерное "Престиж" (инв.№ АМО 110852000001058)</w:t>
            </w:r>
          </w:p>
        </w:tc>
        <w:tc>
          <w:tcPr>
            <w:tcW w:w="264" w:type="pct"/>
            <w:vAlign w:val="center"/>
          </w:tcPr>
          <w:p w:rsidR="006409E0" w:rsidRDefault="006409E0">
            <w:pPr>
              <w:jc w:val="center"/>
              <w:rPr>
                <w:color w:val="000000"/>
              </w:rPr>
            </w:pPr>
            <w:r>
              <w:rPr>
                <w:color w:val="000000"/>
              </w:rPr>
              <w:t>691</w:t>
            </w:r>
          </w:p>
        </w:tc>
        <w:tc>
          <w:tcPr>
            <w:tcW w:w="366" w:type="pct"/>
            <w:vAlign w:val="center"/>
          </w:tcPr>
          <w:p w:rsidR="006409E0" w:rsidRDefault="006409E0">
            <w:pPr>
              <w:jc w:val="center"/>
              <w:rPr>
                <w:color w:val="000000"/>
              </w:rPr>
            </w:pPr>
            <w:r>
              <w:rPr>
                <w:color w:val="000000"/>
              </w:rPr>
              <w:t>4 050,00</w:t>
            </w:r>
          </w:p>
        </w:tc>
        <w:tc>
          <w:tcPr>
            <w:tcW w:w="452" w:type="pct"/>
            <w:vAlign w:val="center"/>
          </w:tcPr>
          <w:p w:rsidR="006409E0" w:rsidRDefault="006409E0" w:rsidP="006409E0">
            <w:pPr>
              <w:jc w:val="center"/>
              <w:rPr>
                <w:color w:val="000000"/>
              </w:rPr>
            </w:pPr>
            <w:r>
              <w:rPr>
                <w:color w:val="000000"/>
              </w:rPr>
              <w:t>2 200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2 200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110852000001059)</w:t>
            </w:r>
          </w:p>
        </w:tc>
        <w:tc>
          <w:tcPr>
            <w:tcW w:w="264" w:type="pct"/>
            <w:vAlign w:val="center"/>
          </w:tcPr>
          <w:p w:rsidR="006409E0" w:rsidRDefault="006409E0">
            <w:pPr>
              <w:jc w:val="center"/>
              <w:rPr>
                <w:color w:val="000000"/>
              </w:rPr>
            </w:pPr>
            <w:r>
              <w:rPr>
                <w:color w:val="000000"/>
              </w:rPr>
              <w:t>692</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110852000001060)</w:t>
            </w:r>
          </w:p>
        </w:tc>
        <w:tc>
          <w:tcPr>
            <w:tcW w:w="264" w:type="pct"/>
            <w:vAlign w:val="center"/>
          </w:tcPr>
          <w:p w:rsidR="006409E0" w:rsidRDefault="006409E0">
            <w:pPr>
              <w:jc w:val="center"/>
              <w:rPr>
                <w:color w:val="000000"/>
              </w:rPr>
            </w:pPr>
            <w:r>
              <w:rPr>
                <w:color w:val="000000"/>
              </w:rPr>
              <w:t>693</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110852000001061)</w:t>
            </w:r>
          </w:p>
        </w:tc>
        <w:tc>
          <w:tcPr>
            <w:tcW w:w="264" w:type="pct"/>
            <w:vAlign w:val="center"/>
          </w:tcPr>
          <w:p w:rsidR="006409E0" w:rsidRDefault="006409E0">
            <w:pPr>
              <w:jc w:val="center"/>
              <w:rPr>
                <w:color w:val="000000"/>
              </w:rPr>
            </w:pPr>
            <w:r>
              <w:rPr>
                <w:color w:val="000000"/>
              </w:rPr>
              <w:t>694</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110852000001062)</w:t>
            </w:r>
          </w:p>
        </w:tc>
        <w:tc>
          <w:tcPr>
            <w:tcW w:w="264" w:type="pct"/>
            <w:vAlign w:val="center"/>
          </w:tcPr>
          <w:p w:rsidR="006409E0" w:rsidRDefault="006409E0">
            <w:pPr>
              <w:jc w:val="center"/>
              <w:rPr>
                <w:color w:val="000000"/>
              </w:rPr>
            </w:pPr>
            <w:r>
              <w:rPr>
                <w:color w:val="000000"/>
              </w:rPr>
              <w:t>695</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 компьютерный КС-11-02 (инв.№ АМО Никель 110852000001063)</w:t>
            </w:r>
          </w:p>
        </w:tc>
        <w:tc>
          <w:tcPr>
            <w:tcW w:w="264" w:type="pct"/>
            <w:vAlign w:val="center"/>
          </w:tcPr>
          <w:p w:rsidR="006409E0" w:rsidRDefault="006409E0">
            <w:pPr>
              <w:jc w:val="center"/>
              <w:rPr>
                <w:color w:val="000000"/>
              </w:rPr>
            </w:pPr>
            <w:r>
              <w:rPr>
                <w:color w:val="000000"/>
              </w:rPr>
              <w:t>696</w:t>
            </w:r>
          </w:p>
        </w:tc>
        <w:tc>
          <w:tcPr>
            <w:tcW w:w="366" w:type="pct"/>
            <w:vAlign w:val="center"/>
          </w:tcPr>
          <w:p w:rsidR="006409E0" w:rsidRDefault="006409E0">
            <w:pPr>
              <w:jc w:val="center"/>
              <w:rPr>
                <w:color w:val="000000"/>
              </w:rPr>
            </w:pPr>
            <w:r>
              <w:rPr>
                <w:color w:val="000000"/>
              </w:rPr>
              <w:t>6 440,68</w:t>
            </w:r>
          </w:p>
        </w:tc>
        <w:tc>
          <w:tcPr>
            <w:tcW w:w="452" w:type="pct"/>
            <w:vAlign w:val="center"/>
          </w:tcPr>
          <w:p w:rsidR="006409E0" w:rsidRDefault="006409E0" w:rsidP="006409E0">
            <w:pPr>
              <w:jc w:val="center"/>
              <w:rPr>
                <w:color w:val="000000"/>
              </w:rPr>
            </w:pPr>
            <w:r>
              <w:rPr>
                <w:color w:val="000000"/>
              </w:rPr>
              <w:t>5 800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5 800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Стол-приставка 180*97*73,5 (инв№соб.110106000000061)(110852000001480)</w:t>
            </w:r>
          </w:p>
        </w:tc>
        <w:tc>
          <w:tcPr>
            <w:tcW w:w="264" w:type="pct"/>
            <w:vAlign w:val="center"/>
          </w:tcPr>
          <w:p w:rsidR="006409E0" w:rsidRDefault="006409E0">
            <w:pPr>
              <w:jc w:val="center"/>
              <w:rPr>
                <w:color w:val="000000"/>
              </w:rPr>
            </w:pPr>
            <w:r>
              <w:rPr>
                <w:color w:val="000000"/>
              </w:rPr>
              <w:t>1257</w:t>
            </w:r>
          </w:p>
        </w:tc>
        <w:tc>
          <w:tcPr>
            <w:tcW w:w="366" w:type="pct"/>
            <w:vAlign w:val="center"/>
          </w:tcPr>
          <w:p w:rsidR="006409E0" w:rsidRDefault="006409E0">
            <w:pPr>
              <w:jc w:val="center"/>
              <w:rPr>
                <w:color w:val="000000"/>
              </w:rPr>
            </w:pPr>
            <w:r>
              <w:rPr>
                <w:color w:val="000000"/>
              </w:rPr>
              <w:t>19 502,00</w:t>
            </w:r>
          </w:p>
        </w:tc>
        <w:tc>
          <w:tcPr>
            <w:tcW w:w="452" w:type="pct"/>
            <w:vAlign w:val="center"/>
          </w:tcPr>
          <w:p w:rsidR="006409E0" w:rsidRDefault="006409E0" w:rsidP="006409E0">
            <w:pPr>
              <w:jc w:val="center"/>
              <w:rPr>
                <w:color w:val="000000"/>
              </w:rPr>
            </w:pPr>
            <w:r>
              <w:rPr>
                <w:color w:val="000000"/>
              </w:rPr>
              <w:t>22 500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22 500</w:t>
            </w:r>
          </w:p>
        </w:tc>
        <w:tc>
          <w:tcPr>
            <w:tcW w:w="415" w:type="pct"/>
            <w:vAlign w:val="center"/>
          </w:tcPr>
          <w:p w:rsidR="006409E0" w:rsidRDefault="006409E0" w:rsidP="006409E0">
            <w:pPr>
              <w:jc w:val="center"/>
              <w:rPr>
                <w:sz w:val="18"/>
                <w:szCs w:val="18"/>
              </w:rPr>
            </w:pPr>
            <w:r>
              <w:rPr>
                <w:sz w:val="18"/>
                <w:szCs w:val="18"/>
              </w:rPr>
              <w:t>3 400</w:t>
            </w:r>
          </w:p>
        </w:tc>
        <w:tc>
          <w:tcPr>
            <w:tcW w:w="553" w:type="pct"/>
            <w:vAlign w:val="center"/>
          </w:tcPr>
          <w:p w:rsidR="006409E0" w:rsidRDefault="006409E0" w:rsidP="006409E0">
            <w:pPr>
              <w:jc w:val="center"/>
              <w:rPr>
                <w:b/>
                <w:bCs/>
                <w:sz w:val="18"/>
                <w:szCs w:val="18"/>
              </w:rPr>
            </w:pPr>
            <w:r>
              <w:rPr>
                <w:b/>
                <w:bCs/>
                <w:sz w:val="18"/>
                <w:szCs w:val="18"/>
              </w:rPr>
              <w:t>19 100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Монитор BENQ G2220HD (1) (инв. № АМО Никель 110852000001047)</w:t>
            </w:r>
          </w:p>
        </w:tc>
        <w:tc>
          <w:tcPr>
            <w:tcW w:w="264" w:type="pct"/>
            <w:vAlign w:val="center"/>
          </w:tcPr>
          <w:p w:rsidR="006409E0" w:rsidRDefault="006409E0">
            <w:pPr>
              <w:jc w:val="center"/>
              <w:rPr>
                <w:color w:val="000000"/>
              </w:rPr>
            </w:pPr>
            <w:r>
              <w:rPr>
                <w:color w:val="000000"/>
              </w:rPr>
              <w:t>105</w:t>
            </w:r>
          </w:p>
        </w:tc>
        <w:tc>
          <w:tcPr>
            <w:tcW w:w="366" w:type="pct"/>
            <w:vAlign w:val="center"/>
          </w:tcPr>
          <w:p w:rsidR="006409E0" w:rsidRDefault="006409E0">
            <w:pPr>
              <w:jc w:val="center"/>
              <w:rPr>
                <w:color w:val="000000"/>
              </w:rPr>
            </w:pPr>
            <w:r>
              <w:rPr>
                <w:color w:val="000000"/>
              </w:rPr>
              <w:t>3 724,75</w:t>
            </w:r>
          </w:p>
        </w:tc>
        <w:tc>
          <w:tcPr>
            <w:tcW w:w="452" w:type="pct"/>
            <w:vAlign w:val="center"/>
          </w:tcPr>
          <w:p w:rsidR="006409E0" w:rsidRDefault="006409E0" w:rsidP="006409E0">
            <w:pPr>
              <w:jc w:val="center"/>
              <w:rPr>
                <w:color w:val="000000"/>
              </w:rPr>
            </w:pPr>
            <w:r>
              <w:rPr>
                <w:color w:val="000000"/>
              </w:rPr>
              <w:t>4 100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4 100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МФУ Samsung SCX-3200 (инв.№ АМО Никель 1108520001048)</w:t>
            </w:r>
          </w:p>
        </w:tc>
        <w:tc>
          <w:tcPr>
            <w:tcW w:w="264" w:type="pct"/>
            <w:vAlign w:val="center"/>
          </w:tcPr>
          <w:p w:rsidR="006409E0" w:rsidRDefault="006409E0">
            <w:pPr>
              <w:jc w:val="center"/>
              <w:rPr>
                <w:color w:val="000000"/>
              </w:rPr>
            </w:pPr>
            <w:r>
              <w:rPr>
                <w:color w:val="000000"/>
              </w:rPr>
              <w:t>106</w:t>
            </w:r>
          </w:p>
        </w:tc>
        <w:tc>
          <w:tcPr>
            <w:tcW w:w="366" w:type="pct"/>
            <w:vAlign w:val="center"/>
          </w:tcPr>
          <w:p w:rsidR="006409E0" w:rsidRDefault="006409E0">
            <w:pPr>
              <w:jc w:val="center"/>
              <w:rPr>
                <w:color w:val="000000"/>
              </w:rPr>
            </w:pPr>
            <w:r>
              <w:rPr>
                <w:color w:val="000000"/>
              </w:rPr>
              <w:t>3 891,19</w:t>
            </w:r>
          </w:p>
        </w:tc>
        <w:tc>
          <w:tcPr>
            <w:tcW w:w="452" w:type="pct"/>
            <w:vAlign w:val="center"/>
          </w:tcPr>
          <w:p w:rsidR="006409E0" w:rsidRDefault="006409E0" w:rsidP="006409E0">
            <w:pPr>
              <w:jc w:val="center"/>
              <w:rPr>
                <w:color w:val="000000"/>
              </w:rPr>
            </w:pPr>
            <w:r>
              <w:rPr>
                <w:color w:val="000000"/>
              </w:rPr>
              <w:t>4 800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4 800</w:t>
            </w:r>
          </w:p>
        </w:tc>
        <w:tc>
          <w:tcPr>
            <w:tcW w:w="415" w:type="pct"/>
            <w:vAlign w:val="center"/>
          </w:tcPr>
          <w:p w:rsidR="006409E0" w:rsidRDefault="006409E0" w:rsidP="006409E0">
            <w:pPr>
              <w:jc w:val="center"/>
              <w:rPr>
                <w:sz w:val="18"/>
                <w:szCs w:val="18"/>
              </w:rPr>
            </w:pPr>
            <w:r>
              <w:rPr>
                <w:sz w:val="18"/>
                <w:szCs w:val="18"/>
              </w:rPr>
              <w:t>700</w:t>
            </w:r>
          </w:p>
        </w:tc>
        <w:tc>
          <w:tcPr>
            <w:tcW w:w="553" w:type="pct"/>
            <w:vAlign w:val="center"/>
          </w:tcPr>
          <w:p w:rsidR="006409E0" w:rsidRDefault="006409E0" w:rsidP="006409E0">
            <w:pPr>
              <w:jc w:val="center"/>
              <w:rPr>
                <w:b/>
                <w:bCs/>
                <w:sz w:val="18"/>
                <w:szCs w:val="18"/>
              </w:rPr>
            </w:pPr>
            <w:r>
              <w:rPr>
                <w:b/>
                <w:bCs/>
                <w:sz w:val="18"/>
                <w:szCs w:val="18"/>
              </w:rPr>
              <w:t>4 100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СП С2D 7500/ASRock EAR001 (в сборке) (инв.№ АМО Никель 110852000001049)</w:t>
            </w:r>
          </w:p>
        </w:tc>
        <w:tc>
          <w:tcPr>
            <w:tcW w:w="264" w:type="pct"/>
            <w:vAlign w:val="center"/>
          </w:tcPr>
          <w:p w:rsidR="006409E0" w:rsidRDefault="006409E0">
            <w:pPr>
              <w:jc w:val="center"/>
              <w:rPr>
                <w:color w:val="000000"/>
              </w:rPr>
            </w:pPr>
            <w:r>
              <w:rPr>
                <w:color w:val="000000"/>
              </w:rPr>
              <w:t>107</w:t>
            </w:r>
          </w:p>
        </w:tc>
        <w:tc>
          <w:tcPr>
            <w:tcW w:w="366" w:type="pct"/>
            <w:vAlign w:val="center"/>
          </w:tcPr>
          <w:p w:rsidR="006409E0" w:rsidRDefault="006409E0">
            <w:pPr>
              <w:jc w:val="center"/>
              <w:rPr>
                <w:color w:val="000000"/>
              </w:rPr>
            </w:pPr>
            <w:r>
              <w:rPr>
                <w:color w:val="000000"/>
              </w:rPr>
              <w:t>12 711,89</w:t>
            </w:r>
          </w:p>
        </w:tc>
        <w:tc>
          <w:tcPr>
            <w:tcW w:w="452" w:type="pct"/>
            <w:vAlign w:val="center"/>
          </w:tcPr>
          <w:p w:rsidR="006409E0" w:rsidRDefault="006409E0" w:rsidP="006409E0">
            <w:pPr>
              <w:jc w:val="center"/>
              <w:rPr>
                <w:color w:val="000000"/>
              </w:rPr>
            </w:pPr>
            <w:r>
              <w:rPr>
                <w:color w:val="000000"/>
              </w:rPr>
              <w:t>11 000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11 000</w:t>
            </w:r>
          </w:p>
        </w:tc>
        <w:tc>
          <w:tcPr>
            <w:tcW w:w="415" w:type="pct"/>
            <w:vAlign w:val="center"/>
          </w:tcPr>
          <w:p w:rsidR="006409E0" w:rsidRDefault="006409E0" w:rsidP="006409E0">
            <w:pPr>
              <w:jc w:val="center"/>
              <w:rPr>
                <w:sz w:val="18"/>
                <w:szCs w:val="18"/>
              </w:rPr>
            </w:pPr>
            <w:r>
              <w:rPr>
                <w:sz w:val="18"/>
                <w:szCs w:val="18"/>
              </w:rPr>
              <w:t>1 700</w:t>
            </w:r>
          </w:p>
        </w:tc>
        <w:tc>
          <w:tcPr>
            <w:tcW w:w="553" w:type="pct"/>
            <w:vAlign w:val="center"/>
          </w:tcPr>
          <w:p w:rsidR="006409E0" w:rsidRDefault="006409E0" w:rsidP="006409E0">
            <w:pPr>
              <w:jc w:val="center"/>
              <w:rPr>
                <w:b/>
                <w:bCs/>
                <w:sz w:val="18"/>
                <w:szCs w:val="18"/>
              </w:rPr>
            </w:pPr>
            <w:r>
              <w:rPr>
                <w:b/>
                <w:bCs/>
                <w:sz w:val="18"/>
                <w:szCs w:val="18"/>
              </w:rPr>
              <w:t>9 300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Монитор BENQ G2220HD (1) (инв. № АМО Никель 110852000001050)</w:t>
            </w:r>
          </w:p>
        </w:tc>
        <w:tc>
          <w:tcPr>
            <w:tcW w:w="264" w:type="pct"/>
            <w:vAlign w:val="center"/>
          </w:tcPr>
          <w:p w:rsidR="006409E0" w:rsidRDefault="006409E0">
            <w:pPr>
              <w:jc w:val="center"/>
              <w:rPr>
                <w:color w:val="000000"/>
              </w:rPr>
            </w:pPr>
            <w:r>
              <w:rPr>
                <w:color w:val="000000"/>
              </w:rPr>
              <w:t>108</w:t>
            </w:r>
          </w:p>
        </w:tc>
        <w:tc>
          <w:tcPr>
            <w:tcW w:w="366" w:type="pct"/>
            <w:vAlign w:val="center"/>
          </w:tcPr>
          <w:p w:rsidR="006409E0" w:rsidRDefault="006409E0">
            <w:pPr>
              <w:jc w:val="center"/>
              <w:rPr>
                <w:color w:val="000000"/>
              </w:rPr>
            </w:pPr>
            <w:r>
              <w:rPr>
                <w:color w:val="000000"/>
              </w:rPr>
              <w:t>3 724,75</w:t>
            </w:r>
          </w:p>
        </w:tc>
        <w:tc>
          <w:tcPr>
            <w:tcW w:w="452" w:type="pct"/>
            <w:vAlign w:val="center"/>
          </w:tcPr>
          <w:p w:rsidR="006409E0" w:rsidRDefault="006409E0" w:rsidP="006409E0">
            <w:pPr>
              <w:jc w:val="center"/>
              <w:rPr>
                <w:color w:val="000000"/>
              </w:rPr>
            </w:pPr>
            <w:r>
              <w:rPr>
                <w:color w:val="000000"/>
              </w:rPr>
              <w:t>4 100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4 100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(инв.№ АМО Н</w:t>
            </w:r>
            <w:r>
              <w:rPr>
                <w:color w:val="000000"/>
              </w:rPr>
              <w:t>и</w:t>
            </w:r>
            <w:r>
              <w:rPr>
                <w:color w:val="000000"/>
              </w:rPr>
              <w:t>кель 110852000001051)</w:t>
            </w:r>
          </w:p>
        </w:tc>
        <w:tc>
          <w:tcPr>
            <w:tcW w:w="264" w:type="pct"/>
            <w:vAlign w:val="center"/>
          </w:tcPr>
          <w:p w:rsidR="006409E0" w:rsidRDefault="006409E0">
            <w:pPr>
              <w:jc w:val="center"/>
              <w:rPr>
                <w:color w:val="000000"/>
              </w:rPr>
            </w:pPr>
            <w:r>
              <w:rPr>
                <w:color w:val="000000"/>
              </w:rPr>
              <w:t>109</w:t>
            </w:r>
          </w:p>
        </w:tc>
        <w:tc>
          <w:tcPr>
            <w:tcW w:w="366" w:type="pct"/>
            <w:vAlign w:val="center"/>
          </w:tcPr>
          <w:p w:rsidR="006409E0" w:rsidRDefault="006409E0">
            <w:pPr>
              <w:jc w:val="center"/>
              <w:rPr>
                <w:color w:val="000000"/>
              </w:rPr>
            </w:pPr>
            <w:r>
              <w:rPr>
                <w:color w:val="000000"/>
              </w:rPr>
              <w:t>1 622,16</w:t>
            </w:r>
          </w:p>
        </w:tc>
        <w:tc>
          <w:tcPr>
            <w:tcW w:w="452" w:type="pct"/>
            <w:vAlign w:val="center"/>
          </w:tcPr>
          <w:p w:rsidR="006409E0" w:rsidRDefault="006409E0" w:rsidP="006409E0">
            <w:pPr>
              <w:jc w:val="center"/>
              <w:rPr>
                <w:color w:val="000000"/>
              </w:rPr>
            </w:pPr>
            <w:r>
              <w:rPr>
                <w:color w:val="000000"/>
              </w:rPr>
              <w:t>13 400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13 400</w:t>
            </w:r>
          </w:p>
        </w:tc>
        <w:tc>
          <w:tcPr>
            <w:tcW w:w="415" w:type="pct"/>
            <w:vAlign w:val="center"/>
          </w:tcPr>
          <w:p w:rsidR="006409E0" w:rsidRDefault="006409E0" w:rsidP="006409E0">
            <w:pPr>
              <w:jc w:val="center"/>
              <w:rPr>
                <w:sz w:val="18"/>
                <w:szCs w:val="18"/>
              </w:rPr>
            </w:pPr>
            <w:r>
              <w:rPr>
                <w:sz w:val="18"/>
                <w:szCs w:val="18"/>
              </w:rPr>
              <w:t>2 000</w:t>
            </w:r>
          </w:p>
        </w:tc>
        <w:tc>
          <w:tcPr>
            <w:tcW w:w="553" w:type="pct"/>
            <w:vAlign w:val="center"/>
          </w:tcPr>
          <w:p w:rsidR="006409E0" w:rsidRDefault="006409E0" w:rsidP="006409E0">
            <w:pPr>
              <w:jc w:val="center"/>
              <w:rPr>
                <w:b/>
                <w:bCs/>
                <w:sz w:val="18"/>
                <w:szCs w:val="18"/>
              </w:rPr>
            </w:pPr>
            <w:r>
              <w:rPr>
                <w:b/>
                <w:bCs/>
                <w:sz w:val="18"/>
                <w:szCs w:val="18"/>
              </w:rPr>
              <w:t>11 400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ККМ МИКРО 104К (инв.№ АМО Никель 110852000001052)</w:t>
            </w:r>
          </w:p>
        </w:tc>
        <w:tc>
          <w:tcPr>
            <w:tcW w:w="264" w:type="pct"/>
            <w:vAlign w:val="center"/>
          </w:tcPr>
          <w:p w:rsidR="006409E0" w:rsidRDefault="006409E0">
            <w:pPr>
              <w:jc w:val="center"/>
              <w:rPr>
                <w:color w:val="000000"/>
              </w:rPr>
            </w:pPr>
            <w:r>
              <w:rPr>
                <w:color w:val="000000"/>
              </w:rPr>
              <w:t>110</w:t>
            </w:r>
          </w:p>
        </w:tc>
        <w:tc>
          <w:tcPr>
            <w:tcW w:w="366" w:type="pct"/>
            <w:vAlign w:val="center"/>
          </w:tcPr>
          <w:p w:rsidR="006409E0" w:rsidRDefault="006409E0">
            <w:pPr>
              <w:jc w:val="center"/>
              <w:rPr>
                <w:color w:val="000000"/>
              </w:rPr>
            </w:pPr>
            <w:r>
              <w:rPr>
                <w:color w:val="000000"/>
              </w:rPr>
              <w:t>1 079,44</w:t>
            </w:r>
          </w:p>
        </w:tc>
        <w:tc>
          <w:tcPr>
            <w:tcW w:w="452" w:type="pct"/>
            <w:vAlign w:val="center"/>
          </w:tcPr>
          <w:p w:rsidR="006409E0" w:rsidRDefault="006409E0" w:rsidP="006409E0">
            <w:pPr>
              <w:jc w:val="center"/>
              <w:rPr>
                <w:color w:val="000000"/>
              </w:rPr>
            </w:pPr>
            <w:r>
              <w:rPr>
                <w:color w:val="000000"/>
              </w:rPr>
              <w:t>8 500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8 500</w:t>
            </w:r>
          </w:p>
        </w:tc>
        <w:tc>
          <w:tcPr>
            <w:tcW w:w="415" w:type="pct"/>
            <w:vAlign w:val="center"/>
          </w:tcPr>
          <w:p w:rsidR="006409E0" w:rsidRDefault="006409E0" w:rsidP="006409E0">
            <w:pPr>
              <w:jc w:val="center"/>
              <w:rPr>
                <w:sz w:val="18"/>
                <w:szCs w:val="18"/>
              </w:rPr>
            </w:pPr>
            <w:r>
              <w:rPr>
                <w:sz w:val="18"/>
                <w:szCs w:val="18"/>
              </w:rPr>
              <w:t>1 300</w:t>
            </w:r>
          </w:p>
        </w:tc>
        <w:tc>
          <w:tcPr>
            <w:tcW w:w="553" w:type="pct"/>
            <w:vAlign w:val="center"/>
          </w:tcPr>
          <w:p w:rsidR="006409E0" w:rsidRDefault="006409E0" w:rsidP="006409E0">
            <w:pPr>
              <w:jc w:val="center"/>
              <w:rPr>
                <w:b/>
                <w:bCs/>
                <w:sz w:val="18"/>
                <w:szCs w:val="18"/>
              </w:rPr>
            </w:pPr>
            <w:r>
              <w:rPr>
                <w:b/>
                <w:bCs/>
                <w:sz w:val="18"/>
                <w:szCs w:val="18"/>
              </w:rPr>
              <w:t>7 200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Монитор SAMSUNG (инв.№ АМО Никель 110852000001053)</w:t>
            </w:r>
          </w:p>
        </w:tc>
        <w:tc>
          <w:tcPr>
            <w:tcW w:w="264" w:type="pct"/>
            <w:vAlign w:val="center"/>
          </w:tcPr>
          <w:p w:rsidR="006409E0" w:rsidRDefault="006409E0">
            <w:pPr>
              <w:jc w:val="center"/>
              <w:rPr>
                <w:color w:val="000000"/>
              </w:rPr>
            </w:pPr>
            <w:r>
              <w:rPr>
                <w:color w:val="000000"/>
              </w:rPr>
              <w:t>111</w:t>
            </w:r>
          </w:p>
        </w:tc>
        <w:tc>
          <w:tcPr>
            <w:tcW w:w="366" w:type="pct"/>
            <w:vAlign w:val="center"/>
          </w:tcPr>
          <w:p w:rsidR="006409E0" w:rsidRDefault="006409E0">
            <w:pPr>
              <w:jc w:val="center"/>
              <w:rPr>
                <w:color w:val="000000"/>
              </w:rPr>
            </w:pPr>
            <w:r>
              <w:rPr>
                <w:color w:val="000000"/>
              </w:rPr>
              <w:t>647</w:t>
            </w:r>
          </w:p>
        </w:tc>
        <w:tc>
          <w:tcPr>
            <w:tcW w:w="452" w:type="pct"/>
            <w:vAlign w:val="center"/>
          </w:tcPr>
          <w:p w:rsidR="006409E0" w:rsidRDefault="006409E0" w:rsidP="006409E0">
            <w:pPr>
              <w:jc w:val="center"/>
              <w:rPr>
                <w:color w:val="000000"/>
              </w:rPr>
            </w:pPr>
            <w:r>
              <w:rPr>
                <w:color w:val="000000"/>
              </w:rPr>
              <w:t>4 200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4 200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5700/Asus СМЗ-350(2) (инв. № АМО Никель 110852000001042)</w:t>
            </w:r>
          </w:p>
        </w:tc>
        <w:tc>
          <w:tcPr>
            <w:tcW w:w="264" w:type="pct"/>
            <w:vAlign w:val="center"/>
          </w:tcPr>
          <w:p w:rsidR="006409E0" w:rsidRDefault="006409E0">
            <w:pPr>
              <w:jc w:val="center"/>
              <w:rPr>
                <w:color w:val="000000"/>
              </w:rPr>
            </w:pPr>
            <w:r>
              <w:rPr>
                <w:color w:val="000000"/>
              </w:rPr>
              <w:t>100</w:t>
            </w:r>
          </w:p>
        </w:tc>
        <w:tc>
          <w:tcPr>
            <w:tcW w:w="366" w:type="pct"/>
            <w:vAlign w:val="center"/>
          </w:tcPr>
          <w:p w:rsidR="006409E0" w:rsidRDefault="006409E0">
            <w:pPr>
              <w:jc w:val="center"/>
              <w:rPr>
                <w:color w:val="000000"/>
              </w:rPr>
            </w:pPr>
            <w:r>
              <w:rPr>
                <w:color w:val="000000"/>
              </w:rPr>
              <w:t>8 496,91</w:t>
            </w:r>
          </w:p>
        </w:tc>
        <w:tc>
          <w:tcPr>
            <w:tcW w:w="452" w:type="pct"/>
            <w:vAlign w:val="center"/>
          </w:tcPr>
          <w:p w:rsidR="006409E0" w:rsidRDefault="006409E0" w:rsidP="006409E0">
            <w:pPr>
              <w:jc w:val="center"/>
              <w:rPr>
                <w:color w:val="000000"/>
              </w:rPr>
            </w:pPr>
            <w:r>
              <w:rPr>
                <w:color w:val="000000"/>
              </w:rPr>
              <w:t>11 400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11 400</w:t>
            </w:r>
          </w:p>
        </w:tc>
        <w:tc>
          <w:tcPr>
            <w:tcW w:w="415" w:type="pct"/>
            <w:vAlign w:val="center"/>
          </w:tcPr>
          <w:p w:rsidR="006409E0" w:rsidRDefault="006409E0" w:rsidP="006409E0">
            <w:pPr>
              <w:jc w:val="center"/>
              <w:rPr>
                <w:sz w:val="18"/>
                <w:szCs w:val="18"/>
              </w:rPr>
            </w:pPr>
            <w:r>
              <w:rPr>
                <w:sz w:val="18"/>
                <w:szCs w:val="18"/>
              </w:rPr>
              <w:t>1 700</w:t>
            </w:r>
          </w:p>
        </w:tc>
        <w:tc>
          <w:tcPr>
            <w:tcW w:w="553" w:type="pct"/>
            <w:vAlign w:val="center"/>
          </w:tcPr>
          <w:p w:rsidR="006409E0" w:rsidRDefault="006409E0" w:rsidP="006409E0">
            <w:pPr>
              <w:jc w:val="center"/>
              <w:rPr>
                <w:b/>
                <w:bCs/>
                <w:sz w:val="18"/>
                <w:szCs w:val="18"/>
              </w:rPr>
            </w:pPr>
            <w:r>
              <w:rPr>
                <w:b/>
                <w:bCs/>
                <w:sz w:val="18"/>
                <w:szCs w:val="18"/>
              </w:rPr>
              <w:t>9 700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МФН</w:t>
            </w:r>
            <w:r w:rsidRPr="00A67787">
              <w:rPr>
                <w:color w:val="000000"/>
                <w:lang w:val="en-US"/>
              </w:rPr>
              <w:t xml:space="preserve"> </w:t>
            </w:r>
            <w:r>
              <w:rPr>
                <w:color w:val="000000"/>
              </w:rPr>
              <w:t>НР</w:t>
            </w:r>
            <w:r w:rsidRPr="00A67787">
              <w:rPr>
                <w:color w:val="000000"/>
                <w:lang w:val="en-US"/>
              </w:rPr>
              <w:t xml:space="preserve"> Lazer Jet Pro </w:t>
            </w:r>
            <w:r>
              <w:rPr>
                <w:color w:val="000000"/>
              </w:rPr>
              <w:t>М</w:t>
            </w:r>
            <w:r w:rsidRPr="00A67787">
              <w:rPr>
                <w:color w:val="000000"/>
                <w:lang w:val="en-US"/>
              </w:rPr>
              <w:t xml:space="preserve"> 153 dnf (</w:t>
            </w:r>
            <w:r>
              <w:rPr>
                <w:color w:val="000000"/>
              </w:rPr>
              <w:t>инв</w:t>
            </w:r>
            <w:r w:rsidRPr="00A67787">
              <w:rPr>
                <w:color w:val="000000"/>
                <w:lang w:val="en-US"/>
              </w:rPr>
              <w:t xml:space="preserve">.№ </w:t>
            </w:r>
            <w:r>
              <w:rPr>
                <w:color w:val="000000"/>
              </w:rPr>
              <w:t>АМО Никель 110852000001043)</w:t>
            </w:r>
          </w:p>
        </w:tc>
        <w:tc>
          <w:tcPr>
            <w:tcW w:w="264" w:type="pct"/>
            <w:vAlign w:val="center"/>
          </w:tcPr>
          <w:p w:rsidR="006409E0" w:rsidRDefault="006409E0">
            <w:pPr>
              <w:jc w:val="center"/>
              <w:rPr>
                <w:color w:val="000000"/>
              </w:rPr>
            </w:pPr>
            <w:r>
              <w:rPr>
                <w:color w:val="000000"/>
              </w:rPr>
              <w:t>101</w:t>
            </w:r>
          </w:p>
        </w:tc>
        <w:tc>
          <w:tcPr>
            <w:tcW w:w="366" w:type="pct"/>
            <w:vAlign w:val="center"/>
          </w:tcPr>
          <w:p w:rsidR="006409E0" w:rsidRDefault="006409E0">
            <w:pPr>
              <w:jc w:val="center"/>
              <w:rPr>
                <w:color w:val="000000"/>
              </w:rPr>
            </w:pPr>
            <w:r>
              <w:rPr>
                <w:color w:val="000000"/>
              </w:rPr>
              <w:t>7 758,37</w:t>
            </w:r>
          </w:p>
        </w:tc>
        <w:tc>
          <w:tcPr>
            <w:tcW w:w="452" w:type="pct"/>
            <w:vAlign w:val="center"/>
          </w:tcPr>
          <w:p w:rsidR="006409E0" w:rsidRDefault="006409E0" w:rsidP="006409E0">
            <w:pPr>
              <w:jc w:val="center"/>
              <w:rPr>
                <w:color w:val="000000"/>
              </w:rPr>
            </w:pPr>
            <w:r>
              <w:rPr>
                <w:color w:val="000000"/>
              </w:rPr>
              <w:t>9 100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9 100</w:t>
            </w:r>
          </w:p>
        </w:tc>
        <w:tc>
          <w:tcPr>
            <w:tcW w:w="415" w:type="pct"/>
            <w:vAlign w:val="center"/>
          </w:tcPr>
          <w:p w:rsidR="006409E0" w:rsidRDefault="006409E0" w:rsidP="006409E0">
            <w:pPr>
              <w:jc w:val="center"/>
              <w:rPr>
                <w:sz w:val="18"/>
                <w:szCs w:val="18"/>
              </w:rPr>
            </w:pPr>
            <w:r>
              <w:rPr>
                <w:sz w:val="18"/>
                <w:szCs w:val="18"/>
              </w:rPr>
              <w:t>1 400</w:t>
            </w:r>
          </w:p>
        </w:tc>
        <w:tc>
          <w:tcPr>
            <w:tcW w:w="553" w:type="pct"/>
            <w:vAlign w:val="center"/>
          </w:tcPr>
          <w:p w:rsidR="006409E0" w:rsidRDefault="006409E0" w:rsidP="006409E0">
            <w:pPr>
              <w:jc w:val="center"/>
              <w:rPr>
                <w:b/>
                <w:bCs/>
                <w:sz w:val="18"/>
                <w:szCs w:val="18"/>
              </w:rPr>
            </w:pPr>
            <w:r>
              <w:rPr>
                <w:b/>
                <w:bCs/>
                <w:sz w:val="18"/>
                <w:szCs w:val="18"/>
              </w:rPr>
              <w:t>7 700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Персональный компьютер 5700/Asus ЕСО22 (1) (инв.№ АМО Никель 110852000001044)</w:t>
            </w:r>
          </w:p>
        </w:tc>
        <w:tc>
          <w:tcPr>
            <w:tcW w:w="264" w:type="pct"/>
            <w:vAlign w:val="center"/>
          </w:tcPr>
          <w:p w:rsidR="006409E0" w:rsidRDefault="006409E0">
            <w:pPr>
              <w:jc w:val="center"/>
              <w:rPr>
                <w:color w:val="000000"/>
              </w:rPr>
            </w:pPr>
            <w:r>
              <w:rPr>
                <w:color w:val="000000"/>
              </w:rPr>
              <w:t>102</w:t>
            </w:r>
          </w:p>
        </w:tc>
        <w:tc>
          <w:tcPr>
            <w:tcW w:w="366" w:type="pct"/>
            <w:vAlign w:val="center"/>
          </w:tcPr>
          <w:p w:rsidR="006409E0" w:rsidRDefault="006409E0">
            <w:pPr>
              <w:jc w:val="center"/>
              <w:rPr>
                <w:color w:val="000000"/>
              </w:rPr>
            </w:pPr>
            <w:r>
              <w:rPr>
                <w:color w:val="000000"/>
              </w:rPr>
              <w:t>8 181,09</w:t>
            </w:r>
          </w:p>
        </w:tc>
        <w:tc>
          <w:tcPr>
            <w:tcW w:w="452" w:type="pct"/>
            <w:vAlign w:val="center"/>
          </w:tcPr>
          <w:p w:rsidR="006409E0" w:rsidRDefault="006409E0" w:rsidP="006409E0">
            <w:pPr>
              <w:jc w:val="center"/>
              <w:rPr>
                <w:color w:val="000000"/>
              </w:rPr>
            </w:pPr>
            <w:r>
              <w:rPr>
                <w:color w:val="000000"/>
              </w:rPr>
              <w:t>11 400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11 400</w:t>
            </w:r>
          </w:p>
        </w:tc>
        <w:tc>
          <w:tcPr>
            <w:tcW w:w="415" w:type="pct"/>
            <w:vAlign w:val="center"/>
          </w:tcPr>
          <w:p w:rsidR="006409E0" w:rsidRDefault="006409E0" w:rsidP="006409E0">
            <w:pPr>
              <w:jc w:val="center"/>
              <w:rPr>
                <w:sz w:val="18"/>
                <w:szCs w:val="18"/>
              </w:rPr>
            </w:pPr>
            <w:r>
              <w:rPr>
                <w:sz w:val="18"/>
                <w:szCs w:val="18"/>
              </w:rPr>
              <w:t>1 700</w:t>
            </w:r>
          </w:p>
        </w:tc>
        <w:tc>
          <w:tcPr>
            <w:tcW w:w="553" w:type="pct"/>
            <w:vAlign w:val="center"/>
          </w:tcPr>
          <w:p w:rsidR="006409E0" w:rsidRDefault="006409E0" w:rsidP="006409E0">
            <w:pPr>
              <w:jc w:val="center"/>
              <w:rPr>
                <w:b/>
                <w:bCs/>
                <w:sz w:val="18"/>
                <w:szCs w:val="18"/>
              </w:rPr>
            </w:pPr>
            <w:r>
              <w:rPr>
                <w:b/>
                <w:bCs/>
                <w:sz w:val="18"/>
                <w:szCs w:val="18"/>
              </w:rPr>
              <w:t>9 700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Кассовый аппарат Микро 105К (инв.№ АМО Никель 110852000001045)</w:t>
            </w:r>
          </w:p>
        </w:tc>
        <w:tc>
          <w:tcPr>
            <w:tcW w:w="264" w:type="pct"/>
            <w:vAlign w:val="center"/>
          </w:tcPr>
          <w:p w:rsidR="006409E0" w:rsidRDefault="006409E0">
            <w:pPr>
              <w:jc w:val="center"/>
              <w:rPr>
                <w:color w:val="000000"/>
              </w:rPr>
            </w:pPr>
            <w:r>
              <w:rPr>
                <w:color w:val="000000"/>
              </w:rPr>
              <w:t>103</w:t>
            </w:r>
          </w:p>
        </w:tc>
        <w:tc>
          <w:tcPr>
            <w:tcW w:w="366" w:type="pct"/>
            <w:vAlign w:val="center"/>
          </w:tcPr>
          <w:p w:rsidR="006409E0" w:rsidRDefault="006409E0">
            <w:pPr>
              <w:jc w:val="center"/>
              <w:rPr>
                <w:color w:val="000000"/>
              </w:rPr>
            </w:pPr>
            <w:r>
              <w:rPr>
                <w:color w:val="000000"/>
              </w:rPr>
              <w:t>13 062,50</w:t>
            </w:r>
          </w:p>
        </w:tc>
        <w:tc>
          <w:tcPr>
            <w:tcW w:w="452" w:type="pct"/>
            <w:vAlign w:val="center"/>
          </w:tcPr>
          <w:p w:rsidR="006409E0" w:rsidRDefault="006409E0" w:rsidP="006409E0">
            <w:pPr>
              <w:jc w:val="center"/>
              <w:rPr>
                <w:color w:val="000000"/>
              </w:rPr>
            </w:pPr>
            <w:r>
              <w:rPr>
                <w:color w:val="000000"/>
              </w:rPr>
              <w:t>10 500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10 500</w:t>
            </w:r>
          </w:p>
        </w:tc>
        <w:tc>
          <w:tcPr>
            <w:tcW w:w="415" w:type="pct"/>
            <w:vAlign w:val="center"/>
          </w:tcPr>
          <w:p w:rsidR="006409E0" w:rsidRDefault="006409E0" w:rsidP="006409E0">
            <w:pPr>
              <w:jc w:val="center"/>
              <w:rPr>
                <w:sz w:val="18"/>
                <w:szCs w:val="18"/>
              </w:rPr>
            </w:pPr>
            <w:r>
              <w:rPr>
                <w:sz w:val="18"/>
                <w:szCs w:val="18"/>
              </w:rPr>
              <w:t>1 600</w:t>
            </w:r>
          </w:p>
        </w:tc>
        <w:tc>
          <w:tcPr>
            <w:tcW w:w="553" w:type="pct"/>
            <w:vAlign w:val="center"/>
          </w:tcPr>
          <w:p w:rsidR="006409E0" w:rsidRDefault="006409E0" w:rsidP="006409E0">
            <w:pPr>
              <w:jc w:val="center"/>
              <w:rPr>
                <w:b/>
                <w:bCs/>
                <w:sz w:val="18"/>
                <w:szCs w:val="18"/>
              </w:rPr>
            </w:pPr>
            <w:r>
              <w:rPr>
                <w:b/>
                <w:bCs/>
                <w:sz w:val="18"/>
                <w:szCs w:val="18"/>
              </w:rPr>
              <w:t>8 900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Принтер НР LaserJet Pro Р1102</w:t>
            </w:r>
          </w:p>
        </w:tc>
        <w:tc>
          <w:tcPr>
            <w:tcW w:w="264" w:type="pct"/>
            <w:vAlign w:val="center"/>
          </w:tcPr>
          <w:p w:rsidR="006409E0" w:rsidRDefault="006409E0">
            <w:pPr>
              <w:jc w:val="center"/>
              <w:rPr>
                <w:color w:val="000000"/>
              </w:rPr>
            </w:pPr>
            <w:r>
              <w:rPr>
                <w:color w:val="000000"/>
              </w:rPr>
              <w:t>1220</w:t>
            </w:r>
          </w:p>
        </w:tc>
        <w:tc>
          <w:tcPr>
            <w:tcW w:w="366" w:type="pct"/>
            <w:vAlign w:val="center"/>
          </w:tcPr>
          <w:p w:rsidR="006409E0" w:rsidRDefault="006409E0">
            <w:pPr>
              <w:jc w:val="center"/>
              <w:rPr>
                <w:color w:val="000000"/>
              </w:rPr>
            </w:pPr>
            <w:r>
              <w:rPr>
                <w:color w:val="000000"/>
              </w:rPr>
              <w:t>3 672,88</w:t>
            </w:r>
          </w:p>
        </w:tc>
        <w:tc>
          <w:tcPr>
            <w:tcW w:w="452" w:type="pct"/>
            <w:vAlign w:val="center"/>
          </w:tcPr>
          <w:p w:rsidR="006409E0" w:rsidRDefault="006409E0" w:rsidP="006409E0">
            <w:pPr>
              <w:jc w:val="center"/>
              <w:rPr>
                <w:color w:val="000000"/>
              </w:rPr>
            </w:pPr>
            <w:r>
              <w:rPr>
                <w:color w:val="000000"/>
              </w:rPr>
              <w:t>3 600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3 600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3 100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ПК С2D 7500/ASRock EAR002 (в сборке) (инв.№ АМО Никель 110852000001046)</w:t>
            </w:r>
          </w:p>
        </w:tc>
        <w:tc>
          <w:tcPr>
            <w:tcW w:w="264" w:type="pct"/>
            <w:vAlign w:val="center"/>
          </w:tcPr>
          <w:p w:rsidR="006409E0" w:rsidRDefault="006409E0">
            <w:pPr>
              <w:jc w:val="center"/>
              <w:rPr>
                <w:color w:val="000000"/>
              </w:rPr>
            </w:pPr>
            <w:r>
              <w:rPr>
                <w:color w:val="000000"/>
              </w:rPr>
              <w:t>104</w:t>
            </w:r>
          </w:p>
        </w:tc>
        <w:tc>
          <w:tcPr>
            <w:tcW w:w="366" w:type="pct"/>
            <w:vAlign w:val="center"/>
          </w:tcPr>
          <w:p w:rsidR="006409E0" w:rsidRDefault="006409E0">
            <w:pPr>
              <w:jc w:val="center"/>
              <w:rPr>
                <w:color w:val="000000"/>
              </w:rPr>
            </w:pPr>
            <w:r>
              <w:rPr>
                <w:color w:val="000000"/>
              </w:rPr>
              <w:t>13 328,46</w:t>
            </w:r>
          </w:p>
        </w:tc>
        <w:tc>
          <w:tcPr>
            <w:tcW w:w="452" w:type="pct"/>
            <w:vAlign w:val="center"/>
          </w:tcPr>
          <w:p w:rsidR="006409E0" w:rsidRDefault="006409E0" w:rsidP="006409E0">
            <w:pPr>
              <w:jc w:val="center"/>
              <w:rPr>
                <w:color w:val="000000"/>
              </w:rPr>
            </w:pPr>
            <w:r>
              <w:rPr>
                <w:color w:val="000000"/>
              </w:rPr>
              <w:t>11 000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11 000</w:t>
            </w:r>
          </w:p>
        </w:tc>
        <w:tc>
          <w:tcPr>
            <w:tcW w:w="415" w:type="pct"/>
            <w:vAlign w:val="center"/>
          </w:tcPr>
          <w:p w:rsidR="006409E0" w:rsidRDefault="006409E0" w:rsidP="006409E0">
            <w:pPr>
              <w:jc w:val="center"/>
              <w:rPr>
                <w:sz w:val="18"/>
                <w:szCs w:val="18"/>
              </w:rPr>
            </w:pPr>
            <w:r>
              <w:rPr>
                <w:sz w:val="18"/>
                <w:szCs w:val="18"/>
              </w:rPr>
              <w:t>1 700</w:t>
            </w:r>
          </w:p>
        </w:tc>
        <w:tc>
          <w:tcPr>
            <w:tcW w:w="553" w:type="pct"/>
            <w:vAlign w:val="center"/>
          </w:tcPr>
          <w:p w:rsidR="006409E0" w:rsidRDefault="006409E0" w:rsidP="006409E0">
            <w:pPr>
              <w:jc w:val="center"/>
              <w:rPr>
                <w:b/>
                <w:bCs/>
                <w:sz w:val="18"/>
                <w:szCs w:val="18"/>
              </w:rPr>
            </w:pPr>
            <w:r>
              <w:rPr>
                <w:b/>
                <w:bCs/>
                <w:sz w:val="18"/>
                <w:szCs w:val="18"/>
              </w:rPr>
              <w:t>9 300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Телефон BBK 78</w:t>
            </w:r>
          </w:p>
        </w:tc>
        <w:tc>
          <w:tcPr>
            <w:tcW w:w="264" w:type="pct"/>
            <w:vAlign w:val="center"/>
          </w:tcPr>
          <w:p w:rsidR="006409E0" w:rsidRDefault="006409E0">
            <w:pPr>
              <w:jc w:val="center"/>
              <w:rPr>
                <w:color w:val="000000"/>
              </w:rPr>
            </w:pPr>
            <w:r>
              <w:rPr>
                <w:color w:val="000000"/>
              </w:rPr>
              <w:t>1221</w:t>
            </w:r>
          </w:p>
        </w:tc>
        <w:tc>
          <w:tcPr>
            <w:tcW w:w="366" w:type="pct"/>
            <w:vAlign w:val="center"/>
          </w:tcPr>
          <w:p w:rsidR="006409E0" w:rsidRDefault="006409E0">
            <w:pPr>
              <w:jc w:val="center"/>
              <w:rPr>
                <w:color w:val="000000"/>
              </w:rPr>
            </w:pPr>
            <w:r>
              <w:rPr>
                <w:color w:val="000000"/>
              </w:rPr>
              <w:t>790</w:t>
            </w:r>
          </w:p>
        </w:tc>
        <w:tc>
          <w:tcPr>
            <w:tcW w:w="452" w:type="pct"/>
            <w:vAlign w:val="center"/>
          </w:tcPr>
          <w:p w:rsidR="006409E0" w:rsidRDefault="006409E0" w:rsidP="006409E0">
            <w:pPr>
              <w:jc w:val="center"/>
              <w:rPr>
                <w:color w:val="000000"/>
              </w:rPr>
            </w:pPr>
            <w:r>
              <w:rPr>
                <w:color w:val="000000"/>
              </w:rPr>
              <w:t>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Кофеварка Филипс HD 7546</w:t>
            </w:r>
          </w:p>
        </w:tc>
        <w:tc>
          <w:tcPr>
            <w:tcW w:w="264" w:type="pct"/>
            <w:vAlign w:val="center"/>
          </w:tcPr>
          <w:p w:rsidR="006409E0" w:rsidRDefault="006409E0">
            <w:pPr>
              <w:jc w:val="center"/>
              <w:rPr>
                <w:color w:val="000000"/>
              </w:rPr>
            </w:pPr>
            <w:r>
              <w:rPr>
                <w:color w:val="000000"/>
              </w:rPr>
              <w:t>162</w:t>
            </w:r>
          </w:p>
        </w:tc>
        <w:tc>
          <w:tcPr>
            <w:tcW w:w="366" w:type="pct"/>
            <w:vAlign w:val="center"/>
          </w:tcPr>
          <w:p w:rsidR="006409E0" w:rsidRDefault="006409E0">
            <w:pPr>
              <w:jc w:val="center"/>
              <w:rPr>
                <w:color w:val="000000"/>
              </w:rPr>
            </w:pPr>
            <w:r>
              <w:rPr>
                <w:color w:val="000000"/>
              </w:rPr>
              <w:t>3 500,00</w:t>
            </w:r>
          </w:p>
        </w:tc>
        <w:tc>
          <w:tcPr>
            <w:tcW w:w="452" w:type="pct"/>
            <w:vAlign w:val="center"/>
          </w:tcPr>
          <w:p w:rsidR="006409E0" w:rsidRDefault="006409E0" w:rsidP="006409E0">
            <w:pPr>
              <w:jc w:val="center"/>
              <w:rPr>
                <w:color w:val="000000"/>
              </w:rPr>
            </w:pPr>
            <w:r>
              <w:rPr>
                <w:color w:val="000000"/>
              </w:rPr>
              <w:t>5 500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5 500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Качели на металлических стойках (инв № АМО 000000000000009)</w:t>
            </w:r>
          </w:p>
        </w:tc>
        <w:tc>
          <w:tcPr>
            <w:tcW w:w="264" w:type="pct"/>
            <w:vAlign w:val="center"/>
          </w:tcPr>
          <w:p w:rsidR="006409E0" w:rsidRDefault="006409E0">
            <w:pPr>
              <w:jc w:val="center"/>
              <w:rPr>
                <w:color w:val="000000"/>
              </w:rPr>
            </w:pPr>
            <w:r>
              <w:rPr>
                <w:color w:val="000000"/>
              </w:rPr>
              <w:t>259</w:t>
            </w:r>
          </w:p>
        </w:tc>
        <w:tc>
          <w:tcPr>
            <w:tcW w:w="366" w:type="pct"/>
            <w:vAlign w:val="center"/>
          </w:tcPr>
          <w:p w:rsidR="006409E0" w:rsidRDefault="006409E0">
            <w:pPr>
              <w:jc w:val="center"/>
              <w:rPr>
                <w:color w:val="000000"/>
              </w:rPr>
            </w:pPr>
            <w:r>
              <w:rPr>
                <w:color w:val="000000"/>
              </w:rPr>
              <w:t>250 976,70</w:t>
            </w:r>
          </w:p>
        </w:tc>
        <w:tc>
          <w:tcPr>
            <w:tcW w:w="452" w:type="pct"/>
            <w:vAlign w:val="center"/>
          </w:tcPr>
          <w:p w:rsidR="006409E0" w:rsidRDefault="006409E0" w:rsidP="006409E0">
            <w:pPr>
              <w:jc w:val="center"/>
              <w:rPr>
                <w:color w:val="000000"/>
              </w:rPr>
            </w:pPr>
            <w:r>
              <w:rPr>
                <w:color w:val="000000"/>
              </w:rPr>
              <w:t>16 900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16 900</w:t>
            </w:r>
          </w:p>
        </w:tc>
        <w:tc>
          <w:tcPr>
            <w:tcW w:w="415" w:type="pct"/>
            <w:vAlign w:val="center"/>
          </w:tcPr>
          <w:p w:rsidR="006409E0" w:rsidRDefault="006409E0" w:rsidP="006409E0">
            <w:pPr>
              <w:jc w:val="center"/>
              <w:rPr>
                <w:sz w:val="18"/>
                <w:szCs w:val="18"/>
              </w:rPr>
            </w:pPr>
            <w:r>
              <w:rPr>
                <w:sz w:val="18"/>
                <w:szCs w:val="18"/>
              </w:rPr>
              <w:t>2 600</w:t>
            </w:r>
          </w:p>
        </w:tc>
        <w:tc>
          <w:tcPr>
            <w:tcW w:w="553" w:type="pct"/>
            <w:vAlign w:val="center"/>
          </w:tcPr>
          <w:p w:rsidR="006409E0" w:rsidRDefault="006409E0" w:rsidP="006409E0">
            <w:pPr>
              <w:jc w:val="center"/>
              <w:rPr>
                <w:b/>
                <w:bCs/>
                <w:sz w:val="18"/>
                <w:szCs w:val="18"/>
              </w:rPr>
            </w:pPr>
            <w:r>
              <w:rPr>
                <w:b/>
                <w:bCs/>
                <w:sz w:val="18"/>
                <w:szCs w:val="18"/>
              </w:rPr>
              <w:t>14 300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У-56, художественная со вставкой</w:t>
            </w:r>
          </w:p>
        </w:tc>
        <w:tc>
          <w:tcPr>
            <w:tcW w:w="264" w:type="pct"/>
            <w:vAlign w:val="center"/>
          </w:tcPr>
          <w:p w:rsidR="006409E0" w:rsidRDefault="006409E0">
            <w:pPr>
              <w:jc w:val="center"/>
              <w:rPr>
                <w:color w:val="000000"/>
              </w:rPr>
            </w:pPr>
            <w:r>
              <w:rPr>
                <w:color w:val="000000"/>
              </w:rPr>
              <w:t>348</w:t>
            </w:r>
          </w:p>
        </w:tc>
        <w:tc>
          <w:tcPr>
            <w:tcW w:w="366" w:type="pct"/>
            <w:vAlign w:val="center"/>
          </w:tcPr>
          <w:p w:rsidR="006409E0" w:rsidRDefault="006409E0">
            <w:pPr>
              <w:jc w:val="center"/>
              <w:rPr>
                <w:color w:val="000000"/>
              </w:rPr>
            </w:pPr>
            <w:r>
              <w:rPr>
                <w:color w:val="000000"/>
              </w:rPr>
              <w:t>11 960,00</w:t>
            </w:r>
          </w:p>
        </w:tc>
        <w:tc>
          <w:tcPr>
            <w:tcW w:w="452" w:type="pct"/>
            <w:vAlign w:val="center"/>
          </w:tcPr>
          <w:p w:rsidR="006409E0" w:rsidRDefault="006409E0" w:rsidP="006409E0">
            <w:pPr>
              <w:jc w:val="center"/>
              <w:rPr>
                <w:color w:val="000000"/>
              </w:rPr>
            </w:pPr>
            <w:r>
              <w:rPr>
                <w:color w:val="000000"/>
              </w:rPr>
              <w:t>1 800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1 800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349</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350</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351</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110852000001463</w:t>
            </w:r>
          </w:p>
        </w:tc>
        <w:tc>
          <w:tcPr>
            <w:tcW w:w="264" w:type="pct"/>
            <w:vAlign w:val="center"/>
          </w:tcPr>
          <w:p w:rsidR="006409E0" w:rsidRDefault="006409E0">
            <w:pPr>
              <w:jc w:val="center"/>
              <w:rPr>
                <w:color w:val="000000"/>
              </w:rPr>
            </w:pPr>
            <w:r>
              <w:rPr>
                <w:color w:val="000000"/>
              </w:rPr>
              <w:t>1330</w:t>
            </w:r>
          </w:p>
        </w:tc>
        <w:tc>
          <w:tcPr>
            <w:tcW w:w="366" w:type="pct"/>
            <w:vAlign w:val="center"/>
          </w:tcPr>
          <w:p w:rsidR="006409E0" w:rsidRDefault="006409E0">
            <w:pPr>
              <w:jc w:val="center"/>
              <w:rPr>
                <w:color w:val="000000"/>
              </w:rPr>
            </w:pPr>
            <w:r>
              <w:rPr>
                <w:color w:val="000000"/>
              </w:rPr>
              <w:t>8 934,00</w:t>
            </w:r>
          </w:p>
        </w:tc>
        <w:tc>
          <w:tcPr>
            <w:tcW w:w="452" w:type="pct"/>
            <w:vAlign w:val="center"/>
          </w:tcPr>
          <w:p w:rsidR="006409E0" w:rsidRDefault="006409E0" w:rsidP="006409E0">
            <w:pPr>
              <w:jc w:val="center"/>
              <w:rPr>
                <w:color w:val="000000"/>
              </w:rPr>
            </w:pPr>
            <w:r>
              <w:rPr>
                <w:color w:val="000000"/>
              </w:rPr>
              <w:t>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8 200</w:t>
            </w:r>
          </w:p>
        </w:tc>
        <w:tc>
          <w:tcPr>
            <w:tcW w:w="415" w:type="pct"/>
            <w:vAlign w:val="center"/>
          </w:tcPr>
          <w:p w:rsidR="006409E0" w:rsidRDefault="006409E0" w:rsidP="006409E0">
            <w:pPr>
              <w:jc w:val="center"/>
              <w:rPr>
                <w:sz w:val="18"/>
                <w:szCs w:val="18"/>
              </w:rPr>
            </w:pPr>
            <w:r>
              <w:rPr>
                <w:sz w:val="18"/>
                <w:szCs w:val="18"/>
              </w:rPr>
              <w:t>1 300</w:t>
            </w:r>
          </w:p>
        </w:tc>
        <w:tc>
          <w:tcPr>
            <w:tcW w:w="553" w:type="pct"/>
            <w:vAlign w:val="center"/>
          </w:tcPr>
          <w:p w:rsidR="006409E0" w:rsidRDefault="006409E0" w:rsidP="006409E0">
            <w:pPr>
              <w:jc w:val="center"/>
              <w:rPr>
                <w:b/>
                <w:bCs/>
                <w:sz w:val="18"/>
                <w:szCs w:val="18"/>
              </w:rPr>
            </w:pPr>
            <w:r>
              <w:rPr>
                <w:b/>
                <w:bCs/>
                <w:sz w:val="18"/>
                <w:szCs w:val="18"/>
              </w:rPr>
              <w:t>6 900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110852000001464</w:t>
            </w:r>
          </w:p>
        </w:tc>
        <w:tc>
          <w:tcPr>
            <w:tcW w:w="264" w:type="pct"/>
            <w:vAlign w:val="center"/>
          </w:tcPr>
          <w:p w:rsidR="006409E0" w:rsidRDefault="006409E0">
            <w:pPr>
              <w:jc w:val="center"/>
              <w:rPr>
                <w:color w:val="000000"/>
              </w:rPr>
            </w:pPr>
            <w:r>
              <w:rPr>
                <w:color w:val="000000"/>
              </w:rPr>
              <w:t>1332</w:t>
            </w:r>
          </w:p>
        </w:tc>
        <w:tc>
          <w:tcPr>
            <w:tcW w:w="366" w:type="pct"/>
            <w:vAlign w:val="center"/>
          </w:tcPr>
          <w:p w:rsidR="006409E0" w:rsidRDefault="006409E0">
            <w:pPr>
              <w:jc w:val="center"/>
              <w:rPr>
                <w:color w:val="000000"/>
              </w:rPr>
            </w:pPr>
            <w:r>
              <w:rPr>
                <w:color w:val="000000"/>
              </w:rPr>
              <w:t>8 934,00</w:t>
            </w:r>
          </w:p>
        </w:tc>
        <w:tc>
          <w:tcPr>
            <w:tcW w:w="452" w:type="pct"/>
            <w:vAlign w:val="center"/>
          </w:tcPr>
          <w:p w:rsidR="006409E0" w:rsidRDefault="006409E0" w:rsidP="006409E0">
            <w:pPr>
              <w:jc w:val="center"/>
              <w:rPr>
                <w:color w:val="000000"/>
              </w:rPr>
            </w:pPr>
            <w:r>
              <w:rPr>
                <w:color w:val="000000"/>
              </w:rPr>
              <w:t>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8 200</w:t>
            </w:r>
          </w:p>
        </w:tc>
        <w:tc>
          <w:tcPr>
            <w:tcW w:w="415" w:type="pct"/>
            <w:vAlign w:val="center"/>
          </w:tcPr>
          <w:p w:rsidR="006409E0" w:rsidRDefault="006409E0" w:rsidP="006409E0">
            <w:pPr>
              <w:jc w:val="center"/>
              <w:rPr>
                <w:sz w:val="18"/>
                <w:szCs w:val="18"/>
              </w:rPr>
            </w:pPr>
            <w:r>
              <w:rPr>
                <w:sz w:val="18"/>
                <w:szCs w:val="18"/>
              </w:rPr>
              <w:t>1 300</w:t>
            </w:r>
          </w:p>
        </w:tc>
        <w:tc>
          <w:tcPr>
            <w:tcW w:w="553" w:type="pct"/>
            <w:vAlign w:val="center"/>
          </w:tcPr>
          <w:p w:rsidR="006409E0" w:rsidRDefault="006409E0" w:rsidP="006409E0">
            <w:pPr>
              <w:jc w:val="center"/>
              <w:rPr>
                <w:b/>
                <w:bCs/>
                <w:sz w:val="18"/>
                <w:szCs w:val="18"/>
              </w:rPr>
            </w:pPr>
            <w:r>
              <w:rPr>
                <w:b/>
                <w:bCs/>
                <w:sz w:val="18"/>
                <w:szCs w:val="18"/>
              </w:rPr>
              <w:t>6 900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352</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110852000001465</w:t>
            </w:r>
          </w:p>
        </w:tc>
        <w:tc>
          <w:tcPr>
            <w:tcW w:w="264" w:type="pct"/>
            <w:vAlign w:val="center"/>
          </w:tcPr>
          <w:p w:rsidR="006409E0" w:rsidRDefault="006409E0">
            <w:pPr>
              <w:jc w:val="center"/>
              <w:rPr>
                <w:color w:val="000000"/>
              </w:rPr>
            </w:pPr>
            <w:r>
              <w:rPr>
                <w:color w:val="000000"/>
              </w:rPr>
              <w:t>1333</w:t>
            </w:r>
          </w:p>
        </w:tc>
        <w:tc>
          <w:tcPr>
            <w:tcW w:w="366" w:type="pct"/>
            <w:vAlign w:val="center"/>
          </w:tcPr>
          <w:p w:rsidR="006409E0" w:rsidRDefault="006409E0">
            <w:pPr>
              <w:jc w:val="center"/>
              <w:rPr>
                <w:color w:val="000000"/>
              </w:rPr>
            </w:pPr>
            <w:r>
              <w:rPr>
                <w:color w:val="000000"/>
              </w:rPr>
              <w:t>8 934,00</w:t>
            </w:r>
          </w:p>
        </w:tc>
        <w:tc>
          <w:tcPr>
            <w:tcW w:w="452" w:type="pct"/>
            <w:vAlign w:val="center"/>
          </w:tcPr>
          <w:p w:rsidR="006409E0" w:rsidRDefault="006409E0" w:rsidP="006409E0">
            <w:pPr>
              <w:jc w:val="center"/>
              <w:rPr>
                <w:color w:val="000000"/>
              </w:rPr>
            </w:pPr>
            <w:r>
              <w:rPr>
                <w:color w:val="000000"/>
              </w:rPr>
              <w:t>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8 200</w:t>
            </w:r>
          </w:p>
        </w:tc>
        <w:tc>
          <w:tcPr>
            <w:tcW w:w="415" w:type="pct"/>
            <w:vAlign w:val="center"/>
          </w:tcPr>
          <w:p w:rsidR="006409E0" w:rsidRDefault="006409E0" w:rsidP="006409E0">
            <w:pPr>
              <w:jc w:val="center"/>
              <w:rPr>
                <w:sz w:val="18"/>
                <w:szCs w:val="18"/>
              </w:rPr>
            </w:pPr>
            <w:r>
              <w:rPr>
                <w:sz w:val="18"/>
                <w:szCs w:val="18"/>
              </w:rPr>
              <w:t>1 300</w:t>
            </w:r>
          </w:p>
        </w:tc>
        <w:tc>
          <w:tcPr>
            <w:tcW w:w="553" w:type="pct"/>
            <w:vAlign w:val="center"/>
          </w:tcPr>
          <w:p w:rsidR="006409E0" w:rsidRDefault="006409E0" w:rsidP="006409E0">
            <w:pPr>
              <w:jc w:val="center"/>
              <w:rPr>
                <w:b/>
                <w:bCs/>
                <w:sz w:val="18"/>
                <w:szCs w:val="18"/>
              </w:rPr>
            </w:pPr>
            <w:r>
              <w:rPr>
                <w:b/>
                <w:bCs/>
                <w:sz w:val="18"/>
                <w:szCs w:val="18"/>
              </w:rPr>
              <w:t>6 900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110852000001466</w:t>
            </w:r>
          </w:p>
        </w:tc>
        <w:tc>
          <w:tcPr>
            <w:tcW w:w="264" w:type="pct"/>
            <w:vAlign w:val="center"/>
          </w:tcPr>
          <w:p w:rsidR="006409E0" w:rsidRDefault="006409E0">
            <w:pPr>
              <w:jc w:val="center"/>
              <w:rPr>
                <w:color w:val="000000"/>
              </w:rPr>
            </w:pPr>
            <w:r>
              <w:rPr>
                <w:color w:val="000000"/>
              </w:rPr>
              <w:t>1334</w:t>
            </w:r>
          </w:p>
        </w:tc>
        <w:tc>
          <w:tcPr>
            <w:tcW w:w="366" w:type="pct"/>
            <w:vAlign w:val="center"/>
          </w:tcPr>
          <w:p w:rsidR="006409E0" w:rsidRDefault="006409E0">
            <w:pPr>
              <w:jc w:val="center"/>
              <w:rPr>
                <w:color w:val="000000"/>
              </w:rPr>
            </w:pPr>
            <w:r>
              <w:rPr>
                <w:color w:val="000000"/>
              </w:rPr>
              <w:t>8 934,00</w:t>
            </w:r>
          </w:p>
        </w:tc>
        <w:tc>
          <w:tcPr>
            <w:tcW w:w="452" w:type="pct"/>
            <w:vAlign w:val="center"/>
          </w:tcPr>
          <w:p w:rsidR="006409E0" w:rsidRDefault="006409E0" w:rsidP="006409E0">
            <w:pPr>
              <w:jc w:val="center"/>
              <w:rPr>
                <w:color w:val="000000"/>
              </w:rPr>
            </w:pPr>
            <w:r>
              <w:rPr>
                <w:color w:val="000000"/>
              </w:rPr>
              <w:t>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8 200</w:t>
            </w:r>
          </w:p>
        </w:tc>
        <w:tc>
          <w:tcPr>
            <w:tcW w:w="415" w:type="pct"/>
            <w:vAlign w:val="center"/>
          </w:tcPr>
          <w:p w:rsidR="006409E0" w:rsidRDefault="006409E0" w:rsidP="006409E0">
            <w:pPr>
              <w:jc w:val="center"/>
              <w:rPr>
                <w:sz w:val="18"/>
                <w:szCs w:val="18"/>
              </w:rPr>
            </w:pPr>
            <w:r>
              <w:rPr>
                <w:sz w:val="18"/>
                <w:szCs w:val="18"/>
              </w:rPr>
              <w:t>1 300</w:t>
            </w:r>
          </w:p>
        </w:tc>
        <w:tc>
          <w:tcPr>
            <w:tcW w:w="553" w:type="pct"/>
            <w:vAlign w:val="center"/>
          </w:tcPr>
          <w:p w:rsidR="006409E0" w:rsidRDefault="006409E0" w:rsidP="006409E0">
            <w:pPr>
              <w:jc w:val="center"/>
              <w:rPr>
                <w:b/>
                <w:bCs/>
                <w:sz w:val="18"/>
                <w:szCs w:val="18"/>
              </w:rPr>
            </w:pPr>
            <w:r>
              <w:rPr>
                <w:b/>
                <w:bCs/>
                <w:sz w:val="18"/>
                <w:szCs w:val="18"/>
              </w:rPr>
              <w:t>6 900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353</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354</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355</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356</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357</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358</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359</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360</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361</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362</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садово-парковая на металлических ножках (инв № АМО...600685)</w:t>
            </w:r>
          </w:p>
        </w:tc>
        <w:tc>
          <w:tcPr>
            <w:tcW w:w="264" w:type="pct"/>
            <w:vAlign w:val="center"/>
          </w:tcPr>
          <w:p w:rsidR="006409E0" w:rsidRDefault="006409E0">
            <w:pPr>
              <w:jc w:val="center"/>
              <w:rPr>
                <w:color w:val="000000"/>
              </w:rPr>
            </w:pPr>
            <w:r>
              <w:rPr>
                <w:color w:val="000000"/>
              </w:rPr>
              <w:t>317</w:t>
            </w:r>
          </w:p>
        </w:tc>
        <w:tc>
          <w:tcPr>
            <w:tcW w:w="366" w:type="pct"/>
            <w:vAlign w:val="center"/>
          </w:tcPr>
          <w:p w:rsidR="006409E0" w:rsidRDefault="006409E0">
            <w:pPr>
              <w:jc w:val="center"/>
              <w:rPr>
                <w:color w:val="000000"/>
              </w:rPr>
            </w:pPr>
            <w:r>
              <w:rPr>
                <w:color w:val="000000"/>
              </w:rPr>
              <w:t>4 514,56</w:t>
            </w:r>
          </w:p>
        </w:tc>
        <w:tc>
          <w:tcPr>
            <w:tcW w:w="452" w:type="pct"/>
            <w:vAlign w:val="center"/>
          </w:tcPr>
          <w:p w:rsidR="006409E0" w:rsidRDefault="006409E0" w:rsidP="006409E0">
            <w:pPr>
              <w:jc w:val="center"/>
              <w:rPr>
                <w:color w:val="000000"/>
              </w:rPr>
            </w:pPr>
            <w:r>
              <w:rPr>
                <w:color w:val="000000"/>
              </w:rPr>
              <w:t>5 700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5 700</w:t>
            </w:r>
          </w:p>
        </w:tc>
        <w:tc>
          <w:tcPr>
            <w:tcW w:w="415" w:type="pct"/>
            <w:vAlign w:val="center"/>
          </w:tcPr>
          <w:p w:rsidR="006409E0" w:rsidRDefault="006409E0" w:rsidP="006409E0">
            <w:pPr>
              <w:jc w:val="center"/>
              <w:rPr>
                <w:sz w:val="18"/>
                <w:szCs w:val="18"/>
              </w:rPr>
            </w:pPr>
            <w:r>
              <w:rPr>
                <w:sz w:val="18"/>
                <w:szCs w:val="18"/>
              </w:rPr>
              <w:t>900</w:t>
            </w:r>
          </w:p>
        </w:tc>
        <w:tc>
          <w:tcPr>
            <w:tcW w:w="553" w:type="pct"/>
            <w:vAlign w:val="center"/>
          </w:tcPr>
          <w:p w:rsidR="006409E0" w:rsidRDefault="006409E0" w:rsidP="006409E0">
            <w:pPr>
              <w:jc w:val="center"/>
              <w:rPr>
                <w:b/>
                <w:bCs/>
                <w:sz w:val="18"/>
                <w:szCs w:val="18"/>
              </w:rPr>
            </w:pPr>
            <w:r>
              <w:rPr>
                <w:b/>
                <w:bCs/>
                <w:sz w:val="18"/>
                <w:szCs w:val="18"/>
              </w:rPr>
              <w:t>4 800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Столбы (АМО ...3020)</w:t>
            </w:r>
          </w:p>
        </w:tc>
        <w:tc>
          <w:tcPr>
            <w:tcW w:w="264" w:type="pct"/>
            <w:vAlign w:val="center"/>
          </w:tcPr>
          <w:p w:rsidR="006409E0" w:rsidRDefault="006409E0">
            <w:pPr>
              <w:jc w:val="center"/>
              <w:rPr>
                <w:color w:val="000000"/>
              </w:rPr>
            </w:pPr>
            <w:r>
              <w:rPr>
                <w:color w:val="000000"/>
              </w:rPr>
              <w:t>324</w:t>
            </w:r>
          </w:p>
        </w:tc>
        <w:tc>
          <w:tcPr>
            <w:tcW w:w="366" w:type="pct"/>
            <w:vAlign w:val="center"/>
          </w:tcPr>
          <w:p w:rsidR="006409E0" w:rsidRDefault="006409E0">
            <w:pPr>
              <w:jc w:val="center"/>
              <w:rPr>
                <w:color w:val="000000"/>
              </w:rPr>
            </w:pPr>
            <w:r>
              <w:rPr>
                <w:color w:val="000000"/>
              </w:rPr>
              <w:t>1 960,00</w:t>
            </w:r>
          </w:p>
        </w:tc>
        <w:tc>
          <w:tcPr>
            <w:tcW w:w="452" w:type="pct"/>
            <w:vAlign w:val="center"/>
          </w:tcPr>
          <w:p w:rsidR="006409E0" w:rsidRDefault="006409E0" w:rsidP="006409E0">
            <w:pPr>
              <w:jc w:val="center"/>
              <w:rPr>
                <w:color w:val="000000"/>
              </w:rPr>
            </w:pPr>
            <w:r>
              <w:rPr>
                <w:color w:val="000000"/>
              </w:rPr>
              <w:t>1 300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1 300</w:t>
            </w:r>
          </w:p>
        </w:tc>
        <w:tc>
          <w:tcPr>
            <w:tcW w:w="415" w:type="pct"/>
            <w:vAlign w:val="center"/>
          </w:tcPr>
          <w:p w:rsidR="006409E0" w:rsidRDefault="006409E0" w:rsidP="006409E0">
            <w:pPr>
              <w:jc w:val="center"/>
              <w:rPr>
                <w:sz w:val="18"/>
                <w:szCs w:val="18"/>
              </w:rPr>
            </w:pPr>
            <w:r>
              <w:rPr>
                <w:sz w:val="18"/>
                <w:szCs w:val="18"/>
              </w:rPr>
              <w:t>200</w:t>
            </w:r>
          </w:p>
        </w:tc>
        <w:tc>
          <w:tcPr>
            <w:tcW w:w="553" w:type="pct"/>
            <w:vAlign w:val="center"/>
          </w:tcPr>
          <w:p w:rsidR="006409E0" w:rsidRDefault="006409E0" w:rsidP="006409E0">
            <w:pPr>
              <w:jc w:val="center"/>
              <w:rPr>
                <w:b/>
                <w:bCs/>
                <w:sz w:val="18"/>
                <w:szCs w:val="18"/>
              </w:rPr>
            </w:pPr>
            <w:r>
              <w:rPr>
                <w:b/>
                <w:bCs/>
                <w:sz w:val="18"/>
                <w:szCs w:val="18"/>
              </w:rPr>
              <w:t>1 100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железобетонная</w:t>
            </w:r>
          </w:p>
        </w:tc>
        <w:tc>
          <w:tcPr>
            <w:tcW w:w="264" w:type="pct"/>
            <w:vAlign w:val="center"/>
          </w:tcPr>
          <w:p w:rsidR="006409E0" w:rsidRDefault="006409E0">
            <w:pPr>
              <w:jc w:val="center"/>
              <w:rPr>
                <w:color w:val="000000"/>
              </w:rPr>
            </w:pPr>
            <w:r>
              <w:rPr>
                <w:color w:val="000000"/>
              </w:rPr>
              <w:t>326</w:t>
            </w:r>
          </w:p>
        </w:tc>
        <w:tc>
          <w:tcPr>
            <w:tcW w:w="366" w:type="pct"/>
            <w:vAlign w:val="center"/>
          </w:tcPr>
          <w:p w:rsidR="006409E0" w:rsidRDefault="006409E0">
            <w:pPr>
              <w:jc w:val="center"/>
              <w:rPr>
                <w:color w:val="000000"/>
              </w:rPr>
            </w:pPr>
            <w:r>
              <w:rPr>
                <w:color w:val="000000"/>
              </w:rPr>
              <w:t>5 462,08</w:t>
            </w:r>
          </w:p>
        </w:tc>
        <w:tc>
          <w:tcPr>
            <w:tcW w:w="452" w:type="pct"/>
            <w:vAlign w:val="center"/>
          </w:tcPr>
          <w:p w:rsidR="006409E0" w:rsidRDefault="006409E0" w:rsidP="006409E0">
            <w:pPr>
              <w:jc w:val="center"/>
              <w:rPr>
                <w:color w:val="000000"/>
              </w:rPr>
            </w:pPr>
            <w:r>
              <w:rPr>
                <w:color w:val="000000"/>
              </w:rPr>
              <w:t>1 900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1 900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железобетонная</w:t>
            </w:r>
          </w:p>
        </w:tc>
        <w:tc>
          <w:tcPr>
            <w:tcW w:w="264" w:type="pct"/>
            <w:vAlign w:val="center"/>
          </w:tcPr>
          <w:p w:rsidR="006409E0" w:rsidRDefault="006409E0">
            <w:pPr>
              <w:jc w:val="center"/>
              <w:rPr>
                <w:color w:val="000000"/>
              </w:rPr>
            </w:pPr>
            <w:r>
              <w:rPr>
                <w:color w:val="000000"/>
              </w:rPr>
              <w:t>327</w:t>
            </w:r>
          </w:p>
        </w:tc>
        <w:tc>
          <w:tcPr>
            <w:tcW w:w="366" w:type="pct"/>
            <w:vAlign w:val="center"/>
          </w:tcPr>
          <w:p w:rsidR="006409E0" w:rsidRDefault="006409E0">
            <w:pPr>
              <w:jc w:val="center"/>
              <w:rPr>
                <w:color w:val="000000"/>
              </w:rPr>
            </w:pPr>
            <w:r>
              <w:rPr>
                <w:color w:val="000000"/>
              </w:rPr>
              <w:t>5 462,06</w:t>
            </w:r>
          </w:p>
        </w:tc>
        <w:tc>
          <w:tcPr>
            <w:tcW w:w="452" w:type="pct"/>
            <w:vAlign w:val="center"/>
          </w:tcPr>
          <w:p w:rsidR="006409E0" w:rsidRDefault="006409E0" w:rsidP="006409E0">
            <w:pPr>
              <w:jc w:val="center"/>
              <w:rPr>
                <w:color w:val="000000"/>
              </w:rPr>
            </w:pPr>
            <w:r>
              <w:rPr>
                <w:color w:val="000000"/>
              </w:rPr>
              <w:t>1 900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1 900</w:t>
            </w:r>
          </w:p>
        </w:tc>
        <w:tc>
          <w:tcPr>
            <w:tcW w:w="415" w:type="pct"/>
            <w:vAlign w:val="center"/>
          </w:tcPr>
          <w:p w:rsidR="006409E0" w:rsidRDefault="006409E0" w:rsidP="006409E0">
            <w:pPr>
              <w:jc w:val="center"/>
              <w:rPr>
                <w:sz w:val="18"/>
                <w:szCs w:val="18"/>
              </w:rPr>
            </w:pPr>
            <w:r>
              <w:rPr>
                <w:sz w:val="18"/>
                <w:szCs w:val="18"/>
              </w:rPr>
              <w:t>300</w:t>
            </w:r>
          </w:p>
        </w:tc>
        <w:tc>
          <w:tcPr>
            <w:tcW w:w="553" w:type="pct"/>
            <w:vAlign w:val="center"/>
          </w:tcPr>
          <w:p w:rsidR="006409E0" w:rsidRDefault="006409E0" w:rsidP="006409E0">
            <w:pPr>
              <w:jc w:val="center"/>
              <w:rPr>
                <w:b/>
                <w:bCs/>
                <w:sz w:val="18"/>
                <w:szCs w:val="18"/>
              </w:rPr>
            </w:pPr>
            <w:r>
              <w:rPr>
                <w:b/>
                <w:bCs/>
                <w:sz w:val="18"/>
                <w:szCs w:val="18"/>
              </w:rPr>
              <w:t>1 600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Газонное ограждение 2000*500 - 750 шт</w:t>
            </w:r>
          </w:p>
        </w:tc>
        <w:tc>
          <w:tcPr>
            <w:tcW w:w="264" w:type="pct"/>
            <w:vAlign w:val="center"/>
          </w:tcPr>
          <w:p w:rsidR="006409E0" w:rsidRDefault="006409E0">
            <w:pPr>
              <w:jc w:val="center"/>
              <w:rPr>
                <w:color w:val="000000"/>
              </w:rPr>
            </w:pPr>
            <w:r>
              <w:rPr>
                <w:color w:val="000000"/>
              </w:rPr>
              <w:t>1185</w:t>
            </w:r>
          </w:p>
        </w:tc>
        <w:tc>
          <w:tcPr>
            <w:tcW w:w="366" w:type="pct"/>
            <w:vAlign w:val="center"/>
          </w:tcPr>
          <w:p w:rsidR="006409E0" w:rsidRDefault="006409E0">
            <w:pPr>
              <w:jc w:val="center"/>
              <w:rPr>
                <w:color w:val="000000"/>
              </w:rPr>
            </w:pPr>
            <w:r>
              <w:rPr>
                <w:color w:val="000000"/>
              </w:rPr>
              <w:t>1 493 644,07</w:t>
            </w:r>
          </w:p>
        </w:tc>
        <w:tc>
          <w:tcPr>
            <w:tcW w:w="452" w:type="pct"/>
            <w:vAlign w:val="center"/>
          </w:tcPr>
          <w:p w:rsidR="006409E0" w:rsidRDefault="006409E0" w:rsidP="006409E0">
            <w:pPr>
              <w:jc w:val="center"/>
              <w:rPr>
                <w:color w:val="000000"/>
              </w:rPr>
            </w:pPr>
            <w:r>
              <w:rPr>
                <w:color w:val="000000"/>
              </w:rPr>
              <w:t>1 440 000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1 440 000</w:t>
            </w:r>
          </w:p>
        </w:tc>
        <w:tc>
          <w:tcPr>
            <w:tcW w:w="415" w:type="pct"/>
            <w:vAlign w:val="center"/>
          </w:tcPr>
          <w:p w:rsidR="006409E0" w:rsidRDefault="006409E0" w:rsidP="006409E0">
            <w:pPr>
              <w:jc w:val="center"/>
              <w:rPr>
                <w:sz w:val="18"/>
                <w:szCs w:val="18"/>
              </w:rPr>
            </w:pPr>
            <w:r>
              <w:rPr>
                <w:sz w:val="18"/>
                <w:szCs w:val="18"/>
              </w:rPr>
              <w:t>219 700</w:t>
            </w:r>
          </w:p>
        </w:tc>
        <w:tc>
          <w:tcPr>
            <w:tcW w:w="553" w:type="pct"/>
            <w:vAlign w:val="center"/>
          </w:tcPr>
          <w:p w:rsidR="006409E0" w:rsidRDefault="006409E0" w:rsidP="006409E0">
            <w:pPr>
              <w:jc w:val="center"/>
              <w:rPr>
                <w:b/>
                <w:bCs/>
                <w:sz w:val="18"/>
                <w:szCs w:val="18"/>
              </w:rPr>
            </w:pPr>
            <w:r>
              <w:rPr>
                <w:b/>
                <w:bCs/>
                <w:sz w:val="18"/>
                <w:szCs w:val="18"/>
              </w:rPr>
              <w:t>1 220 300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парковая 2000*500*500 (6)</w:t>
            </w:r>
          </w:p>
        </w:tc>
        <w:tc>
          <w:tcPr>
            <w:tcW w:w="264" w:type="pct"/>
            <w:vAlign w:val="center"/>
          </w:tcPr>
          <w:p w:rsidR="006409E0" w:rsidRDefault="006409E0">
            <w:pPr>
              <w:jc w:val="center"/>
              <w:rPr>
                <w:color w:val="000000"/>
              </w:rPr>
            </w:pPr>
            <w:r>
              <w:rPr>
                <w:color w:val="000000"/>
              </w:rPr>
              <w:t>1509</w:t>
            </w:r>
          </w:p>
        </w:tc>
        <w:tc>
          <w:tcPr>
            <w:tcW w:w="366" w:type="pct"/>
            <w:vAlign w:val="center"/>
          </w:tcPr>
          <w:p w:rsidR="006409E0" w:rsidRDefault="006409E0">
            <w:pPr>
              <w:jc w:val="center"/>
              <w:rPr>
                <w:color w:val="000000"/>
              </w:rPr>
            </w:pPr>
            <w:r>
              <w:rPr>
                <w:color w:val="000000"/>
              </w:rPr>
              <w:t>4 538,98</w:t>
            </w:r>
          </w:p>
        </w:tc>
        <w:tc>
          <w:tcPr>
            <w:tcW w:w="452" w:type="pct"/>
            <w:vAlign w:val="center"/>
          </w:tcPr>
          <w:p w:rsidR="006409E0" w:rsidRDefault="006409E0" w:rsidP="006409E0">
            <w:pPr>
              <w:jc w:val="center"/>
              <w:rPr>
                <w:color w:val="000000"/>
              </w:rPr>
            </w:pPr>
            <w:r>
              <w:rPr>
                <w:color w:val="000000"/>
              </w:rPr>
              <w:t>5 500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5 500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парковая 2000*500*500 (7)</w:t>
            </w:r>
          </w:p>
        </w:tc>
        <w:tc>
          <w:tcPr>
            <w:tcW w:w="264" w:type="pct"/>
            <w:vAlign w:val="center"/>
          </w:tcPr>
          <w:p w:rsidR="006409E0" w:rsidRDefault="006409E0">
            <w:pPr>
              <w:jc w:val="center"/>
              <w:rPr>
                <w:color w:val="000000"/>
              </w:rPr>
            </w:pPr>
            <w:r>
              <w:rPr>
                <w:color w:val="000000"/>
              </w:rPr>
              <w:t>1510</w:t>
            </w:r>
          </w:p>
        </w:tc>
        <w:tc>
          <w:tcPr>
            <w:tcW w:w="366" w:type="pct"/>
            <w:vAlign w:val="center"/>
          </w:tcPr>
          <w:p w:rsidR="006409E0" w:rsidRDefault="006409E0">
            <w:pPr>
              <w:jc w:val="center"/>
              <w:rPr>
                <w:color w:val="000000"/>
              </w:rPr>
            </w:pPr>
            <w:r>
              <w:rPr>
                <w:color w:val="000000"/>
              </w:rPr>
              <w:t>4 538,99</w:t>
            </w:r>
          </w:p>
        </w:tc>
        <w:tc>
          <w:tcPr>
            <w:tcW w:w="452" w:type="pct"/>
            <w:vAlign w:val="center"/>
          </w:tcPr>
          <w:p w:rsidR="006409E0" w:rsidRDefault="006409E0" w:rsidP="006409E0">
            <w:pPr>
              <w:jc w:val="center"/>
              <w:rPr>
                <w:color w:val="000000"/>
              </w:rPr>
            </w:pPr>
            <w:r>
              <w:rPr>
                <w:color w:val="000000"/>
              </w:rPr>
              <w:t>5 500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5 500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парковая 2000*500*500 (8)</w:t>
            </w:r>
          </w:p>
        </w:tc>
        <w:tc>
          <w:tcPr>
            <w:tcW w:w="264" w:type="pct"/>
            <w:vAlign w:val="center"/>
          </w:tcPr>
          <w:p w:rsidR="006409E0" w:rsidRDefault="006409E0">
            <w:pPr>
              <w:jc w:val="center"/>
              <w:rPr>
                <w:color w:val="000000"/>
              </w:rPr>
            </w:pPr>
            <w:r>
              <w:rPr>
                <w:color w:val="000000"/>
              </w:rPr>
              <w:t>1511</w:t>
            </w:r>
          </w:p>
        </w:tc>
        <w:tc>
          <w:tcPr>
            <w:tcW w:w="366" w:type="pct"/>
            <w:vAlign w:val="center"/>
          </w:tcPr>
          <w:p w:rsidR="006409E0" w:rsidRDefault="006409E0">
            <w:pPr>
              <w:jc w:val="center"/>
              <w:rPr>
                <w:color w:val="000000"/>
              </w:rPr>
            </w:pPr>
            <w:r>
              <w:rPr>
                <w:color w:val="000000"/>
              </w:rPr>
              <w:t>4 538,98</w:t>
            </w:r>
          </w:p>
        </w:tc>
        <w:tc>
          <w:tcPr>
            <w:tcW w:w="452" w:type="pct"/>
            <w:vAlign w:val="center"/>
          </w:tcPr>
          <w:p w:rsidR="006409E0" w:rsidRDefault="006409E0" w:rsidP="006409E0">
            <w:pPr>
              <w:jc w:val="center"/>
              <w:rPr>
                <w:color w:val="000000"/>
              </w:rPr>
            </w:pPr>
            <w:r>
              <w:rPr>
                <w:color w:val="000000"/>
              </w:rPr>
              <w:t>5 500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5 500</w:t>
            </w:r>
          </w:p>
        </w:tc>
        <w:tc>
          <w:tcPr>
            <w:tcW w:w="415" w:type="pct"/>
            <w:vAlign w:val="center"/>
          </w:tcPr>
          <w:p w:rsidR="006409E0" w:rsidRDefault="006409E0" w:rsidP="006409E0">
            <w:pPr>
              <w:jc w:val="center"/>
              <w:rPr>
                <w:sz w:val="18"/>
                <w:szCs w:val="18"/>
              </w:rPr>
            </w:pPr>
            <w:r>
              <w:rPr>
                <w:sz w:val="18"/>
                <w:szCs w:val="18"/>
              </w:rPr>
              <w:t>800</w:t>
            </w:r>
          </w:p>
        </w:tc>
        <w:tc>
          <w:tcPr>
            <w:tcW w:w="553" w:type="pct"/>
            <w:vAlign w:val="center"/>
          </w:tcPr>
          <w:p w:rsidR="006409E0" w:rsidRDefault="006409E0" w:rsidP="006409E0">
            <w:pPr>
              <w:jc w:val="center"/>
              <w:rPr>
                <w:b/>
                <w:bCs/>
                <w:sz w:val="18"/>
                <w:szCs w:val="18"/>
              </w:rPr>
            </w:pPr>
            <w:r>
              <w:rPr>
                <w:b/>
                <w:bCs/>
                <w:sz w:val="18"/>
                <w:szCs w:val="18"/>
              </w:rPr>
              <w:t>4 700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Качели (МАФ) п.Никель ул.Печенгская д.18/9 марка 4153 (инв№соб. 1101041198)(001841)</w:t>
            </w:r>
          </w:p>
        </w:tc>
        <w:tc>
          <w:tcPr>
            <w:tcW w:w="264" w:type="pct"/>
            <w:vAlign w:val="center"/>
          </w:tcPr>
          <w:p w:rsidR="006409E0" w:rsidRDefault="006409E0">
            <w:pPr>
              <w:jc w:val="center"/>
              <w:rPr>
                <w:color w:val="000000"/>
              </w:rPr>
            </w:pPr>
            <w:r>
              <w:rPr>
                <w:color w:val="000000"/>
              </w:rPr>
              <w:t>1339</w:t>
            </w:r>
          </w:p>
        </w:tc>
        <w:tc>
          <w:tcPr>
            <w:tcW w:w="366" w:type="pct"/>
            <w:vAlign w:val="center"/>
          </w:tcPr>
          <w:p w:rsidR="006409E0" w:rsidRDefault="006409E0">
            <w:pPr>
              <w:jc w:val="center"/>
              <w:rPr>
                <w:color w:val="000000"/>
              </w:rPr>
            </w:pPr>
            <w:r>
              <w:rPr>
                <w:color w:val="000000"/>
              </w:rPr>
              <w:t>25 960,00</w:t>
            </w:r>
          </w:p>
        </w:tc>
        <w:tc>
          <w:tcPr>
            <w:tcW w:w="452" w:type="pct"/>
            <w:vAlign w:val="center"/>
          </w:tcPr>
          <w:p w:rsidR="006409E0" w:rsidRDefault="006409E0" w:rsidP="006409E0">
            <w:pPr>
              <w:jc w:val="center"/>
              <w:rPr>
                <w:color w:val="000000"/>
              </w:rPr>
            </w:pPr>
            <w:r>
              <w:rPr>
                <w:color w:val="000000"/>
              </w:rPr>
              <w:t>12 900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12 900</w:t>
            </w:r>
          </w:p>
        </w:tc>
        <w:tc>
          <w:tcPr>
            <w:tcW w:w="415" w:type="pct"/>
            <w:vAlign w:val="center"/>
          </w:tcPr>
          <w:p w:rsidR="006409E0" w:rsidRDefault="006409E0" w:rsidP="006409E0">
            <w:pPr>
              <w:jc w:val="center"/>
              <w:rPr>
                <w:sz w:val="18"/>
                <w:szCs w:val="18"/>
              </w:rPr>
            </w:pPr>
            <w:r>
              <w:rPr>
                <w:sz w:val="18"/>
                <w:szCs w:val="18"/>
              </w:rPr>
              <w:t>2 000</w:t>
            </w:r>
          </w:p>
        </w:tc>
        <w:tc>
          <w:tcPr>
            <w:tcW w:w="553" w:type="pct"/>
            <w:vAlign w:val="center"/>
          </w:tcPr>
          <w:p w:rsidR="006409E0" w:rsidRDefault="006409E0" w:rsidP="006409E0">
            <w:pPr>
              <w:jc w:val="center"/>
              <w:rPr>
                <w:b/>
                <w:bCs/>
                <w:sz w:val="18"/>
                <w:szCs w:val="18"/>
              </w:rPr>
            </w:pPr>
            <w:r>
              <w:rPr>
                <w:b/>
                <w:bCs/>
                <w:sz w:val="18"/>
                <w:szCs w:val="18"/>
              </w:rPr>
              <w:t>10 900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Качели (МАФ) п.Никель ул.Бредова д.3 марка 4153 (инв№соб. 1101041199)(001842)</w:t>
            </w:r>
          </w:p>
        </w:tc>
        <w:tc>
          <w:tcPr>
            <w:tcW w:w="264" w:type="pct"/>
            <w:vAlign w:val="center"/>
          </w:tcPr>
          <w:p w:rsidR="006409E0" w:rsidRDefault="006409E0">
            <w:pPr>
              <w:jc w:val="center"/>
              <w:rPr>
                <w:color w:val="000000"/>
              </w:rPr>
            </w:pPr>
            <w:r>
              <w:rPr>
                <w:color w:val="000000"/>
              </w:rPr>
              <w:t>1341</w:t>
            </w:r>
          </w:p>
        </w:tc>
        <w:tc>
          <w:tcPr>
            <w:tcW w:w="366" w:type="pct"/>
            <w:vAlign w:val="center"/>
          </w:tcPr>
          <w:p w:rsidR="006409E0" w:rsidRDefault="006409E0">
            <w:pPr>
              <w:jc w:val="center"/>
              <w:rPr>
                <w:color w:val="000000"/>
              </w:rPr>
            </w:pPr>
            <w:r>
              <w:rPr>
                <w:color w:val="000000"/>
              </w:rPr>
              <w:t>25 960,00</w:t>
            </w:r>
          </w:p>
        </w:tc>
        <w:tc>
          <w:tcPr>
            <w:tcW w:w="452" w:type="pct"/>
            <w:vAlign w:val="center"/>
          </w:tcPr>
          <w:p w:rsidR="006409E0" w:rsidRDefault="006409E0" w:rsidP="006409E0">
            <w:pPr>
              <w:jc w:val="center"/>
              <w:rPr>
                <w:color w:val="000000"/>
              </w:rPr>
            </w:pPr>
            <w:r>
              <w:rPr>
                <w:color w:val="000000"/>
              </w:rPr>
              <w:t>12 900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12 900</w:t>
            </w:r>
          </w:p>
        </w:tc>
        <w:tc>
          <w:tcPr>
            <w:tcW w:w="415" w:type="pct"/>
            <w:vAlign w:val="center"/>
          </w:tcPr>
          <w:p w:rsidR="006409E0" w:rsidRDefault="006409E0" w:rsidP="006409E0">
            <w:pPr>
              <w:jc w:val="center"/>
              <w:rPr>
                <w:sz w:val="18"/>
                <w:szCs w:val="18"/>
              </w:rPr>
            </w:pPr>
            <w:r>
              <w:rPr>
                <w:sz w:val="18"/>
                <w:szCs w:val="18"/>
              </w:rPr>
              <w:t>2 000</w:t>
            </w:r>
          </w:p>
        </w:tc>
        <w:tc>
          <w:tcPr>
            <w:tcW w:w="553" w:type="pct"/>
            <w:vAlign w:val="center"/>
          </w:tcPr>
          <w:p w:rsidR="006409E0" w:rsidRDefault="006409E0" w:rsidP="006409E0">
            <w:pPr>
              <w:jc w:val="center"/>
              <w:rPr>
                <w:b/>
                <w:bCs/>
                <w:sz w:val="18"/>
                <w:szCs w:val="18"/>
              </w:rPr>
            </w:pPr>
            <w:r>
              <w:rPr>
                <w:b/>
                <w:bCs/>
                <w:sz w:val="18"/>
                <w:szCs w:val="18"/>
              </w:rPr>
              <w:t>10 900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110852000001469</w:t>
            </w:r>
          </w:p>
        </w:tc>
        <w:tc>
          <w:tcPr>
            <w:tcW w:w="264" w:type="pct"/>
            <w:vAlign w:val="center"/>
          </w:tcPr>
          <w:p w:rsidR="006409E0" w:rsidRDefault="006409E0">
            <w:pPr>
              <w:jc w:val="center"/>
              <w:rPr>
                <w:color w:val="000000"/>
              </w:rPr>
            </w:pPr>
            <w:r>
              <w:rPr>
                <w:color w:val="000000"/>
              </w:rPr>
              <w:t>1340</w:t>
            </w:r>
          </w:p>
        </w:tc>
        <w:tc>
          <w:tcPr>
            <w:tcW w:w="366" w:type="pct"/>
            <w:vAlign w:val="center"/>
          </w:tcPr>
          <w:p w:rsidR="006409E0" w:rsidRDefault="006409E0">
            <w:pPr>
              <w:jc w:val="center"/>
              <w:rPr>
                <w:color w:val="000000"/>
              </w:rPr>
            </w:pPr>
            <w:r>
              <w:rPr>
                <w:color w:val="000000"/>
              </w:rPr>
              <w:t>3 341,00</w:t>
            </w:r>
          </w:p>
        </w:tc>
        <w:tc>
          <w:tcPr>
            <w:tcW w:w="452" w:type="pct"/>
            <w:vAlign w:val="center"/>
          </w:tcPr>
          <w:p w:rsidR="006409E0" w:rsidRDefault="006409E0" w:rsidP="006409E0">
            <w:pPr>
              <w:jc w:val="center"/>
              <w:rPr>
                <w:color w:val="000000"/>
              </w:rPr>
            </w:pPr>
            <w:r>
              <w:rPr>
                <w:color w:val="000000"/>
              </w:rPr>
              <w:t>4 100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4 100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110852000001470</w:t>
            </w:r>
          </w:p>
        </w:tc>
        <w:tc>
          <w:tcPr>
            <w:tcW w:w="264" w:type="pct"/>
            <w:vAlign w:val="center"/>
          </w:tcPr>
          <w:p w:rsidR="006409E0" w:rsidRDefault="006409E0">
            <w:pPr>
              <w:jc w:val="center"/>
              <w:rPr>
                <w:color w:val="000000"/>
              </w:rPr>
            </w:pPr>
            <w:r>
              <w:rPr>
                <w:color w:val="000000"/>
              </w:rPr>
              <w:t>1342</w:t>
            </w:r>
          </w:p>
        </w:tc>
        <w:tc>
          <w:tcPr>
            <w:tcW w:w="366" w:type="pct"/>
            <w:vAlign w:val="center"/>
          </w:tcPr>
          <w:p w:rsidR="006409E0" w:rsidRDefault="006409E0">
            <w:pPr>
              <w:jc w:val="center"/>
              <w:rPr>
                <w:color w:val="000000"/>
              </w:rPr>
            </w:pPr>
            <w:r>
              <w:rPr>
                <w:color w:val="000000"/>
              </w:rPr>
              <w:t>3 341,00</w:t>
            </w:r>
          </w:p>
        </w:tc>
        <w:tc>
          <w:tcPr>
            <w:tcW w:w="452" w:type="pct"/>
            <w:vAlign w:val="center"/>
          </w:tcPr>
          <w:p w:rsidR="006409E0" w:rsidRDefault="006409E0" w:rsidP="006409E0">
            <w:pPr>
              <w:jc w:val="center"/>
              <w:rPr>
                <w:color w:val="000000"/>
              </w:rPr>
            </w:pPr>
            <w:r>
              <w:rPr>
                <w:color w:val="000000"/>
              </w:rPr>
              <w:t>4 100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4 100</w:t>
            </w:r>
          </w:p>
        </w:tc>
        <w:tc>
          <w:tcPr>
            <w:tcW w:w="415" w:type="pct"/>
            <w:vAlign w:val="center"/>
          </w:tcPr>
          <w:p w:rsidR="006409E0" w:rsidRDefault="006409E0" w:rsidP="006409E0">
            <w:pPr>
              <w:jc w:val="center"/>
              <w:rPr>
                <w:sz w:val="18"/>
                <w:szCs w:val="18"/>
              </w:rPr>
            </w:pPr>
            <w:r>
              <w:rPr>
                <w:sz w:val="18"/>
                <w:szCs w:val="18"/>
              </w:rPr>
              <w:t>600</w:t>
            </w:r>
          </w:p>
        </w:tc>
        <w:tc>
          <w:tcPr>
            <w:tcW w:w="553" w:type="pct"/>
            <w:vAlign w:val="center"/>
          </w:tcPr>
          <w:p w:rsidR="006409E0" w:rsidRDefault="006409E0" w:rsidP="006409E0">
            <w:pPr>
              <w:jc w:val="center"/>
              <w:rPr>
                <w:b/>
                <w:bCs/>
                <w:sz w:val="18"/>
                <w:szCs w:val="18"/>
              </w:rPr>
            </w:pPr>
            <w:r>
              <w:rPr>
                <w:b/>
                <w:bCs/>
                <w:sz w:val="18"/>
                <w:szCs w:val="18"/>
              </w:rPr>
              <w:t>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387</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388</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Карусель (МФА) (инв № АМО 000021010600758)</w:t>
            </w:r>
          </w:p>
        </w:tc>
        <w:tc>
          <w:tcPr>
            <w:tcW w:w="264" w:type="pct"/>
            <w:vAlign w:val="center"/>
          </w:tcPr>
          <w:p w:rsidR="006409E0" w:rsidRDefault="006409E0">
            <w:pPr>
              <w:jc w:val="center"/>
              <w:rPr>
                <w:color w:val="000000"/>
              </w:rPr>
            </w:pPr>
            <w:r>
              <w:rPr>
                <w:color w:val="000000"/>
              </w:rPr>
              <w:t>242</w:t>
            </w:r>
          </w:p>
        </w:tc>
        <w:tc>
          <w:tcPr>
            <w:tcW w:w="366" w:type="pct"/>
            <w:vAlign w:val="center"/>
          </w:tcPr>
          <w:p w:rsidR="006409E0" w:rsidRDefault="006409E0">
            <w:pPr>
              <w:jc w:val="center"/>
              <w:rPr>
                <w:color w:val="000000"/>
              </w:rPr>
            </w:pPr>
            <w:r>
              <w:rPr>
                <w:color w:val="000000"/>
              </w:rPr>
              <w:t>22 662,82</w:t>
            </w:r>
          </w:p>
        </w:tc>
        <w:tc>
          <w:tcPr>
            <w:tcW w:w="452" w:type="pct"/>
            <w:vAlign w:val="center"/>
          </w:tcPr>
          <w:p w:rsidR="006409E0" w:rsidRDefault="006409E0" w:rsidP="006409E0">
            <w:pPr>
              <w:jc w:val="center"/>
              <w:rPr>
                <w:color w:val="000000"/>
              </w:rPr>
            </w:pPr>
            <w:r>
              <w:rPr>
                <w:color w:val="000000"/>
              </w:rPr>
              <w:t>15 900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15 900</w:t>
            </w:r>
          </w:p>
        </w:tc>
        <w:tc>
          <w:tcPr>
            <w:tcW w:w="415" w:type="pct"/>
            <w:vAlign w:val="center"/>
          </w:tcPr>
          <w:p w:rsidR="006409E0" w:rsidRDefault="006409E0" w:rsidP="006409E0">
            <w:pPr>
              <w:jc w:val="center"/>
              <w:rPr>
                <w:sz w:val="18"/>
                <w:szCs w:val="18"/>
              </w:rPr>
            </w:pPr>
            <w:r>
              <w:rPr>
                <w:sz w:val="18"/>
                <w:szCs w:val="18"/>
              </w:rPr>
              <w:t>2 400</w:t>
            </w:r>
          </w:p>
        </w:tc>
        <w:tc>
          <w:tcPr>
            <w:tcW w:w="553" w:type="pct"/>
            <w:vAlign w:val="center"/>
          </w:tcPr>
          <w:p w:rsidR="006409E0" w:rsidRDefault="006409E0" w:rsidP="006409E0">
            <w:pPr>
              <w:jc w:val="center"/>
              <w:rPr>
                <w:b/>
                <w:bCs/>
                <w:sz w:val="18"/>
                <w:szCs w:val="18"/>
              </w:rPr>
            </w:pPr>
            <w:r>
              <w:rPr>
                <w:b/>
                <w:bCs/>
                <w:sz w:val="18"/>
                <w:szCs w:val="18"/>
              </w:rPr>
              <w:t>13 500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Эмблема "Никель"</w:t>
            </w:r>
          </w:p>
        </w:tc>
        <w:tc>
          <w:tcPr>
            <w:tcW w:w="264" w:type="pct"/>
            <w:vAlign w:val="center"/>
          </w:tcPr>
          <w:p w:rsidR="006409E0" w:rsidRDefault="006409E0">
            <w:pPr>
              <w:jc w:val="center"/>
              <w:rPr>
                <w:color w:val="000000"/>
              </w:rPr>
            </w:pPr>
            <w:r>
              <w:rPr>
                <w:color w:val="000000"/>
              </w:rPr>
              <w:t>391</w:t>
            </w:r>
          </w:p>
        </w:tc>
        <w:tc>
          <w:tcPr>
            <w:tcW w:w="366" w:type="pct"/>
            <w:vAlign w:val="center"/>
          </w:tcPr>
          <w:p w:rsidR="006409E0" w:rsidRDefault="006409E0">
            <w:pPr>
              <w:jc w:val="center"/>
              <w:rPr>
                <w:color w:val="000000"/>
              </w:rPr>
            </w:pPr>
            <w:r>
              <w:rPr>
                <w:color w:val="000000"/>
              </w:rPr>
              <w:t>17 538,91</w:t>
            </w:r>
          </w:p>
        </w:tc>
        <w:tc>
          <w:tcPr>
            <w:tcW w:w="452" w:type="pct"/>
            <w:vAlign w:val="center"/>
          </w:tcPr>
          <w:p w:rsidR="006409E0" w:rsidRDefault="006409E0" w:rsidP="006409E0">
            <w:pPr>
              <w:jc w:val="center"/>
              <w:rPr>
                <w:color w:val="000000"/>
              </w:rPr>
            </w:pPr>
            <w:r>
              <w:rPr>
                <w:color w:val="000000"/>
              </w:rPr>
              <w:t>10 800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10 800</w:t>
            </w:r>
          </w:p>
        </w:tc>
        <w:tc>
          <w:tcPr>
            <w:tcW w:w="415" w:type="pct"/>
            <w:vAlign w:val="center"/>
          </w:tcPr>
          <w:p w:rsidR="006409E0" w:rsidRDefault="006409E0" w:rsidP="006409E0">
            <w:pPr>
              <w:jc w:val="center"/>
              <w:rPr>
                <w:sz w:val="18"/>
                <w:szCs w:val="18"/>
              </w:rPr>
            </w:pPr>
            <w:r>
              <w:rPr>
                <w:sz w:val="18"/>
                <w:szCs w:val="18"/>
              </w:rPr>
              <w:t>1 600</w:t>
            </w:r>
          </w:p>
        </w:tc>
        <w:tc>
          <w:tcPr>
            <w:tcW w:w="553" w:type="pct"/>
            <w:vAlign w:val="center"/>
          </w:tcPr>
          <w:p w:rsidR="006409E0" w:rsidRDefault="006409E0" w:rsidP="006409E0">
            <w:pPr>
              <w:jc w:val="center"/>
              <w:rPr>
                <w:b/>
                <w:bCs/>
                <w:sz w:val="18"/>
                <w:szCs w:val="18"/>
              </w:rPr>
            </w:pPr>
            <w:r>
              <w:rPr>
                <w:b/>
                <w:bCs/>
                <w:sz w:val="18"/>
                <w:szCs w:val="18"/>
              </w:rPr>
              <w:t>9 200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Карусель (МФА) (инв № АМО 000021010600761)</w:t>
            </w:r>
          </w:p>
        </w:tc>
        <w:tc>
          <w:tcPr>
            <w:tcW w:w="264" w:type="pct"/>
            <w:vAlign w:val="center"/>
          </w:tcPr>
          <w:p w:rsidR="006409E0" w:rsidRDefault="006409E0">
            <w:pPr>
              <w:jc w:val="center"/>
              <w:rPr>
                <w:color w:val="000000"/>
              </w:rPr>
            </w:pPr>
            <w:r>
              <w:rPr>
                <w:color w:val="000000"/>
              </w:rPr>
              <w:t>246</w:t>
            </w:r>
          </w:p>
        </w:tc>
        <w:tc>
          <w:tcPr>
            <w:tcW w:w="366" w:type="pct"/>
            <w:vAlign w:val="center"/>
          </w:tcPr>
          <w:p w:rsidR="006409E0" w:rsidRDefault="006409E0">
            <w:pPr>
              <w:jc w:val="center"/>
              <w:rPr>
                <w:color w:val="000000"/>
              </w:rPr>
            </w:pPr>
            <w:r>
              <w:rPr>
                <w:color w:val="000000"/>
              </w:rPr>
              <w:t>22 662,82</w:t>
            </w:r>
          </w:p>
        </w:tc>
        <w:tc>
          <w:tcPr>
            <w:tcW w:w="452" w:type="pct"/>
            <w:vAlign w:val="center"/>
          </w:tcPr>
          <w:p w:rsidR="006409E0" w:rsidRDefault="006409E0" w:rsidP="006409E0">
            <w:pPr>
              <w:jc w:val="center"/>
              <w:rPr>
                <w:color w:val="000000"/>
              </w:rPr>
            </w:pPr>
            <w:r>
              <w:rPr>
                <w:color w:val="000000"/>
              </w:rPr>
              <w:t>15 900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15 900</w:t>
            </w:r>
          </w:p>
        </w:tc>
        <w:tc>
          <w:tcPr>
            <w:tcW w:w="415" w:type="pct"/>
            <w:vAlign w:val="center"/>
          </w:tcPr>
          <w:p w:rsidR="006409E0" w:rsidRDefault="006409E0" w:rsidP="006409E0">
            <w:pPr>
              <w:jc w:val="center"/>
              <w:rPr>
                <w:sz w:val="18"/>
                <w:szCs w:val="18"/>
              </w:rPr>
            </w:pPr>
            <w:r>
              <w:rPr>
                <w:sz w:val="18"/>
                <w:szCs w:val="18"/>
              </w:rPr>
              <w:t>2 400</w:t>
            </w:r>
          </w:p>
        </w:tc>
        <w:tc>
          <w:tcPr>
            <w:tcW w:w="553" w:type="pct"/>
            <w:vAlign w:val="center"/>
          </w:tcPr>
          <w:p w:rsidR="006409E0" w:rsidRDefault="006409E0" w:rsidP="006409E0">
            <w:pPr>
              <w:jc w:val="center"/>
              <w:rPr>
                <w:b/>
                <w:bCs/>
                <w:sz w:val="18"/>
                <w:szCs w:val="18"/>
              </w:rPr>
            </w:pPr>
            <w:r>
              <w:rPr>
                <w:b/>
                <w:bCs/>
                <w:sz w:val="18"/>
                <w:szCs w:val="18"/>
              </w:rPr>
              <w:t>13 500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Карусель  (Артикул 4192) Материал: дерево, фанера 110852000000220</w:t>
            </w:r>
          </w:p>
        </w:tc>
        <w:tc>
          <w:tcPr>
            <w:tcW w:w="264" w:type="pct"/>
            <w:vAlign w:val="center"/>
          </w:tcPr>
          <w:p w:rsidR="006409E0" w:rsidRDefault="006409E0">
            <w:pPr>
              <w:jc w:val="center"/>
              <w:rPr>
                <w:color w:val="000000"/>
              </w:rPr>
            </w:pPr>
            <w:r>
              <w:rPr>
                <w:color w:val="000000"/>
              </w:rPr>
              <w:t>1266</w:t>
            </w:r>
          </w:p>
        </w:tc>
        <w:tc>
          <w:tcPr>
            <w:tcW w:w="366" w:type="pct"/>
            <w:vAlign w:val="center"/>
          </w:tcPr>
          <w:p w:rsidR="006409E0" w:rsidRDefault="006409E0">
            <w:pPr>
              <w:jc w:val="center"/>
              <w:rPr>
                <w:color w:val="000000"/>
              </w:rPr>
            </w:pPr>
            <w:r>
              <w:rPr>
                <w:color w:val="000000"/>
              </w:rPr>
              <w:t>33 874,00</w:t>
            </w:r>
          </w:p>
        </w:tc>
        <w:tc>
          <w:tcPr>
            <w:tcW w:w="452" w:type="pct"/>
            <w:vAlign w:val="center"/>
          </w:tcPr>
          <w:p w:rsidR="006409E0" w:rsidRDefault="006409E0" w:rsidP="006409E0">
            <w:pPr>
              <w:jc w:val="center"/>
              <w:rPr>
                <w:color w:val="000000"/>
              </w:rPr>
            </w:pPr>
            <w:r>
              <w:rPr>
                <w:color w:val="000000"/>
              </w:rPr>
              <w:t>39 600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39 600</w:t>
            </w:r>
          </w:p>
        </w:tc>
        <w:tc>
          <w:tcPr>
            <w:tcW w:w="415" w:type="pct"/>
            <w:vAlign w:val="center"/>
          </w:tcPr>
          <w:p w:rsidR="006409E0" w:rsidRDefault="006409E0" w:rsidP="006409E0">
            <w:pPr>
              <w:jc w:val="center"/>
              <w:rPr>
                <w:sz w:val="18"/>
                <w:szCs w:val="18"/>
              </w:rPr>
            </w:pPr>
            <w:r>
              <w:rPr>
                <w:sz w:val="18"/>
                <w:szCs w:val="18"/>
              </w:rPr>
              <w:t>6 000</w:t>
            </w:r>
          </w:p>
        </w:tc>
        <w:tc>
          <w:tcPr>
            <w:tcW w:w="553" w:type="pct"/>
            <w:vAlign w:val="center"/>
          </w:tcPr>
          <w:p w:rsidR="006409E0" w:rsidRDefault="006409E0" w:rsidP="006409E0">
            <w:pPr>
              <w:jc w:val="center"/>
              <w:rPr>
                <w:b/>
                <w:bCs/>
                <w:sz w:val="18"/>
                <w:szCs w:val="18"/>
              </w:rPr>
            </w:pPr>
            <w:r>
              <w:rPr>
                <w:b/>
                <w:bCs/>
                <w:sz w:val="18"/>
                <w:szCs w:val="18"/>
              </w:rPr>
              <w:t>33 600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110852000000203</w:t>
            </w:r>
          </w:p>
        </w:tc>
        <w:tc>
          <w:tcPr>
            <w:tcW w:w="264" w:type="pct"/>
            <w:vAlign w:val="center"/>
          </w:tcPr>
          <w:p w:rsidR="006409E0" w:rsidRDefault="006409E0">
            <w:pPr>
              <w:jc w:val="center"/>
              <w:rPr>
                <w:color w:val="000000"/>
              </w:rPr>
            </w:pPr>
            <w:r>
              <w:rPr>
                <w:color w:val="000000"/>
              </w:rPr>
              <w:t>1269</w:t>
            </w:r>
          </w:p>
        </w:tc>
        <w:tc>
          <w:tcPr>
            <w:tcW w:w="366" w:type="pct"/>
            <w:vAlign w:val="center"/>
          </w:tcPr>
          <w:p w:rsidR="006409E0" w:rsidRDefault="006409E0">
            <w:pPr>
              <w:jc w:val="center"/>
              <w:rPr>
                <w:color w:val="000000"/>
              </w:rPr>
            </w:pPr>
            <w:r>
              <w:rPr>
                <w:color w:val="000000"/>
              </w:rPr>
              <w:t>9 381,00</w:t>
            </w:r>
          </w:p>
        </w:tc>
        <w:tc>
          <w:tcPr>
            <w:tcW w:w="452" w:type="pct"/>
            <w:vAlign w:val="center"/>
          </w:tcPr>
          <w:p w:rsidR="006409E0" w:rsidRDefault="006409E0" w:rsidP="006409E0">
            <w:pPr>
              <w:jc w:val="center"/>
              <w:rPr>
                <w:color w:val="000000"/>
              </w:rPr>
            </w:pPr>
            <w:r>
              <w:rPr>
                <w:color w:val="000000"/>
              </w:rPr>
              <w:t>9 900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9 900</w:t>
            </w:r>
          </w:p>
        </w:tc>
        <w:tc>
          <w:tcPr>
            <w:tcW w:w="415" w:type="pct"/>
            <w:vAlign w:val="center"/>
          </w:tcPr>
          <w:p w:rsidR="006409E0" w:rsidRDefault="006409E0" w:rsidP="006409E0">
            <w:pPr>
              <w:jc w:val="center"/>
              <w:rPr>
                <w:sz w:val="18"/>
                <w:szCs w:val="18"/>
              </w:rPr>
            </w:pPr>
            <w:r>
              <w:rPr>
                <w:sz w:val="18"/>
                <w:szCs w:val="18"/>
              </w:rPr>
              <w:t>1 500</w:t>
            </w:r>
          </w:p>
        </w:tc>
        <w:tc>
          <w:tcPr>
            <w:tcW w:w="553" w:type="pct"/>
            <w:vAlign w:val="center"/>
          </w:tcPr>
          <w:p w:rsidR="006409E0" w:rsidRDefault="006409E0" w:rsidP="006409E0">
            <w:pPr>
              <w:jc w:val="center"/>
              <w:rPr>
                <w:b/>
                <w:bCs/>
                <w:sz w:val="18"/>
                <w:szCs w:val="18"/>
              </w:rPr>
            </w:pPr>
            <w:r>
              <w:rPr>
                <w:b/>
                <w:bCs/>
                <w:sz w:val="18"/>
                <w:szCs w:val="18"/>
              </w:rPr>
              <w:t>8 400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Скамья (Артикул 2102) 110852000000204</w:t>
            </w:r>
          </w:p>
        </w:tc>
        <w:tc>
          <w:tcPr>
            <w:tcW w:w="264" w:type="pct"/>
            <w:vAlign w:val="center"/>
          </w:tcPr>
          <w:p w:rsidR="006409E0" w:rsidRDefault="006409E0">
            <w:pPr>
              <w:jc w:val="center"/>
              <w:rPr>
                <w:color w:val="000000"/>
              </w:rPr>
            </w:pPr>
            <w:r>
              <w:rPr>
                <w:color w:val="000000"/>
              </w:rPr>
              <w:t>1270</w:t>
            </w:r>
          </w:p>
        </w:tc>
        <w:tc>
          <w:tcPr>
            <w:tcW w:w="366" w:type="pct"/>
            <w:vAlign w:val="center"/>
          </w:tcPr>
          <w:p w:rsidR="006409E0" w:rsidRDefault="006409E0">
            <w:pPr>
              <w:jc w:val="center"/>
              <w:rPr>
                <w:color w:val="000000"/>
              </w:rPr>
            </w:pPr>
            <w:r>
              <w:rPr>
                <w:color w:val="000000"/>
              </w:rPr>
              <w:t>9 381,00</w:t>
            </w:r>
          </w:p>
        </w:tc>
        <w:tc>
          <w:tcPr>
            <w:tcW w:w="452" w:type="pct"/>
            <w:vAlign w:val="center"/>
          </w:tcPr>
          <w:p w:rsidR="006409E0" w:rsidRDefault="006409E0" w:rsidP="006409E0">
            <w:pPr>
              <w:jc w:val="center"/>
              <w:rPr>
                <w:color w:val="000000"/>
              </w:rPr>
            </w:pPr>
            <w:r>
              <w:rPr>
                <w:color w:val="000000"/>
              </w:rPr>
              <w:t>9 900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9 900</w:t>
            </w:r>
          </w:p>
        </w:tc>
        <w:tc>
          <w:tcPr>
            <w:tcW w:w="415" w:type="pct"/>
            <w:vAlign w:val="center"/>
          </w:tcPr>
          <w:p w:rsidR="006409E0" w:rsidRDefault="006409E0" w:rsidP="006409E0">
            <w:pPr>
              <w:jc w:val="center"/>
              <w:rPr>
                <w:sz w:val="18"/>
                <w:szCs w:val="18"/>
              </w:rPr>
            </w:pPr>
            <w:r>
              <w:rPr>
                <w:sz w:val="18"/>
                <w:szCs w:val="18"/>
              </w:rPr>
              <w:t>1 500</w:t>
            </w:r>
          </w:p>
        </w:tc>
        <w:tc>
          <w:tcPr>
            <w:tcW w:w="553" w:type="pct"/>
            <w:vAlign w:val="center"/>
          </w:tcPr>
          <w:p w:rsidR="006409E0" w:rsidRDefault="006409E0" w:rsidP="006409E0">
            <w:pPr>
              <w:jc w:val="center"/>
              <w:rPr>
                <w:b/>
                <w:bCs/>
                <w:sz w:val="18"/>
                <w:szCs w:val="18"/>
              </w:rPr>
            </w:pPr>
            <w:r>
              <w:rPr>
                <w:b/>
                <w:bCs/>
                <w:sz w:val="18"/>
                <w:szCs w:val="18"/>
              </w:rPr>
              <w:t>8 400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379</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380</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381</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382</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383</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384</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385</w:t>
            </w:r>
          </w:p>
        </w:tc>
        <w:tc>
          <w:tcPr>
            <w:tcW w:w="366" w:type="pct"/>
            <w:vAlign w:val="center"/>
          </w:tcPr>
          <w:p w:rsidR="006409E0" w:rsidRDefault="006409E0">
            <w:pPr>
              <w:jc w:val="center"/>
              <w:rPr>
                <w:color w:val="000000"/>
              </w:rPr>
            </w:pPr>
            <w:r>
              <w:rPr>
                <w:color w:val="000000"/>
              </w:rPr>
              <w:t>1 004,47</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УН-1</w:t>
            </w:r>
          </w:p>
        </w:tc>
        <w:tc>
          <w:tcPr>
            <w:tcW w:w="264" w:type="pct"/>
            <w:vAlign w:val="center"/>
          </w:tcPr>
          <w:p w:rsidR="006409E0" w:rsidRDefault="006409E0">
            <w:pPr>
              <w:jc w:val="center"/>
              <w:rPr>
                <w:color w:val="000000"/>
              </w:rPr>
            </w:pPr>
            <w:r>
              <w:rPr>
                <w:color w:val="000000"/>
              </w:rPr>
              <w:t>386</w:t>
            </w:r>
          </w:p>
        </w:tc>
        <w:tc>
          <w:tcPr>
            <w:tcW w:w="366" w:type="pct"/>
            <w:vAlign w:val="center"/>
          </w:tcPr>
          <w:p w:rsidR="006409E0" w:rsidRDefault="006409E0">
            <w:pPr>
              <w:jc w:val="center"/>
              <w:rPr>
                <w:color w:val="000000"/>
              </w:rPr>
            </w:pPr>
            <w:r>
              <w:rPr>
                <w:color w:val="000000"/>
              </w:rPr>
              <w:t>1 004,48</w:t>
            </w:r>
          </w:p>
        </w:tc>
        <w:tc>
          <w:tcPr>
            <w:tcW w:w="452" w:type="pct"/>
            <w:vAlign w:val="center"/>
          </w:tcPr>
          <w:p w:rsidR="006409E0" w:rsidRDefault="006409E0" w:rsidP="006409E0">
            <w:pPr>
              <w:jc w:val="center"/>
              <w:rPr>
                <w:color w:val="000000"/>
              </w:rPr>
            </w:pPr>
            <w:r>
              <w:rPr>
                <w:color w:val="000000"/>
              </w:rPr>
              <w:t>3 200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3 200</w:t>
            </w:r>
          </w:p>
        </w:tc>
        <w:tc>
          <w:tcPr>
            <w:tcW w:w="415" w:type="pct"/>
            <w:vAlign w:val="center"/>
          </w:tcPr>
          <w:p w:rsidR="006409E0" w:rsidRDefault="006409E0" w:rsidP="006409E0">
            <w:pPr>
              <w:jc w:val="center"/>
              <w:rPr>
                <w:sz w:val="18"/>
                <w:szCs w:val="18"/>
              </w:rPr>
            </w:pPr>
            <w:r>
              <w:rPr>
                <w:sz w:val="18"/>
                <w:szCs w:val="18"/>
              </w:rPr>
              <w:t>500</w:t>
            </w:r>
          </w:p>
        </w:tc>
        <w:tc>
          <w:tcPr>
            <w:tcW w:w="553" w:type="pct"/>
            <w:vAlign w:val="center"/>
          </w:tcPr>
          <w:p w:rsidR="006409E0" w:rsidRDefault="006409E0" w:rsidP="006409E0">
            <w:pPr>
              <w:jc w:val="center"/>
              <w:rPr>
                <w:b/>
                <w:bCs/>
                <w:sz w:val="18"/>
                <w:szCs w:val="18"/>
              </w:rPr>
            </w:pPr>
            <w:r>
              <w:rPr>
                <w:b/>
                <w:bCs/>
                <w:sz w:val="18"/>
                <w:szCs w:val="18"/>
              </w:rPr>
              <w:t>2 700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Подставка из природного камня "пироксенит"</w:t>
            </w:r>
          </w:p>
        </w:tc>
        <w:tc>
          <w:tcPr>
            <w:tcW w:w="264" w:type="pct"/>
            <w:vAlign w:val="center"/>
          </w:tcPr>
          <w:p w:rsidR="006409E0" w:rsidRDefault="006409E0">
            <w:pPr>
              <w:jc w:val="center"/>
              <w:rPr>
                <w:color w:val="000000"/>
              </w:rPr>
            </w:pPr>
            <w:r>
              <w:rPr>
                <w:color w:val="000000"/>
              </w:rPr>
              <w:t>667</w:t>
            </w:r>
          </w:p>
        </w:tc>
        <w:tc>
          <w:tcPr>
            <w:tcW w:w="366" w:type="pct"/>
            <w:vAlign w:val="center"/>
          </w:tcPr>
          <w:p w:rsidR="006409E0" w:rsidRDefault="006409E0">
            <w:pPr>
              <w:jc w:val="center"/>
              <w:rPr>
                <w:color w:val="000000"/>
              </w:rPr>
            </w:pPr>
            <w:r>
              <w:rPr>
                <w:color w:val="000000"/>
              </w:rPr>
              <w:t>80 240,00</w:t>
            </w:r>
          </w:p>
        </w:tc>
        <w:tc>
          <w:tcPr>
            <w:tcW w:w="452" w:type="pct"/>
            <w:vAlign w:val="center"/>
          </w:tcPr>
          <w:p w:rsidR="006409E0" w:rsidRDefault="006409E0" w:rsidP="006409E0">
            <w:pPr>
              <w:jc w:val="center"/>
              <w:rPr>
                <w:color w:val="000000"/>
              </w:rPr>
            </w:pPr>
            <w:r>
              <w:rPr>
                <w:color w:val="000000"/>
              </w:rPr>
              <w:t>65 300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65 300</w:t>
            </w:r>
          </w:p>
        </w:tc>
        <w:tc>
          <w:tcPr>
            <w:tcW w:w="415" w:type="pct"/>
            <w:vAlign w:val="center"/>
          </w:tcPr>
          <w:p w:rsidR="006409E0" w:rsidRDefault="006409E0" w:rsidP="006409E0">
            <w:pPr>
              <w:jc w:val="center"/>
              <w:rPr>
                <w:sz w:val="18"/>
                <w:szCs w:val="18"/>
              </w:rPr>
            </w:pPr>
            <w:r>
              <w:rPr>
                <w:sz w:val="18"/>
                <w:szCs w:val="18"/>
              </w:rPr>
              <w:t>10 000</w:t>
            </w:r>
          </w:p>
        </w:tc>
        <w:tc>
          <w:tcPr>
            <w:tcW w:w="553" w:type="pct"/>
            <w:vAlign w:val="center"/>
          </w:tcPr>
          <w:p w:rsidR="006409E0" w:rsidRDefault="006409E0" w:rsidP="006409E0">
            <w:pPr>
              <w:jc w:val="center"/>
              <w:rPr>
                <w:b/>
                <w:bCs/>
                <w:sz w:val="18"/>
                <w:szCs w:val="18"/>
              </w:rPr>
            </w:pPr>
            <w:r>
              <w:rPr>
                <w:b/>
                <w:bCs/>
                <w:sz w:val="18"/>
                <w:szCs w:val="18"/>
              </w:rPr>
              <w:t>55 300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Электрическая печь HARVIA ProfiHRL260400 (инв. № АМО Никель 110852000001055)</w:t>
            </w:r>
          </w:p>
        </w:tc>
        <w:tc>
          <w:tcPr>
            <w:tcW w:w="264" w:type="pct"/>
            <w:vAlign w:val="center"/>
          </w:tcPr>
          <w:p w:rsidR="006409E0" w:rsidRDefault="006409E0">
            <w:pPr>
              <w:jc w:val="center"/>
              <w:rPr>
                <w:color w:val="000000"/>
              </w:rPr>
            </w:pPr>
            <w:r>
              <w:rPr>
                <w:color w:val="000000"/>
              </w:rPr>
              <w:t>112</w:t>
            </w:r>
          </w:p>
        </w:tc>
        <w:tc>
          <w:tcPr>
            <w:tcW w:w="366" w:type="pct"/>
            <w:vAlign w:val="center"/>
          </w:tcPr>
          <w:p w:rsidR="006409E0" w:rsidRDefault="006409E0">
            <w:pPr>
              <w:jc w:val="center"/>
              <w:rPr>
                <w:color w:val="000000"/>
              </w:rPr>
            </w:pPr>
            <w:r>
              <w:rPr>
                <w:color w:val="000000"/>
              </w:rPr>
              <w:t>71 608,30</w:t>
            </w:r>
          </w:p>
        </w:tc>
        <w:tc>
          <w:tcPr>
            <w:tcW w:w="452" w:type="pct"/>
            <w:vAlign w:val="center"/>
          </w:tcPr>
          <w:p w:rsidR="006409E0" w:rsidRDefault="006409E0" w:rsidP="006409E0">
            <w:pPr>
              <w:jc w:val="center"/>
              <w:rPr>
                <w:color w:val="000000"/>
              </w:rPr>
            </w:pPr>
            <w:r>
              <w:rPr>
                <w:color w:val="000000"/>
              </w:rPr>
              <w:t>77 800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77 800</w:t>
            </w:r>
          </w:p>
        </w:tc>
        <w:tc>
          <w:tcPr>
            <w:tcW w:w="415" w:type="pct"/>
            <w:vAlign w:val="center"/>
          </w:tcPr>
          <w:p w:rsidR="006409E0" w:rsidRDefault="006409E0" w:rsidP="006409E0">
            <w:pPr>
              <w:jc w:val="center"/>
              <w:rPr>
                <w:sz w:val="18"/>
                <w:szCs w:val="18"/>
              </w:rPr>
            </w:pPr>
            <w:r>
              <w:rPr>
                <w:sz w:val="18"/>
                <w:szCs w:val="18"/>
              </w:rPr>
              <w:t>11 900</w:t>
            </w:r>
          </w:p>
        </w:tc>
        <w:tc>
          <w:tcPr>
            <w:tcW w:w="553" w:type="pct"/>
            <w:vAlign w:val="center"/>
          </w:tcPr>
          <w:p w:rsidR="006409E0" w:rsidRDefault="006409E0" w:rsidP="006409E0">
            <w:pPr>
              <w:jc w:val="center"/>
              <w:rPr>
                <w:b/>
                <w:bCs/>
                <w:sz w:val="18"/>
                <w:szCs w:val="18"/>
              </w:rPr>
            </w:pPr>
            <w:r>
              <w:rPr>
                <w:b/>
                <w:bCs/>
                <w:sz w:val="18"/>
                <w:szCs w:val="18"/>
              </w:rPr>
              <w:t>65 900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Туалетная кабина БИОСЭТ разборная 3 (инв.№ АМО Никель 110852000001030)</w:t>
            </w:r>
          </w:p>
        </w:tc>
        <w:tc>
          <w:tcPr>
            <w:tcW w:w="264" w:type="pct"/>
            <w:vAlign w:val="center"/>
          </w:tcPr>
          <w:p w:rsidR="006409E0" w:rsidRDefault="006409E0">
            <w:pPr>
              <w:jc w:val="center"/>
              <w:rPr>
                <w:color w:val="000000"/>
              </w:rPr>
            </w:pPr>
            <w:r>
              <w:rPr>
                <w:color w:val="000000"/>
              </w:rPr>
              <w:t>113</w:t>
            </w:r>
          </w:p>
        </w:tc>
        <w:tc>
          <w:tcPr>
            <w:tcW w:w="366" w:type="pct"/>
            <w:vAlign w:val="center"/>
          </w:tcPr>
          <w:p w:rsidR="006409E0" w:rsidRDefault="006409E0">
            <w:pPr>
              <w:jc w:val="center"/>
              <w:rPr>
                <w:color w:val="000000"/>
              </w:rPr>
            </w:pPr>
            <w:r>
              <w:rPr>
                <w:color w:val="000000"/>
              </w:rPr>
              <w:t>11 396,66</w:t>
            </w:r>
          </w:p>
        </w:tc>
        <w:tc>
          <w:tcPr>
            <w:tcW w:w="452" w:type="pct"/>
            <w:vAlign w:val="center"/>
          </w:tcPr>
          <w:p w:rsidR="006409E0" w:rsidRDefault="006409E0" w:rsidP="006409E0">
            <w:pPr>
              <w:jc w:val="center"/>
              <w:rPr>
                <w:color w:val="000000"/>
              </w:rPr>
            </w:pPr>
            <w:r>
              <w:rPr>
                <w:color w:val="000000"/>
              </w:rPr>
              <w:t>11 700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11 700</w:t>
            </w:r>
          </w:p>
        </w:tc>
        <w:tc>
          <w:tcPr>
            <w:tcW w:w="415" w:type="pct"/>
            <w:vAlign w:val="center"/>
          </w:tcPr>
          <w:p w:rsidR="006409E0" w:rsidRDefault="006409E0" w:rsidP="006409E0">
            <w:pPr>
              <w:jc w:val="center"/>
              <w:rPr>
                <w:sz w:val="18"/>
                <w:szCs w:val="18"/>
              </w:rPr>
            </w:pPr>
            <w:r>
              <w:rPr>
                <w:sz w:val="18"/>
                <w:szCs w:val="18"/>
              </w:rPr>
              <w:t>1 800</w:t>
            </w:r>
          </w:p>
        </w:tc>
        <w:tc>
          <w:tcPr>
            <w:tcW w:w="553" w:type="pct"/>
            <w:vAlign w:val="center"/>
          </w:tcPr>
          <w:p w:rsidR="006409E0" w:rsidRDefault="006409E0" w:rsidP="006409E0">
            <w:pPr>
              <w:jc w:val="center"/>
              <w:rPr>
                <w:b/>
                <w:bCs/>
                <w:sz w:val="18"/>
                <w:szCs w:val="18"/>
              </w:rPr>
            </w:pPr>
            <w:r>
              <w:rPr>
                <w:b/>
                <w:bCs/>
                <w:sz w:val="18"/>
                <w:szCs w:val="18"/>
              </w:rPr>
              <w:t>9 900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36 литров - 100 шт.</w:t>
            </w:r>
          </w:p>
        </w:tc>
        <w:tc>
          <w:tcPr>
            <w:tcW w:w="264" w:type="pct"/>
            <w:vAlign w:val="center"/>
          </w:tcPr>
          <w:p w:rsidR="006409E0" w:rsidRDefault="006409E0">
            <w:pPr>
              <w:jc w:val="center"/>
              <w:rPr>
                <w:color w:val="000000"/>
              </w:rPr>
            </w:pPr>
            <w:r>
              <w:rPr>
                <w:color w:val="000000"/>
              </w:rPr>
              <w:t>1187</w:t>
            </w:r>
          </w:p>
        </w:tc>
        <w:tc>
          <w:tcPr>
            <w:tcW w:w="366" w:type="pct"/>
            <w:vAlign w:val="center"/>
          </w:tcPr>
          <w:p w:rsidR="006409E0" w:rsidRDefault="006409E0">
            <w:pPr>
              <w:jc w:val="center"/>
              <w:rPr>
                <w:color w:val="000000"/>
              </w:rPr>
            </w:pPr>
            <w:r>
              <w:rPr>
                <w:color w:val="000000"/>
              </w:rPr>
              <w:t>211 864,41</w:t>
            </w:r>
          </w:p>
        </w:tc>
        <w:tc>
          <w:tcPr>
            <w:tcW w:w="452" w:type="pct"/>
            <w:vAlign w:val="center"/>
          </w:tcPr>
          <w:p w:rsidR="006409E0" w:rsidRDefault="006409E0" w:rsidP="006409E0">
            <w:pPr>
              <w:jc w:val="center"/>
              <w:rPr>
                <w:color w:val="000000"/>
              </w:rPr>
            </w:pPr>
            <w:r>
              <w:rPr>
                <w:color w:val="000000"/>
              </w:rPr>
              <w:t>236 000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236 000</w:t>
            </w:r>
          </w:p>
        </w:tc>
        <w:tc>
          <w:tcPr>
            <w:tcW w:w="415" w:type="pct"/>
            <w:vAlign w:val="center"/>
          </w:tcPr>
          <w:p w:rsidR="006409E0" w:rsidRDefault="006409E0" w:rsidP="006409E0">
            <w:pPr>
              <w:jc w:val="center"/>
              <w:rPr>
                <w:sz w:val="18"/>
                <w:szCs w:val="18"/>
              </w:rPr>
            </w:pPr>
            <w:r>
              <w:rPr>
                <w:sz w:val="18"/>
                <w:szCs w:val="18"/>
              </w:rPr>
              <w:t>36 000</w:t>
            </w:r>
          </w:p>
        </w:tc>
        <w:tc>
          <w:tcPr>
            <w:tcW w:w="553" w:type="pct"/>
            <w:vAlign w:val="center"/>
          </w:tcPr>
          <w:p w:rsidR="006409E0" w:rsidRDefault="006409E0" w:rsidP="006409E0">
            <w:pPr>
              <w:jc w:val="center"/>
              <w:rPr>
                <w:b/>
                <w:bCs/>
                <w:sz w:val="18"/>
                <w:szCs w:val="18"/>
              </w:rPr>
            </w:pPr>
            <w:r>
              <w:rPr>
                <w:b/>
                <w:bCs/>
                <w:sz w:val="18"/>
                <w:szCs w:val="18"/>
              </w:rPr>
              <w:t>200 000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Туалетная кабина БИОСЭТ разборная 2 (инв.№ АМО Никель 110852000001031)</w:t>
            </w:r>
          </w:p>
        </w:tc>
        <w:tc>
          <w:tcPr>
            <w:tcW w:w="264" w:type="pct"/>
            <w:vAlign w:val="center"/>
          </w:tcPr>
          <w:p w:rsidR="006409E0" w:rsidRDefault="006409E0">
            <w:pPr>
              <w:jc w:val="center"/>
              <w:rPr>
                <w:color w:val="000000"/>
              </w:rPr>
            </w:pPr>
            <w:r>
              <w:rPr>
                <w:color w:val="000000"/>
              </w:rPr>
              <w:t>114</w:t>
            </w:r>
          </w:p>
        </w:tc>
        <w:tc>
          <w:tcPr>
            <w:tcW w:w="366" w:type="pct"/>
            <w:vAlign w:val="center"/>
          </w:tcPr>
          <w:p w:rsidR="006409E0" w:rsidRDefault="006409E0">
            <w:pPr>
              <w:jc w:val="center"/>
              <w:rPr>
                <w:color w:val="000000"/>
              </w:rPr>
            </w:pPr>
            <w:r>
              <w:rPr>
                <w:color w:val="000000"/>
              </w:rPr>
              <w:t>11 396,66</w:t>
            </w:r>
          </w:p>
        </w:tc>
        <w:tc>
          <w:tcPr>
            <w:tcW w:w="452" w:type="pct"/>
            <w:vAlign w:val="center"/>
          </w:tcPr>
          <w:p w:rsidR="006409E0" w:rsidRDefault="006409E0" w:rsidP="006409E0">
            <w:pPr>
              <w:jc w:val="center"/>
              <w:rPr>
                <w:color w:val="000000"/>
              </w:rPr>
            </w:pPr>
            <w:r>
              <w:rPr>
                <w:color w:val="000000"/>
              </w:rPr>
              <w:t>11 000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11 000</w:t>
            </w:r>
          </w:p>
        </w:tc>
        <w:tc>
          <w:tcPr>
            <w:tcW w:w="415" w:type="pct"/>
            <w:vAlign w:val="center"/>
          </w:tcPr>
          <w:p w:rsidR="006409E0" w:rsidRDefault="006409E0" w:rsidP="006409E0">
            <w:pPr>
              <w:jc w:val="center"/>
              <w:rPr>
                <w:sz w:val="18"/>
                <w:szCs w:val="18"/>
              </w:rPr>
            </w:pPr>
            <w:r>
              <w:rPr>
                <w:sz w:val="18"/>
                <w:szCs w:val="18"/>
              </w:rPr>
              <w:t>1 700</w:t>
            </w:r>
          </w:p>
        </w:tc>
        <w:tc>
          <w:tcPr>
            <w:tcW w:w="553" w:type="pct"/>
            <w:vAlign w:val="center"/>
          </w:tcPr>
          <w:p w:rsidR="006409E0" w:rsidRDefault="006409E0" w:rsidP="006409E0">
            <w:pPr>
              <w:jc w:val="center"/>
              <w:rPr>
                <w:b/>
                <w:bCs/>
                <w:sz w:val="18"/>
                <w:szCs w:val="18"/>
              </w:rPr>
            </w:pPr>
            <w:r>
              <w:rPr>
                <w:b/>
                <w:bCs/>
                <w:sz w:val="18"/>
                <w:szCs w:val="18"/>
              </w:rPr>
              <w:t>9 300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Туалетная кабина БИОСЭТ разборная 4 (инв.№ АМО Никель 110852000001032)</w:t>
            </w:r>
          </w:p>
        </w:tc>
        <w:tc>
          <w:tcPr>
            <w:tcW w:w="264" w:type="pct"/>
            <w:vAlign w:val="center"/>
          </w:tcPr>
          <w:p w:rsidR="006409E0" w:rsidRDefault="006409E0">
            <w:pPr>
              <w:jc w:val="center"/>
              <w:rPr>
                <w:color w:val="000000"/>
              </w:rPr>
            </w:pPr>
            <w:r>
              <w:rPr>
                <w:color w:val="000000"/>
              </w:rPr>
              <w:t>115</w:t>
            </w:r>
          </w:p>
        </w:tc>
        <w:tc>
          <w:tcPr>
            <w:tcW w:w="366" w:type="pct"/>
            <w:vAlign w:val="center"/>
          </w:tcPr>
          <w:p w:rsidR="006409E0" w:rsidRDefault="006409E0">
            <w:pPr>
              <w:jc w:val="center"/>
              <w:rPr>
                <w:color w:val="000000"/>
              </w:rPr>
            </w:pPr>
            <w:r>
              <w:rPr>
                <w:color w:val="000000"/>
              </w:rPr>
              <w:t>11 396,66</w:t>
            </w:r>
          </w:p>
        </w:tc>
        <w:tc>
          <w:tcPr>
            <w:tcW w:w="452" w:type="pct"/>
            <w:vAlign w:val="center"/>
          </w:tcPr>
          <w:p w:rsidR="006409E0" w:rsidRDefault="006409E0" w:rsidP="006409E0">
            <w:pPr>
              <w:jc w:val="center"/>
              <w:rPr>
                <w:color w:val="000000"/>
              </w:rPr>
            </w:pPr>
            <w:r>
              <w:rPr>
                <w:color w:val="000000"/>
              </w:rPr>
              <w:t>12 300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12 300</w:t>
            </w:r>
          </w:p>
        </w:tc>
        <w:tc>
          <w:tcPr>
            <w:tcW w:w="415" w:type="pct"/>
            <w:vAlign w:val="center"/>
          </w:tcPr>
          <w:p w:rsidR="006409E0" w:rsidRDefault="006409E0" w:rsidP="006409E0">
            <w:pPr>
              <w:jc w:val="center"/>
              <w:rPr>
                <w:sz w:val="18"/>
                <w:szCs w:val="18"/>
              </w:rPr>
            </w:pPr>
            <w:r>
              <w:rPr>
                <w:sz w:val="18"/>
                <w:szCs w:val="18"/>
              </w:rPr>
              <w:t>1 900</w:t>
            </w:r>
          </w:p>
        </w:tc>
        <w:tc>
          <w:tcPr>
            <w:tcW w:w="553" w:type="pct"/>
            <w:vAlign w:val="center"/>
          </w:tcPr>
          <w:p w:rsidR="006409E0" w:rsidRDefault="006409E0" w:rsidP="006409E0">
            <w:pPr>
              <w:jc w:val="center"/>
              <w:rPr>
                <w:b/>
                <w:bCs/>
                <w:sz w:val="18"/>
                <w:szCs w:val="18"/>
              </w:rPr>
            </w:pPr>
            <w:r>
              <w:rPr>
                <w:b/>
                <w:bCs/>
                <w:sz w:val="18"/>
                <w:szCs w:val="18"/>
              </w:rPr>
              <w:t>10 400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Туалетная кабина БИОСЭТ разборная 1 (инв.№ АМО Никель 110852000001033)</w:t>
            </w:r>
          </w:p>
        </w:tc>
        <w:tc>
          <w:tcPr>
            <w:tcW w:w="264" w:type="pct"/>
            <w:vAlign w:val="center"/>
          </w:tcPr>
          <w:p w:rsidR="006409E0" w:rsidRDefault="006409E0">
            <w:pPr>
              <w:jc w:val="center"/>
              <w:rPr>
                <w:color w:val="000000"/>
              </w:rPr>
            </w:pPr>
            <w:r>
              <w:rPr>
                <w:color w:val="000000"/>
              </w:rPr>
              <w:t>116</w:t>
            </w:r>
          </w:p>
        </w:tc>
        <w:tc>
          <w:tcPr>
            <w:tcW w:w="366" w:type="pct"/>
            <w:vAlign w:val="center"/>
          </w:tcPr>
          <w:p w:rsidR="006409E0" w:rsidRDefault="006409E0">
            <w:pPr>
              <w:jc w:val="center"/>
              <w:rPr>
                <w:color w:val="000000"/>
              </w:rPr>
            </w:pPr>
            <w:r>
              <w:rPr>
                <w:color w:val="000000"/>
              </w:rPr>
              <w:t>11 396,66</w:t>
            </w:r>
          </w:p>
        </w:tc>
        <w:tc>
          <w:tcPr>
            <w:tcW w:w="452" w:type="pct"/>
            <w:vAlign w:val="center"/>
          </w:tcPr>
          <w:p w:rsidR="006409E0" w:rsidRDefault="006409E0" w:rsidP="006409E0">
            <w:pPr>
              <w:jc w:val="center"/>
              <w:rPr>
                <w:color w:val="000000"/>
              </w:rPr>
            </w:pPr>
            <w:r>
              <w:rPr>
                <w:color w:val="000000"/>
              </w:rPr>
              <w:t>10 700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10 700</w:t>
            </w:r>
          </w:p>
        </w:tc>
        <w:tc>
          <w:tcPr>
            <w:tcW w:w="415" w:type="pct"/>
            <w:vAlign w:val="center"/>
          </w:tcPr>
          <w:p w:rsidR="006409E0" w:rsidRDefault="006409E0" w:rsidP="006409E0">
            <w:pPr>
              <w:jc w:val="center"/>
              <w:rPr>
                <w:sz w:val="18"/>
                <w:szCs w:val="18"/>
              </w:rPr>
            </w:pPr>
            <w:r>
              <w:rPr>
                <w:sz w:val="18"/>
                <w:szCs w:val="18"/>
              </w:rPr>
              <w:t>1 600</w:t>
            </w:r>
          </w:p>
        </w:tc>
        <w:tc>
          <w:tcPr>
            <w:tcW w:w="553" w:type="pct"/>
            <w:vAlign w:val="center"/>
          </w:tcPr>
          <w:p w:rsidR="006409E0" w:rsidRDefault="006409E0" w:rsidP="006409E0">
            <w:pPr>
              <w:jc w:val="center"/>
              <w:rPr>
                <w:b/>
                <w:bCs/>
                <w:sz w:val="18"/>
                <w:szCs w:val="18"/>
              </w:rPr>
            </w:pPr>
            <w:r>
              <w:rPr>
                <w:b/>
                <w:bCs/>
                <w:sz w:val="18"/>
                <w:szCs w:val="18"/>
              </w:rPr>
              <w:t>9 100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Песочница "Пентагон" (АМО 000000110103070)</w:t>
            </w:r>
          </w:p>
        </w:tc>
        <w:tc>
          <w:tcPr>
            <w:tcW w:w="264" w:type="pct"/>
            <w:vAlign w:val="center"/>
          </w:tcPr>
          <w:p w:rsidR="006409E0" w:rsidRDefault="006409E0">
            <w:pPr>
              <w:jc w:val="center"/>
              <w:rPr>
                <w:color w:val="000000"/>
              </w:rPr>
            </w:pPr>
            <w:r>
              <w:rPr>
                <w:color w:val="000000"/>
              </w:rPr>
              <w:t>284</w:t>
            </w:r>
          </w:p>
        </w:tc>
        <w:tc>
          <w:tcPr>
            <w:tcW w:w="366" w:type="pct"/>
            <w:vAlign w:val="center"/>
          </w:tcPr>
          <w:p w:rsidR="006409E0" w:rsidRDefault="006409E0">
            <w:pPr>
              <w:jc w:val="center"/>
              <w:rPr>
                <w:color w:val="000000"/>
              </w:rPr>
            </w:pPr>
            <w:r>
              <w:rPr>
                <w:color w:val="000000"/>
              </w:rPr>
              <w:t>21 074,00</w:t>
            </w:r>
          </w:p>
        </w:tc>
        <w:tc>
          <w:tcPr>
            <w:tcW w:w="452" w:type="pct"/>
            <w:vAlign w:val="center"/>
          </w:tcPr>
          <w:p w:rsidR="006409E0" w:rsidRDefault="006409E0" w:rsidP="006409E0">
            <w:pPr>
              <w:jc w:val="center"/>
              <w:rPr>
                <w:color w:val="000000"/>
              </w:rPr>
            </w:pPr>
            <w:r>
              <w:rPr>
                <w:color w:val="000000"/>
              </w:rPr>
              <w:t>18 200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18 200</w:t>
            </w:r>
          </w:p>
        </w:tc>
        <w:tc>
          <w:tcPr>
            <w:tcW w:w="415" w:type="pct"/>
            <w:vAlign w:val="center"/>
          </w:tcPr>
          <w:p w:rsidR="006409E0" w:rsidRDefault="006409E0" w:rsidP="006409E0">
            <w:pPr>
              <w:jc w:val="center"/>
              <w:rPr>
                <w:sz w:val="18"/>
                <w:szCs w:val="18"/>
              </w:rPr>
            </w:pPr>
            <w:r>
              <w:rPr>
                <w:sz w:val="18"/>
                <w:szCs w:val="18"/>
              </w:rPr>
              <w:t>2 800</w:t>
            </w:r>
          </w:p>
        </w:tc>
        <w:tc>
          <w:tcPr>
            <w:tcW w:w="553" w:type="pct"/>
            <w:vAlign w:val="center"/>
          </w:tcPr>
          <w:p w:rsidR="006409E0" w:rsidRDefault="006409E0" w:rsidP="006409E0">
            <w:pPr>
              <w:jc w:val="center"/>
              <w:rPr>
                <w:b/>
                <w:bCs/>
                <w:sz w:val="18"/>
                <w:szCs w:val="18"/>
              </w:rPr>
            </w:pPr>
            <w:r>
              <w:rPr>
                <w:b/>
                <w:bCs/>
                <w:sz w:val="18"/>
                <w:szCs w:val="18"/>
              </w:rPr>
              <w:t>15 400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Песочница "Пентагон" (АМО 000000110103071)</w:t>
            </w:r>
          </w:p>
        </w:tc>
        <w:tc>
          <w:tcPr>
            <w:tcW w:w="264" w:type="pct"/>
            <w:vAlign w:val="center"/>
          </w:tcPr>
          <w:p w:rsidR="006409E0" w:rsidRDefault="006409E0">
            <w:pPr>
              <w:jc w:val="center"/>
              <w:rPr>
                <w:color w:val="000000"/>
              </w:rPr>
            </w:pPr>
            <w:r>
              <w:rPr>
                <w:color w:val="000000"/>
              </w:rPr>
              <w:t>286</w:t>
            </w:r>
          </w:p>
        </w:tc>
        <w:tc>
          <w:tcPr>
            <w:tcW w:w="366" w:type="pct"/>
            <w:vAlign w:val="center"/>
          </w:tcPr>
          <w:p w:rsidR="006409E0" w:rsidRDefault="006409E0">
            <w:pPr>
              <w:jc w:val="center"/>
              <w:rPr>
                <w:color w:val="000000"/>
              </w:rPr>
            </w:pPr>
            <w:r>
              <w:rPr>
                <w:color w:val="000000"/>
              </w:rPr>
              <w:t>21 074,00</w:t>
            </w:r>
          </w:p>
        </w:tc>
        <w:tc>
          <w:tcPr>
            <w:tcW w:w="452" w:type="pct"/>
            <w:vAlign w:val="center"/>
          </w:tcPr>
          <w:p w:rsidR="006409E0" w:rsidRDefault="006409E0" w:rsidP="006409E0">
            <w:pPr>
              <w:jc w:val="center"/>
              <w:rPr>
                <w:color w:val="000000"/>
              </w:rPr>
            </w:pPr>
            <w:r>
              <w:rPr>
                <w:color w:val="000000"/>
              </w:rPr>
              <w:t>18 200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18 200</w:t>
            </w:r>
          </w:p>
        </w:tc>
        <w:tc>
          <w:tcPr>
            <w:tcW w:w="415" w:type="pct"/>
            <w:vAlign w:val="center"/>
          </w:tcPr>
          <w:p w:rsidR="006409E0" w:rsidRDefault="006409E0" w:rsidP="006409E0">
            <w:pPr>
              <w:jc w:val="center"/>
              <w:rPr>
                <w:sz w:val="18"/>
                <w:szCs w:val="18"/>
              </w:rPr>
            </w:pPr>
            <w:r>
              <w:rPr>
                <w:sz w:val="18"/>
                <w:szCs w:val="18"/>
              </w:rPr>
              <w:t>2 800</w:t>
            </w:r>
          </w:p>
        </w:tc>
        <w:tc>
          <w:tcPr>
            <w:tcW w:w="553" w:type="pct"/>
            <w:vAlign w:val="center"/>
          </w:tcPr>
          <w:p w:rsidR="006409E0" w:rsidRDefault="006409E0" w:rsidP="006409E0">
            <w:pPr>
              <w:jc w:val="center"/>
              <w:rPr>
                <w:b/>
                <w:bCs/>
                <w:sz w:val="18"/>
                <w:szCs w:val="18"/>
              </w:rPr>
            </w:pPr>
            <w:r>
              <w:rPr>
                <w:b/>
                <w:bCs/>
                <w:sz w:val="18"/>
                <w:szCs w:val="18"/>
              </w:rPr>
              <w:t>15 400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Урна 36 литров - 8 шт.</w:t>
            </w:r>
          </w:p>
        </w:tc>
        <w:tc>
          <w:tcPr>
            <w:tcW w:w="264" w:type="pct"/>
            <w:vAlign w:val="center"/>
          </w:tcPr>
          <w:p w:rsidR="006409E0" w:rsidRDefault="006409E0">
            <w:pPr>
              <w:jc w:val="center"/>
              <w:rPr>
                <w:color w:val="000000"/>
              </w:rPr>
            </w:pPr>
            <w:r>
              <w:rPr>
                <w:color w:val="000000"/>
              </w:rPr>
              <w:t>1216</w:t>
            </w:r>
          </w:p>
        </w:tc>
        <w:tc>
          <w:tcPr>
            <w:tcW w:w="366" w:type="pct"/>
            <w:vAlign w:val="center"/>
          </w:tcPr>
          <w:p w:rsidR="006409E0" w:rsidRDefault="006409E0">
            <w:pPr>
              <w:jc w:val="center"/>
              <w:rPr>
                <w:color w:val="000000"/>
              </w:rPr>
            </w:pPr>
            <w:r>
              <w:rPr>
                <w:color w:val="000000"/>
              </w:rPr>
              <w:t>20 881,36</w:t>
            </w:r>
          </w:p>
        </w:tc>
        <w:tc>
          <w:tcPr>
            <w:tcW w:w="452" w:type="pct"/>
            <w:vAlign w:val="center"/>
          </w:tcPr>
          <w:p w:rsidR="006409E0" w:rsidRDefault="006409E0" w:rsidP="006409E0">
            <w:pPr>
              <w:jc w:val="center"/>
              <w:rPr>
                <w:color w:val="000000"/>
              </w:rPr>
            </w:pPr>
            <w:r>
              <w:rPr>
                <w:color w:val="000000"/>
              </w:rPr>
              <w:t>18 900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18 900</w:t>
            </w:r>
          </w:p>
        </w:tc>
        <w:tc>
          <w:tcPr>
            <w:tcW w:w="415" w:type="pct"/>
            <w:vAlign w:val="center"/>
          </w:tcPr>
          <w:p w:rsidR="006409E0" w:rsidRDefault="006409E0" w:rsidP="006409E0">
            <w:pPr>
              <w:jc w:val="center"/>
              <w:rPr>
                <w:sz w:val="18"/>
                <w:szCs w:val="18"/>
              </w:rPr>
            </w:pPr>
            <w:r>
              <w:rPr>
                <w:sz w:val="18"/>
                <w:szCs w:val="18"/>
              </w:rPr>
              <w:t>2 900</w:t>
            </w:r>
          </w:p>
        </w:tc>
        <w:tc>
          <w:tcPr>
            <w:tcW w:w="553" w:type="pct"/>
            <w:vAlign w:val="center"/>
          </w:tcPr>
          <w:p w:rsidR="006409E0" w:rsidRDefault="006409E0" w:rsidP="006409E0">
            <w:pPr>
              <w:jc w:val="center"/>
              <w:rPr>
                <w:b/>
                <w:bCs/>
                <w:sz w:val="18"/>
                <w:szCs w:val="18"/>
              </w:rPr>
            </w:pPr>
            <w:r>
              <w:rPr>
                <w:b/>
                <w:bCs/>
                <w:sz w:val="18"/>
                <w:szCs w:val="18"/>
              </w:rPr>
              <w:t>16 000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000021010600715)</w:t>
            </w:r>
          </w:p>
        </w:tc>
        <w:tc>
          <w:tcPr>
            <w:tcW w:w="264" w:type="pct"/>
            <w:vAlign w:val="center"/>
          </w:tcPr>
          <w:p w:rsidR="006409E0" w:rsidRDefault="006409E0">
            <w:pPr>
              <w:jc w:val="center"/>
              <w:rPr>
                <w:color w:val="000000"/>
              </w:rPr>
            </w:pPr>
            <w:r>
              <w:rPr>
                <w:color w:val="000000"/>
              </w:rPr>
              <w:t>219</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Газонное ограждение 2000*500 - 250 шт</w:t>
            </w:r>
          </w:p>
        </w:tc>
        <w:tc>
          <w:tcPr>
            <w:tcW w:w="264" w:type="pct"/>
            <w:vAlign w:val="center"/>
          </w:tcPr>
          <w:p w:rsidR="006409E0" w:rsidRDefault="006409E0">
            <w:pPr>
              <w:jc w:val="center"/>
              <w:rPr>
                <w:color w:val="000000"/>
              </w:rPr>
            </w:pPr>
            <w:r>
              <w:rPr>
                <w:color w:val="000000"/>
              </w:rPr>
              <w:t>1217</w:t>
            </w:r>
          </w:p>
        </w:tc>
        <w:tc>
          <w:tcPr>
            <w:tcW w:w="366" w:type="pct"/>
            <w:vAlign w:val="center"/>
          </w:tcPr>
          <w:p w:rsidR="006409E0" w:rsidRDefault="006409E0">
            <w:pPr>
              <w:jc w:val="center"/>
              <w:rPr>
                <w:color w:val="000000"/>
              </w:rPr>
            </w:pPr>
            <w:r>
              <w:rPr>
                <w:color w:val="000000"/>
              </w:rPr>
              <w:t>497 881,36</w:t>
            </w:r>
          </w:p>
        </w:tc>
        <w:tc>
          <w:tcPr>
            <w:tcW w:w="452" w:type="pct"/>
            <w:vAlign w:val="center"/>
          </w:tcPr>
          <w:p w:rsidR="006409E0" w:rsidRDefault="006409E0" w:rsidP="006409E0">
            <w:pPr>
              <w:jc w:val="center"/>
              <w:rPr>
                <w:color w:val="000000"/>
              </w:rPr>
            </w:pPr>
            <w:r>
              <w:rPr>
                <w:color w:val="000000"/>
              </w:rPr>
              <w:t>480 000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480 000</w:t>
            </w:r>
          </w:p>
        </w:tc>
        <w:tc>
          <w:tcPr>
            <w:tcW w:w="415" w:type="pct"/>
            <w:vAlign w:val="center"/>
          </w:tcPr>
          <w:p w:rsidR="006409E0" w:rsidRDefault="006409E0" w:rsidP="006409E0">
            <w:pPr>
              <w:jc w:val="center"/>
              <w:rPr>
                <w:sz w:val="18"/>
                <w:szCs w:val="18"/>
              </w:rPr>
            </w:pPr>
            <w:r>
              <w:rPr>
                <w:sz w:val="18"/>
                <w:szCs w:val="18"/>
              </w:rPr>
              <w:t>73 200</w:t>
            </w:r>
          </w:p>
        </w:tc>
        <w:tc>
          <w:tcPr>
            <w:tcW w:w="553" w:type="pct"/>
            <w:vAlign w:val="center"/>
          </w:tcPr>
          <w:p w:rsidR="006409E0" w:rsidRDefault="006409E0" w:rsidP="006409E0">
            <w:pPr>
              <w:jc w:val="center"/>
              <w:rPr>
                <w:b/>
                <w:bCs/>
                <w:sz w:val="18"/>
                <w:szCs w:val="18"/>
              </w:rPr>
            </w:pPr>
            <w:r>
              <w:rPr>
                <w:b/>
                <w:bCs/>
                <w:sz w:val="18"/>
                <w:szCs w:val="18"/>
              </w:rPr>
              <w:t>406 800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Песочница "Ромашка" (АМО ...0013)</w:t>
            </w:r>
          </w:p>
        </w:tc>
        <w:tc>
          <w:tcPr>
            <w:tcW w:w="264" w:type="pct"/>
            <w:vAlign w:val="center"/>
          </w:tcPr>
          <w:p w:rsidR="006409E0" w:rsidRDefault="006409E0">
            <w:pPr>
              <w:jc w:val="center"/>
              <w:rPr>
                <w:color w:val="000000"/>
              </w:rPr>
            </w:pPr>
            <w:r>
              <w:rPr>
                <w:color w:val="000000"/>
              </w:rPr>
              <w:t>287</w:t>
            </w:r>
          </w:p>
        </w:tc>
        <w:tc>
          <w:tcPr>
            <w:tcW w:w="366" w:type="pct"/>
            <w:vAlign w:val="center"/>
          </w:tcPr>
          <w:p w:rsidR="006409E0" w:rsidRDefault="006409E0">
            <w:pPr>
              <w:jc w:val="center"/>
              <w:rPr>
                <w:color w:val="000000"/>
              </w:rPr>
            </w:pPr>
            <w:r>
              <w:rPr>
                <w:color w:val="000000"/>
              </w:rPr>
              <w:t>26 960,40</w:t>
            </w:r>
          </w:p>
        </w:tc>
        <w:tc>
          <w:tcPr>
            <w:tcW w:w="452" w:type="pct"/>
            <w:vAlign w:val="center"/>
          </w:tcPr>
          <w:p w:rsidR="006409E0" w:rsidRDefault="006409E0" w:rsidP="006409E0">
            <w:pPr>
              <w:jc w:val="center"/>
              <w:rPr>
                <w:color w:val="000000"/>
              </w:rPr>
            </w:pPr>
            <w:r>
              <w:rPr>
                <w:color w:val="000000"/>
              </w:rPr>
              <w:t>25 300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25 300</w:t>
            </w:r>
          </w:p>
        </w:tc>
        <w:tc>
          <w:tcPr>
            <w:tcW w:w="415" w:type="pct"/>
            <w:vAlign w:val="center"/>
          </w:tcPr>
          <w:p w:rsidR="006409E0" w:rsidRDefault="006409E0" w:rsidP="006409E0">
            <w:pPr>
              <w:jc w:val="center"/>
              <w:rPr>
                <w:sz w:val="18"/>
                <w:szCs w:val="18"/>
              </w:rPr>
            </w:pPr>
            <w:r>
              <w:rPr>
                <w:sz w:val="18"/>
                <w:szCs w:val="18"/>
              </w:rPr>
              <w:t>3 900</w:t>
            </w:r>
          </w:p>
        </w:tc>
        <w:tc>
          <w:tcPr>
            <w:tcW w:w="553" w:type="pct"/>
            <w:vAlign w:val="center"/>
          </w:tcPr>
          <w:p w:rsidR="006409E0" w:rsidRDefault="006409E0" w:rsidP="006409E0">
            <w:pPr>
              <w:jc w:val="center"/>
              <w:rPr>
                <w:b/>
                <w:bCs/>
                <w:sz w:val="18"/>
                <w:szCs w:val="18"/>
              </w:rPr>
            </w:pPr>
            <w:r>
              <w:rPr>
                <w:b/>
                <w:bCs/>
                <w:sz w:val="18"/>
                <w:szCs w:val="18"/>
              </w:rPr>
              <w:t>21 400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000021010600714)</w:t>
            </w:r>
          </w:p>
        </w:tc>
        <w:tc>
          <w:tcPr>
            <w:tcW w:w="264" w:type="pct"/>
            <w:vAlign w:val="center"/>
          </w:tcPr>
          <w:p w:rsidR="006409E0" w:rsidRDefault="006409E0">
            <w:pPr>
              <w:jc w:val="center"/>
              <w:rPr>
                <w:color w:val="000000"/>
              </w:rPr>
            </w:pPr>
            <w:r>
              <w:rPr>
                <w:color w:val="000000"/>
              </w:rPr>
              <w:t>220</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Плита шлифованная из природного камня (АМО 000021010600678)</w:t>
            </w:r>
          </w:p>
        </w:tc>
        <w:tc>
          <w:tcPr>
            <w:tcW w:w="264" w:type="pct"/>
            <w:vAlign w:val="center"/>
          </w:tcPr>
          <w:p w:rsidR="006409E0" w:rsidRDefault="006409E0">
            <w:pPr>
              <w:jc w:val="center"/>
              <w:rPr>
                <w:color w:val="000000"/>
              </w:rPr>
            </w:pPr>
            <w:r>
              <w:rPr>
                <w:color w:val="000000"/>
              </w:rPr>
              <w:t>288</w:t>
            </w:r>
          </w:p>
        </w:tc>
        <w:tc>
          <w:tcPr>
            <w:tcW w:w="366" w:type="pct"/>
            <w:vAlign w:val="center"/>
          </w:tcPr>
          <w:p w:rsidR="006409E0" w:rsidRDefault="006409E0">
            <w:pPr>
              <w:jc w:val="center"/>
              <w:rPr>
                <w:color w:val="000000"/>
              </w:rPr>
            </w:pPr>
            <w:r>
              <w:rPr>
                <w:color w:val="000000"/>
              </w:rPr>
              <w:t>86 900,00</w:t>
            </w:r>
          </w:p>
        </w:tc>
        <w:tc>
          <w:tcPr>
            <w:tcW w:w="452" w:type="pct"/>
            <w:vAlign w:val="center"/>
          </w:tcPr>
          <w:p w:rsidR="006409E0" w:rsidRDefault="006409E0" w:rsidP="006409E0">
            <w:pPr>
              <w:jc w:val="center"/>
              <w:rPr>
                <w:color w:val="000000"/>
              </w:rPr>
            </w:pPr>
            <w:r>
              <w:rPr>
                <w:color w:val="000000"/>
              </w:rPr>
              <w:t>96 500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96 500</w:t>
            </w:r>
          </w:p>
        </w:tc>
        <w:tc>
          <w:tcPr>
            <w:tcW w:w="415" w:type="pct"/>
            <w:vAlign w:val="center"/>
          </w:tcPr>
          <w:p w:rsidR="006409E0" w:rsidRDefault="006409E0" w:rsidP="006409E0">
            <w:pPr>
              <w:jc w:val="center"/>
              <w:rPr>
                <w:sz w:val="18"/>
                <w:szCs w:val="18"/>
              </w:rPr>
            </w:pPr>
            <w:r>
              <w:rPr>
                <w:sz w:val="18"/>
                <w:szCs w:val="18"/>
              </w:rPr>
              <w:t>14 700</w:t>
            </w:r>
          </w:p>
        </w:tc>
        <w:tc>
          <w:tcPr>
            <w:tcW w:w="553" w:type="pct"/>
            <w:vAlign w:val="center"/>
          </w:tcPr>
          <w:p w:rsidR="006409E0" w:rsidRDefault="006409E0" w:rsidP="006409E0">
            <w:pPr>
              <w:jc w:val="center"/>
              <w:rPr>
                <w:b/>
                <w:bCs/>
                <w:sz w:val="18"/>
                <w:szCs w:val="18"/>
              </w:rPr>
            </w:pPr>
            <w:r>
              <w:rPr>
                <w:b/>
                <w:bCs/>
                <w:sz w:val="18"/>
                <w:szCs w:val="18"/>
              </w:rPr>
              <w:t>81 800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000021010600713)</w:t>
            </w:r>
          </w:p>
        </w:tc>
        <w:tc>
          <w:tcPr>
            <w:tcW w:w="264" w:type="pct"/>
            <w:vAlign w:val="center"/>
          </w:tcPr>
          <w:p w:rsidR="006409E0" w:rsidRDefault="006409E0">
            <w:pPr>
              <w:jc w:val="center"/>
              <w:rPr>
                <w:color w:val="000000"/>
              </w:rPr>
            </w:pPr>
            <w:r>
              <w:rPr>
                <w:color w:val="000000"/>
              </w:rPr>
              <w:t>221</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000021010600708)</w:t>
            </w:r>
          </w:p>
        </w:tc>
        <w:tc>
          <w:tcPr>
            <w:tcW w:w="264" w:type="pct"/>
            <w:vAlign w:val="center"/>
          </w:tcPr>
          <w:p w:rsidR="006409E0" w:rsidRDefault="006409E0">
            <w:pPr>
              <w:jc w:val="center"/>
              <w:rPr>
                <w:color w:val="000000"/>
              </w:rPr>
            </w:pPr>
            <w:r>
              <w:rPr>
                <w:color w:val="000000"/>
              </w:rPr>
              <w:t>222</w:t>
            </w:r>
          </w:p>
        </w:tc>
        <w:tc>
          <w:tcPr>
            <w:tcW w:w="366" w:type="pct"/>
            <w:vAlign w:val="center"/>
          </w:tcPr>
          <w:p w:rsidR="006409E0" w:rsidRDefault="006409E0">
            <w:pPr>
              <w:jc w:val="center"/>
              <w:rPr>
                <w:color w:val="000000"/>
              </w:rPr>
            </w:pPr>
            <w:r>
              <w:rPr>
                <w:color w:val="000000"/>
              </w:rPr>
              <w:t>969,57</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000021010600709)</w:t>
            </w:r>
          </w:p>
        </w:tc>
        <w:tc>
          <w:tcPr>
            <w:tcW w:w="264" w:type="pct"/>
            <w:vAlign w:val="center"/>
          </w:tcPr>
          <w:p w:rsidR="006409E0" w:rsidRDefault="006409E0">
            <w:pPr>
              <w:jc w:val="center"/>
              <w:rPr>
                <w:color w:val="000000"/>
              </w:rPr>
            </w:pPr>
            <w:r>
              <w:rPr>
                <w:color w:val="000000"/>
              </w:rPr>
              <w:t>223</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000021010600712)</w:t>
            </w:r>
          </w:p>
        </w:tc>
        <w:tc>
          <w:tcPr>
            <w:tcW w:w="264" w:type="pct"/>
            <w:vAlign w:val="center"/>
          </w:tcPr>
          <w:p w:rsidR="006409E0" w:rsidRDefault="006409E0">
            <w:pPr>
              <w:jc w:val="center"/>
              <w:rPr>
                <w:color w:val="000000"/>
              </w:rPr>
            </w:pPr>
            <w:r>
              <w:rPr>
                <w:color w:val="000000"/>
              </w:rPr>
              <w:t>224</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000021010600711)</w:t>
            </w:r>
          </w:p>
        </w:tc>
        <w:tc>
          <w:tcPr>
            <w:tcW w:w="264" w:type="pct"/>
            <w:vAlign w:val="center"/>
          </w:tcPr>
          <w:p w:rsidR="006409E0" w:rsidRDefault="006409E0">
            <w:pPr>
              <w:jc w:val="center"/>
              <w:rPr>
                <w:color w:val="000000"/>
              </w:rPr>
            </w:pPr>
            <w:r>
              <w:rPr>
                <w:color w:val="000000"/>
              </w:rPr>
              <w:t>225</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000021010600707)</w:t>
            </w:r>
          </w:p>
        </w:tc>
        <w:tc>
          <w:tcPr>
            <w:tcW w:w="264" w:type="pct"/>
            <w:vAlign w:val="center"/>
          </w:tcPr>
          <w:p w:rsidR="006409E0" w:rsidRDefault="006409E0">
            <w:pPr>
              <w:jc w:val="center"/>
              <w:rPr>
                <w:color w:val="000000"/>
              </w:rPr>
            </w:pPr>
            <w:r>
              <w:rPr>
                <w:color w:val="000000"/>
              </w:rPr>
              <w:t>226</w:t>
            </w:r>
          </w:p>
        </w:tc>
        <w:tc>
          <w:tcPr>
            <w:tcW w:w="366" w:type="pct"/>
            <w:vAlign w:val="center"/>
          </w:tcPr>
          <w:p w:rsidR="006409E0" w:rsidRDefault="006409E0">
            <w:pPr>
              <w:jc w:val="center"/>
              <w:rPr>
                <w:color w:val="000000"/>
              </w:rPr>
            </w:pPr>
            <w:r>
              <w:rPr>
                <w:color w:val="000000"/>
              </w:rPr>
              <w:t>969,57</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6409E0" w:rsidRPr="00080A5A" w:rsidTr="006409E0">
        <w:trPr>
          <w:cantSplit/>
          <w:trHeight w:val="20"/>
          <w:jc w:val="center"/>
        </w:trPr>
        <w:tc>
          <w:tcPr>
            <w:tcW w:w="237" w:type="pct"/>
            <w:vAlign w:val="center"/>
          </w:tcPr>
          <w:p w:rsidR="006409E0" w:rsidRDefault="006409E0" w:rsidP="00B97BEA">
            <w:pPr>
              <w:pStyle w:val="afffff1"/>
              <w:numPr>
                <w:ilvl w:val="0"/>
                <w:numId w:val="30"/>
              </w:numPr>
              <w:jc w:val="center"/>
            </w:pPr>
          </w:p>
        </w:tc>
        <w:tc>
          <w:tcPr>
            <w:tcW w:w="1356" w:type="pct"/>
            <w:vAlign w:val="center"/>
          </w:tcPr>
          <w:p w:rsidR="006409E0" w:rsidRDefault="006409E0">
            <w:pPr>
              <w:rPr>
                <w:color w:val="000000"/>
              </w:rPr>
            </w:pPr>
            <w:r>
              <w:rPr>
                <w:color w:val="000000"/>
              </w:rPr>
              <w:t>Вставка (МАФ) (инв № АМО 000021010600710)</w:t>
            </w:r>
          </w:p>
        </w:tc>
        <w:tc>
          <w:tcPr>
            <w:tcW w:w="264" w:type="pct"/>
            <w:vAlign w:val="center"/>
          </w:tcPr>
          <w:p w:rsidR="006409E0" w:rsidRDefault="006409E0">
            <w:pPr>
              <w:jc w:val="center"/>
              <w:rPr>
                <w:color w:val="000000"/>
              </w:rPr>
            </w:pPr>
            <w:r>
              <w:rPr>
                <w:color w:val="000000"/>
              </w:rPr>
              <w:t>227</w:t>
            </w:r>
          </w:p>
        </w:tc>
        <w:tc>
          <w:tcPr>
            <w:tcW w:w="366" w:type="pct"/>
            <w:vAlign w:val="center"/>
          </w:tcPr>
          <w:p w:rsidR="006409E0" w:rsidRDefault="006409E0">
            <w:pPr>
              <w:jc w:val="center"/>
              <w:rPr>
                <w:color w:val="000000"/>
              </w:rPr>
            </w:pPr>
            <w:r>
              <w:rPr>
                <w:color w:val="000000"/>
              </w:rPr>
              <w:t>253,72</w:t>
            </w:r>
          </w:p>
        </w:tc>
        <w:tc>
          <w:tcPr>
            <w:tcW w:w="452" w:type="pct"/>
            <w:vAlign w:val="center"/>
          </w:tcPr>
          <w:p w:rsidR="006409E0" w:rsidRDefault="006409E0" w:rsidP="006409E0">
            <w:pPr>
              <w:jc w:val="center"/>
              <w:rPr>
                <w:color w:val="000000"/>
              </w:rPr>
            </w:pPr>
            <w:r>
              <w:rPr>
                <w:color w:val="000000"/>
              </w:rPr>
              <w:t>400</w:t>
            </w:r>
          </w:p>
        </w:tc>
        <w:tc>
          <w:tcPr>
            <w:tcW w:w="507" w:type="pct"/>
            <w:vAlign w:val="center"/>
          </w:tcPr>
          <w:p w:rsidR="006409E0" w:rsidRPr="00080A5A" w:rsidRDefault="006409E0" w:rsidP="006409E0">
            <w:pPr>
              <w:jc w:val="center"/>
              <w:rPr>
                <w:color w:val="000000"/>
              </w:rPr>
            </w:pPr>
            <w:r w:rsidRPr="00080A5A">
              <w:rPr>
                <w:color w:val="000000"/>
              </w:rPr>
              <w:t>Не применялся</w:t>
            </w:r>
          </w:p>
        </w:tc>
        <w:tc>
          <w:tcPr>
            <w:tcW w:w="397" w:type="pct"/>
            <w:vAlign w:val="center"/>
          </w:tcPr>
          <w:p w:rsidR="006409E0" w:rsidRPr="00080A5A" w:rsidRDefault="006409E0"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6409E0" w:rsidRDefault="006409E0" w:rsidP="006409E0">
            <w:pPr>
              <w:jc w:val="center"/>
              <w:rPr>
                <w:color w:val="000000"/>
              </w:rPr>
            </w:pPr>
            <w:r>
              <w:rPr>
                <w:color w:val="000000"/>
              </w:rPr>
              <w:t>400</w:t>
            </w:r>
          </w:p>
        </w:tc>
        <w:tc>
          <w:tcPr>
            <w:tcW w:w="415" w:type="pct"/>
            <w:vAlign w:val="center"/>
          </w:tcPr>
          <w:p w:rsidR="006409E0" w:rsidRDefault="006409E0" w:rsidP="006409E0">
            <w:pPr>
              <w:jc w:val="center"/>
              <w:rPr>
                <w:sz w:val="18"/>
                <w:szCs w:val="18"/>
              </w:rPr>
            </w:pPr>
            <w:r>
              <w:rPr>
                <w:sz w:val="18"/>
                <w:szCs w:val="18"/>
              </w:rPr>
              <w:t>100</w:t>
            </w:r>
          </w:p>
        </w:tc>
        <w:tc>
          <w:tcPr>
            <w:tcW w:w="553" w:type="pct"/>
            <w:vAlign w:val="center"/>
          </w:tcPr>
          <w:p w:rsidR="006409E0" w:rsidRDefault="006409E0" w:rsidP="006409E0">
            <w:pPr>
              <w:jc w:val="center"/>
              <w:rPr>
                <w:b/>
                <w:bCs/>
                <w:sz w:val="18"/>
                <w:szCs w:val="18"/>
              </w:rPr>
            </w:pPr>
            <w:r>
              <w:rPr>
                <w:b/>
                <w:bCs/>
                <w:sz w:val="18"/>
                <w:szCs w:val="18"/>
              </w:rPr>
              <w:t>300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Газонное ограждение (инв № АМО 000000110103019)</w:t>
            </w:r>
          </w:p>
        </w:tc>
        <w:tc>
          <w:tcPr>
            <w:tcW w:w="264" w:type="pct"/>
            <w:vAlign w:val="center"/>
          </w:tcPr>
          <w:p w:rsidR="00A3510E" w:rsidRDefault="00A3510E">
            <w:pPr>
              <w:jc w:val="center"/>
              <w:rPr>
                <w:color w:val="000000"/>
              </w:rPr>
            </w:pPr>
            <w:r>
              <w:rPr>
                <w:color w:val="000000"/>
              </w:rPr>
              <w:t>231</w:t>
            </w:r>
          </w:p>
        </w:tc>
        <w:tc>
          <w:tcPr>
            <w:tcW w:w="366" w:type="pct"/>
            <w:vAlign w:val="center"/>
          </w:tcPr>
          <w:p w:rsidR="00A3510E" w:rsidRDefault="00A3510E">
            <w:pPr>
              <w:jc w:val="center"/>
              <w:rPr>
                <w:color w:val="000000"/>
              </w:rPr>
            </w:pPr>
            <w:r>
              <w:rPr>
                <w:color w:val="000000"/>
              </w:rPr>
              <w:t>91 728,00</w:t>
            </w:r>
          </w:p>
        </w:tc>
        <w:tc>
          <w:tcPr>
            <w:tcW w:w="452" w:type="pct"/>
            <w:vAlign w:val="center"/>
          </w:tcPr>
          <w:p w:rsidR="00A3510E" w:rsidRDefault="00A3510E" w:rsidP="004071D1">
            <w:pPr>
              <w:jc w:val="center"/>
              <w:rPr>
                <w:color w:val="000000"/>
              </w:rPr>
            </w:pPr>
            <w:r w:rsidRPr="00A3510E">
              <w:rPr>
                <w:color w:val="000000"/>
              </w:rPr>
              <w:t xml:space="preserve">1 700   </w:t>
            </w:r>
          </w:p>
        </w:tc>
        <w:tc>
          <w:tcPr>
            <w:tcW w:w="507" w:type="pct"/>
            <w:vAlign w:val="center"/>
          </w:tcPr>
          <w:p w:rsidR="00A3510E" w:rsidRPr="00080A5A" w:rsidRDefault="00A3510E" w:rsidP="004071D1">
            <w:pPr>
              <w:jc w:val="center"/>
              <w:rPr>
                <w:color w:val="000000"/>
              </w:rPr>
            </w:pPr>
            <w:r w:rsidRPr="00080A5A">
              <w:rPr>
                <w:color w:val="000000"/>
              </w:rPr>
              <w:t>Не применялся</w:t>
            </w:r>
          </w:p>
        </w:tc>
        <w:tc>
          <w:tcPr>
            <w:tcW w:w="397" w:type="pct"/>
            <w:vAlign w:val="center"/>
          </w:tcPr>
          <w:p w:rsidR="00A3510E" w:rsidRPr="00080A5A" w:rsidRDefault="00A3510E" w:rsidP="004071D1">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4071D1">
            <w:pPr>
              <w:jc w:val="center"/>
              <w:rPr>
                <w:color w:val="000000"/>
              </w:rPr>
            </w:pPr>
            <w:r w:rsidRPr="00A3510E">
              <w:rPr>
                <w:color w:val="000000"/>
              </w:rPr>
              <w:t>1 700</w:t>
            </w:r>
          </w:p>
        </w:tc>
        <w:tc>
          <w:tcPr>
            <w:tcW w:w="415" w:type="pct"/>
            <w:vAlign w:val="center"/>
          </w:tcPr>
          <w:p w:rsidR="00A3510E" w:rsidRDefault="00A3510E" w:rsidP="004071D1">
            <w:pPr>
              <w:jc w:val="center"/>
              <w:rPr>
                <w:sz w:val="18"/>
                <w:szCs w:val="18"/>
              </w:rPr>
            </w:pPr>
            <w:r>
              <w:rPr>
                <w:sz w:val="18"/>
                <w:szCs w:val="18"/>
              </w:rPr>
              <w:t>300</w:t>
            </w:r>
          </w:p>
        </w:tc>
        <w:tc>
          <w:tcPr>
            <w:tcW w:w="553" w:type="pct"/>
            <w:vAlign w:val="center"/>
          </w:tcPr>
          <w:p w:rsidR="00A3510E" w:rsidRDefault="00A3510E" w:rsidP="004071D1">
            <w:pPr>
              <w:jc w:val="center"/>
              <w:rPr>
                <w:b/>
                <w:bCs/>
                <w:sz w:val="18"/>
                <w:szCs w:val="18"/>
              </w:rPr>
            </w:pPr>
            <w:r>
              <w:rPr>
                <w:b/>
                <w:bCs/>
                <w:sz w:val="18"/>
                <w:szCs w:val="18"/>
              </w:rPr>
              <w:t>1400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с металлической вставкой</w:t>
            </w:r>
          </w:p>
        </w:tc>
        <w:tc>
          <w:tcPr>
            <w:tcW w:w="264" w:type="pct"/>
            <w:vAlign w:val="center"/>
          </w:tcPr>
          <w:p w:rsidR="00A3510E" w:rsidRDefault="00A3510E">
            <w:pPr>
              <w:jc w:val="center"/>
              <w:rPr>
                <w:color w:val="000000"/>
              </w:rPr>
            </w:pPr>
            <w:r>
              <w:rPr>
                <w:color w:val="000000"/>
              </w:rPr>
              <w:t>336</w:t>
            </w:r>
          </w:p>
        </w:tc>
        <w:tc>
          <w:tcPr>
            <w:tcW w:w="366" w:type="pct"/>
            <w:vAlign w:val="center"/>
          </w:tcPr>
          <w:p w:rsidR="00A3510E" w:rsidRDefault="00A3510E">
            <w:pPr>
              <w:jc w:val="center"/>
              <w:rPr>
                <w:color w:val="000000"/>
              </w:rPr>
            </w:pPr>
            <w:r>
              <w:rPr>
                <w:color w:val="000000"/>
              </w:rPr>
              <w:t>6 314,40</w:t>
            </w:r>
          </w:p>
        </w:tc>
        <w:tc>
          <w:tcPr>
            <w:tcW w:w="452" w:type="pct"/>
            <w:vAlign w:val="center"/>
          </w:tcPr>
          <w:p w:rsidR="00A3510E" w:rsidRDefault="00A3510E" w:rsidP="006409E0">
            <w:pPr>
              <w:jc w:val="center"/>
              <w:rPr>
                <w:color w:val="000000"/>
              </w:rPr>
            </w:pPr>
            <w:r>
              <w:rPr>
                <w:color w:val="000000"/>
              </w:rPr>
              <w:t>3 600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3 600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3 100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У-24 со вставкой</w:t>
            </w:r>
          </w:p>
        </w:tc>
        <w:tc>
          <w:tcPr>
            <w:tcW w:w="264" w:type="pct"/>
            <w:vAlign w:val="center"/>
          </w:tcPr>
          <w:p w:rsidR="00A3510E" w:rsidRDefault="00A3510E">
            <w:pPr>
              <w:jc w:val="center"/>
              <w:rPr>
                <w:color w:val="000000"/>
              </w:rPr>
            </w:pPr>
            <w:r>
              <w:rPr>
                <w:color w:val="000000"/>
              </w:rPr>
              <w:t>345</w:t>
            </w:r>
          </w:p>
        </w:tc>
        <w:tc>
          <w:tcPr>
            <w:tcW w:w="366" w:type="pct"/>
            <w:vAlign w:val="center"/>
          </w:tcPr>
          <w:p w:rsidR="00A3510E" w:rsidRDefault="00A3510E">
            <w:pPr>
              <w:jc w:val="center"/>
              <w:rPr>
                <w:color w:val="000000"/>
              </w:rPr>
            </w:pPr>
            <w:r>
              <w:rPr>
                <w:color w:val="000000"/>
              </w:rPr>
              <w:t>11 240,00</w:t>
            </w:r>
          </w:p>
        </w:tc>
        <w:tc>
          <w:tcPr>
            <w:tcW w:w="452" w:type="pct"/>
            <w:vAlign w:val="center"/>
          </w:tcPr>
          <w:p w:rsidR="00A3510E" w:rsidRDefault="00A3510E" w:rsidP="006409E0">
            <w:pPr>
              <w:jc w:val="center"/>
              <w:rPr>
                <w:color w:val="000000"/>
              </w:rPr>
            </w:pPr>
            <w:r>
              <w:rPr>
                <w:color w:val="000000"/>
              </w:rPr>
              <w:t>1 800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1 800</w:t>
            </w:r>
          </w:p>
        </w:tc>
        <w:tc>
          <w:tcPr>
            <w:tcW w:w="415" w:type="pct"/>
            <w:vAlign w:val="center"/>
          </w:tcPr>
          <w:p w:rsidR="00A3510E" w:rsidRDefault="00A3510E" w:rsidP="006409E0">
            <w:pPr>
              <w:jc w:val="center"/>
              <w:rPr>
                <w:sz w:val="18"/>
                <w:szCs w:val="18"/>
              </w:rPr>
            </w:pPr>
            <w:r>
              <w:rPr>
                <w:sz w:val="18"/>
                <w:szCs w:val="18"/>
              </w:rPr>
              <w:t>300</w:t>
            </w:r>
          </w:p>
        </w:tc>
        <w:tc>
          <w:tcPr>
            <w:tcW w:w="553" w:type="pct"/>
            <w:vAlign w:val="center"/>
          </w:tcPr>
          <w:p w:rsidR="00A3510E" w:rsidRDefault="00A3510E" w:rsidP="006409E0">
            <w:pPr>
              <w:jc w:val="center"/>
              <w:rPr>
                <w:b/>
                <w:bCs/>
                <w:sz w:val="18"/>
                <w:szCs w:val="18"/>
              </w:rPr>
            </w:pPr>
            <w:r>
              <w:rPr>
                <w:b/>
                <w:bCs/>
                <w:sz w:val="18"/>
                <w:szCs w:val="18"/>
              </w:rPr>
              <w:t>1 500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Кровать деревянная (АМО 000021010600577)</w:t>
            </w:r>
          </w:p>
        </w:tc>
        <w:tc>
          <w:tcPr>
            <w:tcW w:w="264" w:type="pct"/>
            <w:vAlign w:val="center"/>
          </w:tcPr>
          <w:p w:rsidR="00A3510E" w:rsidRDefault="00A3510E">
            <w:pPr>
              <w:jc w:val="center"/>
              <w:rPr>
                <w:color w:val="000000"/>
              </w:rPr>
            </w:pPr>
            <w:r>
              <w:rPr>
                <w:color w:val="000000"/>
              </w:rPr>
              <w:t>267</w:t>
            </w:r>
          </w:p>
        </w:tc>
        <w:tc>
          <w:tcPr>
            <w:tcW w:w="366" w:type="pct"/>
            <w:vAlign w:val="center"/>
          </w:tcPr>
          <w:p w:rsidR="00A3510E" w:rsidRDefault="00A3510E">
            <w:pPr>
              <w:jc w:val="center"/>
              <w:rPr>
                <w:color w:val="000000"/>
              </w:rPr>
            </w:pPr>
            <w:r>
              <w:rPr>
                <w:color w:val="000000"/>
              </w:rPr>
              <w:t>650 880,00</w:t>
            </w:r>
          </w:p>
        </w:tc>
        <w:tc>
          <w:tcPr>
            <w:tcW w:w="452" w:type="pct"/>
            <w:vAlign w:val="center"/>
          </w:tcPr>
          <w:p w:rsidR="00A3510E" w:rsidRDefault="00A3510E" w:rsidP="006409E0">
            <w:pPr>
              <w:jc w:val="center"/>
              <w:rPr>
                <w:color w:val="000000"/>
              </w:rPr>
            </w:pPr>
            <w:r>
              <w:rPr>
                <w:color w:val="000000"/>
              </w:rPr>
              <w:t>41 500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41 500</w:t>
            </w:r>
          </w:p>
        </w:tc>
        <w:tc>
          <w:tcPr>
            <w:tcW w:w="415" w:type="pct"/>
            <w:vAlign w:val="center"/>
          </w:tcPr>
          <w:p w:rsidR="00A3510E" w:rsidRDefault="00A3510E" w:rsidP="006409E0">
            <w:pPr>
              <w:jc w:val="center"/>
              <w:rPr>
                <w:sz w:val="18"/>
                <w:szCs w:val="18"/>
              </w:rPr>
            </w:pPr>
            <w:r>
              <w:rPr>
                <w:sz w:val="18"/>
                <w:szCs w:val="18"/>
              </w:rPr>
              <w:t>6 300</w:t>
            </w:r>
          </w:p>
        </w:tc>
        <w:tc>
          <w:tcPr>
            <w:tcW w:w="553" w:type="pct"/>
            <w:vAlign w:val="center"/>
          </w:tcPr>
          <w:p w:rsidR="00A3510E" w:rsidRDefault="00A3510E" w:rsidP="006409E0">
            <w:pPr>
              <w:jc w:val="center"/>
              <w:rPr>
                <w:b/>
                <w:bCs/>
                <w:sz w:val="18"/>
                <w:szCs w:val="18"/>
              </w:rPr>
            </w:pPr>
            <w:r>
              <w:rPr>
                <w:b/>
                <w:bCs/>
                <w:sz w:val="18"/>
                <w:szCs w:val="18"/>
              </w:rPr>
              <w:t>35 200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Металлический стол (АМО 000021010601006)</w:t>
            </w:r>
          </w:p>
        </w:tc>
        <w:tc>
          <w:tcPr>
            <w:tcW w:w="264" w:type="pct"/>
            <w:vAlign w:val="center"/>
          </w:tcPr>
          <w:p w:rsidR="00A3510E" w:rsidRDefault="00A3510E">
            <w:pPr>
              <w:jc w:val="center"/>
              <w:rPr>
                <w:color w:val="000000"/>
              </w:rPr>
            </w:pPr>
            <w:r>
              <w:rPr>
                <w:color w:val="000000"/>
              </w:rPr>
              <w:t>269</w:t>
            </w:r>
          </w:p>
        </w:tc>
        <w:tc>
          <w:tcPr>
            <w:tcW w:w="366" w:type="pct"/>
            <w:vAlign w:val="center"/>
          </w:tcPr>
          <w:p w:rsidR="00A3510E" w:rsidRDefault="00A3510E">
            <w:pPr>
              <w:jc w:val="center"/>
              <w:rPr>
                <w:color w:val="000000"/>
              </w:rPr>
            </w:pPr>
            <w:r>
              <w:rPr>
                <w:color w:val="000000"/>
              </w:rPr>
              <w:t>30 000,00</w:t>
            </w:r>
          </w:p>
        </w:tc>
        <w:tc>
          <w:tcPr>
            <w:tcW w:w="452" w:type="pct"/>
            <w:vAlign w:val="center"/>
          </w:tcPr>
          <w:p w:rsidR="00A3510E" w:rsidRDefault="00A3510E" w:rsidP="006409E0">
            <w:pPr>
              <w:jc w:val="center"/>
              <w:rPr>
                <w:color w:val="000000"/>
              </w:rPr>
            </w:pPr>
            <w:r>
              <w:rPr>
                <w:color w:val="000000"/>
              </w:rPr>
              <w:t>22 000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22 000</w:t>
            </w:r>
          </w:p>
        </w:tc>
        <w:tc>
          <w:tcPr>
            <w:tcW w:w="415" w:type="pct"/>
            <w:vAlign w:val="center"/>
          </w:tcPr>
          <w:p w:rsidR="00A3510E" w:rsidRDefault="00A3510E" w:rsidP="006409E0">
            <w:pPr>
              <w:jc w:val="center"/>
              <w:rPr>
                <w:sz w:val="18"/>
                <w:szCs w:val="18"/>
              </w:rPr>
            </w:pPr>
            <w:r>
              <w:rPr>
                <w:sz w:val="18"/>
                <w:szCs w:val="18"/>
              </w:rPr>
              <w:t>3 400</w:t>
            </w:r>
          </w:p>
        </w:tc>
        <w:tc>
          <w:tcPr>
            <w:tcW w:w="553" w:type="pct"/>
            <w:vAlign w:val="center"/>
          </w:tcPr>
          <w:p w:rsidR="00A3510E" w:rsidRDefault="00A3510E" w:rsidP="006409E0">
            <w:pPr>
              <w:jc w:val="center"/>
              <w:rPr>
                <w:b/>
                <w:bCs/>
                <w:sz w:val="18"/>
                <w:szCs w:val="18"/>
              </w:rPr>
            </w:pPr>
            <w:r>
              <w:rPr>
                <w:b/>
                <w:bCs/>
                <w:sz w:val="18"/>
                <w:szCs w:val="18"/>
              </w:rPr>
              <w:t>18 600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Металлический стол (АМО 000021010601007)</w:t>
            </w:r>
          </w:p>
        </w:tc>
        <w:tc>
          <w:tcPr>
            <w:tcW w:w="264" w:type="pct"/>
            <w:vAlign w:val="center"/>
          </w:tcPr>
          <w:p w:rsidR="00A3510E" w:rsidRDefault="00A3510E">
            <w:pPr>
              <w:jc w:val="center"/>
              <w:rPr>
                <w:color w:val="000000"/>
              </w:rPr>
            </w:pPr>
            <w:r>
              <w:rPr>
                <w:color w:val="000000"/>
              </w:rPr>
              <w:t>270</w:t>
            </w:r>
          </w:p>
        </w:tc>
        <w:tc>
          <w:tcPr>
            <w:tcW w:w="366" w:type="pct"/>
            <w:vAlign w:val="center"/>
          </w:tcPr>
          <w:p w:rsidR="00A3510E" w:rsidRDefault="00A3510E">
            <w:pPr>
              <w:jc w:val="center"/>
              <w:rPr>
                <w:color w:val="000000"/>
              </w:rPr>
            </w:pPr>
            <w:r>
              <w:rPr>
                <w:color w:val="000000"/>
              </w:rPr>
              <w:t>30 000,00</w:t>
            </w:r>
          </w:p>
        </w:tc>
        <w:tc>
          <w:tcPr>
            <w:tcW w:w="452" w:type="pct"/>
            <w:vAlign w:val="center"/>
          </w:tcPr>
          <w:p w:rsidR="00A3510E" w:rsidRDefault="00A3510E" w:rsidP="006409E0">
            <w:pPr>
              <w:jc w:val="center"/>
              <w:rPr>
                <w:color w:val="000000"/>
              </w:rPr>
            </w:pPr>
            <w:r>
              <w:rPr>
                <w:color w:val="000000"/>
              </w:rPr>
              <w:t>22 000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22 000</w:t>
            </w:r>
          </w:p>
        </w:tc>
        <w:tc>
          <w:tcPr>
            <w:tcW w:w="415" w:type="pct"/>
            <w:vAlign w:val="center"/>
          </w:tcPr>
          <w:p w:rsidR="00A3510E" w:rsidRDefault="00A3510E" w:rsidP="006409E0">
            <w:pPr>
              <w:jc w:val="center"/>
              <w:rPr>
                <w:sz w:val="18"/>
                <w:szCs w:val="18"/>
              </w:rPr>
            </w:pPr>
            <w:r>
              <w:rPr>
                <w:sz w:val="18"/>
                <w:szCs w:val="18"/>
              </w:rPr>
              <w:t>3 400</w:t>
            </w:r>
          </w:p>
        </w:tc>
        <w:tc>
          <w:tcPr>
            <w:tcW w:w="553" w:type="pct"/>
            <w:vAlign w:val="center"/>
          </w:tcPr>
          <w:p w:rsidR="00A3510E" w:rsidRDefault="00A3510E" w:rsidP="006409E0">
            <w:pPr>
              <w:jc w:val="center"/>
              <w:rPr>
                <w:b/>
                <w:bCs/>
                <w:sz w:val="18"/>
                <w:szCs w:val="18"/>
              </w:rPr>
            </w:pPr>
            <w:r>
              <w:rPr>
                <w:b/>
                <w:bCs/>
                <w:sz w:val="18"/>
                <w:szCs w:val="18"/>
              </w:rPr>
              <w:t>18 600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Ограждение СГО-10 (254 м) (АМО ...037)</w:t>
            </w:r>
          </w:p>
        </w:tc>
        <w:tc>
          <w:tcPr>
            <w:tcW w:w="264" w:type="pct"/>
            <w:vAlign w:val="center"/>
          </w:tcPr>
          <w:p w:rsidR="00A3510E" w:rsidRDefault="00A3510E">
            <w:pPr>
              <w:jc w:val="center"/>
              <w:rPr>
                <w:color w:val="000000"/>
              </w:rPr>
            </w:pPr>
            <w:r>
              <w:rPr>
                <w:color w:val="000000"/>
              </w:rPr>
              <w:t>271</w:t>
            </w:r>
          </w:p>
        </w:tc>
        <w:tc>
          <w:tcPr>
            <w:tcW w:w="366" w:type="pct"/>
            <w:vAlign w:val="center"/>
          </w:tcPr>
          <w:p w:rsidR="00A3510E" w:rsidRDefault="00A3510E">
            <w:pPr>
              <w:jc w:val="center"/>
              <w:rPr>
                <w:color w:val="000000"/>
              </w:rPr>
            </w:pPr>
            <w:r>
              <w:rPr>
                <w:color w:val="000000"/>
              </w:rPr>
              <w:t>594 360,00</w:t>
            </w:r>
          </w:p>
        </w:tc>
        <w:tc>
          <w:tcPr>
            <w:tcW w:w="452" w:type="pct"/>
            <w:vAlign w:val="center"/>
          </w:tcPr>
          <w:p w:rsidR="00A3510E" w:rsidRDefault="00A3510E" w:rsidP="006409E0">
            <w:pPr>
              <w:jc w:val="center"/>
              <w:rPr>
                <w:color w:val="000000"/>
              </w:rPr>
            </w:pPr>
            <w:r>
              <w:rPr>
                <w:color w:val="000000"/>
              </w:rPr>
              <w:t>391 200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391 200</w:t>
            </w:r>
          </w:p>
        </w:tc>
        <w:tc>
          <w:tcPr>
            <w:tcW w:w="415" w:type="pct"/>
            <w:vAlign w:val="center"/>
          </w:tcPr>
          <w:p w:rsidR="00A3510E" w:rsidRDefault="00A3510E" w:rsidP="006409E0">
            <w:pPr>
              <w:jc w:val="center"/>
              <w:rPr>
                <w:sz w:val="18"/>
                <w:szCs w:val="18"/>
              </w:rPr>
            </w:pPr>
            <w:r>
              <w:rPr>
                <w:sz w:val="18"/>
                <w:szCs w:val="18"/>
              </w:rPr>
              <w:t>59 700</w:t>
            </w:r>
          </w:p>
        </w:tc>
        <w:tc>
          <w:tcPr>
            <w:tcW w:w="553" w:type="pct"/>
            <w:vAlign w:val="center"/>
          </w:tcPr>
          <w:p w:rsidR="00A3510E" w:rsidRDefault="00A3510E" w:rsidP="006409E0">
            <w:pPr>
              <w:jc w:val="center"/>
              <w:rPr>
                <w:b/>
                <w:bCs/>
                <w:sz w:val="18"/>
                <w:szCs w:val="18"/>
              </w:rPr>
            </w:pPr>
            <w:r>
              <w:rPr>
                <w:b/>
                <w:bCs/>
                <w:sz w:val="18"/>
                <w:szCs w:val="18"/>
              </w:rPr>
              <w:t>331 500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Памятник (000021010600366)</w:t>
            </w:r>
          </w:p>
        </w:tc>
        <w:tc>
          <w:tcPr>
            <w:tcW w:w="264" w:type="pct"/>
            <w:vAlign w:val="center"/>
          </w:tcPr>
          <w:p w:rsidR="00A3510E" w:rsidRDefault="00A3510E">
            <w:pPr>
              <w:jc w:val="center"/>
              <w:rPr>
                <w:color w:val="000000"/>
              </w:rPr>
            </w:pPr>
            <w:r>
              <w:rPr>
                <w:color w:val="000000"/>
              </w:rPr>
              <w:t>274</w:t>
            </w:r>
          </w:p>
        </w:tc>
        <w:tc>
          <w:tcPr>
            <w:tcW w:w="366" w:type="pct"/>
            <w:vAlign w:val="center"/>
          </w:tcPr>
          <w:p w:rsidR="00A3510E" w:rsidRDefault="00A3510E">
            <w:pPr>
              <w:jc w:val="center"/>
              <w:rPr>
                <w:color w:val="000000"/>
              </w:rPr>
            </w:pPr>
            <w:r>
              <w:rPr>
                <w:color w:val="000000"/>
              </w:rPr>
              <w:t>26 105,00</w:t>
            </w:r>
          </w:p>
        </w:tc>
        <w:tc>
          <w:tcPr>
            <w:tcW w:w="452" w:type="pct"/>
            <w:vAlign w:val="center"/>
          </w:tcPr>
          <w:p w:rsidR="00A3510E" w:rsidRDefault="00A3510E" w:rsidP="006409E0">
            <w:pPr>
              <w:jc w:val="center"/>
              <w:rPr>
                <w:color w:val="000000"/>
              </w:rPr>
            </w:pPr>
            <w:r>
              <w:rPr>
                <w:color w:val="000000"/>
              </w:rPr>
              <w:t>24 500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24 500</w:t>
            </w:r>
          </w:p>
        </w:tc>
        <w:tc>
          <w:tcPr>
            <w:tcW w:w="415" w:type="pct"/>
            <w:vAlign w:val="center"/>
          </w:tcPr>
          <w:p w:rsidR="00A3510E" w:rsidRDefault="00A3510E" w:rsidP="006409E0">
            <w:pPr>
              <w:jc w:val="center"/>
              <w:rPr>
                <w:sz w:val="18"/>
                <w:szCs w:val="18"/>
              </w:rPr>
            </w:pPr>
            <w:r>
              <w:rPr>
                <w:sz w:val="18"/>
                <w:szCs w:val="18"/>
              </w:rPr>
              <w:t>3 700</w:t>
            </w:r>
          </w:p>
        </w:tc>
        <w:tc>
          <w:tcPr>
            <w:tcW w:w="553" w:type="pct"/>
            <w:vAlign w:val="center"/>
          </w:tcPr>
          <w:p w:rsidR="00A3510E" w:rsidRDefault="00A3510E" w:rsidP="006409E0">
            <w:pPr>
              <w:jc w:val="center"/>
              <w:rPr>
                <w:b/>
                <w:bCs/>
                <w:sz w:val="18"/>
                <w:szCs w:val="18"/>
              </w:rPr>
            </w:pPr>
            <w:r>
              <w:rPr>
                <w:b/>
                <w:bCs/>
                <w:sz w:val="18"/>
                <w:szCs w:val="18"/>
              </w:rPr>
              <w:t>20 800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Песочница (АМО 000021010600682)</w:t>
            </w:r>
          </w:p>
        </w:tc>
        <w:tc>
          <w:tcPr>
            <w:tcW w:w="264" w:type="pct"/>
            <w:vAlign w:val="center"/>
          </w:tcPr>
          <w:p w:rsidR="00A3510E" w:rsidRDefault="00A3510E">
            <w:pPr>
              <w:jc w:val="center"/>
              <w:rPr>
                <w:color w:val="000000"/>
              </w:rPr>
            </w:pPr>
            <w:r>
              <w:rPr>
                <w:color w:val="000000"/>
              </w:rPr>
              <w:t>275</w:t>
            </w:r>
          </w:p>
        </w:tc>
        <w:tc>
          <w:tcPr>
            <w:tcW w:w="366" w:type="pct"/>
            <w:vAlign w:val="center"/>
          </w:tcPr>
          <w:p w:rsidR="00A3510E" w:rsidRDefault="00A3510E">
            <w:pPr>
              <w:jc w:val="center"/>
              <w:rPr>
                <w:color w:val="000000"/>
              </w:rPr>
            </w:pPr>
            <w:r>
              <w:rPr>
                <w:color w:val="000000"/>
              </w:rPr>
              <w:t>8 137,36</w:t>
            </w:r>
          </w:p>
        </w:tc>
        <w:tc>
          <w:tcPr>
            <w:tcW w:w="452" w:type="pct"/>
            <w:vAlign w:val="center"/>
          </w:tcPr>
          <w:p w:rsidR="00A3510E" w:rsidRDefault="00A3510E" w:rsidP="006409E0">
            <w:pPr>
              <w:jc w:val="center"/>
              <w:rPr>
                <w:color w:val="000000"/>
              </w:rPr>
            </w:pPr>
            <w:r>
              <w:rPr>
                <w:color w:val="000000"/>
              </w:rPr>
              <w:t>18 200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18 200</w:t>
            </w:r>
          </w:p>
        </w:tc>
        <w:tc>
          <w:tcPr>
            <w:tcW w:w="415" w:type="pct"/>
            <w:vAlign w:val="center"/>
          </w:tcPr>
          <w:p w:rsidR="00A3510E" w:rsidRDefault="00A3510E" w:rsidP="006409E0">
            <w:pPr>
              <w:jc w:val="center"/>
              <w:rPr>
                <w:sz w:val="18"/>
                <w:szCs w:val="18"/>
              </w:rPr>
            </w:pPr>
            <w:r>
              <w:rPr>
                <w:sz w:val="18"/>
                <w:szCs w:val="18"/>
              </w:rPr>
              <w:t>2 800</w:t>
            </w:r>
          </w:p>
        </w:tc>
        <w:tc>
          <w:tcPr>
            <w:tcW w:w="553" w:type="pct"/>
            <w:vAlign w:val="center"/>
          </w:tcPr>
          <w:p w:rsidR="00A3510E" w:rsidRDefault="00A3510E" w:rsidP="006409E0">
            <w:pPr>
              <w:jc w:val="center"/>
              <w:rPr>
                <w:b/>
                <w:bCs/>
                <w:sz w:val="18"/>
                <w:szCs w:val="18"/>
              </w:rPr>
            </w:pPr>
            <w:r>
              <w:rPr>
                <w:b/>
                <w:bCs/>
                <w:sz w:val="18"/>
                <w:szCs w:val="18"/>
              </w:rPr>
              <w:t>15 400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363</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364</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365</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366</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367</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368</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369</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370</w:t>
            </w:r>
          </w:p>
        </w:tc>
        <w:tc>
          <w:tcPr>
            <w:tcW w:w="366" w:type="pct"/>
            <w:vAlign w:val="center"/>
          </w:tcPr>
          <w:p w:rsidR="00A3510E" w:rsidRDefault="00A3510E">
            <w:pPr>
              <w:jc w:val="center"/>
              <w:rPr>
                <w:color w:val="000000"/>
              </w:rPr>
            </w:pPr>
            <w:r>
              <w:rPr>
                <w:color w:val="000000"/>
              </w:rPr>
              <w:t>1 004,48</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371</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372</w:t>
            </w:r>
          </w:p>
        </w:tc>
        <w:tc>
          <w:tcPr>
            <w:tcW w:w="366" w:type="pct"/>
            <w:vAlign w:val="center"/>
          </w:tcPr>
          <w:p w:rsidR="00A3510E" w:rsidRDefault="00A3510E">
            <w:pPr>
              <w:jc w:val="center"/>
              <w:rPr>
                <w:color w:val="000000"/>
              </w:rPr>
            </w:pPr>
            <w:r>
              <w:rPr>
                <w:color w:val="000000"/>
              </w:rPr>
              <w:t>1 004,48</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373</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374</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375</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376</w:t>
            </w:r>
          </w:p>
        </w:tc>
        <w:tc>
          <w:tcPr>
            <w:tcW w:w="366" w:type="pct"/>
            <w:vAlign w:val="center"/>
          </w:tcPr>
          <w:p w:rsidR="00A3510E" w:rsidRDefault="00A3510E">
            <w:pPr>
              <w:jc w:val="center"/>
              <w:rPr>
                <w:color w:val="000000"/>
              </w:rPr>
            </w:pPr>
            <w:r>
              <w:rPr>
                <w:color w:val="000000"/>
              </w:rPr>
              <w:t>1 004,48</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377</w:t>
            </w:r>
          </w:p>
        </w:tc>
        <w:tc>
          <w:tcPr>
            <w:tcW w:w="366" w:type="pct"/>
            <w:vAlign w:val="center"/>
          </w:tcPr>
          <w:p w:rsidR="00A3510E" w:rsidRDefault="00A3510E">
            <w:pPr>
              <w:jc w:val="center"/>
              <w:rPr>
                <w:color w:val="000000"/>
              </w:rPr>
            </w:pPr>
            <w:r>
              <w:rPr>
                <w:color w:val="000000"/>
              </w:rPr>
              <w:t>1 004,47</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Урна УН-1</w:t>
            </w:r>
          </w:p>
        </w:tc>
        <w:tc>
          <w:tcPr>
            <w:tcW w:w="264" w:type="pct"/>
            <w:vAlign w:val="center"/>
          </w:tcPr>
          <w:p w:rsidR="00A3510E" w:rsidRDefault="00A3510E">
            <w:pPr>
              <w:jc w:val="center"/>
              <w:rPr>
                <w:color w:val="000000"/>
              </w:rPr>
            </w:pPr>
            <w:r>
              <w:rPr>
                <w:color w:val="000000"/>
              </w:rPr>
              <w:t>378</w:t>
            </w:r>
          </w:p>
        </w:tc>
        <w:tc>
          <w:tcPr>
            <w:tcW w:w="366" w:type="pct"/>
            <w:vAlign w:val="center"/>
          </w:tcPr>
          <w:p w:rsidR="00A3510E" w:rsidRDefault="00A3510E">
            <w:pPr>
              <w:jc w:val="center"/>
              <w:rPr>
                <w:color w:val="000000"/>
              </w:rPr>
            </w:pPr>
            <w:r>
              <w:rPr>
                <w:color w:val="000000"/>
              </w:rPr>
              <w:t>1 004,48</w:t>
            </w:r>
          </w:p>
        </w:tc>
        <w:tc>
          <w:tcPr>
            <w:tcW w:w="452" w:type="pct"/>
            <w:vAlign w:val="center"/>
          </w:tcPr>
          <w:p w:rsidR="00A3510E" w:rsidRDefault="00A3510E" w:rsidP="006409E0">
            <w:pPr>
              <w:jc w:val="center"/>
              <w:rPr>
                <w:color w:val="000000"/>
              </w:rPr>
            </w:pPr>
            <w:r>
              <w:rPr>
                <w:color w:val="000000"/>
              </w:rPr>
              <w:t>3 200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3 200</w:t>
            </w:r>
          </w:p>
        </w:tc>
        <w:tc>
          <w:tcPr>
            <w:tcW w:w="415" w:type="pct"/>
            <w:vAlign w:val="center"/>
          </w:tcPr>
          <w:p w:rsidR="00A3510E" w:rsidRDefault="00A3510E" w:rsidP="006409E0">
            <w:pPr>
              <w:jc w:val="center"/>
              <w:rPr>
                <w:sz w:val="18"/>
                <w:szCs w:val="18"/>
              </w:rPr>
            </w:pPr>
            <w:r>
              <w:rPr>
                <w:sz w:val="18"/>
                <w:szCs w:val="18"/>
              </w:rPr>
              <w:t>500</w:t>
            </w:r>
          </w:p>
        </w:tc>
        <w:tc>
          <w:tcPr>
            <w:tcW w:w="553" w:type="pct"/>
            <w:vAlign w:val="center"/>
          </w:tcPr>
          <w:p w:rsidR="00A3510E" w:rsidRDefault="00A3510E" w:rsidP="006409E0">
            <w:pPr>
              <w:jc w:val="center"/>
              <w:rPr>
                <w:b/>
                <w:bCs/>
                <w:sz w:val="18"/>
                <w:szCs w:val="18"/>
              </w:rPr>
            </w:pPr>
            <w:r>
              <w:rPr>
                <w:b/>
                <w:bCs/>
                <w:sz w:val="18"/>
                <w:szCs w:val="18"/>
              </w:rPr>
              <w:t>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DVD проигрыватель Phanton</w:t>
            </w:r>
          </w:p>
        </w:tc>
        <w:tc>
          <w:tcPr>
            <w:tcW w:w="264" w:type="pct"/>
            <w:vAlign w:val="center"/>
          </w:tcPr>
          <w:p w:rsidR="00A3510E" w:rsidRDefault="00A3510E">
            <w:pPr>
              <w:jc w:val="center"/>
              <w:rPr>
                <w:color w:val="000000"/>
              </w:rPr>
            </w:pPr>
            <w:r>
              <w:rPr>
                <w:color w:val="000000"/>
              </w:rPr>
              <w:t>58</w:t>
            </w:r>
          </w:p>
        </w:tc>
        <w:tc>
          <w:tcPr>
            <w:tcW w:w="366" w:type="pct"/>
            <w:vAlign w:val="center"/>
          </w:tcPr>
          <w:p w:rsidR="00A3510E" w:rsidRDefault="00A3510E">
            <w:pPr>
              <w:jc w:val="center"/>
              <w:rPr>
                <w:color w:val="000000"/>
              </w:rPr>
            </w:pPr>
            <w:r>
              <w:rPr>
                <w:color w:val="000000"/>
              </w:rPr>
              <w:t>34 604,96</w:t>
            </w:r>
          </w:p>
        </w:tc>
        <w:tc>
          <w:tcPr>
            <w:tcW w:w="452" w:type="pct"/>
            <w:vAlign w:val="center"/>
          </w:tcPr>
          <w:p w:rsidR="00A3510E" w:rsidRDefault="00A3510E" w:rsidP="006409E0">
            <w:pPr>
              <w:jc w:val="center"/>
              <w:rPr>
                <w:color w:val="000000"/>
              </w:rPr>
            </w:pPr>
            <w:r>
              <w:rPr>
                <w:color w:val="000000"/>
              </w:rPr>
              <w:t>32 000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32 000</w:t>
            </w:r>
          </w:p>
        </w:tc>
        <w:tc>
          <w:tcPr>
            <w:tcW w:w="415" w:type="pct"/>
            <w:vAlign w:val="center"/>
          </w:tcPr>
          <w:p w:rsidR="00A3510E" w:rsidRDefault="00A3510E" w:rsidP="006409E0">
            <w:pPr>
              <w:jc w:val="center"/>
              <w:rPr>
                <w:sz w:val="18"/>
                <w:szCs w:val="18"/>
              </w:rPr>
            </w:pPr>
            <w:r>
              <w:rPr>
                <w:sz w:val="18"/>
                <w:szCs w:val="18"/>
              </w:rPr>
              <w:t>4 900</w:t>
            </w:r>
          </w:p>
        </w:tc>
        <w:tc>
          <w:tcPr>
            <w:tcW w:w="553" w:type="pct"/>
            <w:vAlign w:val="center"/>
          </w:tcPr>
          <w:p w:rsidR="00A3510E" w:rsidRDefault="00A3510E" w:rsidP="006409E0">
            <w:pPr>
              <w:jc w:val="center"/>
              <w:rPr>
                <w:b/>
                <w:bCs/>
                <w:sz w:val="18"/>
                <w:szCs w:val="18"/>
              </w:rPr>
            </w:pPr>
            <w:r>
              <w:rPr>
                <w:b/>
                <w:bCs/>
                <w:sz w:val="18"/>
                <w:szCs w:val="18"/>
              </w:rPr>
              <w:t>27 100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Автомонитор TV.DVD MYSTERY MMTC-1030D</w:t>
            </w:r>
          </w:p>
        </w:tc>
        <w:tc>
          <w:tcPr>
            <w:tcW w:w="264" w:type="pct"/>
            <w:vAlign w:val="center"/>
          </w:tcPr>
          <w:p w:rsidR="00A3510E" w:rsidRDefault="00A3510E">
            <w:pPr>
              <w:jc w:val="center"/>
              <w:rPr>
                <w:color w:val="000000"/>
              </w:rPr>
            </w:pPr>
            <w:r>
              <w:rPr>
                <w:color w:val="000000"/>
              </w:rPr>
              <w:t>60</w:t>
            </w:r>
          </w:p>
        </w:tc>
        <w:tc>
          <w:tcPr>
            <w:tcW w:w="366" w:type="pct"/>
            <w:vAlign w:val="center"/>
          </w:tcPr>
          <w:p w:rsidR="00A3510E" w:rsidRDefault="00A3510E">
            <w:pPr>
              <w:jc w:val="center"/>
              <w:rPr>
                <w:color w:val="000000"/>
              </w:rPr>
            </w:pPr>
            <w:r>
              <w:rPr>
                <w:color w:val="000000"/>
              </w:rPr>
              <w:t>5 194,46</w:t>
            </w:r>
          </w:p>
        </w:tc>
        <w:tc>
          <w:tcPr>
            <w:tcW w:w="452" w:type="pct"/>
            <w:vAlign w:val="center"/>
          </w:tcPr>
          <w:p w:rsidR="00A3510E" w:rsidRDefault="00A3510E" w:rsidP="006409E0">
            <w:pPr>
              <w:jc w:val="center"/>
              <w:rPr>
                <w:color w:val="000000"/>
              </w:rPr>
            </w:pPr>
            <w:r>
              <w:rPr>
                <w:color w:val="000000"/>
              </w:rPr>
              <w:t>9 800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9 800</w:t>
            </w:r>
          </w:p>
        </w:tc>
        <w:tc>
          <w:tcPr>
            <w:tcW w:w="415" w:type="pct"/>
            <w:vAlign w:val="center"/>
          </w:tcPr>
          <w:p w:rsidR="00A3510E" w:rsidRDefault="00A3510E" w:rsidP="006409E0">
            <w:pPr>
              <w:jc w:val="center"/>
              <w:rPr>
                <w:sz w:val="18"/>
                <w:szCs w:val="18"/>
              </w:rPr>
            </w:pPr>
            <w:r>
              <w:rPr>
                <w:sz w:val="18"/>
                <w:szCs w:val="18"/>
              </w:rPr>
              <w:t>1 500</w:t>
            </w:r>
          </w:p>
        </w:tc>
        <w:tc>
          <w:tcPr>
            <w:tcW w:w="553" w:type="pct"/>
            <w:vAlign w:val="center"/>
          </w:tcPr>
          <w:p w:rsidR="00A3510E" w:rsidRDefault="00A3510E" w:rsidP="006409E0">
            <w:pPr>
              <w:jc w:val="center"/>
              <w:rPr>
                <w:b/>
                <w:bCs/>
                <w:sz w:val="18"/>
                <w:szCs w:val="18"/>
              </w:rPr>
            </w:pPr>
            <w:r>
              <w:rPr>
                <w:b/>
                <w:bCs/>
                <w:sz w:val="18"/>
                <w:szCs w:val="18"/>
              </w:rPr>
              <w:t>8 300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Аппарат высокого давдления  К 5.20 Plus BL, код 1.069-956</w:t>
            </w:r>
          </w:p>
        </w:tc>
        <w:tc>
          <w:tcPr>
            <w:tcW w:w="264" w:type="pct"/>
            <w:vAlign w:val="center"/>
          </w:tcPr>
          <w:p w:rsidR="00A3510E" w:rsidRDefault="00A3510E">
            <w:pPr>
              <w:jc w:val="center"/>
              <w:rPr>
                <w:color w:val="000000"/>
              </w:rPr>
            </w:pPr>
            <w:r>
              <w:rPr>
                <w:color w:val="000000"/>
              </w:rPr>
              <w:t>61</w:t>
            </w:r>
          </w:p>
        </w:tc>
        <w:tc>
          <w:tcPr>
            <w:tcW w:w="366" w:type="pct"/>
            <w:vAlign w:val="center"/>
          </w:tcPr>
          <w:p w:rsidR="00A3510E" w:rsidRDefault="00A3510E">
            <w:pPr>
              <w:jc w:val="center"/>
              <w:rPr>
                <w:color w:val="000000"/>
              </w:rPr>
            </w:pPr>
            <w:r>
              <w:rPr>
                <w:color w:val="000000"/>
              </w:rPr>
              <w:t>10 900,00</w:t>
            </w:r>
          </w:p>
        </w:tc>
        <w:tc>
          <w:tcPr>
            <w:tcW w:w="452" w:type="pct"/>
            <w:vAlign w:val="center"/>
          </w:tcPr>
          <w:p w:rsidR="00A3510E" w:rsidRDefault="00A3510E" w:rsidP="006409E0">
            <w:pPr>
              <w:jc w:val="center"/>
              <w:rPr>
                <w:color w:val="000000"/>
              </w:rPr>
            </w:pPr>
            <w:r>
              <w:rPr>
                <w:color w:val="000000"/>
              </w:rPr>
              <w:t>9 300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9 300</w:t>
            </w:r>
          </w:p>
        </w:tc>
        <w:tc>
          <w:tcPr>
            <w:tcW w:w="415" w:type="pct"/>
            <w:vAlign w:val="center"/>
          </w:tcPr>
          <w:p w:rsidR="00A3510E" w:rsidRDefault="00A3510E" w:rsidP="006409E0">
            <w:pPr>
              <w:jc w:val="center"/>
              <w:rPr>
                <w:sz w:val="18"/>
                <w:szCs w:val="18"/>
              </w:rPr>
            </w:pPr>
            <w:r>
              <w:rPr>
                <w:sz w:val="18"/>
                <w:szCs w:val="18"/>
              </w:rPr>
              <w:t>1 400</w:t>
            </w:r>
          </w:p>
        </w:tc>
        <w:tc>
          <w:tcPr>
            <w:tcW w:w="553" w:type="pct"/>
            <w:vAlign w:val="center"/>
          </w:tcPr>
          <w:p w:rsidR="00A3510E" w:rsidRDefault="00A3510E" w:rsidP="006409E0">
            <w:pPr>
              <w:jc w:val="center"/>
              <w:rPr>
                <w:b/>
                <w:bCs/>
                <w:sz w:val="18"/>
                <w:szCs w:val="18"/>
              </w:rPr>
            </w:pPr>
            <w:r>
              <w:rPr>
                <w:b/>
                <w:bCs/>
                <w:sz w:val="18"/>
                <w:szCs w:val="18"/>
              </w:rPr>
              <w:t>7 900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Бензокоса</w:t>
            </w:r>
          </w:p>
        </w:tc>
        <w:tc>
          <w:tcPr>
            <w:tcW w:w="264" w:type="pct"/>
            <w:vAlign w:val="center"/>
          </w:tcPr>
          <w:p w:rsidR="00A3510E" w:rsidRDefault="00A3510E">
            <w:pPr>
              <w:jc w:val="center"/>
              <w:rPr>
                <w:color w:val="000000"/>
              </w:rPr>
            </w:pPr>
            <w:r>
              <w:rPr>
                <w:color w:val="000000"/>
              </w:rPr>
              <w:t>158</w:t>
            </w:r>
          </w:p>
        </w:tc>
        <w:tc>
          <w:tcPr>
            <w:tcW w:w="366" w:type="pct"/>
            <w:vAlign w:val="center"/>
          </w:tcPr>
          <w:p w:rsidR="00A3510E" w:rsidRDefault="00A3510E">
            <w:pPr>
              <w:jc w:val="center"/>
              <w:rPr>
                <w:color w:val="000000"/>
              </w:rPr>
            </w:pPr>
            <w:r>
              <w:rPr>
                <w:color w:val="000000"/>
              </w:rPr>
              <w:t>7 250,00</w:t>
            </w:r>
          </w:p>
        </w:tc>
        <w:tc>
          <w:tcPr>
            <w:tcW w:w="452" w:type="pct"/>
            <w:vAlign w:val="center"/>
          </w:tcPr>
          <w:p w:rsidR="00A3510E" w:rsidRDefault="00A3510E" w:rsidP="006409E0">
            <w:pPr>
              <w:jc w:val="center"/>
              <w:rPr>
                <w:color w:val="000000"/>
              </w:rPr>
            </w:pPr>
            <w:r>
              <w:rPr>
                <w:color w:val="000000"/>
              </w:rPr>
              <w:t>10 500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10 500</w:t>
            </w:r>
          </w:p>
        </w:tc>
        <w:tc>
          <w:tcPr>
            <w:tcW w:w="415" w:type="pct"/>
            <w:vAlign w:val="center"/>
          </w:tcPr>
          <w:p w:rsidR="00A3510E" w:rsidRDefault="00A3510E" w:rsidP="006409E0">
            <w:pPr>
              <w:jc w:val="center"/>
              <w:rPr>
                <w:sz w:val="18"/>
                <w:szCs w:val="18"/>
              </w:rPr>
            </w:pPr>
            <w:r>
              <w:rPr>
                <w:sz w:val="18"/>
                <w:szCs w:val="18"/>
              </w:rPr>
              <w:t>1 600</w:t>
            </w:r>
          </w:p>
        </w:tc>
        <w:tc>
          <w:tcPr>
            <w:tcW w:w="553" w:type="pct"/>
            <w:vAlign w:val="center"/>
          </w:tcPr>
          <w:p w:rsidR="00A3510E" w:rsidRDefault="00A3510E" w:rsidP="006409E0">
            <w:pPr>
              <w:jc w:val="center"/>
              <w:rPr>
                <w:b/>
                <w:bCs/>
                <w:sz w:val="18"/>
                <w:szCs w:val="18"/>
              </w:rPr>
            </w:pPr>
            <w:r>
              <w:rPr>
                <w:b/>
                <w:bCs/>
                <w:sz w:val="18"/>
                <w:szCs w:val="18"/>
              </w:rPr>
              <w:t>8 900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Бензопила (инв.№ АМО Никель 110852000001054)</w:t>
            </w:r>
          </w:p>
        </w:tc>
        <w:tc>
          <w:tcPr>
            <w:tcW w:w="264" w:type="pct"/>
            <w:vAlign w:val="center"/>
          </w:tcPr>
          <w:p w:rsidR="00A3510E" w:rsidRDefault="00A3510E">
            <w:pPr>
              <w:jc w:val="center"/>
              <w:rPr>
                <w:color w:val="000000"/>
              </w:rPr>
            </w:pPr>
            <w:r>
              <w:rPr>
                <w:color w:val="000000"/>
              </w:rPr>
              <w:t>702</w:t>
            </w:r>
          </w:p>
        </w:tc>
        <w:tc>
          <w:tcPr>
            <w:tcW w:w="366" w:type="pct"/>
            <w:vAlign w:val="center"/>
          </w:tcPr>
          <w:p w:rsidR="00A3510E" w:rsidRDefault="00A3510E">
            <w:pPr>
              <w:jc w:val="center"/>
              <w:rPr>
                <w:color w:val="000000"/>
              </w:rPr>
            </w:pPr>
            <w:r>
              <w:rPr>
                <w:color w:val="000000"/>
              </w:rPr>
              <w:t>6 930,00</w:t>
            </w:r>
          </w:p>
        </w:tc>
        <w:tc>
          <w:tcPr>
            <w:tcW w:w="452" w:type="pct"/>
            <w:vAlign w:val="center"/>
          </w:tcPr>
          <w:p w:rsidR="00A3510E" w:rsidRDefault="00A3510E" w:rsidP="006409E0">
            <w:pPr>
              <w:jc w:val="center"/>
              <w:rPr>
                <w:color w:val="000000"/>
              </w:rPr>
            </w:pPr>
            <w:r>
              <w:rPr>
                <w:color w:val="000000"/>
              </w:rPr>
              <w:t>6 600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6 600</w:t>
            </w:r>
          </w:p>
        </w:tc>
        <w:tc>
          <w:tcPr>
            <w:tcW w:w="415" w:type="pct"/>
            <w:vAlign w:val="center"/>
          </w:tcPr>
          <w:p w:rsidR="00A3510E" w:rsidRDefault="00A3510E" w:rsidP="006409E0">
            <w:pPr>
              <w:jc w:val="center"/>
              <w:rPr>
                <w:sz w:val="18"/>
                <w:szCs w:val="18"/>
              </w:rPr>
            </w:pPr>
            <w:r>
              <w:rPr>
                <w:sz w:val="18"/>
                <w:szCs w:val="18"/>
              </w:rPr>
              <w:t>1 000</w:t>
            </w:r>
          </w:p>
        </w:tc>
        <w:tc>
          <w:tcPr>
            <w:tcW w:w="553" w:type="pct"/>
            <w:vAlign w:val="center"/>
          </w:tcPr>
          <w:p w:rsidR="00A3510E" w:rsidRDefault="00A3510E" w:rsidP="006409E0">
            <w:pPr>
              <w:jc w:val="center"/>
              <w:rPr>
                <w:b/>
                <w:bCs/>
                <w:sz w:val="18"/>
                <w:szCs w:val="18"/>
              </w:rPr>
            </w:pPr>
            <w:r>
              <w:rPr>
                <w:b/>
                <w:bCs/>
                <w:sz w:val="18"/>
                <w:szCs w:val="18"/>
              </w:rPr>
              <w:t>5 600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Pr="00A67787" w:rsidRDefault="00A3510E">
            <w:pPr>
              <w:rPr>
                <w:color w:val="000000"/>
                <w:lang w:val="en-US"/>
              </w:rPr>
            </w:pPr>
            <w:r>
              <w:rPr>
                <w:color w:val="000000"/>
              </w:rPr>
              <w:t>Генератор</w:t>
            </w:r>
            <w:r w:rsidRPr="00A67787">
              <w:rPr>
                <w:color w:val="000000"/>
                <w:lang w:val="en-US"/>
              </w:rPr>
              <w:t xml:space="preserve"> ENDRESS-ESE 60 DBS-OHV</w:t>
            </w:r>
          </w:p>
        </w:tc>
        <w:tc>
          <w:tcPr>
            <w:tcW w:w="264" w:type="pct"/>
            <w:vAlign w:val="center"/>
          </w:tcPr>
          <w:p w:rsidR="00A3510E" w:rsidRDefault="00A3510E">
            <w:pPr>
              <w:jc w:val="center"/>
              <w:rPr>
                <w:color w:val="000000"/>
              </w:rPr>
            </w:pPr>
            <w:r>
              <w:rPr>
                <w:color w:val="000000"/>
              </w:rPr>
              <w:t>670</w:t>
            </w:r>
          </w:p>
        </w:tc>
        <w:tc>
          <w:tcPr>
            <w:tcW w:w="366" w:type="pct"/>
            <w:vAlign w:val="center"/>
          </w:tcPr>
          <w:p w:rsidR="00A3510E" w:rsidRDefault="00A3510E">
            <w:pPr>
              <w:jc w:val="center"/>
              <w:rPr>
                <w:color w:val="000000"/>
              </w:rPr>
            </w:pPr>
            <w:r>
              <w:rPr>
                <w:color w:val="000000"/>
              </w:rPr>
              <w:t>76 620,33</w:t>
            </w:r>
          </w:p>
        </w:tc>
        <w:tc>
          <w:tcPr>
            <w:tcW w:w="452" w:type="pct"/>
            <w:vAlign w:val="center"/>
          </w:tcPr>
          <w:p w:rsidR="00A3510E" w:rsidRDefault="00A3510E" w:rsidP="006409E0">
            <w:pPr>
              <w:jc w:val="center"/>
              <w:rPr>
                <w:color w:val="000000"/>
              </w:rPr>
            </w:pPr>
            <w:r>
              <w:rPr>
                <w:color w:val="000000"/>
              </w:rPr>
              <w:t>65 400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65 400</w:t>
            </w:r>
          </w:p>
        </w:tc>
        <w:tc>
          <w:tcPr>
            <w:tcW w:w="415" w:type="pct"/>
            <w:vAlign w:val="center"/>
          </w:tcPr>
          <w:p w:rsidR="00A3510E" w:rsidRDefault="00A3510E" w:rsidP="006409E0">
            <w:pPr>
              <w:jc w:val="center"/>
              <w:rPr>
                <w:sz w:val="18"/>
                <w:szCs w:val="18"/>
              </w:rPr>
            </w:pPr>
            <w:r>
              <w:rPr>
                <w:sz w:val="18"/>
                <w:szCs w:val="18"/>
              </w:rPr>
              <w:t>10 000</w:t>
            </w:r>
          </w:p>
        </w:tc>
        <w:tc>
          <w:tcPr>
            <w:tcW w:w="553" w:type="pct"/>
            <w:vAlign w:val="center"/>
          </w:tcPr>
          <w:p w:rsidR="00A3510E" w:rsidRDefault="00A3510E" w:rsidP="006409E0">
            <w:pPr>
              <w:jc w:val="center"/>
              <w:rPr>
                <w:b/>
                <w:bCs/>
                <w:sz w:val="18"/>
                <w:szCs w:val="18"/>
              </w:rPr>
            </w:pPr>
            <w:r>
              <w:rPr>
                <w:b/>
                <w:bCs/>
                <w:sz w:val="18"/>
                <w:szCs w:val="18"/>
              </w:rPr>
              <w:t>55 400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Гидроцилиндр</w:t>
            </w:r>
          </w:p>
        </w:tc>
        <w:tc>
          <w:tcPr>
            <w:tcW w:w="264" w:type="pct"/>
            <w:vAlign w:val="center"/>
          </w:tcPr>
          <w:p w:rsidR="00A3510E" w:rsidRDefault="00A3510E">
            <w:pPr>
              <w:jc w:val="center"/>
              <w:rPr>
                <w:color w:val="000000"/>
              </w:rPr>
            </w:pPr>
            <w:r>
              <w:rPr>
                <w:color w:val="000000"/>
              </w:rPr>
              <w:t>672</w:t>
            </w:r>
          </w:p>
        </w:tc>
        <w:tc>
          <w:tcPr>
            <w:tcW w:w="366" w:type="pct"/>
            <w:vAlign w:val="center"/>
          </w:tcPr>
          <w:p w:rsidR="00A3510E" w:rsidRDefault="00A3510E">
            <w:pPr>
              <w:jc w:val="center"/>
              <w:rPr>
                <w:color w:val="000000"/>
              </w:rPr>
            </w:pPr>
            <w:r>
              <w:rPr>
                <w:color w:val="000000"/>
              </w:rPr>
              <w:t>49 300,00</w:t>
            </w:r>
          </w:p>
        </w:tc>
        <w:tc>
          <w:tcPr>
            <w:tcW w:w="452" w:type="pct"/>
            <w:vAlign w:val="center"/>
          </w:tcPr>
          <w:p w:rsidR="00A3510E" w:rsidRDefault="00A3510E" w:rsidP="006409E0">
            <w:pPr>
              <w:jc w:val="center"/>
              <w:rPr>
                <w:color w:val="000000"/>
              </w:rPr>
            </w:pPr>
            <w:r>
              <w:rPr>
                <w:color w:val="000000"/>
              </w:rPr>
              <w:t>57 600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57 600</w:t>
            </w:r>
          </w:p>
        </w:tc>
        <w:tc>
          <w:tcPr>
            <w:tcW w:w="415" w:type="pct"/>
            <w:vAlign w:val="center"/>
          </w:tcPr>
          <w:p w:rsidR="00A3510E" w:rsidRDefault="00A3510E" w:rsidP="006409E0">
            <w:pPr>
              <w:jc w:val="center"/>
              <w:rPr>
                <w:sz w:val="18"/>
                <w:szCs w:val="18"/>
              </w:rPr>
            </w:pPr>
            <w:r>
              <w:rPr>
                <w:sz w:val="18"/>
                <w:szCs w:val="18"/>
              </w:rPr>
              <w:t>8 800</w:t>
            </w:r>
          </w:p>
        </w:tc>
        <w:tc>
          <w:tcPr>
            <w:tcW w:w="553" w:type="pct"/>
            <w:vAlign w:val="center"/>
          </w:tcPr>
          <w:p w:rsidR="00A3510E" w:rsidRDefault="00A3510E" w:rsidP="006409E0">
            <w:pPr>
              <w:jc w:val="center"/>
              <w:rPr>
                <w:b/>
                <w:bCs/>
                <w:sz w:val="18"/>
                <w:szCs w:val="18"/>
              </w:rPr>
            </w:pPr>
            <w:r>
              <w:rPr>
                <w:b/>
                <w:bCs/>
                <w:sz w:val="18"/>
                <w:szCs w:val="18"/>
              </w:rPr>
              <w:t>48 800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Домкарт</w:t>
            </w:r>
          </w:p>
        </w:tc>
        <w:tc>
          <w:tcPr>
            <w:tcW w:w="264" w:type="pct"/>
            <w:vAlign w:val="center"/>
          </w:tcPr>
          <w:p w:rsidR="00A3510E" w:rsidRDefault="00A3510E">
            <w:pPr>
              <w:jc w:val="center"/>
              <w:rPr>
                <w:color w:val="000000"/>
              </w:rPr>
            </w:pPr>
            <w:r>
              <w:rPr>
                <w:color w:val="000000"/>
              </w:rPr>
              <w:t>59</w:t>
            </w:r>
          </w:p>
        </w:tc>
        <w:tc>
          <w:tcPr>
            <w:tcW w:w="366" w:type="pct"/>
            <w:vAlign w:val="center"/>
          </w:tcPr>
          <w:p w:rsidR="00A3510E" w:rsidRDefault="00A3510E">
            <w:pPr>
              <w:jc w:val="center"/>
              <w:rPr>
                <w:color w:val="000000"/>
              </w:rPr>
            </w:pPr>
            <w:r>
              <w:rPr>
                <w:color w:val="000000"/>
              </w:rPr>
              <w:t>3 410,00</w:t>
            </w:r>
          </w:p>
        </w:tc>
        <w:tc>
          <w:tcPr>
            <w:tcW w:w="452" w:type="pct"/>
            <w:vAlign w:val="center"/>
          </w:tcPr>
          <w:p w:rsidR="00A3510E" w:rsidRDefault="00A3510E" w:rsidP="006409E0">
            <w:pPr>
              <w:jc w:val="center"/>
              <w:rPr>
                <w:color w:val="000000"/>
              </w:rPr>
            </w:pPr>
            <w:r>
              <w:rPr>
                <w:color w:val="000000"/>
              </w:rPr>
              <w:t>4 100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4 100</w:t>
            </w:r>
          </w:p>
        </w:tc>
        <w:tc>
          <w:tcPr>
            <w:tcW w:w="415" w:type="pct"/>
            <w:vAlign w:val="center"/>
          </w:tcPr>
          <w:p w:rsidR="00A3510E" w:rsidRDefault="00A3510E" w:rsidP="006409E0">
            <w:pPr>
              <w:jc w:val="center"/>
              <w:rPr>
                <w:sz w:val="18"/>
                <w:szCs w:val="18"/>
              </w:rPr>
            </w:pPr>
            <w:r>
              <w:rPr>
                <w:sz w:val="18"/>
                <w:szCs w:val="18"/>
              </w:rPr>
              <w:t>600</w:t>
            </w:r>
          </w:p>
        </w:tc>
        <w:tc>
          <w:tcPr>
            <w:tcW w:w="553" w:type="pct"/>
            <w:vAlign w:val="center"/>
          </w:tcPr>
          <w:p w:rsidR="00A3510E" w:rsidRDefault="00A3510E" w:rsidP="006409E0">
            <w:pPr>
              <w:jc w:val="center"/>
              <w:rPr>
                <w:b/>
                <w:bCs/>
                <w:sz w:val="18"/>
                <w:szCs w:val="18"/>
              </w:rPr>
            </w:pPr>
            <w:r>
              <w:rPr>
                <w:b/>
                <w:bCs/>
                <w:sz w:val="18"/>
                <w:szCs w:val="18"/>
              </w:rPr>
              <w:t>3 500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110852000001141)</w:t>
            </w:r>
          </w:p>
        </w:tc>
        <w:tc>
          <w:tcPr>
            <w:tcW w:w="264" w:type="pct"/>
            <w:vAlign w:val="center"/>
          </w:tcPr>
          <w:p w:rsidR="00A3510E" w:rsidRDefault="00A3510E">
            <w:pPr>
              <w:jc w:val="center"/>
              <w:rPr>
                <w:color w:val="000000"/>
              </w:rPr>
            </w:pPr>
            <w:r>
              <w:rPr>
                <w:color w:val="000000"/>
              </w:rPr>
              <w:t>187</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110852000001142)</w:t>
            </w:r>
          </w:p>
        </w:tc>
        <w:tc>
          <w:tcPr>
            <w:tcW w:w="264" w:type="pct"/>
            <w:vAlign w:val="center"/>
          </w:tcPr>
          <w:p w:rsidR="00A3510E" w:rsidRDefault="00A3510E">
            <w:pPr>
              <w:jc w:val="center"/>
              <w:rPr>
                <w:color w:val="000000"/>
              </w:rPr>
            </w:pPr>
            <w:r>
              <w:rPr>
                <w:color w:val="000000"/>
              </w:rPr>
              <w:t>202</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110852000001143)</w:t>
            </w:r>
          </w:p>
        </w:tc>
        <w:tc>
          <w:tcPr>
            <w:tcW w:w="264" w:type="pct"/>
            <w:vAlign w:val="center"/>
          </w:tcPr>
          <w:p w:rsidR="00A3510E" w:rsidRDefault="00A3510E">
            <w:pPr>
              <w:jc w:val="center"/>
              <w:rPr>
                <w:color w:val="000000"/>
              </w:rPr>
            </w:pPr>
            <w:r>
              <w:rPr>
                <w:color w:val="000000"/>
              </w:rPr>
              <w:t>190</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110852000001144)</w:t>
            </w:r>
          </w:p>
        </w:tc>
        <w:tc>
          <w:tcPr>
            <w:tcW w:w="264" w:type="pct"/>
            <w:vAlign w:val="center"/>
          </w:tcPr>
          <w:p w:rsidR="00A3510E" w:rsidRDefault="00A3510E">
            <w:pPr>
              <w:jc w:val="center"/>
              <w:rPr>
                <w:color w:val="000000"/>
              </w:rPr>
            </w:pPr>
            <w:r>
              <w:rPr>
                <w:color w:val="000000"/>
              </w:rPr>
              <w:t>204</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110852000001145)</w:t>
            </w:r>
          </w:p>
        </w:tc>
        <w:tc>
          <w:tcPr>
            <w:tcW w:w="264" w:type="pct"/>
            <w:vAlign w:val="center"/>
          </w:tcPr>
          <w:p w:rsidR="00A3510E" w:rsidRDefault="00A3510E">
            <w:pPr>
              <w:jc w:val="center"/>
              <w:rPr>
                <w:color w:val="000000"/>
              </w:rPr>
            </w:pPr>
            <w:r>
              <w:rPr>
                <w:color w:val="000000"/>
              </w:rPr>
              <w:t>199</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110852000001146)</w:t>
            </w:r>
          </w:p>
        </w:tc>
        <w:tc>
          <w:tcPr>
            <w:tcW w:w="264" w:type="pct"/>
            <w:vAlign w:val="center"/>
          </w:tcPr>
          <w:p w:rsidR="00A3510E" w:rsidRDefault="00A3510E">
            <w:pPr>
              <w:jc w:val="center"/>
              <w:rPr>
                <w:color w:val="000000"/>
              </w:rPr>
            </w:pPr>
            <w:r>
              <w:rPr>
                <w:color w:val="000000"/>
              </w:rPr>
              <w:t>192</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110852000001147)</w:t>
            </w:r>
          </w:p>
        </w:tc>
        <w:tc>
          <w:tcPr>
            <w:tcW w:w="264" w:type="pct"/>
            <w:vAlign w:val="center"/>
          </w:tcPr>
          <w:p w:rsidR="00A3510E" w:rsidRDefault="00A3510E">
            <w:pPr>
              <w:jc w:val="center"/>
              <w:rPr>
                <w:color w:val="000000"/>
              </w:rPr>
            </w:pPr>
            <w:r>
              <w:rPr>
                <w:color w:val="000000"/>
              </w:rPr>
              <w:t>195</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110852000001148)</w:t>
            </w:r>
          </w:p>
        </w:tc>
        <w:tc>
          <w:tcPr>
            <w:tcW w:w="264" w:type="pct"/>
            <w:vAlign w:val="center"/>
          </w:tcPr>
          <w:p w:rsidR="00A3510E" w:rsidRDefault="00A3510E">
            <w:pPr>
              <w:jc w:val="center"/>
              <w:rPr>
                <w:color w:val="000000"/>
              </w:rPr>
            </w:pPr>
            <w:r>
              <w:rPr>
                <w:color w:val="000000"/>
              </w:rPr>
              <w:t>186</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110852000001149)</w:t>
            </w:r>
          </w:p>
        </w:tc>
        <w:tc>
          <w:tcPr>
            <w:tcW w:w="264" w:type="pct"/>
            <w:vAlign w:val="center"/>
          </w:tcPr>
          <w:p w:rsidR="00A3510E" w:rsidRDefault="00A3510E">
            <w:pPr>
              <w:jc w:val="center"/>
              <w:rPr>
                <w:color w:val="000000"/>
              </w:rPr>
            </w:pPr>
            <w:r>
              <w:rPr>
                <w:color w:val="000000"/>
              </w:rPr>
              <w:t>201</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110852000001150)</w:t>
            </w:r>
          </w:p>
        </w:tc>
        <w:tc>
          <w:tcPr>
            <w:tcW w:w="264" w:type="pct"/>
            <w:vAlign w:val="center"/>
          </w:tcPr>
          <w:p w:rsidR="00A3510E" w:rsidRDefault="00A3510E">
            <w:pPr>
              <w:jc w:val="center"/>
              <w:rPr>
                <w:color w:val="000000"/>
              </w:rPr>
            </w:pPr>
            <w:r>
              <w:rPr>
                <w:color w:val="000000"/>
              </w:rPr>
              <w:t>205</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110852000001151)</w:t>
            </w:r>
          </w:p>
        </w:tc>
        <w:tc>
          <w:tcPr>
            <w:tcW w:w="264" w:type="pct"/>
            <w:vAlign w:val="center"/>
          </w:tcPr>
          <w:p w:rsidR="00A3510E" w:rsidRDefault="00A3510E">
            <w:pPr>
              <w:jc w:val="center"/>
              <w:rPr>
                <w:color w:val="000000"/>
              </w:rPr>
            </w:pPr>
            <w:r>
              <w:rPr>
                <w:color w:val="000000"/>
              </w:rPr>
              <w:t>197</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110852000001152)</w:t>
            </w:r>
          </w:p>
        </w:tc>
        <w:tc>
          <w:tcPr>
            <w:tcW w:w="264" w:type="pct"/>
            <w:vAlign w:val="center"/>
          </w:tcPr>
          <w:p w:rsidR="00A3510E" w:rsidRDefault="00A3510E">
            <w:pPr>
              <w:jc w:val="center"/>
              <w:rPr>
                <w:color w:val="000000"/>
              </w:rPr>
            </w:pPr>
            <w:r>
              <w:rPr>
                <w:color w:val="000000"/>
              </w:rPr>
              <w:t>198</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110852000001153)</w:t>
            </w:r>
          </w:p>
        </w:tc>
        <w:tc>
          <w:tcPr>
            <w:tcW w:w="264" w:type="pct"/>
            <w:vAlign w:val="center"/>
          </w:tcPr>
          <w:p w:rsidR="00A3510E" w:rsidRDefault="00A3510E">
            <w:pPr>
              <w:jc w:val="center"/>
              <w:rPr>
                <w:color w:val="000000"/>
              </w:rPr>
            </w:pPr>
            <w:r>
              <w:rPr>
                <w:color w:val="000000"/>
              </w:rPr>
              <w:t>194</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110852000001154)</w:t>
            </w:r>
          </w:p>
        </w:tc>
        <w:tc>
          <w:tcPr>
            <w:tcW w:w="264" w:type="pct"/>
            <w:vAlign w:val="center"/>
          </w:tcPr>
          <w:p w:rsidR="00A3510E" w:rsidRDefault="00A3510E">
            <w:pPr>
              <w:jc w:val="center"/>
              <w:rPr>
                <w:color w:val="000000"/>
              </w:rPr>
            </w:pPr>
            <w:r>
              <w:rPr>
                <w:color w:val="000000"/>
              </w:rPr>
              <w:t>191</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110852000001155)</w:t>
            </w:r>
          </w:p>
        </w:tc>
        <w:tc>
          <w:tcPr>
            <w:tcW w:w="264" w:type="pct"/>
            <w:vAlign w:val="center"/>
          </w:tcPr>
          <w:p w:rsidR="00A3510E" w:rsidRDefault="00A3510E">
            <w:pPr>
              <w:jc w:val="center"/>
              <w:rPr>
                <w:color w:val="000000"/>
              </w:rPr>
            </w:pPr>
            <w:r>
              <w:rPr>
                <w:color w:val="000000"/>
              </w:rPr>
              <w:t>189</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110852000001156)</w:t>
            </w:r>
          </w:p>
        </w:tc>
        <w:tc>
          <w:tcPr>
            <w:tcW w:w="264" w:type="pct"/>
            <w:vAlign w:val="center"/>
          </w:tcPr>
          <w:p w:rsidR="00A3510E" w:rsidRDefault="00A3510E">
            <w:pPr>
              <w:jc w:val="center"/>
              <w:rPr>
                <w:color w:val="000000"/>
              </w:rPr>
            </w:pPr>
            <w:r>
              <w:rPr>
                <w:color w:val="000000"/>
              </w:rPr>
              <w:t>203</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110852000001157)</w:t>
            </w:r>
          </w:p>
        </w:tc>
        <w:tc>
          <w:tcPr>
            <w:tcW w:w="264" w:type="pct"/>
            <w:vAlign w:val="center"/>
          </w:tcPr>
          <w:p w:rsidR="00A3510E" w:rsidRDefault="00A3510E">
            <w:pPr>
              <w:jc w:val="center"/>
              <w:rPr>
                <w:color w:val="000000"/>
              </w:rPr>
            </w:pPr>
            <w:r>
              <w:rPr>
                <w:color w:val="000000"/>
              </w:rPr>
              <w:t>200</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110852000001158)</w:t>
            </w:r>
          </w:p>
        </w:tc>
        <w:tc>
          <w:tcPr>
            <w:tcW w:w="264" w:type="pct"/>
            <w:vAlign w:val="center"/>
          </w:tcPr>
          <w:p w:rsidR="00A3510E" w:rsidRDefault="00A3510E">
            <w:pPr>
              <w:jc w:val="center"/>
              <w:rPr>
                <w:color w:val="000000"/>
              </w:rPr>
            </w:pPr>
            <w:r>
              <w:rPr>
                <w:color w:val="000000"/>
              </w:rPr>
              <w:t>184</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110852000001159)</w:t>
            </w:r>
          </w:p>
        </w:tc>
        <w:tc>
          <w:tcPr>
            <w:tcW w:w="264" w:type="pct"/>
            <w:vAlign w:val="center"/>
          </w:tcPr>
          <w:p w:rsidR="00A3510E" w:rsidRDefault="00A3510E">
            <w:pPr>
              <w:jc w:val="center"/>
              <w:rPr>
                <w:color w:val="000000"/>
              </w:rPr>
            </w:pPr>
            <w:r>
              <w:rPr>
                <w:color w:val="000000"/>
              </w:rPr>
              <w:t>185</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110852000001160)</w:t>
            </w:r>
          </w:p>
        </w:tc>
        <w:tc>
          <w:tcPr>
            <w:tcW w:w="264" w:type="pct"/>
            <w:vAlign w:val="center"/>
          </w:tcPr>
          <w:p w:rsidR="00A3510E" w:rsidRDefault="00A3510E">
            <w:pPr>
              <w:jc w:val="center"/>
              <w:rPr>
                <w:color w:val="000000"/>
              </w:rPr>
            </w:pPr>
            <w:r>
              <w:rPr>
                <w:color w:val="000000"/>
              </w:rPr>
              <w:t>188</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110852000001161)</w:t>
            </w:r>
          </w:p>
        </w:tc>
        <w:tc>
          <w:tcPr>
            <w:tcW w:w="264" w:type="pct"/>
            <w:vAlign w:val="center"/>
          </w:tcPr>
          <w:p w:rsidR="00A3510E" w:rsidRDefault="00A3510E">
            <w:pPr>
              <w:jc w:val="center"/>
              <w:rPr>
                <w:color w:val="000000"/>
              </w:rPr>
            </w:pPr>
            <w:r>
              <w:rPr>
                <w:color w:val="000000"/>
              </w:rPr>
              <w:t>196</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Дорожное ограждение (инв.№ АМО 110852000001162)</w:t>
            </w:r>
          </w:p>
        </w:tc>
        <w:tc>
          <w:tcPr>
            <w:tcW w:w="264" w:type="pct"/>
            <w:vAlign w:val="center"/>
          </w:tcPr>
          <w:p w:rsidR="00A3510E" w:rsidRDefault="00A3510E">
            <w:pPr>
              <w:jc w:val="center"/>
              <w:rPr>
                <w:color w:val="000000"/>
              </w:rPr>
            </w:pPr>
            <w:r>
              <w:rPr>
                <w:color w:val="000000"/>
              </w:rPr>
              <w:t>193</w:t>
            </w:r>
          </w:p>
        </w:tc>
        <w:tc>
          <w:tcPr>
            <w:tcW w:w="366" w:type="pct"/>
            <w:vAlign w:val="center"/>
          </w:tcPr>
          <w:p w:rsidR="00A3510E" w:rsidRDefault="00A3510E">
            <w:pPr>
              <w:jc w:val="center"/>
              <w:rPr>
                <w:color w:val="000000"/>
              </w:rPr>
            </w:pPr>
            <w:r>
              <w:rPr>
                <w:color w:val="000000"/>
              </w:rPr>
              <w:t>4 523,68</w:t>
            </w:r>
          </w:p>
        </w:tc>
        <w:tc>
          <w:tcPr>
            <w:tcW w:w="452" w:type="pct"/>
            <w:vAlign w:val="center"/>
          </w:tcPr>
          <w:p w:rsidR="00A3510E" w:rsidRDefault="00A3510E" w:rsidP="006409E0">
            <w:pPr>
              <w:jc w:val="center"/>
              <w:rPr>
                <w:color w:val="000000"/>
              </w:rPr>
            </w:pPr>
            <w:r>
              <w:rPr>
                <w:color w:val="000000"/>
              </w:rPr>
              <w:t>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4 500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Заточное устройство (инв.№ АМО 000021010600325)</w:t>
            </w:r>
          </w:p>
        </w:tc>
        <w:tc>
          <w:tcPr>
            <w:tcW w:w="264" w:type="pct"/>
            <w:vAlign w:val="center"/>
          </w:tcPr>
          <w:p w:rsidR="00A3510E" w:rsidRDefault="00A3510E">
            <w:pPr>
              <w:jc w:val="center"/>
              <w:rPr>
                <w:color w:val="000000"/>
              </w:rPr>
            </w:pPr>
            <w:r>
              <w:rPr>
                <w:color w:val="000000"/>
              </w:rPr>
              <w:t>86</w:t>
            </w:r>
          </w:p>
        </w:tc>
        <w:tc>
          <w:tcPr>
            <w:tcW w:w="366" w:type="pct"/>
            <w:vAlign w:val="center"/>
          </w:tcPr>
          <w:p w:rsidR="00A3510E" w:rsidRDefault="00A3510E">
            <w:pPr>
              <w:jc w:val="center"/>
              <w:rPr>
                <w:color w:val="000000"/>
              </w:rPr>
            </w:pPr>
            <w:r>
              <w:rPr>
                <w:color w:val="000000"/>
              </w:rPr>
              <w:t>12 086,06</w:t>
            </w:r>
          </w:p>
        </w:tc>
        <w:tc>
          <w:tcPr>
            <w:tcW w:w="452" w:type="pct"/>
            <w:vAlign w:val="center"/>
          </w:tcPr>
          <w:p w:rsidR="00A3510E" w:rsidRDefault="00A3510E" w:rsidP="006409E0">
            <w:pPr>
              <w:jc w:val="center"/>
              <w:rPr>
                <w:color w:val="000000"/>
              </w:rPr>
            </w:pPr>
            <w:r>
              <w:rPr>
                <w:color w:val="000000"/>
              </w:rPr>
              <w:t>14 500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14 500</w:t>
            </w:r>
          </w:p>
        </w:tc>
        <w:tc>
          <w:tcPr>
            <w:tcW w:w="415" w:type="pct"/>
            <w:vAlign w:val="center"/>
          </w:tcPr>
          <w:p w:rsidR="00A3510E" w:rsidRDefault="00A3510E" w:rsidP="006409E0">
            <w:pPr>
              <w:jc w:val="center"/>
              <w:rPr>
                <w:sz w:val="18"/>
                <w:szCs w:val="18"/>
              </w:rPr>
            </w:pPr>
            <w:r>
              <w:rPr>
                <w:sz w:val="18"/>
                <w:szCs w:val="18"/>
              </w:rPr>
              <w:t>2 200</w:t>
            </w:r>
          </w:p>
        </w:tc>
        <w:tc>
          <w:tcPr>
            <w:tcW w:w="553" w:type="pct"/>
            <w:vAlign w:val="center"/>
          </w:tcPr>
          <w:p w:rsidR="00A3510E" w:rsidRDefault="00A3510E" w:rsidP="006409E0">
            <w:pPr>
              <w:jc w:val="center"/>
              <w:rPr>
                <w:b/>
                <w:bCs/>
                <w:sz w:val="18"/>
                <w:szCs w:val="18"/>
              </w:rPr>
            </w:pPr>
            <w:r>
              <w:rPr>
                <w:b/>
                <w:bCs/>
                <w:sz w:val="18"/>
                <w:szCs w:val="18"/>
              </w:rPr>
              <w:t>12 300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Комплект дымохода</w:t>
            </w:r>
          </w:p>
        </w:tc>
        <w:tc>
          <w:tcPr>
            <w:tcW w:w="264" w:type="pct"/>
            <w:vAlign w:val="center"/>
          </w:tcPr>
          <w:p w:rsidR="00A3510E" w:rsidRDefault="00A3510E">
            <w:pPr>
              <w:jc w:val="center"/>
              <w:rPr>
                <w:color w:val="000000"/>
              </w:rPr>
            </w:pPr>
            <w:r>
              <w:rPr>
                <w:color w:val="000000"/>
              </w:rPr>
              <w:t>71</w:t>
            </w:r>
          </w:p>
        </w:tc>
        <w:tc>
          <w:tcPr>
            <w:tcW w:w="366" w:type="pct"/>
            <w:vAlign w:val="center"/>
          </w:tcPr>
          <w:p w:rsidR="00A3510E" w:rsidRDefault="00A3510E">
            <w:pPr>
              <w:jc w:val="center"/>
              <w:rPr>
                <w:color w:val="000000"/>
              </w:rPr>
            </w:pPr>
            <w:r>
              <w:rPr>
                <w:color w:val="000000"/>
              </w:rPr>
              <w:t>7 260,00</w:t>
            </w:r>
          </w:p>
        </w:tc>
        <w:tc>
          <w:tcPr>
            <w:tcW w:w="452" w:type="pct"/>
            <w:vAlign w:val="center"/>
          </w:tcPr>
          <w:p w:rsidR="00A3510E" w:rsidRDefault="00A3510E" w:rsidP="006409E0">
            <w:pPr>
              <w:jc w:val="center"/>
              <w:rPr>
                <w:color w:val="000000"/>
              </w:rPr>
            </w:pPr>
            <w:r>
              <w:rPr>
                <w:color w:val="000000"/>
              </w:rPr>
              <w:t>8 400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8 400</w:t>
            </w:r>
          </w:p>
        </w:tc>
        <w:tc>
          <w:tcPr>
            <w:tcW w:w="415" w:type="pct"/>
            <w:vAlign w:val="center"/>
          </w:tcPr>
          <w:p w:rsidR="00A3510E" w:rsidRDefault="00A3510E" w:rsidP="006409E0">
            <w:pPr>
              <w:jc w:val="center"/>
              <w:rPr>
                <w:sz w:val="18"/>
                <w:szCs w:val="18"/>
              </w:rPr>
            </w:pPr>
            <w:r>
              <w:rPr>
                <w:sz w:val="18"/>
                <w:szCs w:val="18"/>
              </w:rPr>
              <w:t>1 300</w:t>
            </w:r>
          </w:p>
        </w:tc>
        <w:tc>
          <w:tcPr>
            <w:tcW w:w="553" w:type="pct"/>
            <w:vAlign w:val="center"/>
          </w:tcPr>
          <w:p w:rsidR="00A3510E" w:rsidRDefault="00A3510E" w:rsidP="006409E0">
            <w:pPr>
              <w:jc w:val="center"/>
              <w:rPr>
                <w:b/>
                <w:bCs/>
                <w:sz w:val="18"/>
                <w:szCs w:val="18"/>
              </w:rPr>
            </w:pPr>
            <w:r>
              <w:rPr>
                <w:b/>
                <w:bCs/>
                <w:sz w:val="18"/>
                <w:szCs w:val="18"/>
              </w:rPr>
              <w:t>7 100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Компрессор В 7000_270_FT</w:t>
            </w:r>
          </w:p>
        </w:tc>
        <w:tc>
          <w:tcPr>
            <w:tcW w:w="264" w:type="pct"/>
            <w:vAlign w:val="center"/>
          </w:tcPr>
          <w:p w:rsidR="00A3510E" w:rsidRDefault="00A3510E">
            <w:pPr>
              <w:jc w:val="center"/>
              <w:rPr>
                <w:color w:val="000000"/>
              </w:rPr>
            </w:pPr>
            <w:r>
              <w:rPr>
                <w:color w:val="000000"/>
              </w:rPr>
              <w:t>96</w:t>
            </w:r>
          </w:p>
        </w:tc>
        <w:tc>
          <w:tcPr>
            <w:tcW w:w="366" w:type="pct"/>
            <w:vAlign w:val="center"/>
          </w:tcPr>
          <w:p w:rsidR="00A3510E" w:rsidRDefault="00A3510E">
            <w:pPr>
              <w:jc w:val="center"/>
              <w:rPr>
                <w:color w:val="000000"/>
              </w:rPr>
            </w:pPr>
            <w:r>
              <w:rPr>
                <w:color w:val="000000"/>
              </w:rPr>
              <w:t>66 150,00</w:t>
            </w:r>
          </w:p>
        </w:tc>
        <w:tc>
          <w:tcPr>
            <w:tcW w:w="452" w:type="pct"/>
            <w:vAlign w:val="center"/>
          </w:tcPr>
          <w:p w:rsidR="00A3510E" w:rsidRDefault="00A3510E" w:rsidP="006409E0">
            <w:pPr>
              <w:jc w:val="center"/>
              <w:rPr>
                <w:color w:val="000000"/>
              </w:rPr>
            </w:pPr>
            <w:r>
              <w:rPr>
                <w:color w:val="000000"/>
              </w:rPr>
              <w:t>50 400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50 400</w:t>
            </w:r>
          </w:p>
        </w:tc>
        <w:tc>
          <w:tcPr>
            <w:tcW w:w="415" w:type="pct"/>
            <w:vAlign w:val="center"/>
          </w:tcPr>
          <w:p w:rsidR="00A3510E" w:rsidRDefault="00A3510E" w:rsidP="006409E0">
            <w:pPr>
              <w:jc w:val="center"/>
              <w:rPr>
                <w:sz w:val="18"/>
                <w:szCs w:val="18"/>
              </w:rPr>
            </w:pPr>
            <w:r>
              <w:rPr>
                <w:sz w:val="18"/>
                <w:szCs w:val="18"/>
              </w:rPr>
              <w:t>7 700</w:t>
            </w:r>
          </w:p>
        </w:tc>
        <w:tc>
          <w:tcPr>
            <w:tcW w:w="553" w:type="pct"/>
            <w:vAlign w:val="center"/>
          </w:tcPr>
          <w:p w:rsidR="00A3510E" w:rsidRDefault="00A3510E" w:rsidP="006409E0">
            <w:pPr>
              <w:jc w:val="center"/>
              <w:rPr>
                <w:b/>
                <w:bCs/>
                <w:sz w:val="18"/>
                <w:szCs w:val="18"/>
              </w:rPr>
            </w:pPr>
            <w:r>
              <w:rPr>
                <w:b/>
                <w:bCs/>
                <w:sz w:val="18"/>
                <w:szCs w:val="18"/>
              </w:rPr>
              <w:t>42 700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Охранная система GSM Элемент-1112</w:t>
            </w:r>
          </w:p>
        </w:tc>
        <w:tc>
          <w:tcPr>
            <w:tcW w:w="264" w:type="pct"/>
            <w:vAlign w:val="center"/>
          </w:tcPr>
          <w:p w:rsidR="00A3510E" w:rsidRDefault="00A3510E">
            <w:pPr>
              <w:jc w:val="center"/>
              <w:rPr>
                <w:color w:val="000000"/>
              </w:rPr>
            </w:pPr>
            <w:r>
              <w:rPr>
                <w:color w:val="000000"/>
              </w:rPr>
              <w:t>74</w:t>
            </w:r>
          </w:p>
        </w:tc>
        <w:tc>
          <w:tcPr>
            <w:tcW w:w="366" w:type="pct"/>
            <w:vAlign w:val="center"/>
          </w:tcPr>
          <w:p w:rsidR="00A3510E" w:rsidRDefault="00A3510E">
            <w:pPr>
              <w:jc w:val="center"/>
              <w:rPr>
                <w:color w:val="000000"/>
              </w:rPr>
            </w:pPr>
            <w:r>
              <w:rPr>
                <w:color w:val="000000"/>
              </w:rPr>
              <w:t>8 448,00</w:t>
            </w:r>
          </w:p>
        </w:tc>
        <w:tc>
          <w:tcPr>
            <w:tcW w:w="452" w:type="pct"/>
            <w:vAlign w:val="center"/>
          </w:tcPr>
          <w:p w:rsidR="00A3510E" w:rsidRDefault="00A3510E" w:rsidP="006409E0">
            <w:pPr>
              <w:jc w:val="center"/>
              <w:rPr>
                <w:color w:val="000000"/>
              </w:rPr>
            </w:pPr>
            <w:r>
              <w:rPr>
                <w:color w:val="000000"/>
              </w:rPr>
              <w:t>4 400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4 400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Охранная система GSM Элемент-1112 (110852..14)</w:t>
            </w:r>
          </w:p>
        </w:tc>
        <w:tc>
          <w:tcPr>
            <w:tcW w:w="264" w:type="pct"/>
            <w:vAlign w:val="center"/>
          </w:tcPr>
          <w:p w:rsidR="00A3510E" w:rsidRDefault="00A3510E">
            <w:pPr>
              <w:jc w:val="center"/>
              <w:rPr>
                <w:color w:val="000000"/>
              </w:rPr>
            </w:pPr>
            <w:r>
              <w:rPr>
                <w:color w:val="000000"/>
              </w:rPr>
              <w:t>272</w:t>
            </w:r>
          </w:p>
        </w:tc>
        <w:tc>
          <w:tcPr>
            <w:tcW w:w="366" w:type="pct"/>
            <w:vAlign w:val="center"/>
          </w:tcPr>
          <w:p w:rsidR="00A3510E" w:rsidRDefault="00A3510E">
            <w:pPr>
              <w:jc w:val="center"/>
              <w:rPr>
                <w:color w:val="000000"/>
              </w:rPr>
            </w:pPr>
            <w:r>
              <w:rPr>
                <w:color w:val="000000"/>
              </w:rPr>
              <w:t>29 159,24</w:t>
            </w:r>
          </w:p>
        </w:tc>
        <w:tc>
          <w:tcPr>
            <w:tcW w:w="452" w:type="pct"/>
            <w:vAlign w:val="center"/>
          </w:tcPr>
          <w:p w:rsidR="00A3510E" w:rsidRDefault="00A3510E" w:rsidP="006409E0">
            <w:pPr>
              <w:jc w:val="center"/>
              <w:rPr>
                <w:color w:val="000000"/>
              </w:rPr>
            </w:pPr>
            <w:r>
              <w:rPr>
                <w:color w:val="000000"/>
              </w:rPr>
              <w:t>4 400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4 400</w:t>
            </w:r>
          </w:p>
        </w:tc>
        <w:tc>
          <w:tcPr>
            <w:tcW w:w="415" w:type="pct"/>
            <w:vAlign w:val="center"/>
          </w:tcPr>
          <w:p w:rsidR="00A3510E" w:rsidRDefault="00A3510E" w:rsidP="006409E0">
            <w:pPr>
              <w:jc w:val="center"/>
              <w:rPr>
                <w:sz w:val="18"/>
                <w:szCs w:val="18"/>
              </w:rPr>
            </w:pPr>
            <w:r>
              <w:rPr>
                <w:sz w:val="18"/>
                <w:szCs w:val="18"/>
              </w:rPr>
              <w:t>700</w:t>
            </w:r>
          </w:p>
        </w:tc>
        <w:tc>
          <w:tcPr>
            <w:tcW w:w="553" w:type="pct"/>
            <w:vAlign w:val="center"/>
          </w:tcPr>
          <w:p w:rsidR="00A3510E" w:rsidRDefault="00A3510E" w:rsidP="006409E0">
            <w:pPr>
              <w:jc w:val="center"/>
              <w:rPr>
                <w:b/>
                <w:bCs/>
                <w:sz w:val="18"/>
                <w:szCs w:val="18"/>
              </w:rPr>
            </w:pPr>
            <w:r>
              <w:rPr>
                <w:b/>
                <w:bCs/>
                <w:sz w:val="18"/>
                <w:szCs w:val="18"/>
              </w:rPr>
              <w:t>3 700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Охранно-пожарная сигнализация (АМО 000021010600299)</w:t>
            </w:r>
          </w:p>
        </w:tc>
        <w:tc>
          <w:tcPr>
            <w:tcW w:w="264" w:type="pct"/>
            <w:vAlign w:val="center"/>
          </w:tcPr>
          <w:p w:rsidR="00A3510E" w:rsidRDefault="00A3510E">
            <w:pPr>
              <w:jc w:val="center"/>
              <w:rPr>
                <w:color w:val="000000"/>
              </w:rPr>
            </w:pPr>
            <w:r>
              <w:rPr>
                <w:color w:val="000000"/>
              </w:rPr>
              <w:t>273</w:t>
            </w:r>
          </w:p>
        </w:tc>
        <w:tc>
          <w:tcPr>
            <w:tcW w:w="366" w:type="pct"/>
            <w:vAlign w:val="center"/>
          </w:tcPr>
          <w:p w:rsidR="00A3510E" w:rsidRDefault="00A3510E">
            <w:pPr>
              <w:jc w:val="center"/>
              <w:rPr>
                <w:color w:val="000000"/>
              </w:rPr>
            </w:pPr>
            <w:r>
              <w:rPr>
                <w:color w:val="000000"/>
              </w:rPr>
              <w:t>33 065,51</w:t>
            </w:r>
          </w:p>
        </w:tc>
        <w:tc>
          <w:tcPr>
            <w:tcW w:w="452" w:type="pct"/>
            <w:vAlign w:val="center"/>
          </w:tcPr>
          <w:p w:rsidR="00A3510E" w:rsidRDefault="00A3510E" w:rsidP="006409E0">
            <w:pPr>
              <w:jc w:val="center"/>
              <w:rPr>
                <w:color w:val="000000"/>
              </w:rPr>
            </w:pPr>
            <w:r>
              <w:rPr>
                <w:color w:val="000000"/>
              </w:rPr>
              <w:t>40 000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40 000</w:t>
            </w:r>
          </w:p>
        </w:tc>
        <w:tc>
          <w:tcPr>
            <w:tcW w:w="415" w:type="pct"/>
            <w:vAlign w:val="center"/>
          </w:tcPr>
          <w:p w:rsidR="00A3510E" w:rsidRDefault="00A3510E" w:rsidP="006409E0">
            <w:pPr>
              <w:jc w:val="center"/>
              <w:rPr>
                <w:sz w:val="18"/>
                <w:szCs w:val="18"/>
              </w:rPr>
            </w:pPr>
            <w:r>
              <w:rPr>
                <w:sz w:val="18"/>
                <w:szCs w:val="18"/>
              </w:rPr>
              <w:t>6 100</w:t>
            </w:r>
          </w:p>
        </w:tc>
        <w:tc>
          <w:tcPr>
            <w:tcW w:w="553" w:type="pct"/>
            <w:vAlign w:val="center"/>
          </w:tcPr>
          <w:p w:rsidR="00A3510E" w:rsidRDefault="00A3510E" w:rsidP="006409E0">
            <w:pPr>
              <w:jc w:val="center"/>
              <w:rPr>
                <w:b/>
                <w:bCs/>
                <w:sz w:val="18"/>
                <w:szCs w:val="18"/>
              </w:rPr>
            </w:pPr>
            <w:r>
              <w:rPr>
                <w:b/>
                <w:bCs/>
                <w:sz w:val="18"/>
                <w:szCs w:val="18"/>
              </w:rPr>
              <w:t>33 900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Персональный компьютер Р-5500/GB G41 MT  (инв.№ АМО Никель 110852000001035)</w:t>
            </w:r>
          </w:p>
        </w:tc>
        <w:tc>
          <w:tcPr>
            <w:tcW w:w="264" w:type="pct"/>
            <w:vAlign w:val="center"/>
          </w:tcPr>
          <w:p w:rsidR="00A3510E" w:rsidRDefault="00A3510E">
            <w:pPr>
              <w:jc w:val="center"/>
              <w:rPr>
                <w:color w:val="000000"/>
              </w:rPr>
            </w:pPr>
            <w:r>
              <w:rPr>
                <w:color w:val="000000"/>
              </w:rPr>
              <w:t>121</w:t>
            </w:r>
          </w:p>
        </w:tc>
        <w:tc>
          <w:tcPr>
            <w:tcW w:w="366" w:type="pct"/>
            <w:vAlign w:val="center"/>
          </w:tcPr>
          <w:p w:rsidR="00A3510E" w:rsidRDefault="00A3510E">
            <w:pPr>
              <w:jc w:val="center"/>
              <w:rPr>
                <w:color w:val="000000"/>
              </w:rPr>
            </w:pPr>
            <w:r>
              <w:rPr>
                <w:color w:val="000000"/>
              </w:rPr>
              <w:t>12 088,30</w:t>
            </w:r>
          </w:p>
        </w:tc>
        <w:tc>
          <w:tcPr>
            <w:tcW w:w="452" w:type="pct"/>
            <w:vAlign w:val="center"/>
          </w:tcPr>
          <w:p w:rsidR="00A3510E" w:rsidRDefault="00A3510E" w:rsidP="006409E0">
            <w:pPr>
              <w:jc w:val="center"/>
              <w:rPr>
                <w:color w:val="000000"/>
              </w:rPr>
            </w:pPr>
            <w:r>
              <w:rPr>
                <w:color w:val="000000"/>
              </w:rPr>
              <w:t>14 200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14 200</w:t>
            </w:r>
          </w:p>
        </w:tc>
        <w:tc>
          <w:tcPr>
            <w:tcW w:w="415" w:type="pct"/>
            <w:vAlign w:val="center"/>
          </w:tcPr>
          <w:p w:rsidR="00A3510E" w:rsidRDefault="00A3510E" w:rsidP="006409E0">
            <w:pPr>
              <w:jc w:val="center"/>
              <w:rPr>
                <w:sz w:val="18"/>
                <w:szCs w:val="18"/>
              </w:rPr>
            </w:pPr>
            <w:r>
              <w:rPr>
                <w:sz w:val="18"/>
                <w:szCs w:val="18"/>
              </w:rPr>
              <w:t>2 200</w:t>
            </w:r>
          </w:p>
        </w:tc>
        <w:tc>
          <w:tcPr>
            <w:tcW w:w="553" w:type="pct"/>
            <w:vAlign w:val="center"/>
          </w:tcPr>
          <w:p w:rsidR="00A3510E" w:rsidRDefault="00A3510E" w:rsidP="006409E0">
            <w:pPr>
              <w:jc w:val="center"/>
              <w:rPr>
                <w:b/>
                <w:bCs/>
                <w:sz w:val="18"/>
                <w:szCs w:val="18"/>
              </w:rPr>
            </w:pPr>
            <w:r>
              <w:rPr>
                <w:b/>
                <w:bCs/>
                <w:sz w:val="18"/>
                <w:szCs w:val="18"/>
              </w:rPr>
              <w:t>12 000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перфоратор BOSH GBH 11 DE</w:t>
            </w:r>
          </w:p>
        </w:tc>
        <w:tc>
          <w:tcPr>
            <w:tcW w:w="264" w:type="pct"/>
            <w:vAlign w:val="center"/>
          </w:tcPr>
          <w:p w:rsidR="00A3510E" w:rsidRDefault="00A3510E">
            <w:pPr>
              <w:jc w:val="center"/>
              <w:rPr>
                <w:color w:val="000000"/>
              </w:rPr>
            </w:pPr>
            <w:r>
              <w:rPr>
                <w:color w:val="000000"/>
              </w:rPr>
              <w:t>92</w:t>
            </w:r>
          </w:p>
        </w:tc>
        <w:tc>
          <w:tcPr>
            <w:tcW w:w="366" w:type="pct"/>
            <w:vAlign w:val="center"/>
          </w:tcPr>
          <w:p w:rsidR="00A3510E" w:rsidRDefault="00A3510E">
            <w:pPr>
              <w:jc w:val="center"/>
              <w:rPr>
                <w:color w:val="000000"/>
              </w:rPr>
            </w:pPr>
            <w:r>
              <w:rPr>
                <w:color w:val="000000"/>
              </w:rPr>
              <w:t>45 338,98</w:t>
            </w:r>
          </w:p>
        </w:tc>
        <w:tc>
          <w:tcPr>
            <w:tcW w:w="452" w:type="pct"/>
            <w:vAlign w:val="center"/>
          </w:tcPr>
          <w:p w:rsidR="00A3510E" w:rsidRDefault="00A3510E" w:rsidP="006409E0">
            <w:pPr>
              <w:jc w:val="center"/>
              <w:rPr>
                <w:color w:val="000000"/>
              </w:rPr>
            </w:pPr>
            <w:r>
              <w:rPr>
                <w:color w:val="000000"/>
              </w:rPr>
              <w:t>37 000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37 000</w:t>
            </w:r>
          </w:p>
        </w:tc>
        <w:tc>
          <w:tcPr>
            <w:tcW w:w="415" w:type="pct"/>
            <w:vAlign w:val="center"/>
          </w:tcPr>
          <w:p w:rsidR="00A3510E" w:rsidRDefault="00A3510E" w:rsidP="006409E0">
            <w:pPr>
              <w:jc w:val="center"/>
              <w:rPr>
                <w:sz w:val="18"/>
                <w:szCs w:val="18"/>
              </w:rPr>
            </w:pPr>
            <w:r>
              <w:rPr>
                <w:sz w:val="18"/>
                <w:szCs w:val="18"/>
              </w:rPr>
              <w:t>5 600</w:t>
            </w:r>
          </w:p>
        </w:tc>
        <w:tc>
          <w:tcPr>
            <w:tcW w:w="553" w:type="pct"/>
            <w:vAlign w:val="center"/>
          </w:tcPr>
          <w:p w:rsidR="00A3510E" w:rsidRDefault="00A3510E" w:rsidP="006409E0">
            <w:pPr>
              <w:jc w:val="center"/>
              <w:rPr>
                <w:b/>
                <w:bCs/>
                <w:sz w:val="18"/>
                <w:szCs w:val="18"/>
              </w:rPr>
            </w:pPr>
            <w:r>
              <w:rPr>
                <w:b/>
                <w:bCs/>
                <w:sz w:val="18"/>
                <w:szCs w:val="18"/>
              </w:rPr>
              <w:t>31 400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Пускозарядное устройство ЗУ-1ПУ-1</w:t>
            </w:r>
          </w:p>
        </w:tc>
        <w:tc>
          <w:tcPr>
            <w:tcW w:w="264" w:type="pct"/>
            <w:vAlign w:val="center"/>
          </w:tcPr>
          <w:p w:rsidR="00A3510E" w:rsidRDefault="00A3510E">
            <w:pPr>
              <w:jc w:val="center"/>
              <w:rPr>
                <w:color w:val="000000"/>
              </w:rPr>
            </w:pPr>
            <w:r>
              <w:rPr>
                <w:color w:val="000000"/>
              </w:rPr>
              <w:t>669</w:t>
            </w:r>
          </w:p>
        </w:tc>
        <w:tc>
          <w:tcPr>
            <w:tcW w:w="366" w:type="pct"/>
            <w:vAlign w:val="center"/>
          </w:tcPr>
          <w:p w:rsidR="00A3510E" w:rsidRDefault="00A3510E">
            <w:pPr>
              <w:jc w:val="center"/>
              <w:rPr>
                <w:color w:val="000000"/>
              </w:rPr>
            </w:pPr>
            <w:r>
              <w:rPr>
                <w:color w:val="000000"/>
              </w:rPr>
              <w:t>75 937,50</w:t>
            </w:r>
          </w:p>
        </w:tc>
        <w:tc>
          <w:tcPr>
            <w:tcW w:w="452" w:type="pct"/>
            <w:vAlign w:val="center"/>
          </w:tcPr>
          <w:p w:rsidR="00A3510E" w:rsidRDefault="00A3510E" w:rsidP="006409E0">
            <w:pPr>
              <w:jc w:val="center"/>
              <w:rPr>
                <w:color w:val="000000"/>
              </w:rPr>
            </w:pPr>
            <w:r>
              <w:rPr>
                <w:color w:val="000000"/>
              </w:rPr>
              <w:t>50 600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50 600</w:t>
            </w:r>
          </w:p>
        </w:tc>
        <w:tc>
          <w:tcPr>
            <w:tcW w:w="415" w:type="pct"/>
            <w:vAlign w:val="center"/>
          </w:tcPr>
          <w:p w:rsidR="00A3510E" w:rsidRDefault="00A3510E" w:rsidP="006409E0">
            <w:pPr>
              <w:jc w:val="center"/>
              <w:rPr>
                <w:sz w:val="18"/>
                <w:szCs w:val="18"/>
              </w:rPr>
            </w:pPr>
            <w:r>
              <w:rPr>
                <w:sz w:val="18"/>
                <w:szCs w:val="18"/>
              </w:rPr>
              <w:t>7 700</w:t>
            </w:r>
          </w:p>
        </w:tc>
        <w:tc>
          <w:tcPr>
            <w:tcW w:w="553" w:type="pct"/>
            <w:vAlign w:val="center"/>
          </w:tcPr>
          <w:p w:rsidR="00A3510E" w:rsidRDefault="00A3510E" w:rsidP="006409E0">
            <w:pPr>
              <w:jc w:val="center"/>
              <w:rPr>
                <w:b/>
                <w:bCs/>
                <w:sz w:val="18"/>
                <w:szCs w:val="18"/>
              </w:rPr>
            </w:pPr>
            <w:r>
              <w:rPr>
                <w:b/>
                <w:bCs/>
                <w:sz w:val="18"/>
                <w:szCs w:val="18"/>
              </w:rPr>
              <w:t>42 900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Пылесос Black&amp;Decker RAV 1205</w:t>
            </w:r>
          </w:p>
        </w:tc>
        <w:tc>
          <w:tcPr>
            <w:tcW w:w="264" w:type="pct"/>
            <w:vAlign w:val="center"/>
          </w:tcPr>
          <w:p w:rsidR="00A3510E" w:rsidRDefault="00A3510E">
            <w:pPr>
              <w:jc w:val="center"/>
              <w:rPr>
                <w:color w:val="000000"/>
              </w:rPr>
            </w:pPr>
            <w:r>
              <w:rPr>
                <w:color w:val="000000"/>
              </w:rPr>
              <w:t>157</w:t>
            </w:r>
          </w:p>
        </w:tc>
        <w:tc>
          <w:tcPr>
            <w:tcW w:w="366" w:type="pct"/>
            <w:vAlign w:val="center"/>
          </w:tcPr>
          <w:p w:rsidR="00A3510E" w:rsidRDefault="00A3510E">
            <w:pPr>
              <w:jc w:val="center"/>
              <w:rPr>
                <w:color w:val="000000"/>
              </w:rPr>
            </w:pPr>
            <w:r>
              <w:rPr>
                <w:color w:val="000000"/>
              </w:rPr>
              <w:t>3 200,00</w:t>
            </w:r>
          </w:p>
        </w:tc>
        <w:tc>
          <w:tcPr>
            <w:tcW w:w="452" w:type="pct"/>
            <w:vAlign w:val="center"/>
          </w:tcPr>
          <w:p w:rsidR="00A3510E" w:rsidRDefault="00A3510E" w:rsidP="006409E0">
            <w:pPr>
              <w:jc w:val="center"/>
              <w:rPr>
                <w:color w:val="000000"/>
              </w:rPr>
            </w:pPr>
            <w:r>
              <w:rPr>
                <w:color w:val="000000"/>
              </w:rPr>
              <w:t>2 800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2 800</w:t>
            </w:r>
          </w:p>
        </w:tc>
        <w:tc>
          <w:tcPr>
            <w:tcW w:w="415" w:type="pct"/>
            <w:vAlign w:val="center"/>
          </w:tcPr>
          <w:p w:rsidR="00A3510E" w:rsidRDefault="00A3510E" w:rsidP="006409E0">
            <w:pPr>
              <w:jc w:val="center"/>
              <w:rPr>
                <w:sz w:val="18"/>
                <w:szCs w:val="18"/>
              </w:rPr>
            </w:pPr>
            <w:r>
              <w:rPr>
                <w:sz w:val="18"/>
                <w:szCs w:val="18"/>
              </w:rPr>
              <w:t>400</w:t>
            </w:r>
          </w:p>
        </w:tc>
        <w:tc>
          <w:tcPr>
            <w:tcW w:w="553" w:type="pct"/>
            <w:vAlign w:val="center"/>
          </w:tcPr>
          <w:p w:rsidR="00A3510E" w:rsidRDefault="00A3510E" w:rsidP="006409E0">
            <w:pPr>
              <w:jc w:val="center"/>
              <w:rPr>
                <w:b/>
                <w:bCs/>
                <w:sz w:val="18"/>
                <w:szCs w:val="18"/>
              </w:rPr>
            </w:pPr>
            <w:r>
              <w:rPr>
                <w:b/>
                <w:bCs/>
                <w:sz w:val="18"/>
                <w:szCs w:val="18"/>
              </w:rPr>
              <w:t>2 400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Радиотелефон DECT Panasonic KX-TG1611</w:t>
            </w:r>
          </w:p>
        </w:tc>
        <w:tc>
          <w:tcPr>
            <w:tcW w:w="264" w:type="pct"/>
            <w:vAlign w:val="center"/>
          </w:tcPr>
          <w:p w:rsidR="00A3510E" w:rsidRDefault="00A3510E">
            <w:pPr>
              <w:jc w:val="center"/>
              <w:rPr>
                <w:color w:val="000000"/>
              </w:rPr>
            </w:pPr>
            <w:r>
              <w:rPr>
                <w:color w:val="000000"/>
              </w:rPr>
              <w:t>00-000002</w:t>
            </w:r>
          </w:p>
        </w:tc>
        <w:tc>
          <w:tcPr>
            <w:tcW w:w="366" w:type="pct"/>
            <w:vAlign w:val="center"/>
          </w:tcPr>
          <w:p w:rsidR="00A3510E" w:rsidRDefault="00A3510E">
            <w:pPr>
              <w:jc w:val="center"/>
              <w:rPr>
                <w:color w:val="000000"/>
              </w:rPr>
            </w:pPr>
            <w:r>
              <w:rPr>
                <w:color w:val="000000"/>
              </w:rPr>
              <w:t>983,05</w:t>
            </w:r>
          </w:p>
        </w:tc>
        <w:tc>
          <w:tcPr>
            <w:tcW w:w="452" w:type="pct"/>
            <w:vAlign w:val="center"/>
          </w:tcPr>
          <w:p w:rsidR="00A3510E" w:rsidRDefault="00A3510E" w:rsidP="006409E0">
            <w:pPr>
              <w:jc w:val="center"/>
              <w:rPr>
                <w:color w:val="000000"/>
              </w:rPr>
            </w:pPr>
            <w:r>
              <w:rPr>
                <w:color w:val="000000"/>
              </w:rPr>
              <w:t>1 300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1 300</w:t>
            </w:r>
          </w:p>
        </w:tc>
        <w:tc>
          <w:tcPr>
            <w:tcW w:w="415" w:type="pct"/>
            <w:vAlign w:val="center"/>
          </w:tcPr>
          <w:p w:rsidR="00A3510E" w:rsidRDefault="00A3510E" w:rsidP="006409E0">
            <w:pPr>
              <w:jc w:val="center"/>
              <w:rPr>
                <w:sz w:val="18"/>
                <w:szCs w:val="18"/>
              </w:rPr>
            </w:pPr>
            <w:r>
              <w:rPr>
                <w:sz w:val="18"/>
                <w:szCs w:val="18"/>
              </w:rPr>
              <w:t>200</w:t>
            </w:r>
          </w:p>
        </w:tc>
        <w:tc>
          <w:tcPr>
            <w:tcW w:w="553" w:type="pct"/>
            <w:vAlign w:val="center"/>
          </w:tcPr>
          <w:p w:rsidR="00A3510E" w:rsidRDefault="00A3510E" w:rsidP="006409E0">
            <w:pPr>
              <w:jc w:val="center"/>
              <w:rPr>
                <w:b/>
                <w:bCs/>
                <w:sz w:val="18"/>
                <w:szCs w:val="18"/>
              </w:rPr>
            </w:pPr>
            <w:r>
              <w:rPr>
                <w:b/>
                <w:bCs/>
                <w:sz w:val="18"/>
                <w:szCs w:val="18"/>
              </w:rPr>
              <w:t>1 100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система для телеинспекции канализационного стояка и ограничения водоотведения "КИТ"</w:t>
            </w:r>
          </w:p>
        </w:tc>
        <w:tc>
          <w:tcPr>
            <w:tcW w:w="264" w:type="pct"/>
            <w:vAlign w:val="center"/>
          </w:tcPr>
          <w:p w:rsidR="00A3510E" w:rsidRDefault="00A3510E">
            <w:pPr>
              <w:jc w:val="center"/>
              <w:rPr>
                <w:color w:val="000000"/>
              </w:rPr>
            </w:pPr>
            <w:r>
              <w:rPr>
                <w:color w:val="000000"/>
              </w:rPr>
              <w:t>98</w:t>
            </w:r>
          </w:p>
        </w:tc>
        <w:tc>
          <w:tcPr>
            <w:tcW w:w="366" w:type="pct"/>
            <w:vAlign w:val="center"/>
          </w:tcPr>
          <w:p w:rsidR="00A3510E" w:rsidRDefault="00A3510E">
            <w:pPr>
              <w:jc w:val="center"/>
              <w:rPr>
                <w:color w:val="000000"/>
              </w:rPr>
            </w:pPr>
            <w:r>
              <w:rPr>
                <w:color w:val="000000"/>
              </w:rPr>
              <w:t>234 500,00</w:t>
            </w:r>
          </w:p>
        </w:tc>
        <w:tc>
          <w:tcPr>
            <w:tcW w:w="452" w:type="pct"/>
            <w:vAlign w:val="center"/>
          </w:tcPr>
          <w:p w:rsidR="00A3510E" w:rsidRDefault="00A3510E" w:rsidP="006409E0">
            <w:pPr>
              <w:jc w:val="center"/>
              <w:rPr>
                <w:color w:val="000000"/>
              </w:rPr>
            </w:pPr>
            <w:r>
              <w:rPr>
                <w:color w:val="000000"/>
              </w:rPr>
              <w:t>285 000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285 000</w:t>
            </w:r>
          </w:p>
        </w:tc>
        <w:tc>
          <w:tcPr>
            <w:tcW w:w="415" w:type="pct"/>
            <w:vAlign w:val="center"/>
          </w:tcPr>
          <w:p w:rsidR="00A3510E" w:rsidRDefault="00A3510E" w:rsidP="006409E0">
            <w:pPr>
              <w:jc w:val="center"/>
              <w:rPr>
                <w:sz w:val="18"/>
                <w:szCs w:val="18"/>
              </w:rPr>
            </w:pPr>
            <w:r>
              <w:rPr>
                <w:sz w:val="18"/>
                <w:szCs w:val="18"/>
              </w:rPr>
              <w:t>43 500</w:t>
            </w:r>
          </w:p>
        </w:tc>
        <w:tc>
          <w:tcPr>
            <w:tcW w:w="553" w:type="pct"/>
            <w:vAlign w:val="center"/>
          </w:tcPr>
          <w:p w:rsidR="00A3510E" w:rsidRDefault="00A3510E" w:rsidP="006409E0">
            <w:pPr>
              <w:jc w:val="center"/>
              <w:rPr>
                <w:b/>
                <w:bCs/>
                <w:sz w:val="18"/>
                <w:szCs w:val="18"/>
              </w:rPr>
            </w:pPr>
            <w:r>
              <w:rPr>
                <w:b/>
                <w:bCs/>
                <w:sz w:val="18"/>
                <w:szCs w:val="18"/>
              </w:rPr>
              <w:t>241 500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Станок Марка Д-300 (инв.№ АМО 000021010600325)</w:t>
            </w:r>
          </w:p>
        </w:tc>
        <w:tc>
          <w:tcPr>
            <w:tcW w:w="264" w:type="pct"/>
            <w:vAlign w:val="center"/>
          </w:tcPr>
          <w:p w:rsidR="00A3510E" w:rsidRDefault="00A3510E">
            <w:pPr>
              <w:jc w:val="center"/>
              <w:rPr>
                <w:color w:val="000000"/>
              </w:rPr>
            </w:pPr>
            <w:r>
              <w:rPr>
                <w:color w:val="000000"/>
              </w:rPr>
              <w:t>87</w:t>
            </w:r>
          </w:p>
        </w:tc>
        <w:tc>
          <w:tcPr>
            <w:tcW w:w="366" w:type="pct"/>
            <w:vAlign w:val="center"/>
          </w:tcPr>
          <w:p w:rsidR="00A3510E" w:rsidRDefault="00A3510E">
            <w:pPr>
              <w:jc w:val="center"/>
              <w:rPr>
                <w:color w:val="000000"/>
              </w:rPr>
            </w:pPr>
            <w:r>
              <w:rPr>
                <w:color w:val="000000"/>
              </w:rPr>
              <w:t>28 448,04</w:t>
            </w:r>
          </w:p>
        </w:tc>
        <w:tc>
          <w:tcPr>
            <w:tcW w:w="452" w:type="pct"/>
            <w:vAlign w:val="center"/>
          </w:tcPr>
          <w:p w:rsidR="00A3510E" w:rsidRDefault="00A3510E" w:rsidP="006409E0">
            <w:pPr>
              <w:jc w:val="center"/>
              <w:rPr>
                <w:color w:val="000000"/>
              </w:rPr>
            </w:pPr>
            <w:r>
              <w:rPr>
                <w:color w:val="000000"/>
              </w:rPr>
              <w:t>35 000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35 000</w:t>
            </w:r>
          </w:p>
        </w:tc>
        <w:tc>
          <w:tcPr>
            <w:tcW w:w="415" w:type="pct"/>
            <w:vAlign w:val="center"/>
          </w:tcPr>
          <w:p w:rsidR="00A3510E" w:rsidRDefault="00A3510E" w:rsidP="006409E0">
            <w:pPr>
              <w:jc w:val="center"/>
              <w:rPr>
                <w:sz w:val="18"/>
                <w:szCs w:val="18"/>
              </w:rPr>
            </w:pPr>
            <w:r>
              <w:rPr>
                <w:sz w:val="18"/>
                <w:szCs w:val="18"/>
              </w:rPr>
              <w:t>5 300</w:t>
            </w:r>
          </w:p>
        </w:tc>
        <w:tc>
          <w:tcPr>
            <w:tcW w:w="553" w:type="pct"/>
            <w:vAlign w:val="center"/>
          </w:tcPr>
          <w:p w:rsidR="00A3510E" w:rsidRDefault="00A3510E" w:rsidP="006409E0">
            <w:pPr>
              <w:jc w:val="center"/>
              <w:rPr>
                <w:b/>
                <w:bCs/>
                <w:sz w:val="18"/>
                <w:szCs w:val="18"/>
              </w:rPr>
            </w:pPr>
            <w:r>
              <w:rPr>
                <w:b/>
                <w:bCs/>
                <w:sz w:val="18"/>
                <w:szCs w:val="18"/>
              </w:rPr>
              <w:t>29 700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Подъемный механизм гидравлический МАЗ</w:t>
            </w:r>
          </w:p>
        </w:tc>
        <w:tc>
          <w:tcPr>
            <w:tcW w:w="264" w:type="pct"/>
            <w:vAlign w:val="center"/>
          </w:tcPr>
          <w:p w:rsidR="00A3510E" w:rsidRDefault="00A3510E">
            <w:pPr>
              <w:jc w:val="center"/>
              <w:rPr>
                <w:color w:val="000000"/>
              </w:rPr>
            </w:pPr>
            <w:r>
              <w:rPr>
                <w:color w:val="000000"/>
              </w:rPr>
              <w:t>671</w:t>
            </w:r>
          </w:p>
        </w:tc>
        <w:tc>
          <w:tcPr>
            <w:tcW w:w="366" w:type="pct"/>
            <w:vAlign w:val="center"/>
          </w:tcPr>
          <w:p w:rsidR="00A3510E" w:rsidRDefault="00A3510E">
            <w:pPr>
              <w:jc w:val="center"/>
              <w:rPr>
                <w:color w:val="000000"/>
              </w:rPr>
            </w:pPr>
            <w:r>
              <w:rPr>
                <w:color w:val="000000"/>
              </w:rPr>
              <w:t>41 000,00</w:t>
            </w:r>
          </w:p>
        </w:tc>
        <w:tc>
          <w:tcPr>
            <w:tcW w:w="452" w:type="pct"/>
            <w:vAlign w:val="center"/>
          </w:tcPr>
          <w:p w:rsidR="00A3510E" w:rsidRDefault="00A3510E" w:rsidP="006409E0">
            <w:pPr>
              <w:jc w:val="center"/>
              <w:rPr>
                <w:color w:val="000000"/>
              </w:rPr>
            </w:pPr>
            <w:r>
              <w:rPr>
                <w:color w:val="000000"/>
              </w:rPr>
              <w:t>77 600</w:t>
            </w:r>
          </w:p>
        </w:tc>
        <w:tc>
          <w:tcPr>
            <w:tcW w:w="507" w:type="pct"/>
            <w:vAlign w:val="center"/>
          </w:tcPr>
          <w:p w:rsidR="00A3510E" w:rsidRPr="00080A5A" w:rsidRDefault="00A3510E" w:rsidP="006409E0">
            <w:pPr>
              <w:jc w:val="center"/>
              <w:rPr>
                <w:color w:val="000000"/>
              </w:rPr>
            </w:pPr>
            <w:r w:rsidRPr="00080A5A">
              <w:rPr>
                <w:color w:val="000000"/>
              </w:rPr>
              <w:t>Не применялся</w:t>
            </w:r>
          </w:p>
        </w:tc>
        <w:tc>
          <w:tcPr>
            <w:tcW w:w="397" w:type="pct"/>
            <w:vAlign w:val="center"/>
          </w:tcPr>
          <w:p w:rsidR="00A3510E" w:rsidRPr="00080A5A" w:rsidRDefault="00A3510E" w:rsidP="006409E0">
            <w:pPr>
              <w:jc w:val="center"/>
              <w:rPr>
                <w:color w:val="000000"/>
              </w:rPr>
            </w:pPr>
            <w:r w:rsidRPr="00080A5A">
              <w:rPr>
                <w:color w:val="000000"/>
              </w:rPr>
              <w:t>Не прим</w:t>
            </w:r>
            <w:r w:rsidRPr="00080A5A">
              <w:rPr>
                <w:color w:val="000000"/>
              </w:rPr>
              <w:t>е</w:t>
            </w:r>
            <w:r w:rsidRPr="00080A5A">
              <w:rPr>
                <w:color w:val="000000"/>
              </w:rPr>
              <w:t>нялся</w:t>
            </w:r>
          </w:p>
        </w:tc>
        <w:tc>
          <w:tcPr>
            <w:tcW w:w="453" w:type="pct"/>
            <w:vAlign w:val="center"/>
          </w:tcPr>
          <w:p w:rsidR="00A3510E" w:rsidRDefault="00A3510E" w:rsidP="006409E0">
            <w:pPr>
              <w:jc w:val="center"/>
              <w:rPr>
                <w:color w:val="000000"/>
              </w:rPr>
            </w:pPr>
            <w:r>
              <w:rPr>
                <w:color w:val="000000"/>
              </w:rPr>
              <w:t>77 600</w:t>
            </w:r>
          </w:p>
        </w:tc>
        <w:tc>
          <w:tcPr>
            <w:tcW w:w="415" w:type="pct"/>
            <w:vAlign w:val="center"/>
          </w:tcPr>
          <w:p w:rsidR="00A3510E" w:rsidRDefault="00A3510E" w:rsidP="006409E0">
            <w:pPr>
              <w:jc w:val="center"/>
              <w:rPr>
                <w:sz w:val="18"/>
                <w:szCs w:val="18"/>
              </w:rPr>
            </w:pPr>
            <w:r>
              <w:rPr>
                <w:sz w:val="18"/>
                <w:szCs w:val="18"/>
              </w:rPr>
              <w:t>11 800</w:t>
            </w:r>
          </w:p>
        </w:tc>
        <w:tc>
          <w:tcPr>
            <w:tcW w:w="553" w:type="pct"/>
            <w:vAlign w:val="center"/>
          </w:tcPr>
          <w:p w:rsidR="00A3510E" w:rsidRDefault="00A3510E" w:rsidP="006409E0">
            <w:pPr>
              <w:jc w:val="center"/>
              <w:rPr>
                <w:b/>
                <w:bCs/>
                <w:sz w:val="18"/>
                <w:szCs w:val="18"/>
              </w:rPr>
            </w:pPr>
            <w:r>
              <w:rPr>
                <w:b/>
                <w:bCs/>
                <w:sz w:val="18"/>
                <w:szCs w:val="18"/>
              </w:rPr>
              <w:t>65 800</w:t>
            </w:r>
          </w:p>
        </w:tc>
      </w:tr>
      <w:tr w:rsidR="00A3510E" w:rsidRPr="00080A5A" w:rsidTr="006409E0">
        <w:trPr>
          <w:cantSplit/>
          <w:trHeight w:val="20"/>
          <w:jc w:val="center"/>
        </w:trPr>
        <w:tc>
          <w:tcPr>
            <w:tcW w:w="237" w:type="pct"/>
            <w:vAlign w:val="center"/>
          </w:tcPr>
          <w:p w:rsidR="00A3510E" w:rsidRDefault="00A3510E" w:rsidP="00B97BEA">
            <w:pPr>
              <w:pStyle w:val="afffff1"/>
              <w:numPr>
                <w:ilvl w:val="0"/>
                <w:numId w:val="30"/>
              </w:numPr>
              <w:jc w:val="center"/>
            </w:pPr>
          </w:p>
        </w:tc>
        <w:tc>
          <w:tcPr>
            <w:tcW w:w="1356" w:type="pct"/>
            <w:vAlign w:val="center"/>
          </w:tcPr>
          <w:p w:rsidR="00A3510E" w:rsidRDefault="00A3510E">
            <w:pPr>
              <w:rPr>
                <w:color w:val="000000"/>
              </w:rPr>
            </w:pPr>
            <w:r>
              <w:rPr>
                <w:color w:val="000000"/>
              </w:rPr>
              <w:t>Прицеп - станция компрессорная передвижная ПКС 5,25А</w:t>
            </w:r>
          </w:p>
        </w:tc>
        <w:tc>
          <w:tcPr>
            <w:tcW w:w="264" w:type="pct"/>
            <w:vAlign w:val="center"/>
          </w:tcPr>
          <w:p w:rsidR="00A3510E" w:rsidRDefault="00A3510E">
            <w:pPr>
              <w:jc w:val="center"/>
              <w:rPr>
                <w:color w:val="000000"/>
              </w:rPr>
            </w:pPr>
            <w:r>
              <w:rPr>
                <w:color w:val="000000"/>
              </w:rPr>
              <w:t>93</w:t>
            </w:r>
          </w:p>
        </w:tc>
        <w:tc>
          <w:tcPr>
            <w:tcW w:w="366" w:type="pct"/>
            <w:vAlign w:val="center"/>
          </w:tcPr>
          <w:p w:rsidR="00A3510E" w:rsidRDefault="00A3510E">
            <w:pPr>
              <w:jc w:val="center"/>
              <w:rPr>
                <w:color w:val="000000"/>
              </w:rPr>
            </w:pPr>
            <w:r>
              <w:rPr>
                <w:color w:val="000000"/>
              </w:rPr>
              <w:t>215 545,91</w:t>
            </w:r>
          </w:p>
        </w:tc>
        <w:tc>
          <w:tcPr>
            <w:tcW w:w="452" w:type="pct"/>
            <w:vAlign w:val="center"/>
          </w:tcPr>
          <w:p w:rsidR="00A3510E" w:rsidRDefault="00A3510E" w:rsidP="006409E0">
            <w:pPr>
              <w:jc w:val="center"/>
              <w:rPr>
                <w:color w:val="000000"/>
              </w:rPr>
            </w:pPr>
            <w:r>
              <w:rPr>
                <w:color w:val="000000"/>
              </w:rPr>
              <w:t>337 700</w:t>
            </w:r>
          </w:p>
        </w:tc>
        <w:tc>
          <w:tcPr>
            <w:tcW w:w="507" w:type="pct"/>
            <w:vAlign w:val="center"/>
          </w:tcPr>
          <w:p w:rsidR="00A3510E" w:rsidRDefault="00A3510E" w:rsidP="006409E0">
            <w:pPr>
              <w:jc w:val="center"/>
              <w:rPr>
                <w:color w:val="000000"/>
                <w:sz w:val="24"/>
                <w:szCs w:val="24"/>
              </w:rPr>
            </w:pPr>
            <w:r w:rsidRPr="00080A5A">
              <w:rPr>
                <w:color w:val="000000"/>
              </w:rPr>
              <w:t>Не применялся</w:t>
            </w:r>
          </w:p>
        </w:tc>
        <w:tc>
          <w:tcPr>
            <w:tcW w:w="397" w:type="pct"/>
            <w:vAlign w:val="center"/>
          </w:tcPr>
          <w:p w:rsidR="00A3510E" w:rsidRPr="006409E0" w:rsidRDefault="00A3510E" w:rsidP="006409E0">
            <w:pPr>
              <w:jc w:val="center"/>
              <w:rPr>
                <w:color w:val="000000"/>
              </w:rPr>
            </w:pPr>
            <w:r w:rsidRPr="006409E0">
              <w:rPr>
                <w:color w:val="000000"/>
              </w:rPr>
              <w:t>Не прим</w:t>
            </w:r>
            <w:r w:rsidRPr="006409E0">
              <w:rPr>
                <w:color w:val="000000"/>
              </w:rPr>
              <w:t>е</w:t>
            </w:r>
            <w:r w:rsidRPr="006409E0">
              <w:rPr>
                <w:color w:val="000000"/>
              </w:rPr>
              <w:t>нялся</w:t>
            </w:r>
          </w:p>
        </w:tc>
        <w:tc>
          <w:tcPr>
            <w:tcW w:w="453" w:type="pct"/>
            <w:vAlign w:val="center"/>
          </w:tcPr>
          <w:p w:rsidR="00A3510E" w:rsidRPr="006409E0" w:rsidRDefault="00A3510E" w:rsidP="006409E0">
            <w:pPr>
              <w:jc w:val="center"/>
              <w:rPr>
                <w:color w:val="000000"/>
              </w:rPr>
            </w:pPr>
            <w:r w:rsidRPr="006409E0">
              <w:rPr>
                <w:color w:val="000000"/>
              </w:rPr>
              <w:t>337 700</w:t>
            </w:r>
          </w:p>
        </w:tc>
        <w:tc>
          <w:tcPr>
            <w:tcW w:w="415" w:type="pct"/>
            <w:vAlign w:val="center"/>
          </w:tcPr>
          <w:p w:rsidR="00A3510E" w:rsidRPr="006409E0" w:rsidRDefault="00A3510E" w:rsidP="006409E0">
            <w:pPr>
              <w:jc w:val="center"/>
            </w:pPr>
            <w:r w:rsidRPr="006409E0">
              <w:t>51 500</w:t>
            </w:r>
          </w:p>
        </w:tc>
        <w:tc>
          <w:tcPr>
            <w:tcW w:w="553" w:type="pct"/>
            <w:vAlign w:val="center"/>
          </w:tcPr>
          <w:p w:rsidR="00A3510E" w:rsidRPr="006409E0" w:rsidRDefault="00A3510E" w:rsidP="006409E0">
            <w:pPr>
              <w:jc w:val="center"/>
              <w:rPr>
                <w:b/>
                <w:bCs/>
              </w:rPr>
            </w:pPr>
            <w:r w:rsidRPr="006409E0">
              <w:rPr>
                <w:b/>
                <w:bCs/>
              </w:rPr>
              <w:t>286 200</w:t>
            </w:r>
          </w:p>
        </w:tc>
      </w:tr>
      <w:tr w:rsidR="00A3510E" w:rsidRPr="00080A5A" w:rsidTr="006409E0">
        <w:trPr>
          <w:cantSplit/>
          <w:trHeight w:val="20"/>
          <w:jc w:val="center"/>
        </w:trPr>
        <w:tc>
          <w:tcPr>
            <w:tcW w:w="237" w:type="pct"/>
            <w:vAlign w:val="center"/>
          </w:tcPr>
          <w:p w:rsidR="00A3510E" w:rsidRPr="00080A5A" w:rsidRDefault="00A3510E" w:rsidP="00A67787">
            <w:pPr>
              <w:jc w:val="center"/>
            </w:pPr>
          </w:p>
        </w:tc>
        <w:tc>
          <w:tcPr>
            <w:tcW w:w="1356" w:type="pct"/>
            <w:vAlign w:val="center"/>
          </w:tcPr>
          <w:p w:rsidR="00A3510E" w:rsidRPr="00080A5A" w:rsidRDefault="00A3510E" w:rsidP="00B37465">
            <w:pPr>
              <w:rPr>
                <w:b/>
              </w:rPr>
            </w:pPr>
            <w:r w:rsidRPr="00080A5A">
              <w:rPr>
                <w:b/>
              </w:rPr>
              <w:t>ИТОГО</w:t>
            </w:r>
          </w:p>
        </w:tc>
        <w:tc>
          <w:tcPr>
            <w:tcW w:w="264" w:type="pct"/>
            <w:vAlign w:val="center"/>
          </w:tcPr>
          <w:p w:rsidR="00A3510E" w:rsidRPr="00080A5A" w:rsidRDefault="00A3510E" w:rsidP="00B37465">
            <w:pPr>
              <w:jc w:val="center"/>
            </w:pPr>
          </w:p>
        </w:tc>
        <w:tc>
          <w:tcPr>
            <w:tcW w:w="366" w:type="pct"/>
            <w:vAlign w:val="center"/>
          </w:tcPr>
          <w:p w:rsidR="00A3510E" w:rsidRPr="00080A5A" w:rsidRDefault="00A3510E" w:rsidP="00B37465">
            <w:pPr>
              <w:jc w:val="center"/>
            </w:pPr>
          </w:p>
        </w:tc>
        <w:tc>
          <w:tcPr>
            <w:tcW w:w="452" w:type="pct"/>
            <w:vAlign w:val="center"/>
          </w:tcPr>
          <w:p w:rsidR="00A3510E" w:rsidRPr="00080A5A" w:rsidRDefault="00A3510E" w:rsidP="006409E0">
            <w:pPr>
              <w:jc w:val="center"/>
              <w:rPr>
                <w:color w:val="000000"/>
              </w:rPr>
            </w:pPr>
          </w:p>
        </w:tc>
        <w:tc>
          <w:tcPr>
            <w:tcW w:w="507" w:type="pct"/>
            <w:vAlign w:val="center"/>
          </w:tcPr>
          <w:p w:rsidR="00A3510E" w:rsidRPr="00080A5A" w:rsidRDefault="00A3510E" w:rsidP="006409E0">
            <w:pPr>
              <w:jc w:val="center"/>
              <w:rPr>
                <w:color w:val="000000"/>
              </w:rPr>
            </w:pPr>
          </w:p>
        </w:tc>
        <w:tc>
          <w:tcPr>
            <w:tcW w:w="397" w:type="pct"/>
            <w:vAlign w:val="center"/>
          </w:tcPr>
          <w:p w:rsidR="00A3510E" w:rsidRPr="006409E0" w:rsidRDefault="00A3510E" w:rsidP="006409E0">
            <w:pPr>
              <w:jc w:val="center"/>
              <w:rPr>
                <w:color w:val="000000"/>
              </w:rPr>
            </w:pPr>
          </w:p>
        </w:tc>
        <w:tc>
          <w:tcPr>
            <w:tcW w:w="453" w:type="pct"/>
            <w:vAlign w:val="center"/>
          </w:tcPr>
          <w:p w:rsidR="00A3510E" w:rsidRPr="006409E0" w:rsidRDefault="00A3510E" w:rsidP="006409E0">
            <w:pPr>
              <w:jc w:val="center"/>
              <w:rPr>
                <w:b/>
                <w:bCs/>
                <w:color w:val="000000"/>
              </w:rPr>
            </w:pPr>
          </w:p>
        </w:tc>
        <w:tc>
          <w:tcPr>
            <w:tcW w:w="415" w:type="pct"/>
            <w:vAlign w:val="center"/>
          </w:tcPr>
          <w:p w:rsidR="00A3510E" w:rsidRPr="006409E0" w:rsidRDefault="00A3510E" w:rsidP="006409E0">
            <w:pPr>
              <w:jc w:val="center"/>
            </w:pPr>
          </w:p>
        </w:tc>
        <w:tc>
          <w:tcPr>
            <w:tcW w:w="553" w:type="pct"/>
            <w:vAlign w:val="center"/>
          </w:tcPr>
          <w:p w:rsidR="00A3510E" w:rsidRPr="006409E0" w:rsidRDefault="00A3510E" w:rsidP="00A3510E">
            <w:pPr>
              <w:jc w:val="center"/>
              <w:rPr>
                <w:b/>
              </w:rPr>
            </w:pPr>
            <w:r w:rsidRPr="006409E0">
              <w:rPr>
                <w:b/>
              </w:rPr>
              <w:t xml:space="preserve">5 213 </w:t>
            </w:r>
            <w:r>
              <w:rPr>
                <w:b/>
              </w:rPr>
              <w:t>2</w:t>
            </w:r>
            <w:r w:rsidRPr="006409E0">
              <w:rPr>
                <w:b/>
              </w:rPr>
              <w:t>00</w:t>
            </w:r>
          </w:p>
        </w:tc>
      </w:tr>
    </w:tbl>
    <w:p w:rsidR="00F03253" w:rsidRDefault="00F03253" w:rsidP="00235732">
      <w:pPr>
        <w:spacing w:after="200" w:line="276" w:lineRule="auto"/>
        <w:rPr>
          <w:b/>
          <w:sz w:val="24"/>
          <w:szCs w:val="24"/>
        </w:rPr>
      </w:pPr>
    </w:p>
    <w:p w:rsidR="00E440D8" w:rsidRDefault="00E440D8" w:rsidP="00E50E08">
      <w:pPr>
        <w:spacing w:after="200" w:line="276" w:lineRule="auto"/>
        <w:rPr>
          <w:b/>
          <w:sz w:val="24"/>
          <w:szCs w:val="24"/>
        </w:rPr>
      </w:pPr>
      <w:r>
        <w:rPr>
          <w:b/>
          <w:sz w:val="24"/>
          <w:szCs w:val="24"/>
        </w:rPr>
        <w:t xml:space="preserve">Таблица 1.5 - </w:t>
      </w:r>
      <w:r w:rsidRPr="006D1553">
        <w:rPr>
          <w:b/>
          <w:sz w:val="24"/>
          <w:szCs w:val="24"/>
        </w:rPr>
        <w:t>Результаты оценки</w:t>
      </w:r>
      <w:r>
        <w:rPr>
          <w:b/>
          <w:sz w:val="24"/>
          <w:szCs w:val="24"/>
        </w:rPr>
        <w:t xml:space="preserve"> </w:t>
      </w:r>
      <w:r w:rsidRPr="00E440D8">
        <w:rPr>
          <w:b/>
          <w:sz w:val="24"/>
          <w:szCs w:val="24"/>
        </w:rPr>
        <w:t>строительных изделий</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4166"/>
        <w:gridCol w:w="812"/>
        <w:gridCol w:w="1125"/>
        <w:gridCol w:w="1390"/>
        <w:gridCol w:w="1557"/>
        <w:gridCol w:w="1219"/>
        <w:gridCol w:w="1393"/>
        <w:gridCol w:w="1277"/>
        <w:gridCol w:w="1536"/>
      </w:tblGrid>
      <w:tr w:rsidR="00E440D8" w:rsidRPr="00080A5A" w:rsidTr="00223450">
        <w:trPr>
          <w:cantSplit/>
          <w:trHeight w:val="1242"/>
          <w:tblHeader/>
          <w:jc w:val="center"/>
        </w:trPr>
        <w:tc>
          <w:tcPr>
            <w:tcW w:w="240" w:type="pct"/>
            <w:vAlign w:val="center"/>
          </w:tcPr>
          <w:p w:rsidR="00E440D8" w:rsidRPr="00080A5A" w:rsidRDefault="00E440D8" w:rsidP="00223450">
            <w:pPr>
              <w:jc w:val="center"/>
              <w:rPr>
                <w:b/>
                <w:snapToGrid w:val="0"/>
              </w:rPr>
            </w:pPr>
            <w:r w:rsidRPr="00080A5A">
              <w:rPr>
                <w:b/>
                <w:snapToGrid w:val="0"/>
              </w:rPr>
              <w:t>№ п/п</w:t>
            </w:r>
          </w:p>
        </w:tc>
        <w:tc>
          <w:tcPr>
            <w:tcW w:w="1370" w:type="pct"/>
            <w:vAlign w:val="center"/>
          </w:tcPr>
          <w:p w:rsidR="00E440D8" w:rsidRPr="00080A5A" w:rsidRDefault="00E440D8" w:rsidP="00223450">
            <w:pPr>
              <w:jc w:val="center"/>
              <w:rPr>
                <w:b/>
                <w:snapToGrid w:val="0"/>
              </w:rPr>
            </w:pPr>
            <w:r w:rsidRPr="00080A5A">
              <w:rPr>
                <w:b/>
                <w:snapToGrid w:val="0"/>
              </w:rPr>
              <w:t>Наименование объекта оценки</w:t>
            </w:r>
          </w:p>
        </w:tc>
        <w:tc>
          <w:tcPr>
            <w:tcW w:w="267" w:type="pct"/>
            <w:vAlign w:val="center"/>
          </w:tcPr>
          <w:p w:rsidR="00E440D8" w:rsidRPr="00080A5A" w:rsidRDefault="00E440D8" w:rsidP="00223450">
            <w:pPr>
              <w:jc w:val="center"/>
              <w:rPr>
                <w:b/>
              </w:rPr>
            </w:pPr>
            <w:r w:rsidRPr="00080A5A">
              <w:rPr>
                <w:b/>
              </w:rPr>
              <w:t>Инв.</w:t>
            </w:r>
          </w:p>
          <w:p w:rsidR="00E440D8" w:rsidRPr="00080A5A" w:rsidRDefault="00E440D8" w:rsidP="00223450">
            <w:pPr>
              <w:jc w:val="center"/>
              <w:rPr>
                <w:b/>
              </w:rPr>
            </w:pPr>
            <w:r w:rsidRPr="00080A5A">
              <w:rPr>
                <w:b/>
              </w:rPr>
              <w:t>номер</w:t>
            </w:r>
          </w:p>
        </w:tc>
        <w:tc>
          <w:tcPr>
            <w:tcW w:w="370" w:type="pct"/>
            <w:vAlign w:val="center"/>
          </w:tcPr>
          <w:p w:rsidR="00E440D8" w:rsidRPr="00080A5A" w:rsidRDefault="00E440D8" w:rsidP="00223450">
            <w:pPr>
              <w:jc w:val="center"/>
              <w:rPr>
                <w:b/>
              </w:rPr>
            </w:pPr>
            <w:r w:rsidRPr="00080A5A">
              <w:rPr>
                <w:b/>
              </w:rPr>
              <w:t>Балансовая</w:t>
            </w:r>
          </w:p>
          <w:p w:rsidR="00E440D8" w:rsidRPr="00080A5A" w:rsidRDefault="00E440D8" w:rsidP="00223450">
            <w:pPr>
              <w:jc w:val="center"/>
              <w:rPr>
                <w:b/>
              </w:rPr>
            </w:pPr>
            <w:r w:rsidRPr="00080A5A">
              <w:rPr>
                <w:b/>
              </w:rPr>
              <w:t>стоимость, руб.</w:t>
            </w:r>
          </w:p>
        </w:tc>
        <w:tc>
          <w:tcPr>
            <w:tcW w:w="457" w:type="pct"/>
            <w:vAlign w:val="center"/>
          </w:tcPr>
          <w:p w:rsidR="00E440D8" w:rsidRPr="00080A5A" w:rsidRDefault="00E440D8" w:rsidP="00223450">
            <w:pPr>
              <w:jc w:val="center"/>
              <w:rPr>
                <w:b/>
                <w:snapToGrid w:val="0"/>
              </w:rPr>
            </w:pPr>
            <w:r w:rsidRPr="00080A5A">
              <w:rPr>
                <w:b/>
                <w:snapToGrid w:val="0"/>
              </w:rPr>
              <w:t>Стоимость по затратному подходу округлённо, руб.</w:t>
            </w:r>
          </w:p>
        </w:tc>
        <w:tc>
          <w:tcPr>
            <w:tcW w:w="512" w:type="pct"/>
            <w:vAlign w:val="center"/>
          </w:tcPr>
          <w:p w:rsidR="00E440D8" w:rsidRPr="00080A5A" w:rsidRDefault="00E440D8" w:rsidP="00223450">
            <w:pPr>
              <w:jc w:val="center"/>
              <w:rPr>
                <w:b/>
                <w:snapToGrid w:val="0"/>
                <w:lang w:eastAsia="en-US"/>
              </w:rPr>
            </w:pPr>
            <w:r w:rsidRPr="00080A5A">
              <w:rPr>
                <w:b/>
                <w:snapToGrid w:val="0"/>
                <w:lang w:eastAsia="en-US"/>
              </w:rPr>
              <w:t>Стоимость по сравнительному подходу окру</w:t>
            </w:r>
            <w:r w:rsidRPr="00080A5A">
              <w:rPr>
                <w:b/>
                <w:snapToGrid w:val="0"/>
                <w:lang w:eastAsia="en-US"/>
              </w:rPr>
              <w:t>г</w:t>
            </w:r>
            <w:r w:rsidRPr="00080A5A">
              <w:rPr>
                <w:b/>
                <w:snapToGrid w:val="0"/>
                <w:lang w:eastAsia="en-US"/>
              </w:rPr>
              <w:t>лённо, руб.</w:t>
            </w:r>
          </w:p>
        </w:tc>
        <w:tc>
          <w:tcPr>
            <w:tcW w:w="401" w:type="pct"/>
            <w:vAlign w:val="center"/>
          </w:tcPr>
          <w:p w:rsidR="00E440D8" w:rsidRPr="00080A5A" w:rsidRDefault="00E440D8" w:rsidP="00223450">
            <w:pPr>
              <w:jc w:val="center"/>
              <w:rPr>
                <w:b/>
                <w:snapToGrid w:val="0"/>
              </w:rPr>
            </w:pPr>
            <w:r w:rsidRPr="00080A5A">
              <w:rPr>
                <w:b/>
                <w:snapToGrid w:val="0"/>
              </w:rPr>
              <w:t>Стоимость по доходн</w:t>
            </w:r>
            <w:r w:rsidRPr="00080A5A">
              <w:rPr>
                <w:b/>
                <w:snapToGrid w:val="0"/>
              </w:rPr>
              <w:t>о</w:t>
            </w:r>
            <w:r w:rsidRPr="00080A5A">
              <w:rPr>
                <w:b/>
                <w:snapToGrid w:val="0"/>
              </w:rPr>
              <w:t>му подходу округлённо, руб.</w:t>
            </w:r>
          </w:p>
        </w:tc>
        <w:tc>
          <w:tcPr>
            <w:tcW w:w="458" w:type="pct"/>
            <w:vAlign w:val="center"/>
          </w:tcPr>
          <w:p w:rsidR="00E440D8" w:rsidRPr="00080A5A" w:rsidRDefault="00E440D8" w:rsidP="00223450">
            <w:pPr>
              <w:jc w:val="center"/>
              <w:rPr>
                <w:b/>
                <w:snapToGrid w:val="0"/>
              </w:rPr>
            </w:pPr>
            <w:r w:rsidRPr="00080A5A">
              <w:rPr>
                <w:b/>
                <w:snapToGrid w:val="0"/>
              </w:rPr>
              <w:t>Рыночная стоимость на дату оценки округлённо, руб.</w:t>
            </w:r>
          </w:p>
        </w:tc>
        <w:tc>
          <w:tcPr>
            <w:tcW w:w="420" w:type="pct"/>
            <w:vAlign w:val="center"/>
          </w:tcPr>
          <w:p w:rsidR="00E440D8" w:rsidRPr="00080A5A" w:rsidRDefault="00E440D8" w:rsidP="00223450">
            <w:pPr>
              <w:jc w:val="center"/>
              <w:rPr>
                <w:b/>
              </w:rPr>
            </w:pPr>
            <w:r w:rsidRPr="00080A5A">
              <w:rPr>
                <w:b/>
              </w:rPr>
              <w:t>Сумма НДС округлённо, руб.</w:t>
            </w:r>
          </w:p>
        </w:tc>
        <w:tc>
          <w:tcPr>
            <w:tcW w:w="505" w:type="pct"/>
            <w:vAlign w:val="center"/>
          </w:tcPr>
          <w:p w:rsidR="00E440D8" w:rsidRPr="00080A5A" w:rsidRDefault="00E440D8" w:rsidP="00223450">
            <w:pPr>
              <w:jc w:val="center"/>
              <w:rPr>
                <w:b/>
              </w:rPr>
            </w:pPr>
            <w:r w:rsidRPr="00080A5A">
              <w:rPr>
                <w:b/>
              </w:rPr>
              <w:t>Стоимость об</w:t>
            </w:r>
            <w:r w:rsidRPr="00080A5A">
              <w:rPr>
                <w:b/>
              </w:rPr>
              <w:t>ъ</w:t>
            </w:r>
            <w:r w:rsidRPr="00080A5A">
              <w:rPr>
                <w:b/>
              </w:rPr>
              <w:t>екта оценки округлённо</w:t>
            </w:r>
            <w:r w:rsidRPr="00080A5A">
              <w:rPr>
                <w:rStyle w:val="afff7"/>
                <w:b/>
              </w:rPr>
              <w:footnoteReference w:id="4"/>
            </w:r>
            <w:r w:rsidRPr="00080A5A">
              <w:rPr>
                <w:b/>
              </w:rPr>
              <w:t xml:space="preserve"> (без НДС), руб.</w:t>
            </w:r>
          </w:p>
        </w:tc>
      </w:tr>
      <w:tr w:rsidR="000B66EA" w:rsidRPr="00080A5A" w:rsidTr="000B66EA">
        <w:trPr>
          <w:cantSplit/>
          <w:trHeight w:val="874"/>
          <w:tblHeader/>
          <w:jc w:val="center"/>
        </w:trPr>
        <w:tc>
          <w:tcPr>
            <w:tcW w:w="240" w:type="pct"/>
            <w:vAlign w:val="center"/>
          </w:tcPr>
          <w:p w:rsidR="000B66EA" w:rsidRPr="00E440D8" w:rsidRDefault="000B66EA" w:rsidP="00223450">
            <w:pPr>
              <w:jc w:val="center"/>
              <w:rPr>
                <w:snapToGrid w:val="0"/>
              </w:rPr>
            </w:pPr>
            <w:r w:rsidRPr="00E440D8">
              <w:rPr>
                <w:snapToGrid w:val="0"/>
              </w:rPr>
              <w:t>1</w:t>
            </w:r>
          </w:p>
        </w:tc>
        <w:tc>
          <w:tcPr>
            <w:tcW w:w="1370" w:type="pct"/>
            <w:vAlign w:val="center"/>
          </w:tcPr>
          <w:p w:rsidR="000B66EA" w:rsidRDefault="000B66EA">
            <w:pPr>
              <w:rPr>
                <w:color w:val="000000"/>
              </w:rPr>
            </w:pPr>
            <w:r>
              <w:rPr>
                <w:color w:val="000000"/>
              </w:rPr>
              <w:t>Бордюрный камень БР 100.20.80 ГГОСТ 6665-91 (204 шт.) (инв.№ соб.1900001) (инв. № 110852000001440)</w:t>
            </w:r>
          </w:p>
        </w:tc>
        <w:tc>
          <w:tcPr>
            <w:tcW w:w="267" w:type="pct"/>
            <w:vAlign w:val="center"/>
          </w:tcPr>
          <w:p w:rsidR="000B66EA" w:rsidRDefault="000B66EA">
            <w:pPr>
              <w:jc w:val="center"/>
              <w:rPr>
                <w:color w:val="000000"/>
              </w:rPr>
            </w:pPr>
            <w:r>
              <w:rPr>
                <w:color w:val="000000"/>
              </w:rPr>
              <w:t>1203</w:t>
            </w:r>
          </w:p>
        </w:tc>
        <w:tc>
          <w:tcPr>
            <w:tcW w:w="370" w:type="pct"/>
            <w:vAlign w:val="center"/>
          </w:tcPr>
          <w:p w:rsidR="000B66EA" w:rsidRDefault="000B66EA" w:rsidP="000B66EA">
            <w:pPr>
              <w:jc w:val="center"/>
              <w:rPr>
                <w:color w:val="000000"/>
              </w:rPr>
            </w:pPr>
            <w:r>
              <w:rPr>
                <w:color w:val="000000"/>
              </w:rPr>
              <w:t>99 960,00</w:t>
            </w:r>
          </w:p>
        </w:tc>
        <w:tc>
          <w:tcPr>
            <w:tcW w:w="457" w:type="pct"/>
            <w:vAlign w:val="center"/>
          </w:tcPr>
          <w:p w:rsidR="000B66EA" w:rsidRDefault="000B66EA" w:rsidP="000B66EA">
            <w:pPr>
              <w:jc w:val="center"/>
              <w:rPr>
                <w:color w:val="000000"/>
              </w:rPr>
            </w:pPr>
            <w:r>
              <w:rPr>
                <w:color w:val="000000"/>
              </w:rPr>
              <w:t>21 400</w:t>
            </w:r>
          </w:p>
        </w:tc>
        <w:tc>
          <w:tcPr>
            <w:tcW w:w="512" w:type="pct"/>
            <w:vAlign w:val="center"/>
          </w:tcPr>
          <w:p w:rsidR="000B66EA" w:rsidRDefault="000B66EA" w:rsidP="000B66EA">
            <w:pPr>
              <w:jc w:val="center"/>
              <w:rPr>
                <w:color w:val="000000"/>
                <w:sz w:val="24"/>
                <w:szCs w:val="24"/>
              </w:rPr>
            </w:pPr>
            <w:r w:rsidRPr="00080A5A">
              <w:rPr>
                <w:color w:val="000000"/>
              </w:rPr>
              <w:t>Не применялся</w:t>
            </w:r>
          </w:p>
        </w:tc>
        <w:tc>
          <w:tcPr>
            <w:tcW w:w="401" w:type="pct"/>
            <w:vAlign w:val="center"/>
          </w:tcPr>
          <w:p w:rsidR="000B66EA" w:rsidRDefault="000B66EA" w:rsidP="000B66EA">
            <w:pPr>
              <w:jc w:val="center"/>
              <w:rPr>
                <w:color w:val="000000"/>
                <w:sz w:val="24"/>
                <w:szCs w:val="24"/>
              </w:rPr>
            </w:pPr>
            <w:r w:rsidRPr="00080A5A">
              <w:rPr>
                <w:color w:val="000000"/>
              </w:rPr>
              <w:t>Не прим</w:t>
            </w:r>
            <w:r w:rsidRPr="00080A5A">
              <w:rPr>
                <w:color w:val="000000"/>
              </w:rPr>
              <w:t>е</w:t>
            </w:r>
            <w:r w:rsidRPr="00080A5A">
              <w:rPr>
                <w:color w:val="000000"/>
              </w:rPr>
              <w:t>нялся</w:t>
            </w:r>
          </w:p>
        </w:tc>
        <w:tc>
          <w:tcPr>
            <w:tcW w:w="458" w:type="pct"/>
            <w:vAlign w:val="center"/>
          </w:tcPr>
          <w:p w:rsidR="000B66EA" w:rsidRDefault="000B66EA" w:rsidP="000B66EA">
            <w:pPr>
              <w:jc w:val="center"/>
              <w:rPr>
                <w:color w:val="000000"/>
              </w:rPr>
            </w:pPr>
            <w:r>
              <w:rPr>
                <w:color w:val="000000"/>
              </w:rPr>
              <w:t>21 400</w:t>
            </w:r>
          </w:p>
        </w:tc>
        <w:tc>
          <w:tcPr>
            <w:tcW w:w="420" w:type="pct"/>
            <w:vAlign w:val="center"/>
          </w:tcPr>
          <w:p w:rsidR="000B66EA" w:rsidRDefault="000B66EA" w:rsidP="000B66EA">
            <w:pPr>
              <w:jc w:val="center"/>
            </w:pPr>
            <w:r>
              <w:t>3 300</w:t>
            </w:r>
          </w:p>
        </w:tc>
        <w:tc>
          <w:tcPr>
            <w:tcW w:w="505" w:type="pct"/>
            <w:vAlign w:val="center"/>
          </w:tcPr>
          <w:p w:rsidR="000B66EA" w:rsidRDefault="000B66EA" w:rsidP="000B66EA">
            <w:pPr>
              <w:jc w:val="center"/>
              <w:rPr>
                <w:b/>
                <w:bCs/>
              </w:rPr>
            </w:pPr>
            <w:r>
              <w:rPr>
                <w:b/>
                <w:bCs/>
              </w:rPr>
              <w:t>18 100</w:t>
            </w:r>
          </w:p>
        </w:tc>
      </w:tr>
      <w:tr w:rsidR="000B66EA" w:rsidRPr="00080A5A" w:rsidTr="000B66EA">
        <w:trPr>
          <w:cantSplit/>
          <w:trHeight w:val="689"/>
          <w:tblHeader/>
          <w:jc w:val="center"/>
        </w:trPr>
        <w:tc>
          <w:tcPr>
            <w:tcW w:w="240" w:type="pct"/>
            <w:vAlign w:val="center"/>
          </w:tcPr>
          <w:p w:rsidR="000B66EA" w:rsidRPr="00E440D8" w:rsidRDefault="000B66EA" w:rsidP="00223450">
            <w:pPr>
              <w:jc w:val="center"/>
              <w:rPr>
                <w:snapToGrid w:val="0"/>
              </w:rPr>
            </w:pPr>
            <w:r w:rsidRPr="00E440D8">
              <w:rPr>
                <w:snapToGrid w:val="0"/>
              </w:rPr>
              <w:t>2</w:t>
            </w:r>
          </w:p>
        </w:tc>
        <w:tc>
          <w:tcPr>
            <w:tcW w:w="1370" w:type="pct"/>
            <w:vAlign w:val="center"/>
          </w:tcPr>
          <w:p w:rsidR="000B66EA" w:rsidRDefault="000B66EA">
            <w:pPr>
              <w:rPr>
                <w:color w:val="000000"/>
              </w:rPr>
            </w:pPr>
            <w:r>
              <w:rPr>
                <w:color w:val="000000"/>
              </w:rPr>
              <w:t>Бортовой камень (инв № АМО 000000110103021)</w:t>
            </w:r>
          </w:p>
        </w:tc>
        <w:tc>
          <w:tcPr>
            <w:tcW w:w="267" w:type="pct"/>
            <w:vAlign w:val="center"/>
          </w:tcPr>
          <w:p w:rsidR="000B66EA" w:rsidRDefault="000B66EA">
            <w:pPr>
              <w:jc w:val="center"/>
              <w:rPr>
                <w:color w:val="000000"/>
              </w:rPr>
            </w:pPr>
            <w:r>
              <w:rPr>
                <w:color w:val="000000"/>
              </w:rPr>
              <w:t>218</w:t>
            </w:r>
          </w:p>
        </w:tc>
        <w:tc>
          <w:tcPr>
            <w:tcW w:w="370" w:type="pct"/>
            <w:vAlign w:val="center"/>
          </w:tcPr>
          <w:p w:rsidR="000B66EA" w:rsidRDefault="000B66EA" w:rsidP="000B66EA">
            <w:pPr>
              <w:jc w:val="center"/>
              <w:rPr>
                <w:color w:val="000000"/>
              </w:rPr>
            </w:pPr>
            <w:r>
              <w:rPr>
                <w:color w:val="000000"/>
              </w:rPr>
              <w:t>102 027,89</w:t>
            </w:r>
          </w:p>
        </w:tc>
        <w:tc>
          <w:tcPr>
            <w:tcW w:w="457" w:type="pct"/>
            <w:vAlign w:val="center"/>
          </w:tcPr>
          <w:p w:rsidR="000B66EA" w:rsidRDefault="000B66EA" w:rsidP="000B66EA">
            <w:pPr>
              <w:jc w:val="center"/>
              <w:rPr>
                <w:color w:val="000000"/>
              </w:rPr>
            </w:pPr>
            <w:r>
              <w:rPr>
                <w:color w:val="000000"/>
              </w:rPr>
              <w:t>400</w:t>
            </w:r>
          </w:p>
        </w:tc>
        <w:tc>
          <w:tcPr>
            <w:tcW w:w="512" w:type="pct"/>
            <w:vAlign w:val="center"/>
          </w:tcPr>
          <w:p w:rsidR="000B66EA" w:rsidRDefault="000B66EA" w:rsidP="000B66EA">
            <w:pPr>
              <w:jc w:val="center"/>
              <w:rPr>
                <w:color w:val="000000"/>
                <w:sz w:val="24"/>
                <w:szCs w:val="24"/>
              </w:rPr>
            </w:pPr>
            <w:r w:rsidRPr="00080A5A">
              <w:rPr>
                <w:color w:val="000000"/>
              </w:rPr>
              <w:t>Не применялся</w:t>
            </w:r>
          </w:p>
        </w:tc>
        <w:tc>
          <w:tcPr>
            <w:tcW w:w="401" w:type="pct"/>
            <w:vAlign w:val="center"/>
          </w:tcPr>
          <w:p w:rsidR="000B66EA" w:rsidRDefault="000B66EA" w:rsidP="000B66EA">
            <w:pPr>
              <w:jc w:val="center"/>
              <w:rPr>
                <w:color w:val="000000"/>
                <w:sz w:val="24"/>
                <w:szCs w:val="24"/>
              </w:rPr>
            </w:pPr>
            <w:r w:rsidRPr="00080A5A">
              <w:rPr>
                <w:color w:val="000000"/>
              </w:rPr>
              <w:t>Не прим</w:t>
            </w:r>
            <w:r w:rsidRPr="00080A5A">
              <w:rPr>
                <w:color w:val="000000"/>
              </w:rPr>
              <w:t>е</w:t>
            </w:r>
            <w:r w:rsidRPr="00080A5A">
              <w:rPr>
                <w:color w:val="000000"/>
              </w:rPr>
              <w:t>нялся</w:t>
            </w:r>
          </w:p>
        </w:tc>
        <w:tc>
          <w:tcPr>
            <w:tcW w:w="458" w:type="pct"/>
            <w:vAlign w:val="center"/>
          </w:tcPr>
          <w:p w:rsidR="000B66EA" w:rsidRDefault="000B66EA" w:rsidP="000B66EA">
            <w:pPr>
              <w:jc w:val="center"/>
              <w:rPr>
                <w:color w:val="000000"/>
              </w:rPr>
            </w:pPr>
            <w:r>
              <w:rPr>
                <w:color w:val="000000"/>
              </w:rPr>
              <w:t>400</w:t>
            </w:r>
          </w:p>
        </w:tc>
        <w:tc>
          <w:tcPr>
            <w:tcW w:w="420" w:type="pct"/>
            <w:vAlign w:val="center"/>
          </w:tcPr>
          <w:p w:rsidR="000B66EA" w:rsidRDefault="000B66EA" w:rsidP="000B66EA">
            <w:pPr>
              <w:jc w:val="center"/>
            </w:pPr>
            <w:r>
              <w:t>100</w:t>
            </w:r>
          </w:p>
        </w:tc>
        <w:tc>
          <w:tcPr>
            <w:tcW w:w="505" w:type="pct"/>
            <w:vAlign w:val="center"/>
          </w:tcPr>
          <w:p w:rsidR="000B66EA" w:rsidRDefault="000B66EA" w:rsidP="000B66EA">
            <w:pPr>
              <w:jc w:val="center"/>
              <w:rPr>
                <w:b/>
                <w:bCs/>
              </w:rPr>
            </w:pPr>
            <w:r>
              <w:rPr>
                <w:b/>
                <w:bCs/>
              </w:rPr>
              <w:t>300</w:t>
            </w:r>
          </w:p>
        </w:tc>
      </w:tr>
      <w:tr w:rsidR="000B66EA" w:rsidRPr="00080A5A" w:rsidTr="000B66EA">
        <w:trPr>
          <w:cantSplit/>
          <w:trHeight w:val="273"/>
          <w:tblHeader/>
          <w:jc w:val="center"/>
        </w:trPr>
        <w:tc>
          <w:tcPr>
            <w:tcW w:w="240" w:type="pct"/>
            <w:vAlign w:val="center"/>
          </w:tcPr>
          <w:p w:rsidR="000B66EA" w:rsidRDefault="000B66EA" w:rsidP="00223450">
            <w:pPr>
              <w:jc w:val="center"/>
              <w:rPr>
                <w:b/>
                <w:snapToGrid w:val="0"/>
              </w:rPr>
            </w:pPr>
          </w:p>
        </w:tc>
        <w:tc>
          <w:tcPr>
            <w:tcW w:w="1370" w:type="pct"/>
            <w:vAlign w:val="center"/>
          </w:tcPr>
          <w:p w:rsidR="000B66EA" w:rsidRPr="00080A5A" w:rsidRDefault="000B66EA" w:rsidP="00223450">
            <w:pPr>
              <w:jc w:val="center"/>
              <w:rPr>
                <w:b/>
                <w:snapToGrid w:val="0"/>
              </w:rPr>
            </w:pPr>
            <w:r>
              <w:rPr>
                <w:b/>
                <w:snapToGrid w:val="0"/>
              </w:rPr>
              <w:t>ИТОГО</w:t>
            </w:r>
          </w:p>
        </w:tc>
        <w:tc>
          <w:tcPr>
            <w:tcW w:w="267" w:type="pct"/>
            <w:vAlign w:val="center"/>
          </w:tcPr>
          <w:p w:rsidR="000B66EA" w:rsidRPr="00080A5A" w:rsidRDefault="000B66EA" w:rsidP="00223450">
            <w:pPr>
              <w:jc w:val="center"/>
              <w:rPr>
                <w:b/>
              </w:rPr>
            </w:pPr>
          </w:p>
        </w:tc>
        <w:tc>
          <w:tcPr>
            <w:tcW w:w="370" w:type="pct"/>
            <w:vAlign w:val="center"/>
          </w:tcPr>
          <w:p w:rsidR="000B66EA" w:rsidRPr="00080A5A" w:rsidRDefault="000B66EA" w:rsidP="000B66EA">
            <w:pPr>
              <w:jc w:val="center"/>
              <w:rPr>
                <w:b/>
              </w:rPr>
            </w:pPr>
          </w:p>
        </w:tc>
        <w:tc>
          <w:tcPr>
            <w:tcW w:w="457" w:type="pct"/>
            <w:vAlign w:val="center"/>
          </w:tcPr>
          <w:p w:rsidR="000B66EA" w:rsidRPr="00080A5A" w:rsidRDefault="000B66EA" w:rsidP="000B66EA">
            <w:pPr>
              <w:jc w:val="center"/>
              <w:rPr>
                <w:b/>
                <w:snapToGrid w:val="0"/>
              </w:rPr>
            </w:pPr>
          </w:p>
        </w:tc>
        <w:tc>
          <w:tcPr>
            <w:tcW w:w="512" w:type="pct"/>
            <w:vAlign w:val="center"/>
          </w:tcPr>
          <w:p w:rsidR="000B66EA" w:rsidRPr="00080A5A" w:rsidRDefault="000B66EA" w:rsidP="000B66EA">
            <w:pPr>
              <w:jc w:val="center"/>
              <w:rPr>
                <w:b/>
                <w:snapToGrid w:val="0"/>
                <w:lang w:eastAsia="en-US"/>
              </w:rPr>
            </w:pPr>
          </w:p>
        </w:tc>
        <w:tc>
          <w:tcPr>
            <w:tcW w:w="401" w:type="pct"/>
            <w:vAlign w:val="center"/>
          </w:tcPr>
          <w:p w:rsidR="000B66EA" w:rsidRPr="00080A5A" w:rsidRDefault="000B66EA" w:rsidP="000B66EA">
            <w:pPr>
              <w:jc w:val="center"/>
              <w:rPr>
                <w:b/>
                <w:snapToGrid w:val="0"/>
              </w:rPr>
            </w:pPr>
          </w:p>
        </w:tc>
        <w:tc>
          <w:tcPr>
            <w:tcW w:w="458" w:type="pct"/>
            <w:vAlign w:val="center"/>
          </w:tcPr>
          <w:p w:rsidR="000B66EA" w:rsidRPr="00080A5A" w:rsidRDefault="000B66EA" w:rsidP="000B66EA">
            <w:pPr>
              <w:jc w:val="center"/>
              <w:rPr>
                <w:b/>
                <w:snapToGrid w:val="0"/>
              </w:rPr>
            </w:pPr>
          </w:p>
        </w:tc>
        <w:tc>
          <w:tcPr>
            <w:tcW w:w="420" w:type="pct"/>
            <w:vAlign w:val="center"/>
          </w:tcPr>
          <w:p w:rsidR="000B66EA" w:rsidRPr="00080A5A" w:rsidRDefault="000B66EA" w:rsidP="000B66EA">
            <w:pPr>
              <w:jc w:val="center"/>
              <w:rPr>
                <w:b/>
              </w:rPr>
            </w:pPr>
          </w:p>
        </w:tc>
        <w:tc>
          <w:tcPr>
            <w:tcW w:w="505" w:type="pct"/>
            <w:vAlign w:val="center"/>
          </w:tcPr>
          <w:p w:rsidR="000B66EA" w:rsidRPr="00080A5A" w:rsidRDefault="000B66EA" w:rsidP="000B66EA">
            <w:pPr>
              <w:jc w:val="center"/>
              <w:rPr>
                <w:b/>
              </w:rPr>
            </w:pPr>
            <w:r>
              <w:rPr>
                <w:b/>
              </w:rPr>
              <w:t>18 400</w:t>
            </w:r>
          </w:p>
        </w:tc>
      </w:tr>
    </w:tbl>
    <w:p w:rsidR="00E440D8" w:rsidRDefault="00E440D8" w:rsidP="00235732">
      <w:pPr>
        <w:spacing w:after="200" w:line="276" w:lineRule="auto"/>
        <w:rPr>
          <w:b/>
          <w:sz w:val="24"/>
          <w:szCs w:val="24"/>
        </w:rPr>
      </w:pPr>
    </w:p>
    <w:p w:rsidR="00F66722" w:rsidRDefault="00F66722" w:rsidP="00235732">
      <w:pPr>
        <w:spacing w:after="200" w:line="276" w:lineRule="auto"/>
        <w:rPr>
          <w:b/>
          <w:sz w:val="24"/>
          <w:szCs w:val="24"/>
        </w:rPr>
      </w:pPr>
    </w:p>
    <w:p w:rsidR="000213D8" w:rsidRPr="000213D8" w:rsidRDefault="000213D8" w:rsidP="000213D8">
      <w:pPr>
        <w:tabs>
          <w:tab w:val="left" w:pos="2127"/>
        </w:tabs>
        <w:rPr>
          <w:b/>
          <w:sz w:val="24"/>
          <w:szCs w:val="24"/>
        </w:rPr>
      </w:pPr>
      <w:r w:rsidRPr="000213D8">
        <w:rPr>
          <w:b/>
          <w:sz w:val="24"/>
          <w:szCs w:val="24"/>
        </w:rPr>
        <w:t>С уважением, оценщики</w:t>
      </w:r>
      <w:r w:rsidRPr="000213D8">
        <w:rPr>
          <w:b/>
          <w:sz w:val="24"/>
          <w:szCs w:val="24"/>
        </w:rPr>
        <w:tab/>
      </w:r>
      <w:r w:rsidRPr="000213D8">
        <w:rPr>
          <w:b/>
          <w:sz w:val="24"/>
          <w:szCs w:val="24"/>
        </w:rPr>
        <w:tab/>
        <w:t xml:space="preserve">                                                                       </w:t>
      </w:r>
      <w:r w:rsidRPr="000213D8">
        <w:rPr>
          <w:b/>
          <w:sz w:val="24"/>
          <w:szCs w:val="24"/>
        </w:rPr>
        <w:tab/>
      </w:r>
      <w:r w:rsidRPr="000213D8">
        <w:rPr>
          <w:b/>
          <w:sz w:val="24"/>
          <w:szCs w:val="24"/>
        </w:rPr>
        <w:tab/>
      </w:r>
      <w:r w:rsidRPr="000213D8">
        <w:rPr>
          <w:b/>
          <w:sz w:val="24"/>
          <w:szCs w:val="24"/>
        </w:rPr>
        <w:tab/>
      </w:r>
      <w:r w:rsidRPr="000213D8">
        <w:rPr>
          <w:b/>
          <w:sz w:val="24"/>
          <w:szCs w:val="24"/>
        </w:rPr>
        <w:tab/>
      </w:r>
      <w:r w:rsidRPr="000213D8">
        <w:rPr>
          <w:b/>
          <w:sz w:val="24"/>
          <w:szCs w:val="24"/>
        </w:rPr>
        <w:tab/>
      </w:r>
      <w:r w:rsidRPr="000213D8">
        <w:rPr>
          <w:b/>
          <w:sz w:val="24"/>
          <w:szCs w:val="24"/>
        </w:rPr>
        <w:tab/>
      </w:r>
      <w:r w:rsidRPr="000213D8">
        <w:rPr>
          <w:b/>
          <w:sz w:val="24"/>
          <w:szCs w:val="24"/>
        </w:rPr>
        <w:tab/>
      </w:r>
      <w:r w:rsidRPr="000213D8">
        <w:rPr>
          <w:b/>
          <w:sz w:val="24"/>
          <w:szCs w:val="24"/>
        </w:rPr>
        <w:tab/>
        <w:t xml:space="preserve">  В.И. Раковский    </w:t>
      </w:r>
      <w:r w:rsidRPr="000213D8">
        <w:rPr>
          <w:b/>
          <w:sz w:val="24"/>
          <w:szCs w:val="24"/>
        </w:rPr>
        <w:tab/>
      </w:r>
      <w:r w:rsidRPr="000213D8">
        <w:rPr>
          <w:b/>
          <w:sz w:val="24"/>
          <w:szCs w:val="24"/>
        </w:rPr>
        <w:tab/>
        <w:t xml:space="preserve">  </w:t>
      </w:r>
      <w:r w:rsidRPr="000213D8">
        <w:rPr>
          <w:b/>
          <w:sz w:val="24"/>
          <w:szCs w:val="24"/>
        </w:rPr>
        <w:tab/>
        <w:t xml:space="preserve">                  </w:t>
      </w:r>
    </w:p>
    <w:p w:rsidR="000213D8" w:rsidRPr="000213D8" w:rsidRDefault="000213D8" w:rsidP="000213D8">
      <w:pPr>
        <w:rPr>
          <w:b/>
          <w:sz w:val="24"/>
          <w:szCs w:val="24"/>
        </w:rPr>
      </w:pPr>
    </w:p>
    <w:p w:rsidR="000213D8" w:rsidRPr="000213D8" w:rsidRDefault="000213D8" w:rsidP="000213D8">
      <w:pPr>
        <w:rPr>
          <w:b/>
          <w:sz w:val="24"/>
          <w:szCs w:val="24"/>
        </w:rPr>
      </w:pPr>
    </w:p>
    <w:p w:rsidR="000213D8" w:rsidRPr="000213D8" w:rsidRDefault="000213D8" w:rsidP="000213D8">
      <w:pPr>
        <w:rPr>
          <w:b/>
          <w:sz w:val="24"/>
          <w:szCs w:val="24"/>
        </w:rPr>
      </w:pPr>
    </w:p>
    <w:p w:rsidR="000213D8" w:rsidRPr="000213D8" w:rsidRDefault="000213D8" w:rsidP="000213D8">
      <w:pPr>
        <w:rPr>
          <w:b/>
          <w:sz w:val="24"/>
          <w:szCs w:val="24"/>
        </w:rPr>
      </w:pPr>
    </w:p>
    <w:p w:rsidR="009A5B1E" w:rsidRPr="000213D8" w:rsidRDefault="000213D8" w:rsidP="000213D8">
      <w:pPr>
        <w:jc w:val="right"/>
        <w:rPr>
          <w:b/>
          <w:sz w:val="24"/>
          <w:szCs w:val="24"/>
        </w:rPr>
        <w:sectPr w:rsidR="009A5B1E" w:rsidRPr="000213D8" w:rsidSect="009A5B1E">
          <w:pgSz w:w="16840" w:h="11907" w:orient="landscape" w:code="9"/>
          <w:pgMar w:top="851" w:right="737" w:bottom="1418" w:left="737" w:header="425" w:footer="414" w:gutter="0"/>
          <w:cols w:space="720"/>
          <w:docGrid w:linePitch="272"/>
        </w:sectPr>
      </w:pPr>
      <w:r w:rsidRPr="000213D8">
        <w:rPr>
          <w:b/>
        </w:rPr>
        <w:t xml:space="preserve">     </w:t>
      </w:r>
      <w:r w:rsidRPr="000213D8">
        <w:rPr>
          <w:b/>
          <w:bCs/>
          <w:caps/>
        </w:rPr>
        <w:t xml:space="preserve">                      </w:t>
      </w:r>
      <w:r w:rsidRPr="000213D8">
        <w:rPr>
          <w:b/>
        </w:rPr>
        <w:t xml:space="preserve">  </w:t>
      </w:r>
      <w:r w:rsidRPr="000213D8">
        <w:rPr>
          <w:b/>
          <w:sz w:val="24"/>
          <w:szCs w:val="24"/>
        </w:rPr>
        <w:t>М.Ю. Торицын</w:t>
      </w:r>
      <w:r w:rsidR="00A6418F" w:rsidRPr="000213D8">
        <w:rPr>
          <w:b/>
          <w:sz w:val="24"/>
          <w:szCs w:val="24"/>
        </w:rPr>
        <w:br w:type="page"/>
      </w:r>
      <w:bookmarkStart w:id="66" w:name="_Toc374551439"/>
    </w:p>
    <w:p w:rsidR="00A6418F" w:rsidRDefault="00A6418F" w:rsidP="00460565">
      <w:pPr>
        <w:pStyle w:val="1"/>
      </w:pPr>
      <w:bookmarkStart w:id="67" w:name="_Toc433031087"/>
      <w:r>
        <w:lastRenderedPageBreak/>
        <w:t xml:space="preserve">2. </w:t>
      </w:r>
      <w:r w:rsidRPr="00380F43">
        <w:t>Задание на оценку</w:t>
      </w:r>
      <w:bookmarkEnd w:id="66"/>
      <w:bookmarkEnd w:id="67"/>
    </w:p>
    <w:p w:rsidR="00A6418F" w:rsidRPr="00EC1140" w:rsidRDefault="00A6418F" w:rsidP="00A6418F">
      <w:pPr>
        <w:rPr>
          <w:b/>
          <w:sz w:val="24"/>
          <w:szCs w:val="24"/>
        </w:rPr>
      </w:pPr>
      <w:r w:rsidRPr="00EC1140">
        <w:rPr>
          <w:b/>
          <w:sz w:val="24"/>
          <w:szCs w:val="24"/>
        </w:rPr>
        <w:t>Таблица 2.1 – Задание на оценку</w:t>
      </w:r>
    </w:p>
    <w:tbl>
      <w:tblPr>
        <w:tblW w:w="496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3"/>
        <w:gridCol w:w="6095"/>
      </w:tblGrid>
      <w:tr w:rsidR="00D52173" w:rsidRPr="00175E3A" w:rsidTr="00725F5F">
        <w:tc>
          <w:tcPr>
            <w:tcW w:w="1861" w:type="pct"/>
          </w:tcPr>
          <w:p w:rsidR="00D52173" w:rsidRPr="00175E3A" w:rsidRDefault="00D52173" w:rsidP="00175E3A">
            <w:pPr>
              <w:rPr>
                <w:rFonts w:cs="Arial"/>
                <w:b/>
                <w:iCs/>
                <w:sz w:val="22"/>
                <w:szCs w:val="22"/>
              </w:rPr>
            </w:pPr>
            <w:r w:rsidRPr="00175E3A">
              <w:rPr>
                <w:rFonts w:cs="Arial"/>
                <w:b/>
                <w:iCs/>
                <w:sz w:val="22"/>
                <w:szCs w:val="22"/>
              </w:rPr>
              <w:t>Объекты оценки</w:t>
            </w:r>
          </w:p>
        </w:tc>
        <w:tc>
          <w:tcPr>
            <w:tcW w:w="3139" w:type="pct"/>
          </w:tcPr>
          <w:p w:rsidR="006B6ACB" w:rsidRPr="006B6ACB" w:rsidRDefault="006B6ACB" w:rsidP="006B6ACB">
            <w:pPr>
              <w:rPr>
                <w:sz w:val="22"/>
                <w:szCs w:val="22"/>
              </w:rPr>
            </w:pPr>
            <w:r w:rsidRPr="006B6ACB">
              <w:rPr>
                <w:sz w:val="22"/>
                <w:szCs w:val="22"/>
              </w:rPr>
              <w:t>Объекты недвижимости – 4 позиции</w:t>
            </w:r>
          </w:p>
          <w:p w:rsidR="006B6ACB" w:rsidRPr="006B6ACB" w:rsidRDefault="006B6ACB" w:rsidP="006B6ACB">
            <w:pPr>
              <w:rPr>
                <w:sz w:val="22"/>
                <w:szCs w:val="22"/>
              </w:rPr>
            </w:pPr>
            <w:r w:rsidRPr="006B6ACB">
              <w:rPr>
                <w:sz w:val="22"/>
                <w:szCs w:val="22"/>
              </w:rPr>
              <w:t>Транспортные средства – 13 позиций</w:t>
            </w:r>
          </w:p>
          <w:p w:rsidR="006B6ACB" w:rsidRPr="006B6ACB" w:rsidRDefault="006B6ACB" w:rsidP="006B6ACB">
            <w:pPr>
              <w:rPr>
                <w:sz w:val="22"/>
                <w:szCs w:val="22"/>
              </w:rPr>
            </w:pPr>
            <w:r w:rsidRPr="006B6ACB">
              <w:rPr>
                <w:sz w:val="22"/>
                <w:szCs w:val="22"/>
              </w:rPr>
              <w:t xml:space="preserve">Оборудование – </w:t>
            </w:r>
            <w:r w:rsidR="00887D5B">
              <w:rPr>
                <w:sz w:val="22"/>
                <w:szCs w:val="22"/>
              </w:rPr>
              <w:t>241 позиция</w:t>
            </w:r>
          </w:p>
          <w:p w:rsidR="00D52173" w:rsidRPr="00175E3A" w:rsidRDefault="006B6ACB" w:rsidP="006B6ACB">
            <w:pPr>
              <w:rPr>
                <w:sz w:val="22"/>
                <w:szCs w:val="22"/>
              </w:rPr>
            </w:pPr>
            <w:r w:rsidRPr="006B6ACB">
              <w:rPr>
                <w:sz w:val="22"/>
                <w:szCs w:val="22"/>
              </w:rPr>
              <w:t>Строительные изделия – 2 позиции</w:t>
            </w:r>
          </w:p>
        </w:tc>
      </w:tr>
      <w:tr w:rsidR="008A7599" w:rsidRPr="00175E3A" w:rsidTr="003849A5">
        <w:tc>
          <w:tcPr>
            <w:tcW w:w="1861" w:type="pct"/>
          </w:tcPr>
          <w:p w:rsidR="008A7599" w:rsidRPr="00175E3A" w:rsidRDefault="008A7599" w:rsidP="00175E3A">
            <w:pPr>
              <w:rPr>
                <w:b/>
                <w:iCs/>
                <w:sz w:val="22"/>
                <w:szCs w:val="22"/>
              </w:rPr>
            </w:pPr>
            <w:r w:rsidRPr="00175E3A">
              <w:rPr>
                <w:b/>
                <w:iCs/>
                <w:sz w:val="22"/>
                <w:szCs w:val="22"/>
              </w:rPr>
              <w:t>Краткая характеристика Объекта оценки</w:t>
            </w:r>
          </w:p>
        </w:tc>
        <w:tc>
          <w:tcPr>
            <w:tcW w:w="3139" w:type="pct"/>
          </w:tcPr>
          <w:p w:rsidR="006B6ACB" w:rsidRPr="006B6ACB" w:rsidRDefault="006B6ACB" w:rsidP="006B6ACB">
            <w:pPr>
              <w:rPr>
                <w:sz w:val="22"/>
                <w:szCs w:val="22"/>
              </w:rPr>
            </w:pPr>
            <w:r w:rsidRPr="006B6ACB">
              <w:rPr>
                <w:sz w:val="22"/>
                <w:szCs w:val="22"/>
              </w:rPr>
              <w:t>Описание объектов оценки приведено в разделе 6. Характер</w:t>
            </w:r>
            <w:r w:rsidRPr="006B6ACB">
              <w:rPr>
                <w:sz w:val="22"/>
                <w:szCs w:val="22"/>
              </w:rPr>
              <w:t>и</w:t>
            </w:r>
            <w:r w:rsidRPr="006B6ACB">
              <w:rPr>
                <w:sz w:val="22"/>
                <w:szCs w:val="22"/>
              </w:rPr>
              <w:t xml:space="preserve">стики приняты на основании технической документации и данных предоставленных от заказчика. </w:t>
            </w:r>
          </w:p>
          <w:p w:rsidR="008A7599" w:rsidRPr="00AF4D2A" w:rsidRDefault="006B6ACB" w:rsidP="006B6ACB">
            <w:pPr>
              <w:rPr>
                <w:sz w:val="22"/>
                <w:szCs w:val="22"/>
              </w:rPr>
            </w:pPr>
            <w:r w:rsidRPr="006B6ACB">
              <w:rPr>
                <w:sz w:val="22"/>
                <w:szCs w:val="22"/>
              </w:rPr>
              <w:t>Адрес местонахождения: Мурманская область, район Печен</w:t>
            </w:r>
            <w:r w:rsidRPr="006B6ACB">
              <w:rPr>
                <w:sz w:val="22"/>
                <w:szCs w:val="22"/>
              </w:rPr>
              <w:t>г</w:t>
            </w:r>
            <w:r w:rsidRPr="006B6ACB">
              <w:rPr>
                <w:sz w:val="22"/>
                <w:szCs w:val="22"/>
              </w:rPr>
              <w:t>ский, пгт Никель</w:t>
            </w:r>
          </w:p>
        </w:tc>
      </w:tr>
      <w:tr w:rsidR="00F17B23" w:rsidRPr="00175E3A" w:rsidTr="00725F5F">
        <w:tc>
          <w:tcPr>
            <w:tcW w:w="1861" w:type="pct"/>
          </w:tcPr>
          <w:p w:rsidR="00F17B23" w:rsidRPr="00F17B23" w:rsidRDefault="00F17B23" w:rsidP="00C07CA8">
            <w:pPr>
              <w:rPr>
                <w:b/>
                <w:sz w:val="22"/>
                <w:szCs w:val="22"/>
              </w:rPr>
            </w:pPr>
            <w:r w:rsidRPr="00F17B23">
              <w:rPr>
                <w:b/>
                <w:sz w:val="22"/>
                <w:szCs w:val="22"/>
              </w:rPr>
              <w:t>Краткое описание имуществе</w:t>
            </w:r>
            <w:r w:rsidRPr="00F17B23">
              <w:rPr>
                <w:b/>
                <w:sz w:val="22"/>
                <w:szCs w:val="22"/>
              </w:rPr>
              <w:t>н</w:t>
            </w:r>
            <w:r w:rsidRPr="00F17B23">
              <w:rPr>
                <w:b/>
                <w:sz w:val="22"/>
                <w:szCs w:val="22"/>
              </w:rPr>
              <w:t>ных прав (вид права на объект оценки)</w:t>
            </w:r>
          </w:p>
        </w:tc>
        <w:tc>
          <w:tcPr>
            <w:tcW w:w="3139" w:type="pct"/>
            <w:vAlign w:val="center"/>
          </w:tcPr>
          <w:p w:rsidR="00F17B23" w:rsidRPr="00F17B23" w:rsidRDefault="00F17B23" w:rsidP="00C07CA8">
            <w:pPr>
              <w:rPr>
                <w:sz w:val="22"/>
                <w:szCs w:val="22"/>
              </w:rPr>
            </w:pPr>
            <w:r w:rsidRPr="00F17B23">
              <w:rPr>
                <w:sz w:val="22"/>
                <w:szCs w:val="22"/>
              </w:rPr>
              <w:t xml:space="preserve">Собственность </w:t>
            </w:r>
          </w:p>
        </w:tc>
      </w:tr>
      <w:tr w:rsidR="00F17B23" w:rsidRPr="00175E3A" w:rsidTr="00725F5F">
        <w:tc>
          <w:tcPr>
            <w:tcW w:w="1861" w:type="pct"/>
          </w:tcPr>
          <w:p w:rsidR="00F17B23" w:rsidRPr="00F17B23" w:rsidRDefault="00F17B23" w:rsidP="00C07CA8">
            <w:pPr>
              <w:rPr>
                <w:b/>
                <w:sz w:val="22"/>
                <w:szCs w:val="22"/>
              </w:rPr>
            </w:pPr>
            <w:r w:rsidRPr="00F17B23">
              <w:rPr>
                <w:b/>
                <w:sz w:val="22"/>
                <w:szCs w:val="22"/>
              </w:rPr>
              <w:t xml:space="preserve">Наличие у Объекта обременений </w:t>
            </w:r>
          </w:p>
        </w:tc>
        <w:tc>
          <w:tcPr>
            <w:tcW w:w="3139" w:type="pct"/>
            <w:vAlign w:val="center"/>
          </w:tcPr>
          <w:p w:rsidR="00F17B23" w:rsidRPr="00F17B23" w:rsidRDefault="00F17B23" w:rsidP="00C07CA8">
            <w:pPr>
              <w:rPr>
                <w:sz w:val="22"/>
                <w:szCs w:val="22"/>
              </w:rPr>
            </w:pPr>
            <w:r w:rsidRPr="00F17B23">
              <w:rPr>
                <w:sz w:val="22"/>
                <w:szCs w:val="22"/>
              </w:rPr>
              <w:t>Отсутствуют</w:t>
            </w:r>
          </w:p>
        </w:tc>
      </w:tr>
      <w:tr w:rsidR="00F17B23" w:rsidRPr="00175E3A" w:rsidTr="00725F5F">
        <w:tc>
          <w:tcPr>
            <w:tcW w:w="1861" w:type="pct"/>
          </w:tcPr>
          <w:p w:rsidR="00F17B23" w:rsidRPr="00F17B23" w:rsidRDefault="00F17B23" w:rsidP="00C07CA8">
            <w:pPr>
              <w:jc w:val="both"/>
              <w:rPr>
                <w:b/>
                <w:iCs/>
                <w:sz w:val="22"/>
                <w:szCs w:val="22"/>
              </w:rPr>
            </w:pPr>
            <w:r w:rsidRPr="00F17B23">
              <w:rPr>
                <w:b/>
                <w:iCs/>
                <w:sz w:val="22"/>
                <w:szCs w:val="22"/>
              </w:rPr>
              <w:t>Правообладатель объекта оценки</w:t>
            </w:r>
          </w:p>
        </w:tc>
        <w:tc>
          <w:tcPr>
            <w:tcW w:w="3139" w:type="pct"/>
            <w:vAlign w:val="center"/>
          </w:tcPr>
          <w:p w:rsidR="00F17B23" w:rsidRPr="00F17B23" w:rsidRDefault="00F17B23" w:rsidP="00C07CA8">
            <w:pPr>
              <w:rPr>
                <w:sz w:val="22"/>
                <w:szCs w:val="22"/>
              </w:rPr>
            </w:pPr>
            <w:r w:rsidRPr="00F17B23">
              <w:rPr>
                <w:sz w:val="22"/>
                <w:szCs w:val="22"/>
              </w:rPr>
              <w:t>Администрация Печенгского района</w:t>
            </w:r>
          </w:p>
        </w:tc>
      </w:tr>
      <w:tr w:rsidR="00F17B23" w:rsidRPr="00175E3A" w:rsidTr="00725F5F">
        <w:tc>
          <w:tcPr>
            <w:tcW w:w="1861" w:type="pct"/>
          </w:tcPr>
          <w:p w:rsidR="00F17B23" w:rsidRPr="00F17B23" w:rsidRDefault="00F17B23" w:rsidP="00C07CA8">
            <w:pPr>
              <w:jc w:val="both"/>
              <w:rPr>
                <w:b/>
                <w:iCs/>
                <w:sz w:val="22"/>
                <w:szCs w:val="22"/>
              </w:rPr>
            </w:pPr>
            <w:r w:rsidRPr="00F17B23">
              <w:rPr>
                <w:b/>
                <w:iCs/>
                <w:sz w:val="22"/>
                <w:szCs w:val="22"/>
              </w:rPr>
              <w:t>Балансодержатель</w:t>
            </w:r>
          </w:p>
        </w:tc>
        <w:tc>
          <w:tcPr>
            <w:tcW w:w="3139" w:type="pct"/>
            <w:vAlign w:val="center"/>
          </w:tcPr>
          <w:p w:rsidR="00F17B23" w:rsidRPr="00F17B23" w:rsidRDefault="00F17B23" w:rsidP="00C07CA8">
            <w:pPr>
              <w:rPr>
                <w:sz w:val="22"/>
                <w:szCs w:val="22"/>
              </w:rPr>
            </w:pPr>
            <w:r w:rsidRPr="00F17B23">
              <w:rPr>
                <w:sz w:val="22"/>
                <w:szCs w:val="22"/>
              </w:rPr>
              <w:t>МУП «ЖИЛФОНД» на праве хозяйственного ведения</w:t>
            </w:r>
          </w:p>
        </w:tc>
      </w:tr>
      <w:tr w:rsidR="00F17B23" w:rsidRPr="00175E3A" w:rsidTr="00725F5F">
        <w:tc>
          <w:tcPr>
            <w:tcW w:w="1861" w:type="pct"/>
          </w:tcPr>
          <w:p w:rsidR="00F17B23" w:rsidRPr="00F17B23" w:rsidRDefault="00F17B23" w:rsidP="00175E3A">
            <w:pPr>
              <w:rPr>
                <w:b/>
                <w:iCs/>
                <w:sz w:val="22"/>
                <w:szCs w:val="22"/>
              </w:rPr>
            </w:pPr>
            <w:r w:rsidRPr="00F17B23">
              <w:rPr>
                <w:b/>
                <w:iCs/>
                <w:sz w:val="22"/>
                <w:szCs w:val="22"/>
              </w:rPr>
              <w:t xml:space="preserve">Цель оценки </w:t>
            </w:r>
          </w:p>
        </w:tc>
        <w:tc>
          <w:tcPr>
            <w:tcW w:w="3139" w:type="pct"/>
            <w:vAlign w:val="center"/>
          </w:tcPr>
          <w:p w:rsidR="00F17B23" w:rsidRPr="00C434C2" w:rsidRDefault="00F17B23" w:rsidP="00175E3A">
            <w:pPr>
              <w:rPr>
                <w:sz w:val="22"/>
                <w:szCs w:val="22"/>
              </w:rPr>
            </w:pPr>
            <w:r w:rsidRPr="00C434C2">
              <w:rPr>
                <w:sz w:val="22"/>
                <w:szCs w:val="22"/>
              </w:rPr>
              <w:t>Определение рыночной стоимости</w:t>
            </w:r>
          </w:p>
        </w:tc>
      </w:tr>
      <w:tr w:rsidR="00F17B23" w:rsidRPr="00175E3A" w:rsidTr="00725F5F">
        <w:tc>
          <w:tcPr>
            <w:tcW w:w="1861" w:type="pct"/>
          </w:tcPr>
          <w:p w:rsidR="00F17B23" w:rsidRPr="00175E3A" w:rsidRDefault="00F17B23" w:rsidP="00175E3A">
            <w:pPr>
              <w:rPr>
                <w:b/>
                <w:iCs/>
                <w:sz w:val="22"/>
                <w:szCs w:val="22"/>
              </w:rPr>
            </w:pPr>
            <w:r w:rsidRPr="00175E3A">
              <w:rPr>
                <w:b/>
                <w:iCs/>
                <w:sz w:val="22"/>
                <w:szCs w:val="22"/>
              </w:rPr>
              <w:t>Вид стоимости</w:t>
            </w:r>
          </w:p>
        </w:tc>
        <w:tc>
          <w:tcPr>
            <w:tcW w:w="3139" w:type="pct"/>
            <w:vAlign w:val="center"/>
          </w:tcPr>
          <w:p w:rsidR="00F17B23" w:rsidRPr="00C434C2" w:rsidRDefault="00F17B23" w:rsidP="00175E3A">
            <w:pPr>
              <w:rPr>
                <w:sz w:val="22"/>
                <w:szCs w:val="22"/>
              </w:rPr>
            </w:pPr>
            <w:r w:rsidRPr="00C434C2">
              <w:rPr>
                <w:sz w:val="22"/>
                <w:szCs w:val="22"/>
              </w:rPr>
              <w:t>Рыночная</w:t>
            </w:r>
          </w:p>
        </w:tc>
      </w:tr>
      <w:tr w:rsidR="00F17B23" w:rsidRPr="00175E3A" w:rsidTr="00725F5F">
        <w:tc>
          <w:tcPr>
            <w:tcW w:w="1861" w:type="pct"/>
          </w:tcPr>
          <w:p w:rsidR="00F17B23" w:rsidRPr="00175E3A" w:rsidRDefault="00F17B23" w:rsidP="00175E3A">
            <w:pPr>
              <w:rPr>
                <w:b/>
                <w:iCs/>
                <w:sz w:val="22"/>
                <w:szCs w:val="22"/>
              </w:rPr>
            </w:pPr>
            <w:r w:rsidRPr="00175E3A">
              <w:rPr>
                <w:b/>
                <w:iCs/>
                <w:sz w:val="22"/>
                <w:szCs w:val="22"/>
              </w:rPr>
              <w:t>Задача оценки (назначение, пре</w:t>
            </w:r>
            <w:r w:rsidRPr="00175E3A">
              <w:rPr>
                <w:b/>
                <w:iCs/>
                <w:sz w:val="22"/>
                <w:szCs w:val="22"/>
              </w:rPr>
              <w:t>д</w:t>
            </w:r>
            <w:r w:rsidRPr="00175E3A">
              <w:rPr>
                <w:b/>
                <w:iCs/>
                <w:sz w:val="22"/>
                <w:szCs w:val="22"/>
              </w:rPr>
              <w:t>полагаемое использование р</w:t>
            </w:r>
            <w:r w:rsidRPr="00175E3A">
              <w:rPr>
                <w:b/>
                <w:iCs/>
                <w:sz w:val="22"/>
                <w:szCs w:val="22"/>
              </w:rPr>
              <w:t>е</w:t>
            </w:r>
            <w:r w:rsidRPr="00175E3A">
              <w:rPr>
                <w:b/>
                <w:iCs/>
                <w:sz w:val="22"/>
                <w:szCs w:val="22"/>
              </w:rPr>
              <w:t>зультатов оценки)</w:t>
            </w:r>
          </w:p>
        </w:tc>
        <w:tc>
          <w:tcPr>
            <w:tcW w:w="3139" w:type="pct"/>
            <w:vAlign w:val="center"/>
          </w:tcPr>
          <w:p w:rsidR="00F17B23" w:rsidRPr="00175E3A" w:rsidRDefault="00F17B23" w:rsidP="00336EBF">
            <w:pPr>
              <w:rPr>
                <w:sz w:val="22"/>
                <w:szCs w:val="22"/>
                <w:lang w:eastAsia="en-US"/>
              </w:rPr>
            </w:pPr>
            <w:r w:rsidRPr="00175E3A">
              <w:rPr>
                <w:sz w:val="22"/>
                <w:szCs w:val="22"/>
                <w:lang w:eastAsia="en-US"/>
              </w:rPr>
              <w:t xml:space="preserve">Для целей </w:t>
            </w:r>
            <w:r>
              <w:rPr>
                <w:sz w:val="22"/>
                <w:szCs w:val="22"/>
                <w:lang w:eastAsia="en-US"/>
              </w:rPr>
              <w:t>купли-продажи</w:t>
            </w:r>
          </w:p>
        </w:tc>
      </w:tr>
      <w:tr w:rsidR="00F17B23" w:rsidRPr="00175E3A" w:rsidTr="00725F5F">
        <w:tc>
          <w:tcPr>
            <w:tcW w:w="1861" w:type="pct"/>
          </w:tcPr>
          <w:p w:rsidR="00F17B23" w:rsidRPr="00175E3A" w:rsidRDefault="00F17B23" w:rsidP="00175E3A">
            <w:pPr>
              <w:rPr>
                <w:rFonts w:cs="Arial"/>
                <w:b/>
                <w:iCs/>
                <w:sz w:val="22"/>
                <w:szCs w:val="22"/>
              </w:rPr>
            </w:pPr>
            <w:r w:rsidRPr="00175E3A">
              <w:rPr>
                <w:rFonts w:cs="Arial"/>
                <w:b/>
                <w:iCs/>
                <w:sz w:val="22"/>
                <w:szCs w:val="22"/>
              </w:rPr>
              <w:t>Дата оценки</w:t>
            </w:r>
          </w:p>
        </w:tc>
        <w:tc>
          <w:tcPr>
            <w:tcW w:w="3139" w:type="pct"/>
            <w:vAlign w:val="center"/>
          </w:tcPr>
          <w:p w:rsidR="00F17B23" w:rsidRPr="00413775" w:rsidRDefault="00F17B23" w:rsidP="00080A5A">
            <w:pPr>
              <w:rPr>
                <w:bCs/>
                <w:iCs/>
                <w:sz w:val="22"/>
                <w:szCs w:val="22"/>
                <w:lang w:eastAsia="en-US"/>
              </w:rPr>
            </w:pPr>
            <w:r>
              <w:rPr>
                <w:bCs/>
                <w:iCs/>
                <w:sz w:val="22"/>
                <w:szCs w:val="22"/>
                <w:lang w:eastAsia="en-US"/>
              </w:rPr>
              <w:t>27</w:t>
            </w:r>
            <w:r w:rsidRPr="00413775">
              <w:rPr>
                <w:bCs/>
                <w:iCs/>
                <w:sz w:val="22"/>
                <w:szCs w:val="22"/>
                <w:lang w:eastAsia="en-US"/>
              </w:rPr>
              <w:t xml:space="preserve"> </w:t>
            </w:r>
            <w:r>
              <w:rPr>
                <w:bCs/>
                <w:iCs/>
                <w:sz w:val="22"/>
                <w:szCs w:val="22"/>
                <w:lang w:eastAsia="en-US"/>
              </w:rPr>
              <w:t>июля</w:t>
            </w:r>
            <w:r w:rsidRPr="00413775">
              <w:rPr>
                <w:bCs/>
                <w:iCs/>
                <w:sz w:val="22"/>
                <w:szCs w:val="22"/>
                <w:lang w:eastAsia="en-US"/>
              </w:rPr>
              <w:t xml:space="preserve"> 2015 г.</w:t>
            </w:r>
            <w:r>
              <w:rPr>
                <w:bCs/>
                <w:iCs/>
                <w:sz w:val="22"/>
                <w:szCs w:val="22"/>
                <w:lang w:eastAsia="en-US"/>
              </w:rPr>
              <w:t xml:space="preserve"> </w:t>
            </w:r>
          </w:p>
        </w:tc>
      </w:tr>
      <w:tr w:rsidR="00F17B23" w:rsidRPr="00175E3A" w:rsidTr="00725F5F">
        <w:tc>
          <w:tcPr>
            <w:tcW w:w="1861" w:type="pct"/>
          </w:tcPr>
          <w:p w:rsidR="00F17B23" w:rsidRPr="00175E3A" w:rsidRDefault="00F17B23" w:rsidP="00175E3A">
            <w:pPr>
              <w:rPr>
                <w:rFonts w:cs="Arial"/>
                <w:b/>
                <w:iCs/>
                <w:sz w:val="22"/>
                <w:szCs w:val="22"/>
              </w:rPr>
            </w:pPr>
            <w:r w:rsidRPr="00175E3A">
              <w:rPr>
                <w:rFonts w:cs="Arial"/>
                <w:b/>
                <w:iCs/>
                <w:sz w:val="22"/>
                <w:szCs w:val="22"/>
              </w:rPr>
              <w:t xml:space="preserve">Срок проведения оценки </w:t>
            </w:r>
          </w:p>
        </w:tc>
        <w:tc>
          <w:tcPr>
            <w:tcW w:w="3139" w:type="pct"/>
            <w:vAlign w:val="center"/>
          </w:tcPr>
          <w:p w:rsidR="00F17B23" w:rsidRPr="00080A5A" w:rsidRDefault="00F17B23" w:rsidP="006B6ACB">
            <w:pPr>
              <w:rPr>
                <w:bCs/>
                <w:iCs/>
                <w:sz w:val="22"/>
                <w:szCs w:val="22"/>
                <w:lang w:eastAsia="en-US"/>
              </w:rPr>
            </w:pPr>
            <w:r w:rsidRPr="00080A5A">
              <w:rPr>
                <w:bCs/>
                <w:iCs/>
                <w:sz w:val="22"/>
                <w:szCs w:val="22"/>
                <w:lang w:eastAsia="en-US"/>
              </w:rPr>
              <w:t xml:space="preserve">С </w:t>
            </w:r>
            <w:r>
              <w:rPr>
                <w:bCs/>
                <w:iCs/>
                <w:sz w:val="22"/>
                <w:szCs w:val="22"/>
                <w:lang w:eastAsia="en-US"/>
              </w:rPr>
              <w:t>2</w:t>
            </w:r>
            <w:r w:rsidRPr="00080A5A">
              <w:rPr>
                <w:bCs/>
                <w:iCs/>
                <w:sz w:val="22"/>
                <w:szCs w:val="22"/>
                <w:lang w:eastAsia="en-US"/>
              </w:rPr>
              <w:t>7 июля 2015 г</w:t>
            </w:r>
            <w:r w:rsidRPr="00E50E08">
              <w:rPr>
                <w:bCs/>
                <w:iCs/>
                <w:sz w:val="22"/>
                <w:szCs w:val="22"/>
                <w:lang w:eastAsia="en-US"/>
              </w:rPr>
              <w:t>. по 27 сентября 2015 г.</w:t>
            </w:r>
          </w:p>
        </w:tc>
      </w:tr>
      <w:tr w:rsidR="00F17B23" w:rsidRPr="00175E3A" w:rsidTr="00725F5F">
        <w:tc>
          <w:tcPr>
            <w:tcW w:w="1861" w:type="pct"/>
            <w:vAlign w:val="center"/>
          </w:tcPr>
          <w:p w:rsidR="00F17B23" w:rsidRPr="00175E3A" w:rsidRDefault="00F17B23" w:rsidP="00175E3A">
            <w:pPr>
              <w:rPr>
                <w:b/>
                <w:sz w:val="22"/>
                <w:szCs w:val="22"/>
              </w:rPr>
            </w:pPr>
            <w:r w:rsidRPr="00175E3A">
              <w:rPr>
                <w:b/>
                <w:sz w:val="22"/>
                <w:szCs w:val="22"/>
              </w:rPr>
              <w:t>Основание для оценки:</w:t>
            </w:r>
          </w:p>
        </w:tc>
        <w:tc>
          <w:tcPr>
            <w:tcW w:w="3139" w:type="pct"/>
            <w:vAlign w:val="center"/>
          </w:tcPr>
          <w:p w:rsidR="00F17B23" w:rsidRPr="00080A5A" w:rsidRDefault="00F17B23" w:rsidP="00947AE8">
            <w:pPr>
              <w:spacing w:line="276" w:lineRule="auto"/>
              <w:rPr>
                <w:sz w:val="22"/>
                <w:szCs w:val="22"/>
                <w:lang w:eastAsia="en-US"/>
              </w:rPr>
            </w:pPr>
            <w:r w:rsidRPr="00080A5A">
              <w:rPr>
                <w:sz w:val="22"/>
                <w:szCs w:val="22"/>
                <w:lang w:eastAsia="en-US"/>
              </w:rPr>
              <w:t>Договор № 0</w:t>
            </w:r>
            <w:r>
              <w:rPr>
                <w:sz w:val="22"/>
                <w:szCs w:val="22"/>
                <w:lang w:eastAsia="en-US"/>
              </w:rPr>
              <w:t>60</w:t>
            </w:r>
            <w:r w:rsidRPr="00080A5A">
              <w:rPr>
                <w:sz w:val="22"/>
                <w:szCs w:val="22"/>
                <w:lang w:eastAsia="en-US"/>
              </w:rPr>
              <w:t xml:space="preserve"> от </w:t>
            </w:r>
            <w:r>
              <w:rPr>
                <w:sz w:val="22"/>
                <w:szCs w:val="22"/>
                <w:lang w:eastAsia="en-US"/>
              </w:rPr>
              <w:t>2</w:t>
            </w:r>
            <w:r w:rsidRPr="00080A5A">
              <w:rPr>
                <w:sz w:val="22"/>
                <w:szCs w:val="22"/>
                <w:lang w:eastAsia="en-US"/>
              </w:rPr>
              <w:t xml:space="preserve">7.07.2015 г., </w:t>
            </w:r>
          </w:p>
        </w:tc>
      </w:tr>
      <w:tr w:rsidR="00F17B23" w:rsidRPr="00175E3A" w:rsidTr="00725F5F">
        <w:tc>
          <w:tcPr>
            <w:tcW w:w="1861" w:type="pct"/>
          </w:tcPr>
          <w:p w:rsidR="00F17B23" w:rsidRPr="00175E3A" w:rsidRDefault="00F17B23" w:rsidP="00175E3A">
            <w:pPr>
              <w:rPr>
                <w:rFonts w:cs="Arial"/>
                <w:b/>
                <w:iCs/>
                <w:sz w:val="22"/>
                <w:szCs w:val="22"/>
              </w:rPr>
            </w:pPr>
            <w:r w:rsidRPr="00175E3A">
              <w:rPr>
                <w:rFonts w:cs="Arial"/>
                <w:b/>
                <w:iCs/>
                <w:sz w:val="22"/>
                <w:szCs w:val="22"/>
              </w:rPr>
              <w:t>Дата составления отчета</w:t>
            </w:r>
          </w:p>
        </w:tc>
        <w:tc>
          <w:tcPr>
            <w:tcW w:w="3139" w:type="pct"/>
            <w:vAlign w:val="center"/>
          </w:tcPr>
          <w:p w:rsidR="00F17B23" w:rsidRPr="00080A5A" w:rsidRDefault="00F17B23" w:rsidP="00947AE8">
            <w:pPr>
              <w:pStyle w:val="Style1"/>
              <w:widowControl/>
              <w:tabs>
                <w:tab w:val="left" w:pos="1064"/>
                <w:tab w:val="left" w:pos="2056"/>
                <w:tab w:val="left" w:pos="2198"/>
                <w:tab w:val="left" w:pos="5739"/>
              </w:tabs>
              <w:spacing w:before="0"/>
              <w:jc w:val="left"/>
              <w:rPr>
                <w:rFonts w:ascii="Times New Roman" w:hAnsi="Times New Roman"/>
                <w:sz w:val="22"/>
                <w:szCs w:val="22"/>
              </w:rPr>
            </w:pPr>
            <w:r>
              <w:rPr>
                <w:rFonts w:ascii="Times New Roman" w:hAnsi="Times New Roman"/>
                <w:bCs/>
                <w:iCs/>
                <w:sz w:val="22"/>
                <w:szCs w:val="22"/>
                <w:lang w:eastAsia="en-US"/>
              </w:rPr>
              <w:t>27</w:t>
            </w:r>
            <w:r w:rsidRPr="005508EB">
              <w:rPr>
                <w:rFonts w:ascii="Times New Roman" w:hAnsi="Times New Roman"/>
                <w:bCs/>
                <w:iCs/>
                <w:sz w:val="22"/>
                <w:szCs w:val="22"/>
                <w:lang w:eastAsia="en-US"/>
              </w:rPr>
              <w:t xml:space="preserve"> сентября 2015 г.</w:t>
            </w:r>
          </w:p>
        </w:tc>
      </w:tr>
      <w:tr w:rsidR="00F17B23" w:rsidRPr="00175E3A" w:rsidTr="00725F5F">
        <w:tc>
          <w:tcPr>
            <w:tcW w:w="1861" w:type="pct"/>
          </w:tcPr>
          <w:p w:rsidR="00F17B23" w:rsidRPr="00175E3A" w:rsidRDefault="00F17B23" w:rsidP="00175E3A">
            <w:pPr>
              <w:rPr>
                <w:rFonts w:cs="Arial"/>
                <w:b/>
                <w:iCs/>
                <w:sz w:val="22"/>
                <w:szCs w:val="22"/>
              </w:rPr>
            </w:pPr>
            <w:r w:rsidRPr="00175E3A">
              <w:rPr>
                <w:rFonts w:cs="Arial"/>
                <w:b/>
                <w:iCs/>
                <w:sz w:val="22"/>
                <w:szCs w:val="22"/>
              </w:rPr>
              <w:t>Порядковый номер отчета</w:t>
            </w:r>
          </w:p>
        </w:tc>
        <w:tc>
          <w:tcPr>
            <w:tcW w:w="3139" w:type="pct"/>
            <w:vAlign w:val="center"/>
          </w:tcPr>
          <w:p w:rsidR="00F17B23" w:rsidRPr="00175E3A" w:rsidRDefault="00F17B23" w:rsidP="00DA3A48">
            <w:pPr>
              <w:rPr>
                <w:sz w:val="22"/>
                <w:szCs w:val="22"/>
                <w:lang w:eastAsia="en-US"/>
              </w:rPr>
            </w:pPr>
            <w:r>
              <w:rPr>
                <w:sz w:val="22"/>
                <w:szCs w:val="22"/>
                <w:lang w:eastAsia="en-US"/>
              </w:rPr>
              <w:t xml:space="preserve">№ 060-ПО-2015 </w:t>
            </w:r>
          </w:p>
        </w:tc>
      </w:tr>
      <w:tr w:rsidR="00F17B23" w:rsidRPr="00F14933" w:rsidTr="00725F5F">
        <w:tc>
          <w:tcPr>
            <w:tcW w:w="5000" w:type="pct"/>
            <w:gridSpan w:val="2"/>
          </w:tcPr>
          <w:p w:rsidR="00F17B23" w:rsidRPr="005F11EB" w:rsidRDefault="00F17B23" w:rsidP="008A7599">
            <w:pPr>
              <w:jc w:val="center"/>
              <w:rPr>
                <w:b/>
                <w:caps/>
                <w:sz w:val="22"/>
                <w:szCs w:val="22"/>
              </w:rPr>
            </w:pPr>
            <w:r w:rsidRPr="005F11EB">
              <w:rPr>
                <w:rFonts w:cs="Arial"/>
                <w:b/>
                <w:iCs/>
                <w:sz w:val="22"/>
                <w:szCs w:val="22"/>
              </w:rPr>
              <w:t>Допущения и ограничения, на которых должна основываться оценка</w:t>
            </w:r>
          </w:p>
        </w:tc>
      </w:tr>
      <w:tr w:rsidR="00F17B23" w:rsidRPr="00380F43" w:rsidTr="00725F5F">
        <w:tc>
          <w:tcPr>
            <w:tcW w:w="5000" w:type="pct"/>
            <w:gridSpan w:val="2"/>
          </w:tcPr>
          <w:p w:rsidR="00F17B23" w:rsidRPr="00F14933" w:rsidRDefault="00F17B23" w:rsidP="00725F5F">
            <w:pPr>
              <w:pStyle w:val="a7"/>
              <w:widowControl/>
              <w:ind w:left="-2" w:firstLine="1"/>
              <w:jc w:val="both"/>
            </w:pPr>
            <w:r w:rsidRPr="00F14933">
              <w:t>1. Настоящий Отчет достоверен лишь в полном объеме и лишь в указанных в нем целях;</w:t>
            </w:r>
          </w:p>
          <w:p w:rsidR="00F17B23" w:rsidRPr="00F14933" w:rsidRDefault="00F17B23" w:rsidP="00725F5F">
            <w:pPr>
              <w:pStyle w:val="a7"/>
              <w:widowControl/>
              <w:ind w:left="-2" w:firstLine="1"/>
              <w:jc w:val="both"/>
            </w:pPr>
            <w:r w:rsidRPr="00F14933">
              <w:t>2. Оценщики не несут ответственности за юридическое описание прав на оцениваемую собственность. Оцен</w:t>
            </w:r>
            <w:r w:rsidRPr="00F14933">
              <w:t>и</w:t>
            </w:r>
            <w:r w:rsidRPr="00F14933">
              <w:t>ваемые права собственности рассматриваются свободными от каких-либо претензий или ограничений, кроме ограничений, оговоренных в Отчете;</w:t>
            </w:r>
          </w:p>
          <w:p w:rsidR="00F17B23" w:rsidRPr="00F14933" w:rsidRDefault="00F17B23" w:rsidP="00725F5F">
            <w:pPr>
              <w:pStyle w:val="a7"/>
              <w:widowControl/>
              <w:ind w:left="-2" w:firstLine="1"/>
              <w:jc w:val="both"/>
            </w:pPr>
            <w:r w:rsidRPr="00F14933">
              <w:t>3. Оценщики предполагают отсутствие каких-либо скрытых фактов, влияющих на результаты оценки. Оце</w:t>
            </w:r>
            <w:r w:rsidRPr="00F14933">
              <w:t>н</w:t>
            </w:r>
            <w:r w:rsidRPr="00F14933">
              <w:t>щики не несут ответственности ни за наличие таких скрытых фактов, ни за необходимость выявления таковых;</w:t>
            </w:r>
          </w:p>
          <w:p w:rsidR="00F17B23" w:rsidRPr="00F14933" w:rsidRDefault="00F17B23" w:rsidP="00725F5F">
            <w:pPr>
              <w:pStyle w:val="a7"/>
              <w:widowControl/>
              <w:ind w:left="-2" w:firstLine="1"/>
              <w:jc w:val="both"/>
            </w:pPr>
            <w:r w:rsidRPr="00F14933">
              <w:t>4. Исходные данные, использованные Оценщиками при подготовке отчета, были получены из надежных и</w:t>
            </w:r>
            <w:r w:rsidRPr="00F14933">
              <w:t>с</w:t>
            </w:r>
            <w:r w:rsidRPr="00F14933">
              <w:t>точников и считаются достоверными. Тем не менее, Оценщики не могут гарантировать их абсолютную то</w:t>
            </w:r>
            <w:r w:rsidRPr="00F14933">
              <w:t>ч</w:t>
            </w:r>
            <w:r w:rsidRPr="00F14933">
              <w:t>ность, поэтому в Отчете содержаться ссылки на источники информации;</w:t>
            </w:r>
          </w:p>
          <w:p w:rsidR="00F17B23" w:rsidRPr="00F14933" w:rsidRDefault="00F17B23" w:rsidP="00725F5F">
            <w:pPr>
              <w:pStyle w:val="a7"/>
              <w:widowControl/>
              <w:ind w:left="-2" w:firstLine="1"/>
              <w:jc w:val="both"/>
            </w:pPr>
            <w:r w:rsidRPr="00F14933">
              <w:t>5. Мнение Оценщиков относительно стоимости объекта действительно только на дату определения стоимости объекта оценки. Оценщики не принимают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 ситуацию, а, следовательно, и на рыночную стоимость объекта;</w:t>
            </w:r>
          </w:p>
          <w:p w:rsidR="00F17B23" w:rsidRPr="00F14933" w:rsidRDefault="00F17B23" w:rsidP="00725F5F">
            <w:pPr>
              <w:pStyle w:val="a7"/>
              <w:widowControl/>
              <w:ind w:left="-2" w:firstLine="1"/>
              <w:jc w:val="both"/>
            </w:pPr>
            <w:r w:rsidRPr="00F14933">
              <w:t>6. Ни Заказчик, ни Оценщики не могут использовать Отчет иначе, чем это предусмотрено договором на оце</w:t>
            </w:r>
            <w:r w:rsidRPr="00F14933">
              <w:t>н</w:t>
            </w:r>
            <w:r w:rsidRPr="00F14933">
              <w:t xml:space="preserve">ку. </w:t>
            </w:r>
          </w:p>
          <w:p w:rsidR="00F17B23" w:rsidRPr="00F14933" w:rsidRDefault="00F17B23" w:rsidP="00725F5F">
            <w:pPr>
              <w:pStyle w:val="a7"/>
              <w:widowControl/>
              <w:ind w:left="-2" w:firstLine="1"/>
              <w:jc w:val="both"/>
            </w:pPr>
            <w:r w:rsidRPr="00F14933">
              <w:t xml:space="preserve">7. Отчет об оценке содержит профессиональное мнение Оценщиков относительно стоимости объектов и не является гарантией того, что объекты будут проданы на свободном рынке по цене, равной стоимости объектов, указанной в данном отчете. </w:t>
            </w:r>
          </w:p>
          <w:p w:rsidR="00F17B23" w:rsidRDefault="00F17B23" w:rsidP="00276F89">
            <w:pPr>
              <w:pStyle w:val="a7"/>
              <w:widowControl/>
              <w:ind w:left="-2" w:firstLine="1"/>
              <w:jc w:val="both"/>
            </w:pPr>
            <w:r w:rsidRPr="00F14933">
              <w:t>8. В соответствии с ФСО, итоговая величина стоимости объектов оценки, указанная в отчете об оценке, может быть признана рекомендуемой для целей совершения сделки с объектами оценки, если с даты составления о</w:t>
            </w:r>
            <w:r w:rsidRPr="00F14933">
              <w:t>т</w:t>
            </w:r>
            <w:r w:rsidRPr="00F14933">
              <w:t>чета об оценке до даты совершения сделки с объектами оценки или до даты представления публичной оферты прошло не более 6-ти месяцев.</w:t>
            </w:r>
          </w:p>
          <w:p w:rsidR="00F17B23" w:rsidRPr="008F3B09" w:rsidRDefault="00F17B23" w:rsidP="00223813">
            <w:pPr>
              <w:pStyle w:val="a7"/>
              <w:widowControl/>
              <w:ind w:left="-2" w:firstLine="1"/>
              <w:jc w:val="both"/>
            </w:pPr>
            <w:r>
              <w:t xml:space="preserve">9. </w:t>
            </w:r>
            <w:r w:rsidRPr="00223813">
              <w:t>Оценщику не требуется приводить свое суждение о возможных границах интервала, в котором, по мнению Оценщика, может находиться итоговый результат стоимости объектов оценки</w:t>
            </w:r>
          </w:p>
        </w:tc>
      </w:tr>
    </w:tbl>
    <w:p w:rsidR="00A6418F" w:rsidRPr="00380F43" w:rsidRDefault="00A6418F" w:rsidP="00460565">
      <w:pPr>
        <w:pStyle w:val="1"/>
      </w:pPr>
    </w:p>
    <w:p w:rsidR="00A6418F" w:rsidRDefault="00A6418F" w:rsidP="00460565">
      <w:pPr>
        <w:pStyle w:val="1"/>
        <w:numPr>
          <w:ilvl w:val="0"/>
          <w:numId w:val="5"/>
        </w:numPr>
      </w:pPr>
      <w:r w:rsidRPr="00380F43">
        <w:br w:type="page"/>
      </w:r>
      <w:bookmarkStart w:id="68" w:name="_Toc374551440"/>
      <w:bookmarkStart w:id="69" w:name="_Toc433031088"/>
      <w:r w:rsidRPr="00380F43">
        <w:lastRenderedPageBreak/>
        <w:t>Сведения о заказчике оценки и об оценщиках</w:t>
      </w:r>
      <w:bookmarkEnd w:id="68"/>
      <w:bookmarkEnd w:id="69"/>
    </w:p>
    <w:p w:rsidR="00483555" w:rsidRDefault="00483555" w:rsidP="00A6418F">
      <w:pPr>
        <w:rPr>
          <w:b/>
          <w:sz w:val="24"/>
          <w:szCs w:val="24"/>
        </w:rPr>
      </w:pPr>
    </w:p>
    <w:p w:rsidR="00A6418F" w:rsidRDefault="00A6418F" w:rsidP="00A6418F">
      <w:pPr>
        <w:rPr>
          <w:b/>
          <w:sz w:val="24"/>
          <w:szCs w:val="24"/>
        </w:rPr>
      </w:pPr>
      <w:r w:rsidRPr="00EC1140">
        <w:rPr>
          <w:b/>
          <w:sz w:val="24"/>
          <w:szCs w:val="24"/>
        </w:rPr>
        <w:t>Таблица 3.1 – Сведения о заказчике</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29"/>
        <w:gridCol w:w="6521"/>
      </w:tblGrid>
      <w:tr w:rsidR="00483555" w:rsidRPr="00DF6EF0" w:rsidTr="00C2737F">
        <w:trPr>
          <w:cantSplit/>
        </w:trPr>
        <w:tc>
          <w:tcPr>
            <w:tcW w:w="5000" w:type="pct"/>
            <w:gridSpan w:val="2"/>
            <w:shd w:val="clear" w:color="auto" w:fill="auto"/>
          </w:tcPr>
          <w:p w:rsidR="00483555" w:rsidRPr="00DF6EF0" w:rsidRDefault="00483555" w:rsidP="00BE76D6">
            <w:pPr>
              <w:tabs>
                <w:tab w:val="left" w:pos="1064"/>
                <w:tab w:val="left" w:pos="2056"/>
                <w:tab w:val="left" w:pos="2198"/>
                <w:tab w:val="left" w:pos="5739"/>
              </w:tabs>
              <w:jc w:val="center"/>
              <w:rPr>
                <w:rFonts w:cs="Arial"/>
                <w:b/>
                <w:iCs/>
                <w:sz w:val="22"/>
                <w:szCs w:val="22"/>
              </w:rPr>
            </w:pPr>
            <w:r w:rsidRPr="00DF6EF0">
              <w:rPr>
                <w:rFonts w:cs="Arial"/>
                <w:b/>
                <w:iCs/>
                <w:sz w:val="22"/>
                <w:szCs w:val="22"/>
              </w:rPr>
              <w:t xml:space="preserve">Сведения о заказчике </w:t>
            </w:r>
          </w:p>
        </w:tc>
      </w:tr>
      <w:tr w:rsidR="00D52173" w:rsidRPr="00DF6EF0" w:rsidTr="00C2737F">
        <w:tc>
          <w:tcPr>
            <w:tcW w:w="1690" w:type="pct"/>
            <w:vAlign w:val="center"/>
          </w:tcPr>
          <w:p w:rsidR="00D52173" w:rsidRPr="00413775" w:rsidRDefault="00B219C4" w:rsidP="00BE76D6">
            <w:pPr>
              <w:rPr>
                <w:iCs/>
                <w:sz w:val="22"/>
                <w:szCs w:val="22"/>
              </w:rPr>
            </w:pPr>
            <w:r>
              <w:rPr>
                <w:iCs/>
                <w:sz w:val="22"/>
                <w:szCs w:val="22"/>
              </w:rPr>
              <w:t xml:space="preserve">Полное </w:t>
            </w:r>
            <w:r w:rsidRPr="00B219C4">
              <w:rPr>
                <w:iCs/>
                <w:sz w:val="22"/>
                <w:szCs w:val="22"/>
              </w:rPr>
              <w:t>наименование заказчика</w:t>
            </w:r>
          </w:p>
        </w:tc>
        <w:tc>
          <w:tcPr>
            <w:tcW w:w="3310" w:type="pct"/>
            <w:vAlign w:val="center"/>
          </w:tcPr>
          <w:p w:rsidR="00D52173" w:rsidRPr="00413775" w:rsidRDefault="00B219C4" w:rsidP="00B219C4">
            <w:pPr>
              <w:pStyle w:val="2f"/>
              <w:tabs>
                <w:tab w:val="left" w:pos="1064"/>
                <w:tab w:val="left" w:pos="2056"/>
                <w:tab w:val="left" w:pos="2198"/>
                <w:tab w:val="left" w:pos="5739"/>
              </w:tabs>
              <w:rPr>
                <w:bCs/>
                <w:iCs/>
                <w:snapToGrid/>
                <w:sz w:val="22"/>
                <w:szCs w:val="22"/>
              </w:rPr>
            </w:pPr>
            <w:r>
              <w:rPr>
                <w:bCs/>
                <w:iCs/>
                <w:snapToGrid/>
                <w:sz w:val="22"/>
                <w:szCs w:val="22"/>
              </w:rPr>
              <w:t>Муниципальное унитарное предприятие «Ж</w:t>
            </w:r>
            <w:r w:rsidRPr="00B219C4">
              <w:rPr>
                <w:bCs/>
                <w:iCs/>
                <w:snapToGrid/>
                <w:sz w:val="22"/>
                <w:szCs w:val="22"/>
              </w:rPr>
              <w:t>ил</w:t>
            </w:r>
            <w:r>
              <w:rPr>
                <w:bCs/>
                <w:iCs/>
                <w:snapToGrid/>
                <w:sz w:val="22"/>
                <w:szCs w:val="22"/>
              </w:rPr>
              <w:t>фонд» городского поселения Никель Печенгского района М</w:t>
            </w:r>
            <w:r w:rsidRPr="00B219C4">
              <w:rPr>
                <w:bCs/>
                <w:iCs/>
                <w:snapToGrid/>
                <w:sz w:val="22"/>
                <w:szCs w:val="22"/>
              </w:rPr>
              <w:t>урманской области</w:t>
            </w:r>
          </w:p>
        </w:tc>
      </w:tr>
      <w:tr w:rsidR="00B219C4" w:rsidRPr="00DF6EF0" w:rsidTr="00C2737F">
        <w:tc>
          <w:tcPr>
            <w:tcW w:w="1690" w:type="pct"/>
            <w:vAlign w:val="center"/>
          </w:tcPr>
          <w:p w:rsidR="00B219C4" w:rsidRPr="00413775" w:rsidRDefault="00B219C4" w:rsidP="00B219C4">
            <w:pPr>
              <w:rPr>
                <w:iCs/>
                <w:sz w:val="22"/>
                <w:szCs w:val="22"/>
              </w:rPr>
            </w:pPr>
            <w:r>
              <w:rPr>
                <w:rFonts w:eastAsia="MS Mincho"/>
                <w:iCs/>
                <w:sz w:val="22"/>
                <w:szCs w:val="22"/>
              </w:rPr>
              <w:t>Сокращенное н</w:t>
            </w:r>
            <w:r w:rsidRPr="00413775">
              <w:rPr>
                <w:rFonts w:eastAsia="MS Mincho"/>
                <w:iCs/>
                <w:sz w:val="22"/>
                <w:szCs w:val="22"/>
              </w:rPr>
              <w:t>аименование з</w:t>
            </w:r>
            <w:r w:rsidRPr="00413775">
              <w:rPr>
                <w:rFonts w:eastAsia="MS Mincho"/>
                <w:iCs/>
                <w:sz w:val="22"/>
                <w:szCs w:val="22"/>
              </w:rPr>
              <w:t>а</w:t>
            </w:r>
            <w:r w:rsidRPr="00413775">
              <w:rPr>
                <w:rFonts w:eastAsia="MS Mincho"/>
                <w:iCs/>
                <w:sz w:val="22"/>
                <w:szCs w:val="22"/>
              </w:rPr>
              <w:t>казчика</w:t>
            </w:r>
          </w:p>
        </w:tc>
        <w:tc>
          <w:tcPr>
            <w:tcW w:w="3310" w:type="pct"/>
            <w:vAlign w:val="center"/>
          </w:tcPr>
          <w:p w:rsidR="00B219C4" w:rsidRPr="00413775" w:rsidRDefault="00B219C4" w:rsidP="00FD03F2">
            <w:pPr>
              <w:pStyle w:val="2f"/>
              <w:tabs>
                <w:tab w:val="left" w:pos="1064"/>
                <w:tab w:val="left" w:pos="2056"/>
                <w:tab w:val="left" w:pos="2198"/>
                <w:tab w:val="left" w:pos="5739"/>
              </w:tabs>
              <w:spacing w:before="0" w:after="0"/>
              <w:rPr>
                <w:bCs/>
                <w:iCs/>
                <w:snapToGrid/>
                <w:sz w:val="22"/>
                <w:szCs w:val="22"/>
              </w:rPr>
            </w:pPr>
            <w:r w:rsidRPr="00947AE8">
              <w:rPr>
                <w:bCs/>
                <w:iCs/>
                <w:snapToGrid/>
                <w:sz w:val="22"/>
                <w:szCs w:val="22"/>
              </w:rPr>
              <w:t>МУП «ЖИЛФОНД»</w:t>
            </w:r>
          </w:p>
        </w:tc>
      </w:tr>
      <w:tr w:rsidR="00B219C4" w:rsidRPr="00DF6EF0" w:rsidTr="00C2737F">
        <w:tc>
          <w:tcPr>
            <w:tcW w:w="1690" w:type="pct"/>
            <w:vAlign w:val="center"/>
          </w:tcPr>
          <w:p w:rsidR="00B219C4" w:rsidRPr="00413775" w:rsidRDefault="00B219C4" w:rsidP="00BE76D6">
            <w:pPr>
              <w:rPr>
                <w:rFonts w:eastAsia="MS Mincho"/>
                <w:iCs/>
                <w:sz w:val="22"/>
                <w:szCs w:val="22"/>
              </w:rPr>
            </w:pPr>
            <w:r w:rsidRPr="00413775">
              <w:rPr>
                <w:rFonts w:eastAsia="MS Mincho"/>
                <w:iCs/>
                <w:sz w:val="22"/>
                <w:szCs w:val="22"/>
              </w:rPr>
              <w:t>ОГРН</w:t>
            </w:r>
          </w:p>
        </w:tc>
        <w:tc>
          <w:tcPr>
            <w:tcW w:w="3310" w:type="pct"/>
            <w:vAlign w:val="center"/>
          </w:tcPr>
          <w:p w:rsidR="00B219C4" w:rsidRPr="00413775" w:rsidRDefault="00B219C4" w:rsidP="00080A5A">
            <w:pPr>
              <w:pStyle w:val="2f"/>
              <w:tabs>
                <w:tab w:val="left" w:pos="1064"/>
                <w:tab w:val="left" w:pos="2056"/>
                <w:tab w:val="left" w:pos="2198"/>
                <w:tab w:val="left" w:pos="5739"/>
              </w:tabs>
              <w:spacing w:before="0" w:after="0"/>
              <w:rPr>
                <w:bCs/>
                <w:iCs/>
                <w:snapToGrid/>
                <w:sz w:val="22"/>
                <w:szCs w:val="22"/>
              </w:rPr>
            </w:pPr>
            <w:r w:rsidRPr="00947AE8">
              <w:rPr>
                <w:bCs/>
                <w:iCs/>
                <w:snapToGrid/>
                <w:sz w:val="22"/>
                <w:szCs w:val="22"/>
              </w:rPr>
              <w:t>1115109000192</w:t>
            </w:r>
          </w:p>
        </w:tc>
      </w:tr>
      <w:tr w:rsidR="00B219C4" w:rsidRPr="00DF6EF0" w:rsidTr="00C2737F">
        <w:tc>
          <w:tcPr>
            <w:tcW w:w="1690" w:type="pct"/>
            <w:vAlign w:val="center"/>
          </w:tcPr>
          <w:p w:rsidR="00B219C4" w:rsidRPr="00413775" w:rsidRDefault="00B219C4" w:rsidP="00BE76D6">
            <w:pPr>
              <w:rPr>
                <w:rFonts w:eastAsia="MS Mincho"/>
                <w:iCs/>
                <w:sz w:val="22"/>
                <w:szCs w:val="22"/>
              </w:rPr>
            </w:pPr>
            <w:r w:rsidRPr="00413775">
              <w:rPr>
                <w:rFonts w:eastAsia="MS Mincho"/>
                <w:iCs/>
                <w:sz w:val="22"/>
                <w:szCs w:val="22"/>
              </w:rPr>
              <w:t xml:space="preserve">Дата присвоения ОГРН </w:t>
            </w:r>
          </w:p>
        </w:tc>
        <w:tc>
          <w:tcPr>
            <w:tcW w:w="3310" w:type="pct"/>
            <w:vAlign w:val="center"/>
          </w:tcPr>
          <w:p w:rsidR="00B219C4" w:rsidRPr="00413775" w:rsidRDefault="00B219C4" w:rsidP="00947AE8">
            <w:pPr>
              <w:pStyle w:val="2f"/>
              <w:tabs>
                <w:tab w:val="left" w:pos="1064"/>
                <w:tab w:val="left" w:pos="2056"/>
                <w:tab w:val="left" w:pos="2198"/>
                <w:tab w:val="left" w:pos="5739"/>
              </w:tabs>
              <w:spacing w:before="0" w:after="0"/>
              <w:rPr>
                <w:bCs/>
                <w:iCs/>
                <w:snapToGrid/>
                <w:sz w:val="22"/>
                <w:szCs w:val="22"/>
              </w:rPr>
            </w:pPr>
            <w:r>
              <w:rPr>
                <w:bCs/>
                <w:iCs/>
                <w:snapToGrid/>
                <w:sz w:val="22"/>
                <w:szCs w:val="22"/>
              </w:rPr>
              <w:t xml:space="preserve">01.11.2011 </w:t>
            </w:r>
            <w:r w:rsidRPr="00413775">
              <w:rPr>
                <w:bCs/>
                <w:iCs/>
                <w:snapToGrid/>
                <w:sz w:val="22"/>
                <w:szCs w:val="22"/>
              </w:rPr>
              <w:t>г.</w:t>
            </w:r>
          </w:p>
        </w:tc>
      </w:tr>
      <w:tr w:rsidR="00B219C4" w:rsidRPr="00DF6EF0" w:rsidTr="00C2737F">
        <w:tc>
          <w:tcPr>
            <w:tcW w:w="1690" w:type="pct"/>
            <w:vAlign w:val="center"/>
          </w:tcPr>
          <w:p w:rsidR="00B219C4" w:rsidRDefault="00B219C4" w:rsidP="00BE76D6">
            <w:pPr>
              <w:rPr>
                <w:rFonts w:eastAsia="MS Mincho" w:cs="Arial"/>
                <w:iCs/>
                <w:sz w:val="22"/>
                <w:szCs w:val="22"/>
              </w:rPr>
            </w:pPr>
            <w:r w:rsidRPr="00413775">
              <w:rPr>
                <w:rFonts w:eastAsia="MS Mincho" w:cs="Arial"/>
                <w:iCs/>
                <w:sz w:val="22"/>
                <w:szCs w:val="22"/>
              </w:rPr>
              <w:t xml:space="preserve">Юридический (фактический) </w:t>
            </w:r>
          </w:p>
          <w:p w:rsidR="00B219C4" w:rsidRPr="00413775" w:rsidRDefault="00B219C4" w:rsidP="00BE76D6">
            <w:pPr>
              <w:rPr>
                <w:rFonts w:cs="Arial"/>
                <w:iCs/>
                <w:sz w:val="22"/>
                <w:szCs w:val="22"/>
              </w:rPr>
            </w:pPr>
            <w:r w:rsidRPr="00413775">
              <w:rPr>
                <w:rFonts w:eastAsia="MS Mincho" w:cs="Arial"/>
                <w:iCs/>
                <w:sz w:val="22"/>
                <w:szCs w:val="22"/>
              </w:rPr>
              <w:t>адрес:</w:t>
            </w:r>
          </w:p>
        </w:tc>
        <w:tc>
          <w:tcPr>
            <w:tcW w:w="3310" w:type="pct"/>
            <w:vAlign w:val="center"/>
          </w:tcPr>
          <w:p w:rsidR="00B219C4" w:rsidRPr="00413775" w:rsidRDefault="00B219C4" w:rsidP="00947AE8">
            <w:pPr>
              <w:tabs>
                <w:tab w:val="left" w:pos="1064"/>
                <w:tab w:val="left" w:pos="2056"/>
                <w:tab w:val="left" w:pos="2198"/>
                <w:tab w:val="left" w:pos="5739"/>
              </w:tabs>
              <w:rPr>
                <w:rFonts w:cs="Arial"/>
                <w:bCs/>
                <w:iCs/>
                <w:sz w:val="22"/>
                <w:szCs w:val="22"/>
              </w:rPr>
            </w:pPr>
            <w:r w:rsidRPr="00947AE8">
              <w:rPr>
                <w:sz w:val="22"/>
                <w:szCs w:val="22"/>
              </w:rPr>
              <w:t>184420</w:t>
            </w:r>
            <w:r>
              <w:rPr>
                <w:sz w:val="22"/>
                <w:szCs w:val="22"/>
              </w:rPr>
              <w:t>, Мурманская</w:t>
            </w:r>
            <w:r w:rsidRPr="00413775">
              <w:rPr>
                <w:sz w:val="22"/>
                <w:szCs w:val="22"/>
              </w:rPr>
              <w:t xml:space="preserve"> область, </w:t>
            </w:r>
            <w:r>
              <w:rPr>
                <w:sz w:val="22"/>
                <w:szCs w:val="22"/>
              </w:rPr>
              <w:t>район Печенгский</w:t>
            </w:r>
            <w:r w:rsidRPr="00413775">
              <w:rPr>
                <w:sz w:val="22"/>
                <w:szCs w:val="22"/>
              </w:rPr>
              <w:t xml:space="preserve">, </w:t>
            </w:r>
            <w:r>
              <w:rPr>
                <w:sz w:val="22"/>
                <w:szCs w:val="22"/>
              </w:rPr>
              <w:t xml:space="preserve">п.г.т. Никель, </w:t>
            </w:r>
            <w:r w:rsidRPr="00413775">
              <w:rPr>
                <w:sz w:val="22"/>
                <w:szCs w:val="22"/>
              </w:rPr>
              <w:t xml:space="preserve">ул. </w:t>
            </w:r>
            <w:r>
              <w:rPr>
                <w:sz w:val="22"/>
                <w:szCs w:val="22"/>
              </w:rPr>
              <w:t>14 Армии</w:t>
            </w:r>
            <w:r w:rsidRPr="00413775">
              <w:rPr>
                <w:sz w:val="22"/>
                <w:szCs w:val="22"/>
              </w:rPr>
              <w:t>, д.</w:t>
            </w:r>
            <w:r>
              <w:rPr>
                <w:sz w:val="22"/>
                <w:szCs w:val="22"/>
              </w:rPr>
              <w:t>13</w:t>
            </w:r>
          </w:p>
        </w:tc>
      </w:tr>
    </w:tbl>
    <w:p w:rsidR="00483555" w:rsidRDefault="00483555" w:rsidP="00A6418F">
      <w:pPr>
        <w:rPr>
          <w:b/>
          <w:sz w:val="24"/>
          <w:szCs w:val="24"/>
        </w:rPr>
      </w:pPr>
    </w:p>
    <w:p w:rsidR="00A6418F" w:rsidRPr="00832440" w:rsidRDefault="00A6418F" w:rsidP="00A6418F">
      <w:pPr>
        <w:rPr>
          <w:b/>
          <w:sz w:val="24"/>
          <w:szCs w:val="24"/>
        </w:rPr>
      </w:pPr>
      <w:r w:rsidRPr="00EC1140">
        <w:rPr>
          <w:b/>
          <w:sz w:val="24"/>
          <w:szCs w:val="24"/>
        </w:rPr>
        <w:t>Таблица 3.2 – Сведения об оценщиках</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8"/>
        <w:gridCol w:w="7062"/>
      </w:tblGrid>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rPr>
                <w:rFonts w:eastAsia="MS Mincho" w:cs="Arial"/>
                <w:b/>
                <w:iCs/>
                <w:sz w:val="22"/>
                <w:szCs w:val="22"/>
              </w:rPr>
            </w:pPr>
            <w:r w:rsidRPr="004A597F">
              <w:rPr>
                <w:rFonts w:eastAsia="MS Mincho" w:cs="Arial"/>
                <w:b/>
                <w:iCs/>
                <w:sz w:val="22"/>
                <w:szCs w:val="22"/>
              </w:rPr>
              <w:t xml:space="preserve">Раковский Виктор Иванович </w:t>
            </w:r>
          </w:p>
          <w:p w:rsidR="000E5753" w:rsidRPr="004A597F" w:rsidRDefault="000E5753" w:rsidP="000E5753">
            <w:pPr>
              <w:spacing w:line="216" w:lineRule="auto"/>
              <w:rPr>
                <w:sz w:val="22"/>
                <w:szCs w:val="22"/>
              </w:rPr>
            </w:pPr>
            <w:r w:rsidRPr="004A597F">
              <w:rPr>
                <w:rFonts w:eastAsia="MS Mincho"/>
                <w:iCs/>
                <w:sz w:val="22"/>
                <w:szCs w:val="22"/>
              </w:rPr>
              <w:t xml:space="preserve">Стаж работы </w:t>
            </w:r>
            <w:r w:rsidRPr="004A597F">
              <w:rPr>
                <w:sz w:val="22"/>
                <w:szCs w:val="22"/>
              </w:rPr>
              <w:t>с 1994 г. ОГРН 304290125300147, дата регистрации 09.09.2004 г.</w:t>
            </w:r>
          </w:p>
          <w:p w:rsidR="000E5753" w:rsidRPr="004A597F" w:rsidRDefault="000E5753" w:rsidP="000E5753">
            <w:pPr>
              <w:spacing w:line="216" w:lineRule="auto"/>
              <w:rPr>
                <w:rFonts w:eastAsia="MS Mincho" w:cs="Arial"/>
                <w:b/>
                <w:iCs/>
                <w:sz w:val="22"/>
                <w:szCs w:val="22"/>
              </w:rPr>
            </w:pPr>
            <w:r w:rsidRPr="004A597F">
              <w:rPr>
                <w:sz w:val="22"/>
                <w:szCs w:val="22"/>
              </w:rPr>
              <w:t>Паспорт 11 02 № 814171 от 07.02.2003 выдан ОВД Ломоносовского округа г. Архангельска</w:t>
            </w:r>
          </w:p>
          <w:p w:rsidR="000E5753" w:rsidRPr="004A597F" w:rsidRDefault="000E5753" w:rsidP="000E5753">
            <w:pPr>
              <w:pStyle w:val="Normal1"/>
              <w:spacing w:line="216" w:lineRule="auto"/>
              <w:jc w:val="both"/>
              <w:rPr>
                <w:rFonts w:ascii="Times New Roman" w:hAnsi="Times New Roman" w:cs="Times New Roman"/>
                <w:b/>
                <w:i/>
                <w:sz w:val="22"/>
                <w:szCs w:val="22"/>
              </w:rPr>
            </w:pPr>
            <w:r w:rsidRPr="004A597F">
              <w:rPr>
                <w:rFonts w:ascii="Times New Roman" w:hAnsi="Times New Roman" w:cs="Times New Roman"/>
                <w:b/>
                <w:i/>
                <w:sz w:val="22"/>
                <w:szCs w:val="22"/>
              </w:rPr>
              <w:t>Сведения о выданном свидетельстве о членстве в саморегулируемой организации оценщиков и страховании гражданской ответственности</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jc w:val="both"/>
              <w:rPr>
                <w:sz w:val="22"/>
                <w:szCs w:val="22"/>
              </w:rPr>
            </w:pPr>
            <w:r w:rsidRPr="004A597F">
              <w:rPr>
                <w:sz w:val="22"/>
                <w:szCs w:val="22"/>
              </w:rPr>
              <w:t>Свидетельство о членстве в саморегулируемой организации оценщиков НП «Саморегулируемая орг</w:t>
            </w:r>
            <w:r w:rsidRPr="004A597F">
              <w:rPr>
                <w:sz w:val="22"/>
                <w:szCs w:val="22"/>
              </w:rPr>
              <w:t>а</w:t>
            </w:r>
            <w:r w:rsidRPr="004A597F">
              <w:rPr>
                <w:sz w:val="22"/>
                <w:szCs w:val="22"/>
              </w:rPr>
              <w:t>низация ассоциации российских магистров оценки» №816-07 от 10.10.2007 выданное НП «Саморег</w:t>
            </w:r>
            <w:r w:rsidRPr="004A597F">
              <w:rPr>
                <w:sz w:val="22"/>
                <w:szCs w:val="22"/>
              </w:rPr>
              <w:t>у</w:t>
            </w:r>
            <w:r w:rsidRPr="004A597F">
              <w:rPr>
                <w:sz w:val="22"/>
                <w:szCs w:val="22"/>
              </w:rPr>
              <w:t xml:space="preserve">лируемая организация ассоциации российских магистров оценки», </w:t>
            </w:r>
          </w:p>
          <w:p w:rsidR="000E5753" w:rsidRPr="004A597F" w:rsidRDefault="000E5753" w:rsidP="000E5753">
            <w:pPr>
              <w:spacing w:line="216" w:lineRule="auto"/>
              <w:jc w:val="both"/>
              <w:rPr>
                <w:sz w:val="22"/>
                <w:szCs w:val="22"/>
              </w:rPr>
            </w:pPr>
            <w:r w:rsidRPr="004A597F">
              <w:rPr>
                <w:sz w:val="22"/>
                <w:szCs w:val="22"/>
              </w:rPr>
              <w:t>№ по реестру 282 от 01.11.2005 г.</w:t>
            </w:r>
          </w:p>
          <w:p w:rsidR="00080A5A" w:rsidRPr="00274403" w:rsidRDefault="00080A5A" w:rsidP="00080A5A">
            <w:pPr>
              <w:spacing w:line="216" w:lineRule="auto"/>
              <w:jc w:val="both"/>
              <w:rPr>
                <w:sz w:val="22"/>
                <w:szCs w:val="22"/>
              </w:rPr>
            </w:pPr>
            <w:r w:rsidRPr="00274403">
              <w:rPr>
                <w:sz w:val="22"/>
                <w:szCs w:val="22"/>
              </w:rPr>
              <w:t>Выписка №84-02/15 из реестра НП «Саморегулируемая организация ассоциации российских маг</w:t>
            </w:r>
            <w:r w:rsidRPr="00274403">
              <w:rPr>
                <w:sz w:val="22"/>
                <w:szCs w:val="22"/>
              </w:rPr>
              <w:t>и</w:t>
            </w:r>
            <w:r w:rsidRPr="00274403">
              <w:rPr>
                <w:sz w:val="22"/>
                <w:szCs w:val="22"/>
              </w:rPr>
              <w:t>стров оценки» от 24 февраля 2015 г.</w:t>
            </w:r>
          </w:p>
          <w:p w:rsidR="000E5753" w:rsidRPr="004A597F" w:rsidRDefault="00080A5A" w:rsidP="00080A5A">
            <w:pPr>
              <w:spacing w:line="216" w:lineRule="auto"/>
              <w:jc w:val="both"/>
              <w:rPr>
                <w:b/>
                <w:i/>
                <w:sz w:val="22"/>
                <w:szCs w:val="22"/>
              </w:rPr>
            </w:pPr>
            <w:r w:rsidRPr="00274403">
              <w:rPr>
                <w:sz w:val="22"/>
                <w:szCs w:val="22"/>
              </w:rPr>
              <w:t>Страховой полис № ГО-ОЦ-1222/15  выдан ЗАО Страховая компания «Инвестиции и финансы» на срок с 30 мая 2015 г. до 29 мая 2016 г. Страховая сумма 30 000 000 =00 (Тридцать миллионов) рублей.</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jc w:val="both"/>
              <w:rPr>
                <w:b/>
                <w:i/>
                <w:sz w:val="22"/>
                <w:szCs w:val="22"/>
              </w:rPr>
            </w:pPr>
            <w:r w:rsidRPr="004A597F">
              <w:rPr>
                <w:rFonts w:eastAsia="MS Mincho"/>
                <w:b/>
                <w:i/>
                <w:iCs/>
                <w:sz w:val="22"/>
                <w:szCs w:val="22"/>
              </w:rPr>
              <w:t>Сведения о соответствующем образовании в области оценочной деятельности</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pStyle w:val="321"/>
              <w:widowControl/>
              <w:spacing w:line="216" w:lineRule="auto"/>
              <w:ind w:firstLine="0"/>
              <w:rPr>
                <w:spacing w:val="-6"/>
                <w:sz w:val="22"/>
                <w:szCs w:val="22"/>
              </w:rPr>
            </w:pPr>
            <w:r w:rsidRPr="004A597F">
              <w:rPr>
                <w:spacing w:val="-6"/>
                <w:sz w:val="22"/>
                <w:szCs w:val="22"/>
              </w:rPr>
              <w:t>Диплом о профессиональной переподготовке ПП № 328549, выдан Межотраслевым ИПК Российской эк</w:t>
            </w:r>
            <w:r w:rsidRPr="004A597F">
              <w:rPr>
                <w:spacing w:val="-6"/>
                <w:sz w:val="22"/>
                <w:szCs w:val="22"/>
              </w:rPr>
              <w:t>о</w:t>
            </w:r>
            <w:r w:rsidRPr="004A597F">
              <w:rPr>
                <w:spacing w:val="-6"/>
                <w:sz w:val="22"/>
                <w:szCs w:val="22"/>
              </w:rPr>
              <w:t xml:space="preserve">номической академии им. Г.В. Плеханова по программе «Профессиональная оценка и экспертиза объектов и прав собственности», специализация «Оценка стоимости предприятий (бизнеса)», г. Москва, 25 июня 2001 г. Регистрационный номер 1868-1Д. </w:t>
            </w:r>
          </w:p>
          <w:p w:rsidR="000E5753" w:rsidRPr="004A597F" w:rsidRDefault="000E5753" w:rsidP="000E5753">
            <w:pPr>
              <w:spacing w:line="216" w:lineRule="auto"/>
              <w:jc w:val="both"/>
              <w:rPr>
                <w:sz w:val="22"/>
                <w:szCs w:val="22"/>
              </w:rPr>
            </w:pPr>
            <w:r w:rsidRPr="004A597F">
              <w:rPr>
                <w:spacing w:val="-6"/>
                <w:sz w:val="22"/>
                <w:szCs w:val="22"/>
              </w:rPr>
              <w:t>Свидетельство о повышении квалификации по программе «Оценочная деятельность» регистрационный н</w:t>
            </w:r>
            <w:r w:rsidRPr="004A597F">
              <w:rPr>
                <w:spacing w:val="-6"/>
                <w:sz w:val="22"/>
                <w:szCs w:val="22"/>
              </w:rPr>
              <w:t>о</w:t>
            </w:r>
            <w:r w:rsidRPr="004A597F">
              <w:rPr>
                <w:spacing w:val="-6"/>
                <w:sz w:val="22"/>
                <w:szCs w:val="22"/>
              </w:rPr>
              <w:t>мер № 944, выдано Государственной академией промышленного менеджмента им. Н.П. Пастухова от 31.01.2013 г.</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jc w:val="both"/>
              <w:rPr>
                <w:i/>
                <w:spacing w:val="-6"/>
                <w:sz w:val="22"/>
                <w:szCs w:val="22"/>
              </w:rPr>
            </w:pPr>
            <w:r w:rsidRPr="004A597F">
              <w:rPr>
                <w:i/>
                <w:spacing w:val="-6"/>
                <w:sz w:val="22"/>
                <w:szCs w:val="22"/>
              </w:rPr>
              <w:t>тел. (8182) 21-61-29, 8-921-244-03-64</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rPr>
                <w:rFonts w:eastAsia="MS Mincho"/>
                <w:b/>
                <w:iCs/>
                <w:sz w:val="22"/>
                <w:szCs w:val="22"/>
              </w:rPr>
            </w:pPr>
            <w:r w:rsidRPr="004A597F">
              <w:rPr>
                <w:rFonts w:eastAsia="MS Mincho"/>
                <w:b/>
                <w:iCs/>
                <w:sz w:val="22"/>
                <w:szCs w:val="22"/>
              </w:rPr>
              <w:t xml:space="preserve">Торицын Михаил Юрьевич </w:t>
            </w:r>
          </w:p>
          <w:p w:rsidR="000E5753" w:rsidRPr="004A597F" w:rsidRDefault="000E5753" w:rsidP="000E5753">
            <w:pPr>
              <w:spacing w:line="216" w:lineRule="auto"/>
              <w:rPr>
                <w:sz w:val="22"/>
                <w:szCs w:val="22"/>
              </w:rPr>
            </w:pPr>
            <w:r w:rsidRPr="004A597F">
              <w:rPr>
                <w:rFonts w:eastAsia="MS Mincho"/>
                <w:iCs/>
                <w:sz w:val="22"/>
                <w:szCs w:val="22"/>
              </w:rPr>
              <w:t xml:space="preserve">Стаж работы </w:t>
            </w:r>
            <w:r w:rsidRPr="004A597F">
              <w:rPr>
                <w:sz w:val="22"/>
                <w:szCs w:val="22"/>
              </w:rPr>
              <w:t>с 1995 г. ОГРН 304290115600045, дата регистрации 04.06.2004 г.</w:t>
            </w:r>
          </w:p>
          <w:p w:rsidR="000E5753" w:rsidRPr="004A597F" w:rsidRDefault="000E5753" w:rsidP="000E5753">
            <w:pPr>
              <w:spacing w:line="216" w:lineRule="auto"/>
              <w:rPr>
                <w:rFonts w:eastAsia="MS Mincho" w:cs="Arial"/>
                <w:b/>
                <w:iCs/>
                <w:sz w:val="22"/>
                <w:szCs w:val="22"/>
              </w:rPr>
            </w:pPr>
            <w:r w:rsidRPr="004A597F">
              <w:rPr>
                <w:sz w:val="22"/>
                <w:szCs w:val="22"/>
              </w:rPr>
              <w:t>Паспорт 1102№ 539080 от 31.05.2002 г. выдан ОВД Октябрьского округа г. Архангельска</w:t>
            </w:r>
          </w:p>
          <w:p w:rsidR="000E5753" w:rsidRPr="004A597F" w:rsidRDefault="000E5753" w:rsidP="000E5753">
            <w:pPr>
              <w:spacing w:line="216" w:lineRule="auto"/>
              <w:jc w:val="both"/>
              <w:rPr>
                <w:b/>
                <w:i/>
                <w:sz w:val="22"/>
                <w:szCs w:val="22"/>
              </w:rPr>
            </w:pPr>
            <w:r w:rsidRPr="004A597F">
              <w:rPr>
                <w:b/>
                <w:i/>
                <w:sz w:val="22"/>
                <w:szCs w:val="22"/>
              </w:rPr>
              <w:t>Сведения о выданном свидетельстве о членстве в саморегулируемой организации оценщиков и страховании гражданской ответственности</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jc w:val="both"/>
              <w:rPr>
                <w:sz w:val="22"/>
                <w:szCs w:val="22"/>
              </w:rPr>
            </w:pPr>
            <w:r w:rsidRPr="004A597F">
              <w:rPr>
                <w:sz w:val="22"/>
                <w:szCs w:val="22"/>
              </w:rPr>
              <w:t>Свидетельство о членстве в саморегулируемой организации оценщиков НП «Саморегулируемая орг</w:t>
            </w:r>
            <w:r w:rsidRPr="004A597F">
              <w:rPr>
                <w:sz w:val="22"/>
                <w:szCs w:val="22"/>
              </w:rPr>
              <w:t>а</w:t>
            </w:r>
            <w:r w:rsidRPr="004A597F">
              <w:rPr>
                <w:sz w:val="22"/>
                <w:szCs w:val="22"/>
              </w:rPr>
              <w:t>низация ассоциации российских магистров оценки» №864-07 от 10.10.2007 выданное НП «Саморег</w:t>
            </w:r>
            <w:r w:rsidRPr="004A597F">
              <w:rPr>
                <w:sz w:val="22"/>
                <w:szCs w:val="22"/>
              </w:rPr>
              <w:t>у</w:t>
            </w:r>
            <w:r w:rsidRPr="004A597F">
              <w:rPr>
                <w:sz w:val="22"/>
                <w:szCs w:val="22"/>
              </w:rPr>
              <w:t>лируемая организация ассоциации российских магистров оценки», № по реестру 342 от 18.10.2005 г.</w:t>
            </w:r>
          </w:p>
          <w:p w:rsidR="00080A5A" w:rsidRPr="00274403" w:rsidRDefault="00080A5A" w:rsidP="00080A5A">
            <w:pPr>
              <w:spacing w:line="216" w:lineRule="auto"/>
              <w:jc w:val="both"/>
              <w:rPr>
                <w:sz w:val="22"/>
                <w:szCs w:val="22"/>
              </w:rPr>
            </w:pPr>
            <w:r w:rsidRPr="00274403">
              <w:rPr>
                <w:sz w:val="22"/>
                <w:szCs w:val="22"/>
              </w:rPr>
              <w:t>Выписка №83-02/15 из реестра НП «Саморегулируемая организация ассоциации российских маг</w:t>
            </w:r>
            <w:r w:rsidRPr="00274403">
              <w:rPr>
                <w:sz w:val="22"/>
                <w:szCs w:val="22"/>
              </w:rPr>
              <w:t>и</w:t>
            </w:r>
            <w:r w:rsidRPr="00274403">
              <w:rPr>
                <w:sz w:val="22"/>
                <w:szCs w:val="22"/>
              </w:rPr>
              <w:t xml:space="preserve">стров оценки» от 24 февраля 2015 г </w:t>
            </w:r>
          </w:p>
          <w:p w:rsidR="000E5753" w:rsidRPr="004A597F" w:rsidRDefault="00080A5A" w:rsidP="00080A5A">
            <w:pPr>
              <w:spacing w:line="216" w:lineRule="auto"/>
              <w:jc w:val="both"/>
              <w:rPr>
                <w:sz w:val="22"/>
                <w:szCs w:val="22"/>
              </w:rPr>
            </w:pPr>
            <w:r w:rsidRPr="00274403">
              <w:rPr>
                <w:sz w:val="22"/>
                <w:szCs w:val="22"/>
              </w:rPr>
              <w:t>Страховой полис № ГО-ОЦ-1223/15 выдан ЗАО Страховая компания «Инвестиции и финансы» на срок с 30 мая 2015 г. до 29 мая 2016 г. Страховая сумма 30 000 000 =00 (Тридцать миллионов) рублей.</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jc w:val="both"/>
              <w:rPr>
                <w:b/>
                <w:i/>
                <w:sz w:val="22"/>
                <w:szCs w:val="22"/>
              </w:rPr>
            </w:pPr>
            <w:r w:rsidRPr="004A597F">
              <w:rPr>
                <w:rFonts w:eastAsia="MS Mincho"/>
                <w:b/>
                <w:i/>
                <w:iCs/>
                <w:sz w:val="22"/>
                <w:szCs w:val="22"/>
              </w:rPr>
              <w:t>Сведения о соответствующем образовании в области оценочной деятельности</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pStyle w:val="321"/>
              <w:widowControl/>
              <w:spacing w:line="216" w:lineRule="auto"/>
              <w:ind w:firstLine="0"/>
              <w:rPr>
                <w:spacing w:val="-6"/>
                <w:sz w:val="22"/>
                <w:szCs w:val="22"/>
              </w:rPr>
            </w:pPr>
            <w:r w:rsidRPr="004A597F">
              <w:rPr>
                <w:spacing w:val="-6"/>
                <w:sz w:val="22"/>
                <w:szCs w:val="22"/>
              </w:rPr>
              <w:t>Диплом о профессиональной переподготовке ПП № 328562, выдан Межотраслевым ИПК Российской эк</w:t>
            </w:r>
            <w:r w:rsidRPr="004A597F">
              <w:rPr>
                <w:spacing w:val="-6"/>
                <w:sz w:val="22"/>
                <w:szCs w:val="22"/>
              </w:rPr>
              <w:t>о</w:t>
            </w:r>
            <w:r w:rsidRPr="004A597F">
              <w:rPr>
                <w:spacing w:val="-6"/>
                <w:sz w:val="22"/>
                <w:szCs w:val="22"/>
              </w:rPr>
              <w:t xml:space="preserve">номической академии им. Г.В. Плеханова по программе «Профессиональная оценка и экспертиза объектов и прав собственности», специализация «Оценка стоимости предприятий (бизнеса)», г. Москва, 25 июня 2001 г. Регистрационный номер 1700-1Д. </w:t>
            </w:r>
          </w:p>
          <w:p w:rsidR="000E5753" w:rsidRPr="004A597F" w:rsidRDefault="000E5753" w:rsidP="000E5753">
            <w:pPr>
              <w:pStyle w:val="Style1"/>
              <w:widowControl/>
              <w:tabs>
                <w:tab w:val="left" w:pos="1064"/>
                <w:tab w:val="left" w:pos="2056"/>
                <w:tab w:val="left" w:pos="2198"/>
                <w:tab w:val="left" w:pos="5739"/>
              </w:tabs>
              <w:spacing w:before="0" w:line="216" w:lineRule="auto"/>
              <w:rPr>
                <w:rFonts w:ascii="Times New Roman" w:hAnsi="Times New Roman"/>
                <w:bCs/>
                <w:iCs/>
                <w:sz w:val="22"/>
                <w:szCs w:val="22"/>
              </w:rPr>
            </w:pPr>
            <w:r w:rsidRPr="004A597F">
              <w:rPr>
                <w:rFonts w:ascii="Times New Roman" w:hAnsi="Times New Roman"/>
                <w:spacing w:val="-6"/>
                <w:sz w:val="22"/>
                <w:szCs w:val="22"/>
              </w:rPr>
              <w:t>Свидетельство о повышении квалификации по программе «Оценочная деятельность» регистрационный н</w:t>
            </w:r>
            <w:r w:rsidRPr="004A597F">
              <w:rPr>
                <w:rFonts w:ascii="Times New Roman" w:hAnsi="Times New Roman"/>
                <w:spacing w:val="-6"/>
                <w:sz w:val="22"/>
                <w:szCs w:val="22"/>
              </w:rPr>
              <w:t>о</w:t>
            </w:r>
            <w:r w:rsidRPr="004A597F">
              <w:rPr>
                <w:rFonts w:ascii="Times New Roman" w:hAnsi="Times New Roman"/>
                <w:spacing w:val="-6"/>
                <w:sz w:val="22"/>
                <w:szCs w:val="22"/>
              </w:rPr>
              <w:t>мер № 947, выдано Государственной академией промышленного менеджмента им. Н.П. Пастухова от 31.01.2013 г.</w:t>
            </w:r>
          </w:p>
        </w:tc>
      </w:tr>
      <w:tr w:rsidR="000E5753" w:rsidRPr="004A597F" w:rsidTr="00934CD7">
        <w:tc>
          <w:tcPr>
            <w:tcW w:w="5000" w:type="pct"/>
            <w:gridSpan w:val="2"/>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pStyle w:val="321"/>
              <w:widowControl/>
              <w:spacing w:line="216" w:lineRule="auto"/>
              <w:ind w:firstLine="0"/>
              <w:rPr>
                <w:spacing w:val="-6"/>
                <w:sz w:val="22"/>
                <w:szCs w:val="22"/>
              </w:rPr>
            </w:pPr>
            <w:r w:rsidRPr="004A597F">
              <w:rPr>
                <w:i/>
                <w:spacing w:val="-6"/>
                <w:sz w:val="22"/>
                <w:szCs w:val="22"/>
              </w:rPr>
              <w:t xml:space="preserve">тел. (8182) 21-61-29, 8-921-247-47-58 </w:t>
            </w:r>
          </w:p>
        </w:tc>
      </w:tr>
      <w:tr w:rsidR="000E5753" w:rsidRPr="004A597F" w:rsidTr="00934CD7">
        <w:tc>
          <w:tcPr>
            <w:tcW w:w="1415" w:type="pct"/>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spacing w:line="216" w:lineRule="auto"/>
              <w:rPr>
                <w:rFonts w:cs="Arial"/>
                <w:iCs/>
                <w:sz w:val="22"/>
                <w:szCs w:val="22"/>
              </w:rPr>
            </w:pPr>
            <w:r w:rsidRPr="004A597F">
              <w:rPr>
                <w:rFonts w:eastAsia="MS Mincho" w:cs="Arial"/>
                <w:iCs/>
                <w:sz w:val="22"/>
                <w:szCs w:val="22"/>
              </w:rPr>
              <w:t>Место нахождения оце</w:t>
            </w:r>
            <w:r w:rsidRPr="004A597F">
              <w:rPr>
                <w:rFonts w:eastAsia="MS Mincho" w:cs="Arial"/>
                <w:iCs/>
                <w:sz w:val="22"/>
                <w:szCs w:val="22"/>
              </w:rPr>
              <w:t>н</w:t>
            </w:r>
            <w:r w:rsidRPr="004A597F">
              <w:rPr>
                <w:rFonts w:eastAsia="MS Mincho" w:cs="Arial"/>
                <w:iCs/>
                <w:sz w:val="22"/>
                <w:szCs w:val="22"/>
              </w:rPr>
              <w:t>щиков</w:t>
            </w:r>
          </w:p>
        </w:tc>
        <w:tc>
          <w:tcPr>
            <w:tcW w:w="3585" w:type="pct"/>
            <w:tcBorders>
              <w:top w:val="single" w:sz="4" w:space="0" w:color="auto"/>
              <w:left w:val="single" w:sz="4" w:space="0" w:color="auto"/>
              <w:bottom w:val="single" w:sz="4" w:space="0" w:color="auto"/>
              <w:right w:val="single" w:sz="4" w:space="0" w:color="auto"/>
            </w:tcBorders>
            <w:hideMark/>
          </w:tcPr>
          <w:p w:rsidR="000E5753" w:rsidRPr="004A597F" w:rsidRDefault="000E5753" w:rsidP="000E5753">
            <w:pPr>
              <w:pStyle w:val="Normal1"/>
              <w:spacing w:line="216" w:lineRule="auto"/>
              <w:jc w:val="both"/>
              <w:rPr>
                <w:rFonts w:ascii="Times New Roman" w:hAnsi="Times New Roman" w:cs="Times New Roman"/>
                <w:bCs/>
                <w:iCs/>
                <w:sz w:val="22"/>
                <w:szCs w:val="22"/>
              </w:rPr>
            </w:pPr>
            <w:r w:rsidRPr="004A597F">
              <w:rPr>
                <w:rFonts w:ascii="Times New Roman" w:hAnsi="Times New Roman" w:cs="Times New Roman"/>
                <w:sz w:val="22"/>
                <w:szCs w:val="22"/>
              </w:rPr>
              <w:t>163002, Архангельск, наб. Северной Двины, д. 22, САФУ, оф. 2-404, тел. 21-61-29</w:t>
            </w:r>
          </w:p>
        </w:tc>
      </w:tr>
      <w:tr w:rsidR="000E5753" w:rsidRPr="004A597F" w:rsidTr="00934CD7">
        <w:tc>
          <w:tcPr>
            <w:tcW w:w="1415" w:type="pct"/>
            <w:tcBorders>
              <w:top w:val="single" w:sz="4" w:space="0" w:color="auto"/>
              <w:left w:val="single" w:sz="4" w:space="0" w:color="auto"/>
              <w:bottom w:val="single" w:sz="4" w:space="0" w:color="auto"/>
              <w:right w:val="single" w:sz="4" w:space="0" w:color="auto"/>
            </w:tcBorders>
          </w:tcPr>
          <w:p w:rsidR="000E5753" w:rsidRPr="004A597F" w:rsidRDefault="000E5753" w:rsidP="000E5753">
            <w:pPr>
              <w:spacing w:line="216" w:lineRule="auto"/>
              <w:rPr>
                <w:rFonts w:eastAsia="MS Mincho" w:cs="Arial"/>
                <w:iCs/>
                <w:sz w:val="22"/>
                <w:szCs w:val="22"/>
              </w:rPr>
            </w:pPr>
            <w:r w:rsidRPr="004A597F">
              <w:rPr>
                <w:rFonts w:eastAsia="MS Mincho" w:cs="Arial"/>
                <w:iCs/>
                <w:sz w:val="22"/>
                <w:szCs w:val="22"/>
              </w:rPr>
              <w:t>Сведения о привлекаемых специалистах и организ</w:t>
            </w:r>
            <w:r w:rsidRPr="004A597F">
              <w:rPr>
                <w:rFonts w:eastAsia="MS Mincho" w:cs="Arial"/>
                <w:iCs/>
                <w:sz w:val="22"/>
                <w:szCs w:val="22"/>
              </w:rPr>
              <w:t>а</w:t>
            </w:r>
            <w:r w:rsidRPr="004A597F">
              <w:rPr>
                <w:rFonts w:eastAsia="MS Mincho" w:cs="Arial"/>
                <w:iCs/>
                <w:sz w:val="22"/>
                <w:szCs w:val="22"/>
              </w:rPr>
              <w:t>циях</w:t>
            </w:r>
          </w:p>
        </w:tc>
        <w:tc>
          <w:tcPr>
            <w:tcW w:w="3585" w:type="pct"/>
            <w:tcBorders>
              <w:top w:val="single" w:sz="4" w:space="0" w:color="auto"/>
              <w:left w:val="single" w:sz="4" w:space="0" w:color="auto"/>
              <w:bottom w:val="single" w:sz="4" w:space="0" w:color="auto"/>
              <w:right w:val="single" w:sz="4" w:space="0" w:color="auto"/>
            </w:tcBorders>
          </w:tcPr>
          <w:p w:rsidR="000E5753" w:rsidRPr="004A597F" w:rsidRDefault="000E5753" w:rsidP="000E5753">
            <w:pPr>
              <w:pStyle w:val="Normal1"/>
              <w:spacing w:line="216" w:lineRule="auto"/>
              <w:jc w:val="both"/>
              <w:rPr>
                <w:rFonts w:ascii="Times New Roman" w:hAnsi="Times New Roman" w:cs="Times New Roman"/>
                <w:sz w:val="22"/>
                <w:szCs w:val="22"/>
              </w:rPr>
            </w:pPr>
            <w:r w:rsidRPr="004A597F">
              <w:rPr>
                <w:rFonts w:ascii="Times New Roman" w:hAnsi="Times New Roman" w:cs="Times New Roman"/>
                <w:sz w:val="22"/>
                <w:szCs w:val="22"/>
              </w:rPr>
              <w:t>Для определения стоимости Объекта оценки иные специалисты и орг</w:t>
            </w:r>
            <w:r w:rsidRPr="004A597F">
              <w:rPr>
                <w:rFonts w:ascii="Times New Roman" w:hAnsi="Times New Roman" w:cs="Times New Roman"/>
                <w:sz w:val="22"/>
                <w:szCs w:val="22"/>
              </w:rPr>
              <w:t>а</w:t>
            </w:r>
            <w:r w:rsidRPr="004A597F">
              <w:rPr>
                <w:rFonts w:ascii="Times New Roman" w:hAnsi="Times New Roman" w:cs="Times New Roman"/>
                <w:sz w:val="22"/>
                <w:szCs w:val="22"/>
              </w:rPr>
              <w:t>низации не привлекались</w:t>
            </w:r>
            <w:r w:rsidR="004278AA">
              <w:rPr>
                <w:rFonts w:ascii="Times New Roman" w:hAnsi="Times New Roman" w:cs="Times New Roman"/>
                <w:sz w:val="22"/>
                <w:szCs w:val="22"/>
              </w:rPr>
              <w:t>, кроме технического персонала</w:t>
            </w:r>
            <w:r w:rsidR="0075256B">
              <w:rPr>
                <w:rFonts w:ascii="Times New Roman" w:hAnsi="Times New Roman" w:cs="Times New Roman"/>
                <w:sz w:val="22"/>
                <w:szCs w:val="22"/>
              </w:rPr>
              <w:t>.</w:t>
            </w:r>
          </w:p>
        </w:tc>
      </w:tr>
    </w:tbl>
    <w:p w:rsidR="00A6418F" w:rsidRDefault="00A6418F" w:rsidP="00460565">
      <w:pPr>
        <w:pStyle w:val="1"/>
      </w:pPr>
      <w:bookmarkStart w:id="70" w:name="_Toc374551441"/>
      <w:bookmarkStart w:id="71" w:name="_Toc433031089"/>
      <w:r>
        <w:lastRenderedPageBreak/>
        <w:t xml:space="preserve">4. </w:t>
      </w:r>
      <w:r w:rsidRPr="00D34FEA">
        <w:t>допущения и ограничительные условия, использованные оценщиком при проведении оценки</w:t>
      </w:r>
      <w:bookmarkEnd w:id="70"/>
      <w:bookmarkEnd w:id="71"/>
    </w:p>
    <w:p w:rsidR="00A6418F" w:rsidRPr="00D34FEA" w:rsidRDefault="00A6418F" w:rsidP="00A6418F">
      <w:pPr>
        <w:pStyle w:val="a7"/>
        <w:spacing w:line="216" w:lineRule="auto"/>
        <w:ind w:firstLine="425"/>
        <w:jc w:val="both"/>
        <w:rPr>
          <w:sz w:val="24"/>
          <w:szCs w:val="24"/>
        </w:rPr>
      </w:pPr>
      <w:r w:rsidRPr="00D34FEA">
        <w:rPr>
          <w:sz w:val="24"/>
          <w:szCs w:val="24"/>
        </w:rPr>
        <w:t>1. Настоящий Отчет достоверен лишь в полном объеме и лишь в указанных в нем целях;</w:t>
      </w:r>
    </w:p>
    <w:p w:rsidR="00A6418F" w:rsidRPr="00D34FEA" w:rsidRDefault="00A6418F" w:rsidP="00A6418F">
      <w:pPr>
        <w:pStyle w:val="a7"/>
        <w:spacing w:line="216" w:lineRule="auto"/>
        <w:ind w:firstLine="425"/>
        <w:jc w:val="both"/>
        <w:rPr>
          <w:sz w:val="24"/>
          <w:szCs w:val="24"/>
        </w:rPr>
      </w:pPr>
      <w:r w:rsidRPr="00D34FEA">
        <w:rPr>
          <w:sz w:val="24"/>
          <w:szCs w:val="24"/>
        </w:rPr>
        <w:t>2. Оценщики не несут ответственности за юридическое описание прав на оцениваемую собственность. Оцениваемые права собственности рассматриваются свободными от каких-либо претензий или ограничений, кроме ограничений, оговоренных в Отчете;</w:t>
      </w:r>
    </w:p>
    <w:p w:rsidR="00A6418F" w:rsidRPr="00D34FEA" w:rsidRDefault="00A6418F" w:rsidP="00A6418F">
      <w:pPr>
        <w:pStyle w:val="a7"/>
        <w:spacing w:line="216" w:lineRule="auto"/>
        <w:ind w:firstLine="425"/>
        <w:jc w:val="both"/>
        <w:rPr>
          <w:sz w:val="24"/>
          <w:szCs w:val="24"/>
        </w:rPr>
      </w:pPr>
      <w:r w:rsidRPr="00D34FEA">
        <w:rPr>
          <w:sz w:val="24"/>
          <w:szCs w:val="24"/>
        </w:rPr>
        <w:t>3. Оценщики предполагают отсутствие каких-либо скрытых фактов, влияющих на р</w:t>
      </w:r>
      <w:r w:rsidRPr="00D34FEA">
        <w:rPr>
          <w:sz w:val="24"/>
          <w:szCs w:val="24"/>
        </w:rPr>
        <w:t>е</w:t>
      </w:r>
      <w:r w:rsidRPr="00D34FEA">
        <w:rPr>
          <w:sz w:val="24"/>
          <w:szCs w:val="24"/>
        </w:rPr>
        <w:t>зультаты оценки. Оценщики не несут ответственности ни за наличие таких скрытых фактов, ни за необходимость выявления таковых;</w:t>
      </w:r>
    </w:p>
    <w:p w:rsidR="00A6418F" w:rsidRPr="00D34FEA" w:rsidRDefault="00A6418F" w:rsidP="00A6418F">
      <w:pPr>
        <w:pStyle w:val="a7"/>
        <w:spacing w:line="216" w:lineRule="auto"/>
        <w:ind w:firstLine="425"/>
        <w:jc w:val="both"/>
        <w:rPr>
          <w:sz w:val="24"/>
          <w:szCs w:val="24"/>
        </w:rPr>
      </w:pPr>
      <w:r w:rsidRPr="00D34FEA">
        <w:rPr>
          <w:sz w:val="24"/>
          <w:szCs w:val="24"/>
        </w:rPr>
        <w:t>4. Исходные данные, использованные Оценщиками при подготовке отчета, были пол</w:t>
      </w:r>
      <w:r w:rsidRPr="00D34FEA">
        <w:rPr>
          <w:sz w:val="24"/>
          <w:szCs w:val="24"/>
        </w:rPr>
        <w:t>у</w:t>
      </w:r>
      <w:r w:rsidRPr="00D34FEA">
        <w:rPr>
          <w:sz w:val="24"/>
          <w:szCs w:val="24"/>
        </w:rPr>
        <w:t>чены из надежных источников и считаются достоверными. Тем не менее, Оценщики не м</w:t>
      </w:r>
      <w:r w:rsidRPr="00D34FEA">
        <w:rPr>
          <w:sz w:val="24"/>
          <w:szCs w:val="24"/>
        </w:rPr>
        <w:t>о</w:t>
      </w:r>
      <w:r w:rsidRPr="00D34FEA">
        <w:rPr>
          <w:sz w:val="24"/>
          <w:szCs w:val="24"/>
        </w:rPr>
        <w:t>гут гарантировать их абсолютную точность, поэтому в Отчете содержаться ссылки на исто</w:t>
      </w:r>
      <w:r w:rsidRPr="00D34FEA">
        <w:rPr>
          <w:sz w:val="24"/>
          <w:szCs w:val="24"/>
        </w:rPr>
        <w:t>ч</w:t>
      </w:r>
      <w:r w:rsidRPr="00D34FEA">
        <w:rPr>
          <w:sz w:val="24"/>
          <w:szCs w:val="24"/>
        </w:rPr>
        <w:t>ники информации;</w:t>
      </w:r>
    </w:p>
    <w:p w:rsidR="00A6418F" w:rsidRPr="00D34FEA" w:rsidRDefault="00A6418F" w:rsidP="00A6418F">
      <w:pPr>
        <w:pStyle w:val="a7"/>
        <w:spacing w:line="216" w:lineRule="auto"/>
        <w:ind w:firstLine="425"/>
        <w:jc w:val="both"/>
        <w:rPr>
          <w:sz w:val="24"/>
          <w:szCs w:val="24"/>
        </w:rPr>
      </w:pPr>
      <w:r w:rsidRPr="00D34FEA">
        <w:rPr>
          <w:sz w:val="24"/>
          <w:szCs w:val="24"/>
        </w:rPr>
        <w:t>5. Мнение Оценщиков относительно стоимости объекта действительно только на дату определения стоимости объекта оценки. Оценщики не принимают на себя никакой отве</w:t>
      </w:r>
      <w:r w:rsidRPr="00D34FEA">
        <w:rPr>
          <w:sz w:val="24"/>
          <w:szCs w:val="24"/>
        </w:rPr>
        <w:t>т</w:t>
      </w:r>
      <w:r w:rsidRPr="00D34FEA">
        <w:rPr>
          <w:sz w:val="24"/>
          <w:szCs w:val="24"/>
        </w:rPr>
        <w:t>ственности за изменение экономических, юридических и иных факторов, которые могут во</w:t>
      </w:r>
      <w:r w:rsidRPr="00D34FEA">
        <w:rPr>
          <w:sz w:val="24"/>
          <w:szCs w:val="24"/>
        </w:rPr>
        <w:t>з</w:t>
      </w:r>
      <w:r w:rsidRPr="00D34FEA">
        <w:rPr>
          <w:sz w:val="24"/>
          <w:szCs w:val="24"/>
        </w:rPr>
        <w:t>никнуть после этой даты и повлиять на рыночную ситуацию, а, следовательно, и на рыно</w:t>
      </w:r>
      <w:r w:rsidRPr="00D34FEA">
        <w:rPr>
          <w:sz w:val="24"/>
          <w:szCs w:val="24"/>
        </w:rPr>
        <w:t>ч</w:t>
      </w:r>
      <w:r w:rsidRPr="00D34FEA">
        <w:rPr>
          <w:sz w:val="24"/>
          <w:szCs w:val="24"/>
        </w:rPr>
        <w:t>ную стоимость объекта;</w:t>
      </w:r>
    </w:p>
    <w:p w:rsidR="00A6418F" w:rsidRPr="00D34FEA" w:rsidRDefault="00A6418F" w:rsidP="00A6418F">
      <w:pPr>
        <w:pStyle w:val="a7"/>
        <w:spacing w:line="216" w:lineRule="auto"/>
        <w:ind w:firstLine="425"/>
        <w:jc w:val="both"/>
        <w:rPr>
          <w:sz w:val="24"/>
          <w:szCs w:val="24"/>
        </w:rPr>
      </w:pPr>
      <w:r w:rsidRPr="00D34FEA">
        <w:rPr>
          <w:sz w:val="24"/>
          <w:szCs w:val="24"/>
        </w:rPr>
        <w:t>6. Ни Заказчик, ни Оценщики не могут использовать Отчет иначе, чем это предусмотр</w:t>
      </w:r>
      <w:r w:rsidRPr="00D34FEA">
        <w:rPr>
          <w:sz w:val="24"/>
          <w:szCs w:val="24"/>
        </w:rPr>
        <w:t>е</w:t>
      </w:r>
      <w:r w:rsidRPr="00D34FEA">
        <w:rPr>
          <w:sz w:val="24"/>
          <w:szCs w:val="24"/>
        </w:rPr>
        <w:t xml:space="preserve">но договором на оценку. </w:t>
      </w:r>
    </w:p>
    <w:p w:rsidR="00A6418F" w:rsidRPr="00D34FEA" w:rsidRDefault="00A6418F" w:rsidP="00A6418F">
      <w:pPr>
        <w:pStyle w:val="a7"/>
        <w:spacing w:line="216" w:lineRule="auto"/>
        <w:ind w:firstLine="425"/>
        <w:jc w:val="both"/>
        <w:rPr>
          <w:sz w:val="24"/>
          <w:szCs w:val="24"/>
        </w:rPr>
      </w:pPr>
      <w:r w:rsidRPr="00D34FEA">
        <w:rPr>
          <w:sz w:val="24"/>
          <w:szCs w:val="24"/>
        </w:rPr>
        <w:t>7. Отчет об оценке содержит профессиональное мнение Оценщиков относительно сто</w:t>
      </w:r>
      <w:r w:rsidRPr="00D34FEA">
        <w:rPr>
          <w:sz w:val="24"/>
          <w:szCs w:val="24"/>
        </w:rPr>
        <w:t>и</w:t>
      </w:r>
      <w:r w:rsidRPr="00D34FEA">
        <w:rPr>
          <w:sz w:val="24"/>
          <w:szCs w:val="24"/>
        </w:rPr>
        <w:t xml:space="preserve">мости объектов и не является гарантией того, что объекты будут проданы на свободном рынке по цене, равной стоимости объектов, указанной в данном отчете. </w:t>
      </w:r>
    </w:p>
    <w:p w:rsidR="00A6418F" w:rsidRDefault="00A6418F" w:rsidP="00A6418F">
      <w:pPr>
        <w:pStyle w:val="a7"/>
        <w:spacing w:line="216" w:lineRule="auto"/>
        <w:ind w:firstLine="425"/>
        <w:jc w:val="both"/>
        <w:rPr>
          <w:sz w:val="24"/>
          <w:szCs w:val="24"/>
        </w:rPr>
      </w:pPr>
      <w:r w:rsidRPr="00D34FEA">
        <w:rPr>
          <w:sz w:val="24"/>
          <w:szCs w:val="24"/>
        </w:rPr>
        <w:t>8. В соответствии с ФСО, итоговая величина стоимости объектов оценки, указанная в отчете об оценке, может быть признана рекомендуемой для целей совершения сделки с об</w:t>
      </w:r>
      <w:r w:rsidRPr="00D34FEA">
        <w:rPr>
          <w:sz w:val="24"/>
          <w:szCs w:val="24"/>
        </w:rPr>
        <w:t>ъ</w:t>
      </w:r>
      <w:r w:rsidRPr="00D34FEA">
        <w:rPr>
          <w:sz w:val="24"/>
          <w:szCs w:val="24"/>
        </w:rPr>
        <w:t>ектами оценки, если с даты составления отчета об оценке до даты совершения сделки с об</w:t>
      </w:r>
      <w:r w:rsidRPr="00D34FEA">
        <w:rPr>
          <w:sz w:val="24"/>
          <w:szCs w:val="24"/>
        </w:rPr>
        <w:t>ъ</w:t>
      </w:r>
      <w:r w:rsidRPr="00D34FEA">
        <w:rPr>
          <w:sz w:val="24"/>
          <w:szCs w:val="24"/>
        </w:rPr>
        <w:t xml:space="preserve">ектами оценки или до даты представления публичной оферты прошло не более 6-ти месяцев.   </w:t>
      </w:r>
    </w:p>
    <w:p w:rsidR="00223813" w:rsidRDefault="00223813" w:rsidP="00A6418F">
      <w:pPr>
        <w:pStyle w:val="a7"/>
        <w:spacing w:line="216" w:lineRule="auto"/>
        <w:ind w:firstLine="425"/>
        <w:jc w:val="both"/>
        <w:rPr>
          <w:sz w:val="24"/>
          <w:szCs w:val="24"/>
        </w:rPr>
      </w:pPr>
      <w:r w:rsidRPr="00223813">
        <w:rPr>
          <w:sz w:val="24"/>
          <w:szCs w:val="24"/>
        </w:rPr>
        <w:t>9. Оценщику не требуется приводить свое суждение о возможных границах интервала, в котором, по мнению Оценщика, может находиться итоговый результат стоимости объектов оценки</w:t>
      </w:r>
    </w:p>
    <w:p w:rsidR="00D306E3" w:rsidRPr="00D306E3" w:rsidRDefault="00D306E3" w:rsidP="00D306E3">
      <w:pPr>
        <w:pStyle w:val="a7"/>
        <w:spacing w:line="228" w:lineRule="auto"/>
        <w:ind w:firstLine="426"/>
        <w:jc w:val="both"/>
        <w:rPr>
          <w:sz w:val="24"/>
          <w:szCs w:val="24"/>
        </w:rPr>
      </w:pPr>
      <w:bookmarkStart w:id="72" w:name="_Toc349557954"/>
      <w:bookmarkStart w:id="73" w:name="_Toc351105512"/>
      <w:bookmarkStart w:id="74" w:name="_Toc351726969"/>
      <w:bookmarkStart w:id="75" w:name="_Toc352960771"/>
      <w:bookmarkStart w:id="76" w:name="_Toc374551442"/>
    </w:p>
    <w:p w:rsidR="00A6418F" w:rsidRDefault="00A6418F" w:rsidP="00460565">
      <w:pPr>
        <w:pStyle w:val="1"/>
        <w:numPr>
          <w:ilvl w:val="0"/>
          <w:numId w:val="2"/>
        </w:numPr>
      </w:pPr>
      <w:bookmarkStart w:id="77" w:name="_Toc433031090"/>
      <w:r w:rsidRPr="00D34FEA">
        <w:t>применяемые стандарты оценочной деятельности</w:t>
      </w:r>
      <w:bookmarkEnd w:id="72"/>
      <w:bookmarkEnd w:id="73"/>
      <w:bookmarkEnd w:id="74"/>
      <w:bookmarkEnd w:id="75"/>
      <w:bookmarkEnd w:id="76"/>
      <w:bookmarkEnd w:id="77"/>
    </w:p>
    <w:p w:rsidR="00A6418F" w:rsidRPr="006F5A5A" w:rsidRDefault="00A6418F" w:rsidP="00A6418F"/>
    <w:p w:rsidR="00A6418F" w:rsidRPr="00E50E08" w:rsidRDefault="00A6418F" w:rsidP="00557B30">
      <w:pPr>
        <w:pStyle w:val="2"/>
      </w:pPr>
      <w:bookmarkStart w:id="78" w:name="_Toc370817992"/>
      <w:bookmarkStart w:id="79" w:name="_Toc372111068"/>
      <w:bookmarkStart w:id="80" w:name="_Toc374551443"/>
      <w:bookmarkStart w:id="81" w:name="_Toc433031091"/>
      <w:r w:rsidRPr="00E50E08">
        <w:t>5.1. П</w:t>
      </w:r>
      <w:r w:rsidRPr="00E50E08">
        <w:rPr>
          <w:rFonts w:eastAsia="TimesNewRoman,BoldItalic"/>
        </w:rPr>
        <w:t>рименяемые стандарты</w:t>
      </w:r>
      <w:bookmarkEnd w:id="78"/>
      <w:bookmarkEnd w:id="79"/>
      <w:bookmarkEnd w:id="80"/>
      <w:bookmarkEnd w:id="81"/>
    </w:p>
    <w:p w:rsidR="00E6548E" w:rsidRPr="00AE6728" w:rsidRDefault="00E6548E" w:rsidP="00E6548E">
      <w:pPr>
        <w:tabs>
          <w:tab w:val="num" w:pos="0"/>
        </w:tabs>
        <w:spacing w:line="216" w:lineRule="auto"/>
        <w:ind w:firstLine="567"/>
        <w:jc w:val="both"/>
        <w:rPr>
          <w:sz w:val="24"/>
          <w:szCs w:val="24"/>
        </w:rPr>
      </w:pPr>
      <w:bookmarkStart w:id="82" w:name="_Toc369165363"/>
      <w:r w:rsidRPr="00AE6728">
        <w:rPr>
          <w:sz w:val="24"/>
          <w:szCs w:val="24"/>
        </w:rPr>
        <w:t xml:space="preserve">1. ФСО-1: Приказ Минэкономразвития России </w:t>
      </w:r>
      <w:hyperlink r:id="rId14" w:history="1">
        <w:r w:rsidRPr="00AE6728">
          <w:rPr>
            <w:sz w:val="24"/>
            <w:szCs w:val="24"/>
          </w:rPr>
          <w:t>"Общие понятия оценки, подходы к оценке и требования к проведению оценки (ФСО № 1)"</w:t>
        </w:r>
      </w:hyperlink>
      <w:r w:rsidRPr="00AE6728">
        <w:rPr>
          <w:sz w:val="24"/>
          <w:szCs w:val="24"/>
        </w:rPr>
        <w:t xml:space="preserve"> от 20 июля 2007 года № 256;</w:t>
      </w:r>
    </w:p>
    <w:p w:rsidR="00E6548E" w:rsidRPr="00AE6728" w:rsidRDefault="00E6548E" w:rsidP="00E6548E">
      <w:pPr>
        <w:tabs>
          <w:tab w:val="num" w:pos="0"/>
        </w:tabs>
        <w:spacing w:line="216" w:lineRule="auto"/>
        <w:ind w:firstLine="567"/>
        <w:jc w:val="both"/>
        <w:rPr>
          <w:sz w:val="24"/>
          <w:szCs w:val="24"/>
        </w:rPr>
      </w:pPr>
      <w:r w:rsidRPr="00AE6728">
        <w:rPr>
          <w:sz w:val="24"/>
          <w:szCs w:val="24"/>
        </w:rPr>
        <w:t xml:space="preserve">2. ФСО-2: Приказ Минэкономразвития России </w:t>
      </w:r>
      <w:hyperlink r:id="rId15" w:history="1">
        <w:r w:rsidRPr="00AE6728">
          <w:rPr>
            <w:sz w:val="24"/>
            <w:szCs w:val="24"/>
          </w:rPr>
          <w:t>"Цель оценки и виды стоимости (ФСО № 2)"</w:t>
        </w:r>
      </w:hyperlink>
      <w:r w:rsidRPr="00AE6728">
        <w:rPr>
          <w:sz w:val="24"/>
          <w:szCs w:val="24"/>
        </w:rPr>
        <w:t xml:space="preserve"> от 20 июля 2007 года № 255;</w:t>
      </w:r>
    </w:p>
    <w:p w:rsidR="00E6548E" w:rsidRPr="00AE6728" w:rsidRDefault="00E6548E" w:rsidP="00E6548E">
      <w:pPr>
        <w:tabs>
          <w:tab w:val="num" w:pos="0"/>
        </w:tabs>
        <w:spacing w:line="216" w:lineRule="auto"/>
        <w:ind w:firstLine="567"/>
        <w:jc w:val="both"/>
        <w:rPr>
          <w:sz w:val="24"/>
          <w:szCs w:val="24"/>
        </w:rPr>
      </w:pPr>
      <w:r w:rsidRPr="00AE6728">
        <w:rPr>
          <w:sz w:val="24"/>
          <w:szCs w:val="24"/>
        </w:rPr>
        <w:t xml:space="preserve">3. ФСО-3: Приказ Минэкономразвития России </w:t>
      </w:r>
      <w:hyperlink r:id="rId16" w:history="1">
        <w:r w:rsidRPr="00AE6728">
          <w:rPr>
            <w:sz w:val="24"/>
            <w:szCs w:val="24"/>
          </w:rPr>
          <w:t>Об утверждении федерального станда</w:t>
        </w:r>
        <w:r w:rsidRPr="00AE6728">
          <w:rPr>
            <w:sz w:val="24"/>
            <w:szCs w:val="24"/>
          </w:rPr>
          <w:t>р</w:t>
        </w:r>
        <w:r w:rsidRPr="00AE6728">
          <w:rPr>
            <w:sz w:val="24"/>
            <w:szCs w:val="24"/>
          </w:rPr>
          <w:t>та оценки "Требования к отчету об оценке (ФСО № 3)"</w:t>
        </w:r>
      </w:hyperlink>
      <w:r w:rsidRPr="00AE6728">
        <w:rPr>
          <w:sz w:val="24"/>
          <w:szCs w:val="24"/>
        </w:rPr>
        <w:t xml:space="preserve"> от 20 июля 2007 года № 254;</w:t>
      </w:r>
    </w:p>
    <w:p w:rsidR="00223813" w:rsidRPr="00223813" w:rsidRDefault="00E50E08" w:rsidP="00223813">
      <w:pPr>
        <w:tabs>
          <w:tab w:val="num" w:pos="0"/>
        </w:tabs>
        <w:spacing w:line="216" w:lineRule="auto"/>
        <w:ind w:firstLine="567"/>
        <w:jc w:val="both"/>
        <w:rPr>
          <w:sz w:val="24"/>
          <w:szCs w:val="24"/>
        </w:rPr>
      </w:pPr>
      <w:r>
        <w:rPr>
          <w:sz w:val="24"/>
          <w:szCs w:val="24"/>
        </w:rPr>
        <w:t xml:space="preserve">4. </w:t>
      </w:r>
      <w:r w:rsidR="00223813" w:rsidRPr="00223813">
        <w:rPr>
          <w:sz w:val="24"/>
          <w:szCs w:val="24"/>
        </w:rPr>
        <w:t>ФСО-4: Приказ Минэкономразвития России </w:t>
      </w:r>
      <w:hyperlink r:id="rId17" w:history="1">
        <w:r w:rsidR="00223813" w:rsidRPr="00223813">
          <w:rPr>
            <w:sz w:val="24"/>
            <w:szCs w:val="24"/>
          </w:rPr>
          <w:t>Об утверждении Федерального станда</w:t>
        </w:r>
        <w:r w:rsidR="00223813" w:rsidRPr="00223813">
          <w:rPr>
            <w:sz w:val="24"/>
            <w:szCs w:val="24"/>
          </w:rPr>
          <w:t>р</w:t>
        </w:r>
        <w:r w:rsidR="00223813" w:rsidRPr="00223813">
          <w:rPr>
            <w:sz w:val="24"/>
            <w:szCs w:val="24"/>
          </w:rPr>
          <w:t>та оценки «Определение кадастровой стоимости (ФСО № 4)»</w:t>
        </w:r>
      </w:hyperlink>
      <w:r w:rsidR="00223813" w:rsidRPr="00223813">
        <w:rPr>
          <w:sz w:val="24"/>
          <w:szCs w:val="24"/>
        </w:rPr>
        <w:t> от 22 октября 2010 года № 508;</w:t>
      </w:r>
    </w:p>
    <w:p w:rsidR="00223813" w:rsidRPr="00223813" w:rsidRDefault="00223813" w:rsidP="00223813">
      <w:pPr>
        <w:tabs>
          <w:tab w:val="num" w:pos="0"/>
        </w:tabs>
        <w:spacing w:line="216" w:lineRule="auto"/>
        <w:ind w:firstLine="567"/>
        <w:jc w:val="both"/>
        <w:rPr>
          <w:sz w:val="24"/>
          <w:szCs w:val="24"/>
        </w:rPr>
      </w:pPr>
      <w:r w:rsidRPr="00223813">
        <w:rPr>
          <w:sz w:val="24"/>
          <w:szCs w:val="24"/>
        </w:rPr>
        <w:t>5. ФСО-7: Приказ Минэкономразвития России </w:t>
      </w:r>
      <w:hyperlink r:id="rId18" w:history="1">
        <w:r w:rsidRPr="00223813">
          <w:rPr>
            <w:sz w:val="24"/>
            <w:szCs w:val="24"/>
          </w:rPr>
          <w:t>Об утверждении Федерального станда</w:t>
        </w:r>
        <w:r w:rsidRPr="00223813">
          <w:rPr>
            <w:sz w:val="24"/>
            <w:szCs w:val="24"/>
          </w:rPr>
          <w:t>р</w:t>
        </w:r>
        <w:r w:rsidRPr="00223813">
          <w:rPr>
            <w:sz w:val="24"/>
            <w:szCs w:val="24"/>
          </w:rPr>
          <w:t>та оценки «Оценка недвижимости (ФСО № 7)»</w:t>
        </w:r>
      </w:hyperlink>
      <w:r w:rsidRPr="00223813">
        <w:rPr>
          <w:sz w:val="24"/>
          <w:szCs w:val="24"/>
        </w:rPr>
        <w:t> от 25 сентября 2014 года № 611;</w:t>
      </w:r>
    </w:p>
    <w:p w:rsidR="00223813" w:rsidRPr="00223813" w:rsidRDefault="00223813" w:rsidP="00223813">
      <w:pPr>
        <w:tabs>
          <w:tab w:val="num" w:pos="0"/>
        </w:tabs>
        <w:spacing w:line="228" w:lineRule="auto"/>
        <w:ind w:firstLine="567"/>
        <w:jc w:val="both"/>
        <w:rPr>
          <w:sz w:val="24"/>
          <w:szCs w:val="24"/>
        </w:rPr>
      </w:pPr>
      <w:r w:rsidRPr="00223813">
        <w:rPr>
          <w:sz w:val="24"/>
          <w:szCs w:val="24"/>
        </w:rPr>
        <w:t xml:space="preserve">6. Правила и стандарты оценочной деятельности  </w:t>
      </w:r>
      <w:r w:rsidRPr="00223813">
        <w:rPr>
          <w:color w:val="2029D6"/>
          <w:sz w:val="24"/>
          <w:szCs w:val="24"/>
        </w:rPr>
        <w:t>НП "АРМО",  утвержденные Решен</w:t>
      </w:r>
      <w:r w:rsidRPr="00223813">
        <w:rPr>
          <w:color w:val="2029D6"/>
          <w:sz w:val="24"/>
          <w:szCs w:val="24"/>
        </w:rPr>
        <w:t>и</w:t>
      </w:r>
      <w:r w:rsidRPr="00223813">
        <w:rPr>
          <w:color w:val="2029D6"/>
          <w:sz w:val="24"/>
          <w:szCs w:val="24"/>
        </w:rPr>
        <w:t xml:space="preserve">ем Президиума от 16.01.2008: </w:t>
      </w:r>
      <w:hyperlink r:id="rId19" w:tgtFrame="_blank" w:history="1">
        <w:r w:rsidRPr="00223813">
          <w:rPr>
            <w:color w:val="2029D6"/>
            <w:sz w:val="24"/>
            <w:szCs w:val="24"/>
          </w:rPr>
          <w:t>ТРЕБОВАНИЯ К ОТЧЕТУ ОБ ОЦЕНКЕ РЫНОЧНОЙ СТ</w:t>
        </w:r>
        <w:r w:rsidRPr="00223813">
          <w:rPr>
            <w:color w:val="2029D6"/>
            <w:sz w:val="24"/>
            <w:szCs w:val="24"/>
          </w:rPr>
          <w:t>О</w:t>
        </w:r>
        <w:r w:rsidRPr="00223813">
          <w:rPr>
            <w:color w:val="2029D6"/>
            <w:sz w:val="24"/>
            <w:szCs w:val="24"/>
          </w:rPr>
          <w:t>ИМОСТИ НЕЖИЛОЙ НЕДВИЖИМОСТИ - СТО АРМО 1.01-2008</w:t>
        </w:r>
      </w:hyperlink>
      <w:r w:rsidRPr="00223813">
        <w:rPr>
          <w:color w:val="2029D6"/>
          <w:sz w:val="24"/>
          <w:szCs w:val="24"/>
        </w:rPr>
        <w:t>.</w:t>
      </w:r>
    </w:p>
    <w:p w:rsidR="00E6548E" w:rsidRPr="00AE6728" w:rsidRDefault="00223813" w:rsidP="00223813">
      <w:pPr>
        <w:tabs>
          <w:tab w:val="num" w:pos="0"/>
        </w:tabs>
        <w:spacing w:line="216" w:lineRule="auto"/>
        <w:ind w:firstLine="567"/>
        <w:jc w:val="both"/>
        <w:rPr>
          <w:sz w:val="24"/>
          <w:szCs w:val="24"/>
        </w:rPr>
      </w:pPr>
      <w:r>
        <w:rPr>
          <w:sz w:val="24"/>
          <w:szCs w:val="24"/>
        </w:rPr>
        <w:t>7</w:t>
      </w:r>
      <w:r w:rsidR="00E6548E" w:rsidRPr="00AE6728">
        <w:rPr>
          <w:sz w:val="24"/>
          <w:szCs w:val="24"/>
        </w:rPr>
        <w:t xml:space="preserve">. </w:t>
      </w:r>
      <w:r w:rsidR="00947AE8" w:rsidRPr="00947AE8">
        <w:rPr>
          <w:sz w:val="24"/>
          <w:szCs w:val="24"/>
        </w:rPr>
        <w:t>Правила и стандарты оценочной деятельности  НП "АРМО",  утвержденные Решен</w:t>
      </w:r>
      <w:r w:rsidR="00947AE8" w:rsidRPr="00947AE8">
        <w:rPr>
          <w:sz w:val="24"/>
          <w:szCs w:val="24"/>
        </w:rPr>
        <w:t>и</w:t>
      </w:r>
      <w:r w:rsidR="00947AE8" w:rsidRPr="00947AE8">
        <w:rPr>
          <w:sz w:val="24"/>
          <w:szCs w:val="24"/>
        </w:rPr>
        <w:t>ем Президиума от 16.01.2008: ТРЕБОВАНИЯ К ОТЧЕТУ ОБ ОЦЕНКЕ РЫНОЧНОЙ СТ</w:t>
      </w:r>
      <w:r w:rsidR="00947AE8" w:rsidRPr="00947AE8">
        <w:rPr>
          <w:sz w:val="24"/>
          <w:szCs w:val="24"/>
        </w:rPr>
        <w:t>О</w:t>
      </w:r>
      <w:r w:rsidR="00947AE8" w:rsidRPr="00947AE8">
        <w:rPr>
          <w:sz w:val="24"/>
          <w:szCs w:val="24"/>
        </w:rPr>
        <w:t>ИМОСТИ МАШИН И ОБОРУДОВАНИЯ - СТО АРМО 2.01-2008</w:t>
      </w:r>
      <w:r w:rsidR="00947AE8">
        <w:rPr>
          <w:sz w:val="24"/>
          <w:szCs w:val="24"/>
        </w:rPr>
        <w:t xml:space="preserve">. </w:t>
      </w:r>
    </w:p>
    <w:p w:rsidR="00A6418F" w:rsidRPr="00D34FEA" w:rsidRDefault="00A6418F" w:rsidP="00A6418F">
      <w:pPr>
        <w:tabs>
          <w:tab w:val="num" w:pos="0"/>
        </w:tabs>
        <w:spacing w:line="228" w:lineRule="auto"/>
        <w:ind w:firstLine="567"/>
        <w:jc w:val="both"/>
        <w:rPr>
          <w:sz w:val="24"/>
          <w:szCs w:val="24"/>
        </w:rPr>
      </w:pPr>
      <w:r w:rsidRPr="00D34FEA">
        <w:rPr>
          <w:sz w:val="24"/>
          <w:szCs w:val="24"/>
        </w:rPr>
        <w:t>Обоснованием использования федеральных стандартов оцен</w:t>
      </w:r>
      <w:r w:rsidRPr="00D34FEA">
        <w:rPr>
          <w:sz w:val="24"/>
          <w:szCs w:val="24"/>
        </w:rPr>
        <w:softHyphen/>
        <w:t>ки (ФСО-1, -2, -3</w:t>
      </w:r>
      <w:r w:rsidR="00E6548E">
        <w:rPr>
          <w:sz w:val="24"/>
          <w:szCs w:val="24"/>
        </w:rPr>
        <w:t xml:space="preserve">, </w:t>
      </w:r>
      <w:r w:rsidR="00947AE8">
        <w:rPr>
          <w:sz w:val="24"/>
          <w:szCs w:val="24"/>
        </w:rPr>
        <w:t>-</w:t>
      </w:r>
      <w:r w:rsidR="00223813">
        <w:rPr>
          <w:sz w:val="24"/>
          <w:szCs w:val="24"/>
        </w:rPr>
        <w:t>4, -7</w:t>
      </w:r>
      <w:r w:rsidRPr="00D34FEA">
        <w:rPr>
          <w:sz w:val="24"/>
          <w:szCs w:val="24"/>
        </w:rPr>
        <w:t>) является обязательность их использования при проведении оценки (ФЗ-135, ст. 15). Также обязан соблюдать оценщик стандарты и правила оценочной деятельности, утвержденные с</w:t>
      </w:r>
      <w:r w:rsidRPr="00D34FEA">
        <w:rPr>
          <w:sz w:val="24"/>
          <w:szCs w:val="24"/>
        </w:rPr>
        <w:t>а</w:t>
      </w:r>
      <w:r w:rsidRPr="00D34FEA">
        <w:rPr>
          <w:sz w:val="24"/>
          <w:szCs w:val="24"/>
        </w:rPr>
        <w:t>морегулируемой организацией оцен</w:t>
      </w:r>
      <w:r w:rsidRPr="00D34FEA">
        <w:rPr>
          <w:sz w:val="24"/>
          <w:szCs w:val="24"/>
        </w:rPr>
        <w:softHyphen/>
        <w:t xml:space="preserve">щиков, членом которой он является (ФЗ-135, ст. 15). </w:t>
      </w:r>
    </w:p>
    <w:p w:rsidR="00A6418F" w:rsidRPr="00D34FEA" w:rsidRDefault="00A6418F" w:rsidP="00A6418F">
      <w:pPr>
        <w:tabs>
          <w:tab w:val="num" w:pos="0"/>
        </w:tabs>
        <w:spacing w:line="228" w:lineRule="auto"/>
        <w:ind w:firstLine="567"/>
        <w:jc w:val="both"/>
        <w:rPr>
          <w:sz w:val="24"/>
          <w:szCs w:val="24"/>
        </w:rPr>
      </w:pPr>
      <w:r w:rsidRPr="00D34FEA">
        <w:rPr>
          <w:sz w:val="24"/>
          <w:szCs w:val="24"/>
        </w:rPr>
        <w:t>В соответствии с требованиями Федерального Закона «Об оценочной деятельности в РФ» ст. 20 Стандарты оценки, разработанные и утвержденные Правительством Российской Федерации в соответствии с законодательством Российской Федерации, обязательны к пр</w:t>
      </w:r>
      <w:r w:rsidRPr="00D34FEA">
        <w:rPr>
          <w:sz w:val="24"/>
          <w:szCs w:val="24"/>
        </w:rPr>
        <w:t>и</w:t>
      </w:r>
      <w:r w:rsidRPr="00D34FEA">
        <w:rPr>
          <w:sz w:val="24"/>
          <w:szCs w:val="24"/>
        </w:rPr>
        <w:t>менению субъектами оценочной деятельности.</w:t>
      </w:r>
    </w:p>
    <w:p w:rsidR="00A6418F" w:rsidRDefault="00A6418F" w:rsidP="00A6418F">
      <w:pPr>
        <w:tabs>
          <w:tab w:val="num" w:pos="0"/>
        </w:tabs>
        <w:spacing w:line="228" w:lineRule="auto"/>
        <w:ind w:firstLine="567"/>
        <w:jc w:val="both"/>
        <w:rPr>
          <w:sz w:val="24"/>
          <w:szCs w:val="24"/>
        </w:rPr>
      </w:pPr>
      <w:r w:rsidRPr="00D34FEA">
        <w:rPr>
          <w:sz w:val="24"/>
          <w:szCs w:val="24"/>
        </w:rPr>
        <w:lastRenderedPageBreak/>
        <w:t>Саморегулируемые организации оценщиков как международные, так и национальные имеют право разрабатывать собственные стандарты оценки, которые целесообразно прим</w:t>
      </w:r>
      <w:r w:rsidRPr="00D34FEA">
        <w:rPr>
          <w:sz w:val="24"/>
          <w:szCs w:val="24"/>
        </w:rPr>
        <w:t>е</w:t>
      </w:r>
      <w:r w:rsidRPr="00D34FEA">
        <w:rPr>
          <w:sz w:val="24"/>
          <w:szCs w:val="24"/>
        </w:rPr>
        <w:t>нять исходя из обобщения опыта различных субъектов оценочной деятельности и унифик</w:t>
      </w:r>
      <w:r w:rsidRPr="00D34FEA">
        <w:rPr>
          <w:sz w:val="24"/>
          <w:szCs w:val="24"/>
        </w:rPr>
        <w:t>а</w:t>
      </w:r>
      <w:r w:rsidRPr="00D34FEA">
        <w:rPr>
          <w:sz w:val="24"/>
          <w:szCs w:val="24"/>
        </w:rPr>
        <w:t>ции терминологии и методологии оценочной деятельности.</w:t>
      </w:r>
    </w:p>
    <w:p w:rsidR="00223813" w:rsidRPr="00AE6728" w:rsidRDefault="00223813" w:rsidP="00223813">
      <w:pPr>
        <w:tabs>
          <w:tab w:val="num" w:pos="0"/>
        </w:tabs>
        <w:spacing w:line="228" w:lineRule="auto"/>
        <w:ind w:firstLine="567"/>
        <w:jc w:val="both"/>
        <w:rPr>
          <w:sz w:val="24"/>
          <w:szCs w:val="24"/>
        </w:rPr>
      </w:pPr>
      <w:bookmarkStart w:id="83" w:name="_Toc374551444"/>
      <w:r w:rsidRPr="00AE6728">
        <w:rPr>
          <w:sz w:val="24"/>
          <w:szCs w:val="24"/>
        </w:rPr>
        <w:t xml:space="preserve">Стандарт </w:t>
      </w:r>
      <w:r w:rsidRPr="00B02804">
        <w:rPr>
          <w:color w:val="2029D6"/>
          <w:sz w:val="24"/>
          <w:szCs w:val="24"/>
        </w:rPr>
        <w:t>НП «АРМО» «</w:t>
      </w:r>
      <w:hyperlink r:id="rId20" w:tgtFrame="_blank" w:history="1">
        <w:r w:rsidRPr="00B02804">
          <w:rPr>
            <w:color w:val="2029D6"/>
            <w:sz w:val="24"/>
            <w:szCs w:val="24"/>
          </w:rPr>
          <w:t>ТРЕБОВАНИЯ К ОТЧЕТУ ОБ ОЦЕНКЕ РЫНОЧНОЙ СТ</w:t>
        </w:r>
        <w:r w:rsidRPr="00B02804">
          <w:rPr>
            <w:color w:val="2029D6"/>
            <w:sz w:val="24"/>
            <w:szCs w:val="24"/>
          </w:rPr>
          <w:t>О</w:t>
        </w:r>
        <w:r w:rsidRPr="00B02804">
          <w:rPr>
            <w:color w:val="2029D6"/>
            <w:sz w:val="24"/>
            <w:szCs w:val="24"/>
          </w:rPr>
          <w:t>ИМОСТИ НЕЖИЛОЙ НЕДВИЖИМОСТИ</w:t>
        </w:r>
      </w:hyperlink>
      <w:r w:rsidRPr="00B02804">
        <w:rPr>
          <w:color w:val="2029D6"/>
          <w:sz w:val="24"/>
          <w:szCs w:val="24"/>
        </w:rPr>
        <w:t xml:space="preserve">, </w:t>
      </w:r>
      <w:r w:rsidRPr="00AE6728">
        <w:rPr>
          <w:sz w:val="24"/>
          <w:szCs w:val="24"/>
        </w:rPr>
        <w:t xml:space="preserve">а также Стандарт </w:t>
      </w:r>
      <w:r w:rsidRPr="00B02804">
        <w:rPr>
          <w:color w:val="2029D6"/>
          <w:sz w:val="24"/>
          <w:szCs w:val="24"/>
        </w:rPr>
        <w:t xml:space="preserve">НП «АРМО» </w:t>
      </w:r>
      <w:hyperlink r:id="rId21" w:tgtFrame="_blank" w:history="1">
        <w:r w:rsidRPr="00B02804">
          <w:rPr>
            <w:color w:val="2029D6"/>
            <w:sz w:val="24"/>
            <w:szCs w:val="24"/>
          </w:rPr>
          <w:t>ТРЕБОВАНИЯ К ОТЧЕТУ ОБ ОЦЕНКЕ РЫНОЧНОЙ СТОИМОСТИ МАШИН И ОБОРУДОВАНИЯ - СТО АРМО 2.01-2008</w:t>
        </w:r>
      </w:hyperlink>
      <w:r w:rsidRPr="00AE6728">
        <w:rPr>
          <w:sz w:val="24"/>
          <w:szCs w:val="24"/>
        </w:rPr>
        <w:t xml:space="preserve">  разработаны в развитие основных положений Федерального закона «Об оценочной деятельности в РФ», федеральных стандартов оценки и устанавливает требования к содержанию и составлению отчета об оценке, информации, используемой в отчете об оценке, а также к описанию в отчете об оценке применяемой методологии и расчетам.</w:t>
      </w:r>
    </w:p>
    <w:p w:rsidR="00947AE8" w:rsidRPr="00947AE8" w:rsidRDefault="00947AE8" w:rsidP="00947AE8"/>
    <w:p w:rsidR="00A6418F" w:rsidRPr="00557B30" w:rsidRDefault="00A6418F" w:rsidP="00557B30">
      <w:pPr>
        <w:pStyle w:val="2"/>
      </w:pPr>
      <w:bookmarkStart w:id="84" w:name="_Toc433031092"/>
      <w:r w:rsidRPr="00557B30">
        <w:t>5.2. П</w:t>
      </w:r>
      <w:r w:rsidRPr="00557B30">
        <w:rPr>
          <w:rFonts w:hint="eastAsia"/>
        </w:rPr>
        <w:t>рименяемые</w:t>
      </w:r>
      <w:r w:rsidRPr="00557B30">
        <w:t xml:space="preserve"> </w:t>
      </w:r>
      <w:r w:rsidRPr="00557B30">
        <w:rPr>
          <w:rFonts w:hint="eastAsia"/>
        </w:rPr>
        <w:t>официальные</w:t>
      </w:r>
      <w:r w:rsidRPr="00557B30">
        <w:t xml:space="preserve"> </w:t>
      </w:r>
      <w:r w:rsidRPr="00557B30">
        <w:rPr>
          <w:rFonts w:hint="eastAsia"/>
        </w:rPr>
        <w:t>документы</w:t>
      </w:r>
      <w:bookmarkEnd w:id="83"/>
      <w:bookmarkEnd w:id="84"/>
    </w:p>
    <w:p w:rsidR="00223813" w:rsidRPr="00223813" w:rsidRDefault="00223813" w:rsidP="00223813"/>
    <w:p w:rsidR="00223813" w:rsidRPr="00AE6728" w:rsidRDefault="00223813" w:rsidP="00223813">
      <w:pPr>
        <w:spacing w:line="228" w:lineRule="auto"/>
        <w:jc w:val="both"/>
        <w:rPr>
          <w:sz w:val="24"/>
          <w:szCs w:val="24"/>
        </w:rPr>
      </w:pPr>
      <w:bookmarkStart w:id="85" w:name="_Toc370817994"/>
      <w:bookmarkStart w:id="86" w:name="_Toc372111070"/>
      <w:r w:rsidRPr="00AE6728">
        <w:rPr>
          <w:sz w:val="24"/>
          <w:szCs w:val="24"/>
        </w:rPr>
        <w:t xml:space="preserve">В настоящей работе использованы следующие официальные документы: </w:t>
      </w:r>
    </w:p>
    <w:p w:rsidR="00223813" w:rsidRPr="00AE6728" w:rsidRDefault="00223813" w:rsidP="00223813">
      <w:pPr>
        <w:numPr>
          <w:ilvl w:val="0"/>
          <w:numId w:val="3"/>
        </w:numPr>
        <w:spacing w:line="228" w:lineRule="auto"/>
        <w:ind w:left="426"/>
        <w:jc w:val="both"/>
        <w:rPr>
          <w:sz w:val="24"/>
          <w:szCs w:val="24"/>
        </w:rPr>
      </w:pPr>
      <w:r w:rsidRPr="00AE6728">
        <w:rPr>
          <w:sz w:val="24"/>
          <w:szCs w:val="24"/>
        </w:rPr>
        <w:t>Гражданский кодекс Российской Федерации (1-4 части);</w:t>
      </w:r>
    </w:p>
    <w:p w:rsidR="00223813" w:rsidRPr="00AE6728" w:rsidRDefault="00223813" w:rsidP="00223813">
      <w:pPr>
        <w:numPr>
          <w:ilvl w:val="0"/>
          <w:numId w:val="3"/>
        </w:numPr>
        <w:spacing w:line="228" w:lineRule="auto"/>
        <w:ind w:left="426"/>
        <w:jc w:val="both"/>
        <w:rPr>
          <w:sz w:val="24"/>
          <w:szCs w:val="24"/>
        </w:rPr>
      </w:pPr>
      <w:r w:rsidRPr="00AE6728">
        <w:rPr>
          <w:sz w:val="24"/>
          <w:szCs w:val="24"/>
        </w:rPr>
        <w:t>Налоговый кодекс Российской Федерации (1-2 части);</w:t>
      </w:r>
    </w:p>
    <w:p w:rsidR="00223813" w:rsidRPr="00AE6728" w:rsidRDefault="00223813" w:rsidP="00223813">
      <w:pPr>
        <w:numPr>
          <w:ilvl w:val="0"/>
          <w:numId w:val="3"/>
        </w:numPr>
        <w:spacing w:line="228" w:lineRule="auto"/>
        <w:ind w:left="426"/>
        <w:jc w:val="both"/>
        <w:rPr>
          <w:sz w:val="24"/>
          <w:szCs w:val="24"/>
        </w:rPr>
      </w:pPr>
      <w:r w:rsidRPr="00AE6728">
        <w:rPr>
          <w:sz w:val="24"/>
          <w:szCs w:val="24"/>
        </w:rPr>
        <w:t>Федеральный закон «Об оценочной деятельности в Российской Федерации» от 29 июля 1998г. №135-ФЗ;</w:t>
      </w:r>
    </w:p>
    <w:p w:rsidR="00223813" w:rsidRPr="00AE6728" w:rsidRDefault="00223813" w:rsidP="00223813">
      <w:pPr>
        <w:numPr>
          <w:ilvl w:val="0"/>
          <w:numId w:val="3"/>
        </w:numPr>
        <w:spacing w:line="228" w:lineRule="auto"/>
        <w:ind w:left="426"/>
        <w:jc w:val="both"/>
        <w:rPr>
          <w:sz w:val="24"/>
          <w:szCs w:val="24"/>
        </w:rPr>
      </w:pPr>
      <w:r w:rsidRPr="00AE6728">
        <w:rPr>
          <w:sz w:val="24"/>
          <w:szCs w:val="24"/>
        </w:rPr>
        <w:t>Методика оценки остаточной стоимости транспортных средств с учетом технического состояния Р-03112194-0376-98 (утверждена Департаментом автомобильного транспорта Министерства транспорта РФ 10.12.1998 г., разработана Государственным НИИ автом</w:t>
      </w:r>
      <w:r w:rsidRPr="00AE6728">
        <w:rPr>
          <w:sz w:val="24"/>
          <w:szCs w:val="24"/>
        </w:rPr>
        <w:t>о</w:t>
      </w:r>
      <w:r w:rsidRPr="00AE6728">
        <w:rPr>
          <w:sz w:val="24"/>
          <w:szCs w:val="24"/>
        </w:rPr>
        <w:t>бильного транспорта – НИИАТ, М. ФГУП-НИИАТ, 2005);</w:t>
      </w:r>
    </w:p>
    <w:p w:rsidR="00223813" w:rsidRPr="00AE6728" w:rsidRDefault="00223813" w:rsidP="00223813">
      <w:pPr>
        <w:numPr>
          <w:ilvl w:val="0"/>
          <w:numId w:val="3"/>
        </w:numPr>
        <w:spacing w:line="228" w:lineRule="auto"/>
        <w:ind w:left="426"/>
        <w:jc w:val="both"/>
        <w:rPr>
          <w:sz w:val="24"/>
          <w:szCs w:val="24"/>
        </w:rPr>
      </w:pPr>
      <w:r w:rsidRPr="00AE6728">
        <w:rPr>
          <w:sz w:val="24"/>
          <w:szCs w:val="24"/>
        </w:rPr>
        <w:t>Единые нормы амортизационных отчислений на полное восстановление основных фо</w:t>
      </w:r>
      <w:r w:rsidRPr="00AE6728">
        <w:rPr>
          <w:sz w:val="24"/>
          <w:szCs w:val="24"/>
        </w:rPr>
        <w:t>н</w:t>
      </w:r>
      <w:r w:rsidRPr="00AE6728">
        <w:rPr>
          <w:sz w:val="24"/>
          <w:szCs w:val="24"/>
        </w:rPr>
        <w:t>дов народного хозяйства СССР (утверждены Постановлением Совмина СССР от 22.10.1990 № 1072)</w:t>
      </w:r>
    </w:p>
    <w:p w:rsidR="00A6418F" w:rsidRDefault="00A6418F" w:rsidP="00557B30">
      <w:pPr>
        <w:pStyle w:val="2"/>
      </w:pPr>
    </w:p>
    <w:p w:rsidR="00A6418F" w:rsidRDefault="00A6418F" w:rsidP="00557B30">
      <w:pPr>
        <w:pStyle w:val="2"/>
      </w:pPr>
      <w:bookmarkStart w:id="87" w:name="_Toc374551445"/>
      <w:bookmarkStart w:id="88" w:name="_Toc433031093"/>
      <w:r>
        <w:t>5.3. Термины и определения</w:t>
      </w:r>
      <w:bookmarkEnd w:id="85"/>
      <w:bookmarkEnd w:id="86"/>
      <w:bookmarkEnd w:id="87"/>
      <w:bookmarkEnd w:id="88"/>
    </w:p>
    <w:p w:rsidR="00A6418F" w:rsidRPr="00D34FEA" w:rsidRDefault="00A6418F" w:rsidP="00A6418F">
      <w:pPr>
        <w:pStyle w:val="ab"/>
        <w:spacing w:line="228" w:lineRule="auto"/>
        <w:ind w:firstLine="426"/>
        <w:rPr>
          <w:sz w:val="24"/>
          <w:szCs w:val="24"/>
        </w:rPr>
      </w:pPr>
      <w:r w:rsidRPr="00D34FEA">
        <w:rPr>
          <w:sz w:val="24"/>
          <w:szCs w:val="24"/>
        </w:rPr>
        <w:t>К объектам оценки относятся объекты гражданских прав, в отношении которых закон</w:t>
      </w:r>
      <w:r w:rsidRPr="00D34FEA">
        <w:rPr>
          <w:sz w:val="24"/>
          <w:szCs w:val="24"/>
        </w:rPr>
        <w:t>о</w:t>
      </w:r>
      <w:r w:rsidRPr="00D34FEA">
        <w:rPr>
          <w:sz w:val="24"/>
          <w:szCs w:val="24"/>
        </w:rPr>
        <w:t>дательством Российской Федерации установлена возможность их участия в гражданском обороте.</w:t>
      </w:r>
    </w:p>
    <w:p w:rsidR="00A6418F" w:rsidRPr="00D34FEA" w:rsidRDefault="00A6418F" w:rsidP="00A6418F">
      <w:pPr>
        <w:pStyle w:val="ab"/>
        <w:spacing w:line="228" w:lineRule="auto"/>
        <w:ind w:firstLine="426"/>
        <w:rPr>
          <w:sz w:val="24"/>
          <w:szCs w:val="24"/>
        </w:rPr>
      </w:pPr>
      <w:r w:rsidRPr="00D34FEA">
        <w:rPr>
          <w:sz w:val="24"/>
          <w:szCs w:val="24"/>
        </w:rPr>
        <w:t>При определении цены объекта оценки определяется денежная сумма, предлагаемая, з</w:t>
      </w:r>
      <w:r w:rsidRPr="00D34FEA">
        <w:rPr>
          <w:sz w:val="24"/>
          <w:szCs w:val="24"/>
        </w:rPr>
        <w:t>а</w:t>
      </w:r>
      <w:r w:rsidRPr="00D34FEA">
        <w:rPr>
          <w:sz w:val="24"/>
          <w:szCs w:val="24"/>
        </w:rPr>
        <w:t>прашиваемая или уплаченная за объект оценки участниками совершенной или планируемой сделки.</w:t>
      </w:r>
    </w:p>
    <w:p w:rsidR="00A6418F" w:rsidRPr="00D34FEA" w:rsidRDefault="00A6418F" w:rsidP="00A6418F">
      <w:pPr>
        <w:pStyle w:val="ab"/>
        <w:spacing w:line="228" w:lineRule="auto"/>
        <w:ind w:firstLine="426"/>
        <w:rPr>
          <w:sz w:val="24"/>
          <w:szCs w:val="24"/>
        </w:rPr>
      </w:pPr>
      <w:r w:rsidRPr="00D34FEA">
        <w:rPr>
          <w:sz w:val="24"/>
          <w:szCs w:val="24"/>
        </w:rPr>
        <w:t>При определении стоимости объекта оценки определяется расчетная величина цены об</w:t>
      </w:r>
      <w:r w:rsidRPr="00D34FEA">
        <w:rPr>
          <w:sz w:val="24"/>
          <w:szCs w:val="24"/>
        </w:rPr>
        <w:t>ъ</w:t>
      </w:r>
      <w:r w:rsidRPr="00D34FEA">
        <w:rPr>
          <w:sz w:val="24"/>
          <w:szCs w:val="24"/>
        </w:rPr>
        <w:t>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A6418F" w:rsidRPr="00D34FEA" w:rsidRDefault="00A6418F" w:rsidP="00A6418F">
      <w:pPr>
        <w:pStyle w:val="ab"/>
        <w:spacing w:line="228" w:lineRule="auto"/>
        <w:ind w:firstLine="426"/>
        <w:rPr>
          <w:sz w:val="24"/>
          <w:szCs w:val="24"/>
        </w:rPr>
      </w:pPr>
      <w:r w:rsidRPr="009D7021">
        <w:rPr>
          <w:i/>
          <w:sz w:val="24"/>
          <w:szCs w:val="24"/>
        </w:rPr>
        <w:t>Итоговая стоимость объекта оценки</w:t>
      </w:r>
      <w:r w:rsidRPr="00D34FEA">
        <w:rPr>
          <w:sz w:val="24"/>
          <w:szCs w:val="24"/>
        </w:rPr>
        <w:t xml:space="preserve">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A6418F" w:rsidRPr="00D34FEA" w:rsidRDefault="00A6418F" w:rsidP="00A6418F">
      <w:pPr>
        <w:pStyle w:val="ab"/>
        <w:spacing w:line="228" w:lineRule="auto"/>
        <w:ind w:firstLine="426"/>
        <w:rPr>
          <w:sz w:val="24"/>
          <w:szCs w:val="24"/>
        </w:rPr>
      </w:pPr>
      <w:r w:rsidRPr="009D7021">
        <w:rPr>
          <w:i/>
          <w:sz w:val="24"/>
          <w:szCs w:val="24"/>
        </w:rPr>
        <w:t>Подход к оценке</w:t>
      </w:r>
      <w:r w:rsidRPr="00D34FEA">
        <w:rPr>
          <w:sz w:val="24"/>
          <w:szCs w:val="24"/>
        </w:rPr>
        <w:t xml:space="preserve"> представляет собой совокупность методов оценки, объединенных о</w:t>
      </w:r>
      <w:r w:rsidRPr="00D34FEA">
        <w:rPr>
          <w:sz w:val="24"/>
          <w:szCs w:val="24"/>
        </w:rPr>
        <w:t>б</w:t>
      </w:r>
      <w:r w:rsidRPr="00D34FEA">
        <w:rPr>
          <w:sz w:val="24"/>
          <w:szCs w:val="24"/>
        </w:rPr>
        <w:t>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A6418F" w:rsidRPr="00D34FEA" w:rsidRDefault="00A6418F" w:rsidP="00A6418F">
      <w:pPr>
        <w:pStyle w:val="ab"/>
        <w:spacing w:line="228" w:lineRule="auto"/>
        <w:ind w:firstLine="426"/>
        <w:rPr>
          <w:sz w:val="24"/>
          <w:szCs w:val="24"/>
        </w:rPr>
      </w:pPr>
      <w:r w:rsidRPr="009D7021">
        <w:rPr>
          <w:i/>
          <w:sz w:val="24"/>
          <w:szCs w:val="24"/>
        </w:rPr>
        <w:t>Датой оценки</w:t>
      </w:r>
      <w:r w:rsidRPr="00D34FEA">
        <w:rPr>
          <w:sz w:val="24"/>
          <w:szCs w:val="24"/>
        </w:rPr>
        <w:t xml:space="preserve">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w:t>
      </w:r>
      <w:r w:rsidRPr="00D34FEA">
        <w:rPr>
          <w:sz w:val="24"/>
          <w:szCs w:val="24"/>
        </w:rPr>
        <w:t>а</w:t>
      </w:r>
      <w:r w:rsidRPr="00D34FEA">
        <w:rPr>
          <w:sz w:val="24"/>
          <w:szCs w:val="24"/>
        </w:rPr>
        <w:t>конодательством Российской Федерации проведение оценки является обязательным, то с д</w:t>
      </w:r>
      <w:r w:rsidRPr="00D34FEA">
        <w:rPr>
          <w:sz w:val="24"/>
          <w:szCs w:val="24"/>
        </w:rPr>
        <w:t>а</w:t>
      </w:r>
      <w:r w:rsidRPr="00D34FEA">
        <w:rPr>
          <w:sz w:val="24"/>
          <w:szCs w:val="24"/>
        </w:rPr>
        <w:t>ты оценки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A6418F" w:rsidRPr="00D34FEA" w:rsidRDefault="00A6418F" w:rsidP="00A6418F">
      <w:pPr>
        <w:pStyle w:val="ab"/>
        <w:spacing w:line="228" w:lineRule="auto"/>
        <w:ind w:firstLine="426"/>
        <w:rPr>
          <w:sz w:val="24"/>
          <w:szCs w:val="24"/>
        </w:rPr>
      </w:pPr>
      <w:r w:rsidRPr="00D34FEA">
        <w:rPr>
          <w:sz w:val="24"/>
          <w:szCs w:val="24"/>
        </w:rPr>
        <w:t>При установлении затрат определяется денежное выражение величины ресурсов, треб</w:t>
      </w:r>
      <w:r w:rsidRPr="00D34FEA">
        <w:rPr>
          <w:sz w:val="24"/>
          <w:szCs w:val="24"/>
        </w:rPr>
        <w:t>у</w:t>
      </w:r>
      <w:r w:rsidRPr="00D34FEA">
        <w:rPr>
          <w:sz w:val="24"/>
          <w:szCs w:val="24"/>
        </w:rPr>
        <w:t>емых для создания или производства объекта оценки, либо цену, уплаченную покупателем за объект оценки.</w:t>
      </w:r>
    </w:p>
    <w:p w:rsidR="00A6418F" w:rsidRPr="00D34FEA" w:rsidRDefault="00A6418F" w:rsidP="00A6418F">
      <w:pPr>
        <w:pStyle w:val="ab"/>
        <w:spacing w:line="228" w:lineRule="auto"/>
        <w:ind w:firstLine="426"/>
        <w:rPr>
          <w:sz w:val="24"/>
          <w:szCs w:val="24"/>
        </w:rPr>
      </w:pPr>
      <w:r w:rsidRPr="00D34FEA">
        <w:rPr>
          <w:sz w:val="24"/>
          <w:szCs w:val="24"/>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A6418F" w:rsidRDefault="00A6418F" w:rsidP="00A6418F">
      <w:pPr>
        <w:pStyle w:val="ab"/>
        <w:ind w:firstLine="567"/>
        <w:rPr>
          <w:sz w:val="24"/>
          <w:szCs w:val="24"/>
        </w:rPr>
      </w:pPr>
    </w:p>
    <w:p w:rsidR="00A6418F" w:rsidRPr="00450CEA" w:rsidRDefault="00A6418F" w:rsidP="00A6418F">
      <w:pPr>
        <w:pStyle w:val="ab"/>
        <w:spacing w:line="228" w:lineRule="auto"/>
        <w:ind w:firstLine="426"/>
        <w:rPr>
          <w:sz w:val="24"/>
          <w:szCs w:val="24"/>
        </w:rPr>
      </w:pPr>
      <w:r w:rsidRPr="009D7021">
        <w:rPr>
          <w:rFonts w:hint="eastAsia"/>
          <w:i/>
          <w:sz w:val="24"/>
          <w:szCs w:val="24"/>
        </w:rPr>
        <w:lastRenderedPageBreak/>
        <w:t>Рыночная</w:t>
      </w:r>
      <w:r w:rsidRPr="009D7021">
        <w:rPr>
          <w:i/>
          <w:sz w:val="24"/>
          <w:szCs w:val="24"/>
        </w:rPr>
        <w:t xml:space="preserve"> </w:t>
      </w:r>
      <w:r w:rsidRPr="009D7021">
        <w:rPr>
          <w:rFonts w:hint="eastAsia"/>
          <w:i/>
          <w:sz w:val="24"/>
          <w:szCs w:val="24"/>
        </w:rPr>
        <w:t>стоимость</w:t>
      </w:r>
      <w:r w:rsidRPr="00450CEA">
        <w:rPr>
          <w:sz w:val="24"/>
          <w:szCs w:val="24"/>
        </w:rPr>
        <w:t xml:space="preserve"> – </w:t>
      </w:r>
      <w:r w:rsidRPr="00450CEA">
        <w:rPr>
          <w:rFonts w:hint="eastAsia"/>
          <w:sz w:val="24"/>
          <w:szCs w:val="24"/>
        </w:rPr>
        <w:t>это</w:t>
      </w:r>
      <w:r w:rsidRPr="00450CEA">
        <w:rPr>
          <w:sz w:val="24"/>
          <w:szCs w:val="24"/>
        </w:rPr>
        <w:t xml:space="preserve"> </w:t>
      </w:r>
      <w:r w:rsidRPr="00450CEA">
        <w:rPr>
          <w:rFonts w:hint="eastAsia"/>
          <w:sz w:val="24"/>
          <w:szCs w:val="24"/>
        </w:rPr>
        <w:t>наиболее</w:t>
      </w:r>
      <w:r w:rsidRPr="00450CEA">
        <w:rPr>
          <w:sz w:val="24"/>
          <w:szCs w:val="24"/>
        </w:rPr>
        <w:t xml:space="preserve"> </w:t>
      </w:r>
      <w:r w:rsidRPr="00450CEA">
        <w:rPr>
          <w:rFonts w:hint="eastAsia"/>
          <w:sz w:val="24"/>
          <w:szCs w:val="24"/>
        </w:rPr>
        <w:t>вероятная</w:t>
      </w:r>
      <w:r w:rsidRPr="00450CEA">
        <w:rPr>
          <w:sz w:val="24"/>
          <w:szCs w:val="24"/>
        </w:rPr>
        <w:t xml:space="preserve"> </w:t>
      </w:r>
      <w:r w:rsidRPr="00450CEA">
        <w:rPr>
          <w:rFonts w:hint="eastAsia"/>
          <w:sz w:val="24"/>
          <w:szCs w:val="24"/>
        </w:rPr>
        <w:t>цена</w:t>
      </w:r>
      <w:r w:rsidRPr="00450CEA">
        <w:rPr>
          <w:sz w:val="24"/>
          <w:szCs w:val="24"/>
        </w:rPr>
        <w:t xml:space="preserve">, </w:t>
      </w:r>
      <w:r w:rsidRPr="00450CEA">
        <w:rPr>
          <w:rFonts w:hint="eastAsia"/>
          <w:sz w:val="24"/>
          <w:szCs w:val="24"/>
        </w:rPr>
        <w:t>по</w:t>
      </w:r>
      <w:r w:rsidRPr="00450CEA">
        <w:rPr>
          <w:sz w:val="24"/>
          <w:szCs w:val="24"/>
        </w:rPr>
        <w:t xml:space="preserve"> </w:t>
      </w:r>
      <w:r w:rsidRPr="00450CEA">
        <w:rPr>
          <w:rFonts w:hint="eastAsia"/>
          <w:sz w:val="24"/>
          <w:szCs w:val="24"/>
        </w:rPr>
        <w:t>которой</w:t>
      </w:r>
      <w:r w:rsidRPr="00450CEA">
        <w:rPr>
          <w:sz w:val="24"/>
          <w:szCs w:val="24"/>
        </w:rPr>
        <w:t xml:space="preserve"> </w:t>
      </w:r>
      <w:r w:rsidRPr="00450CEA">
        <w:rPr>
          <w:rFonts w:hint="eastAsia"/>
          <w:sz w:val="24"/>
          <w:szCs w:val="24"/>
        </w:rPr>
        <w:t>объект</w:t>
      </w:r>
      <w:r w:rsidRPr="00450CEA">
        <w:rPr>
          <w:sz w:val="24"/>
          <w:szCs w:val="24"/>
        </w:rPr>
        <w:t xml:space="preserve"> </w:t>
      </w:r>
      <w:r w:rsidRPr="00450CEA">
        <w:rPr>
          <w:rFonts w:hint="eastAsia"/>
          <w:sz w:val="24"/>
          <w:szCs w:val="24"/>
        </w:rPr>
        <w:t>оценки</w:t>
      </w:r>
      <w:r>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быть</w:t>
      </w:r>
      <w:r w:rsidRPr="00450CEA">
        <w:rPr>
          <w:sz w:val="24"/>
          <w:szCs w:val="24"/>
        </w:rPr>
        <w:t xml:space="preserve"> </w:t>
      </w:r>
      <w:r w:rsidRPr="00450CEA">
        <w:rPr>
          <w:rFonts w:hint="eastAsia"/>
          <w:sz w:val="24"/>
          <w:szCs w:val="24"/>
        </w:rPr>
        <w:t>отчужден</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дату</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открытом</w:t>
      </w:r>
      <w:r w:rsidRPr="00450CEA">
        <w:rPr>
          <w:sz w:val="24"/>
          <w:szCs w:val="24"/>
        </w:rPr>
        <w:t xml:space="preserve"> </w:t>
      </w:r>
      <w:r w:rsidRPr="00450CEA">
        <w:rPr>
          <w:rFonts w:hint="eastAsia"/>
          <w:sz w:val="24"/>
          <w:szCs w:val="24"/>
        </w:rPr>
        <w:t>рынке</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условиях</w:t>
      </w:r>
      <w:r w:rsidRPr="00450CEA">
        <w:rPr>
          <w:sz w:val="24"/>
          <w:szCs w:val="24"/>
        </w:rPr>
        <w:t xml:space="preserve"> </w:t>
      </w:r>
      <w:r w:rsidRPr="00450CEA">
        <w:rPr>
          <w:rFonts w:hint="eastAsia"/>
          <w:sz w:val="24"/>
          <w:szCs w:val="24"/>
        </w:rPr>
        <w:t>конкуренции</w:t>
      </w:r>
      <w:r w:rsidRPr="00450CEA">
        <w:rPr>
          <w:sz w:val="24"/>
          <w:szCs w:val="24"/>
        </w:rPr>
        <w:t>,</w:t>
      </w:r>
      <w:r>
        <w:rPr>
          <w:sz w:val="24"/>
          <w:szCs w:val="24"/>
        </w:rPr>
        <w:t xml:space="preserve"> </w:t>
      </w:r>
      <w:r w:rsidRPr="00450CEA">
        <w:rPr>
          <w:rFonts w:hint="eastAsia"/>
          <w:sz w:val="24"/>
          <w:szCs w:val="24"/>
        </w:rPr>
        <w:t>когда</w:t>
      </w:r>
      <w:r w:rsidRPr="00450CEA">
        <w:rPr>
          <w:sz w:val="24"/>
          <w:szCs w:val="24"/>
        </w:rPr>
        <w:t xml:space="preserve"> </w:t>
      </w:r>
      <w:r w:rsidRPr="00450CEA">
        <w:rPr>
          <w:rFonts w:hint="eastAsia"/>
          <w:sz w:val="24"/>
          <w:szCs w:val="24"/>
        </w:rPr>
        <w:t>стороны</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действуют</w:t>
      </w:r>
      <w:r w:rsidRPr="00450CEA">
        <w:rPr>
          <w:sz w:val="24"/>
          <w:szCs w:val="24"/>
        </w:rPr>
        <w:t xml:space="preserve"> </w:t>
      </w:r>
      <w:r w:rsidRPr="00450CEA">
        <w:rPr>
          <w:rFonts w:hint="eastAsia"/>
          <w:sz w:val="24"/>
          <w:szCs w:val="24"/>
        </w:rPr>
        <w:t>разумно</w:t>
      </w:r>
      <w:r w:rsidRPr="00450CEA">
        <w:rPr>
          <w:sz w:val="24"/>
          <w:szCs w:val="24"/>
        </w:rPr>
        <w:t xml:space="preserve">, </w:t>
      </w:r>
      <w:r w:rsidRPr="00450CEA">
        <w:rPr>
          <w:rFonts w:hint="eastAsia"/>
          <w:sz w:val="24"/>
          <w:szCs w:val="24"/>
        </w:rPr>
        <w:t>располагая</w:t>
      </w:r>
      <w:r w:rsidRPr="00450CEA">
        <w:rPr>
          <w:sz w:val="24"/>
          <w:szCs w:val="24"/>
        </w:rPr>
        <w:t xml:space="preserve"> </w:t>
      </w:r>
      <w:r w:rsidRPr="00450CEA">
        <w:rPr>
          <w:rFonts w:hint="eastAsia"/>
          <w:sz w:val="24"/>
          <w:szCs w:val="24"/>
        </w:rPr>
        <w:t>всей</w:t>
      </w:r>
      <w:r w:rsidRPr="00450CEA">
        <w:rPr>
          <w:sz w:val="24"/>
          <w:szCs w:val="24"/>
        </w:rPr>
        <w:t xml:space="preserve"> </w:t>
      </w:r>
      <w:r w:rsidRPr="00450CEA">
        <w:rPr>
          <w:rFonts w:hint="eastAsia"/>
          <w:sz w:val="24"/>
          <w:szCs w:val="24"/>
        </w:rPr>
        <w:t>необходимой</w:t>
      </w:r>
      <w:r w:rsidRPr="00450CEA">
        <w:rPr>
          <w:sz w:val="24"/>
          <w:szCs w:val="24"/>
        </w:rPr>
        <w:t xml:space="preserve"> </w:t>
      </w:r>
      <w:r w:rsidRPr="00450CEA">
        <w:rPr>
          <w:rFonts w:hint="eastAsia"/>
          <w:sz w:val="24"/>
          <w:szCs w:val="24"/>
        </w:rPr>
        <w:t>информацией</w:t>
      </w:r>
      <w:r w:rsidRPr="00450CEA">
        <w:rPr>
          <w:sz w:val="24"/>
          <w:szCs w:val="24"/>
        </w:rPr>
        <w:t xml:space="preserve">, </w:t>
      </w:r>
      <w:r w:rsidRPr="00450CEA">
        <w:rPr>
          <w:rFonts w:hint="eastAsia"/>
          <w:sz w:val="24"/>
          <w:szCs w:val="24"/>
        </w:rPr>
        <w:t>а</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величине</w:t>
      </w:r>
      <w:r w:rsidRPr="00450CEA">
        <w:rPr>
          <w:sz w:val="24"/>
          <w:szCs w:val="24"/>
        </w:rPr>
        <w:t xml:space="preserve"> </w:t>
      </w:r>
      <w:r w:rsidRPr="00450CEA">
        <w:rPr>
          <w:rFonts w:hint="eastAsia"/>
          <w:sz w:val="24"/>
          <w:szCs w:val="24"/>
        </w:rPr>
        <w:t>цены</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отражаются</w:t>
      </w:r>
      <w:r w:rsidRPr="00450CEA">
        <w:rPr>
          <w:sz w:val="24"/>
          <w:szCs w:val="24"/>
        </w:rPr>
        <w:t xml:space="preserve"> </w:t>
      </w:r>
      <w:r w:rsidRPr="00450CEA">
        <w:rPr>
          <w:rFonts w:hint="eastAsia"/>
          <w:sz w:val="24"/>
          <w:szCs w:val="24"/>
        </w:rPr>
        <w:t>какие</w:t>
      </w:r>
      <w:r w:rsidRPr="00450CEA">
        <w:rPr>
          <w:sz w:val="24"/>
          <w:szCs w:val="24"/>
        </w:rPr>
        <w:t>-</w:t>
      </w:r>
      <w:r w:rsidRPr="00450CEA">
        <w:rPr>
          <w:rFonts w:hint="eastAsia"/>
          <w:sz w:val="24"/>
          <w:szCs w:val="24"/>
        </w:rPr>
        <w:t>либо</w:t>
      </w:r>
      <w:r w:rsidRPr="00450CEA">
        <w:rPr>
          <w:sz w:val="24"/>
          <w:szCs w:val="24"/>
        </w:rPr>
        <w:t xml:space="preserve"> </w:t>
      </w:r>
      <w:r w:rsidRPr="00450CEA">
        <w:rPr>
          <w:rFonts w:hint="eastAsia"/>
          <w:sz w:val="24"/>
          <w:szCs w:val="24"/>
        </w:rPr>
        <w:t>чрезвычайные</w:t>
      </w:r>
      <w:r w:rsidRPr="00450CEA">
        <w:rPr>
          <w:sz w:val="24"/>
          <w:szCs w:val="24"/>
        </w:rPr>
        <w:t xml:space="preserve"> </w:t>
      </w:r>
      <w:r w:rsidRPr="00450CEA">
        <w:rPr>
          <w:rFonts w:hint="eastAsia"/>
          <w:sz w:val="24"/>
          <w:szCs w:val="24"/>
        </w:rPr>
        <w:t>обстоятельства</w:t>
      </w:r>
      <w:r w:rsidRPr="00450CEA">
        <w:rPr>
          <w:sz w:val="24"/>
          <w:szCs w:val="24"/>
        </w:rPr>
        <w:t xml:space="preserve">, </w:t>
      </w:r>
      <w:r w:rsidRPr="00450CEA">
        <w:rPr>
          <w:rFonts w:hint="eastAsia"/>
          <w:sz w:val="24"/>
          <w:szCs w:val="24"/>
        </w:rPr>
        <w:t>то</w:t>
      </w:r>
      <w:r w:rsidRPr="00450CEA">
        <w:rPr>
          <w:sz w:val="24"/>
          <w:szCs w:val="24"/>
        </w:rPr>
        <w:t xml:space="preserve"> </w:t>
      </w:r>
      <w:r w:rsidRPr="00450CEA">
        <w:rPr>
          <w:rFonts w:hint="eastAsia"/>
          <w:sz w:val="24"/>
          <w:szCs w:val="24"/>
        </w:rPr>
        <w:t>есть</w:t>
      </w:r>
      <w:r w:rsidRPr="00450CEA">
        <w:rPr>
          <w:sz w:val="24"/>
          <w:szCs w:val="24"/>
        </w:rPr>
        <w:t xml:space="preserve"> </w:t>
      </w:r>
      <w:r w:rsidRPr="00450CEA">
        <w:rPr>
          <w:rFonts w:hint="eastAsia"/>
          <w:sz w:val="24"/>
          <w:szCs w:val="24"/>
        </w:rPr>
        <w:t>когда</w:t>
      </w:r>
      <w:r w:rsidRPr="00450CEA">
        <w:rPr>
          <w:sz w:val="24"/>
          <w:szCs w:val="24"/>
        </w:rPr>
        <w:t>:</w:t>
      </w:r>
    </w:p>
    <w:p w:rsidR="00A6418F" w:rsidRPr="00450CEA" w:rsidRDefault="00A6418F" w:rsidP="00750FBF">
      <w:pPr>
        <w:pStyle w:val="ab"/>
        <w:numPr>
          <w:ilvl w:val="0"/>
          <w:numId w:val="4"/>
        </w:numPr>
        <w:spacing w:line="228" w:lineRule="auto"/>
        <w:ind w:left="426"/>
        <w:rPr>
          <w:sz w:val="24"/>
          <w:szCs w:val="24"/>
        </w:rPr>
      </w:pPr>
      <w:r w:rsidRPr="00450CEA">
        <w:rPr>
          <w:rFonts w:hint="eastAsia"/>
          <w:sz w:val="24"/>
          <w:szCs w:val="24"/>
        </w:rPr>
        <w:t>одна</w:t>
      </w:r>
      <w:r w:rsidRPr="00450CEA">
        <w:rPr>
          <w:sz w:val="24"/>
          <w:szCs w:val="24"/>
        </w:rPr>
        <w:t xml:space="preserve"> </w:t>
      </w:r>
      <w:r w:rsidRPr="00450CEA">
        <w:rPr>
          <w:rFonts w:hint="eastAsia"/>
          <w:sz w:val="24"/>
          <w:szCs w:val="24"/>
        </w:rPr>
        <w:t>из</w:t>
      </w:r>
      <w:r w:rsidRPr="00450CEA">
        <w:rPr>
          <w:sz w:val="24"/>
          <w:szCs w:val="24"/>
        </w:rPr>
        <w:t xml:space="preserve"> </w:t>
      </w:r>
      <w:r w:rsidRPr="00450CEA">
        <w:rPr>
          <w:rFonts w:hint="eastAsia"/>
          <w:sz w:val="24"/>
          <w:szCs w:val="24"/>
        </w:rPr>
        <w:t>сторон</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обязана</w:t>
      </w:r>
      <w:r w:rsidRPr="00450CEA">
        <w:rPr>
          <w:sz w:val="24"/>
          <w:szCs w:val="24"/>
        </w:rPr>
        <w:t xml:space="preserve"> </w:t>
      </w:r>
      <w:r w:rsidRPr="00450CEA">
        <w:rPr>
          <w:rFonts w:hint="eastAsia"/>
          <w:sz w:val="24"/>
          <w:szCs w:val="24"/>
        </w:rPr>
        <w:t>отчуждать</w:t>
      </w:r>
      <w:r w:rsidRPr="00450CEA">
        <w:rPr>
          <w:sz w:val="24"/>
          <w:szCs w:val="24"/>
        </w:rPr>
        <w:t xml:space="preserve"> </w:t>
      </w:r>
      <w:r w:rsidRPr="00450CEA">
        <w:rPr>
          <w:rFonts w:hint="eastAsia"/>
          <w:sz w:val="24"/>
          <w:szCs w:val="24"/>
        </w:rPr>
        <w:t>объект</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а</w:t>
      </w:r>
      <w:r w:rsidRPr="00450CEA">
        <w:rPr>
          <w:sz w:val="24"/>
          <w:szCs w:val="24"/>
        </w:rPr>
        <w:t xml:space="preserve"> </w:t>
      </w:r>
      <w:r w:rsidRPr="00450CEA">
        <w:rPr>
          <w:rFonts w:hint="eastAsia"/>
          <w:sz w:val="24"/>
          <w:szCs w:val="24"/>
        </w:rPr>
        <w:t>другая</w:t>
      </w:r>
      <w:r w:rsidRPr="00450CEA">
        <w:rPr>
          <w:sz w:val="24"/>
          <w:szCs w:val="24"/>
        </w:rPr>
        <w:t xml:space="preserve"> </w:t>
      </w:r>
      <w:r w:rsidRPr="00450CEA">
        <w:rPr>
          <w:rFonts w:hint="eastAsia"/>
          <w:sz w:val="24"/>
          <w:szCs w:val="24"/>
        </w:rPr>
        <w:t>сторона</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обязана</w:t>
      </w:r>
      <w:r w:rsidRPr="00450CEA">
        <w:rPr>
          <w:sz w:val="24"/>
          <w:szCs w:val="24"/>
        </w:rPr>
        <w:t xml:space="preserve"> </w:t>
      </w:r>
      <w:r w:rsidRPr="00450CEA">
        <w:rPr>
          <w:rFonts w:hint="eastAsia"/>
          <w:sz w:val="24"/>
          <w:szCs w:val="24"/>
        </w:rPr>
        <w:t>принимать</w:t>
      </w:r>
      <w:r w:rsidRPr="00450CEA">
        <w:rPr>
          <w:sz w:val="24"/>
          <w:szCs w:val="24"/>
        </w:rPr>
        <w:t xml:space="preserve"> </w:t>
      </w:r>
      <w:r w:rsidRPr="00450CEA">
        <w:rPr>
          <w:rFonts w:hint="eastAsia"/>
          <w:sz w:val="24"/>
          <w:szCs w:val="24"/>
        </w:rPr>
        <w:t>исполнение</w:t>
      </w:r>
      <w:r w:rsidRPr="00450CEA">
        <w:rPr>
          <w:sz w:val="24"/>
          <w:szCs w:val="24"/>
        </w:rPr>
        <w:t>;</w:t>
      </w:r>
    </w:p>
    <w:p w:rsidR="00A6418F" w:rsidRPr="00450CEA" w:rsidRDefault="00A6418F" w:rsidP="00750FBF">
      <w:pPr>
        <w:pStyle w:val="ab"/>
        <w:numPr>
          <w:ilvl w:val="0"/>
          <w:numId w:val="4"/>
        </w:numPr>
        <w:spacing w:line="228" w:lineRule="auto"/>
        <w:ind w:left="426"/>
        <w:rPr>
          <w:sz w:val="24"/>
          <w:szCs w:val="24"/>
        </w:rPr>
      </w:pPr>
      <w:r w:rsidRPr="00450CEA">
        <w:rPr>
          <w:rFonts w:hint="eastAsia"/>
          <w:sz w:val="24"/>
          <w:szCs w:val="24"/>
        </w:rPr>
        <w:t>стороны</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хорошо</w:t>
      </w:r>
      <w:r w:rsidRPr="00450CEA">
        <w:rPr>
          <w:sz w:val="24"/>
          <w:szCs w:val="24"/>
        </w:rPr>
        <w:t xml:space="preserve"> </w:t>
      </w:r>
      <w:r w:rsidRPr="00450CEA">
        <w:rPr>
          <w:rFonts w:hint="eastAsia"/>
          <w:sz w:val="24"/>
          <w:szCs w:val="24"/>
        </w:rPr>
        <w:t>осведомлены</w:t>
      </w:r>
      <w:r w:rsidRPr="00450CEA">
        <w:rPr>
          <w:sz w:val="24"/>
          <w:szCs w:val="24"/>
        </w:rPr>
        <w:t xml:space="preserve"> </w:t>
      </w:r>
      <w:r w:rsidRPr="00450CEA">
        <w:rPr>
          <w:rFonts w:hint="eastAsia"/>
          <w:sz w:val="24"/>
          <w:szCs w:val="24"/>
        </w:rPr>
        <w:t>о</w:t>
      </w:r>
      <w:r w:rsidRPr="00450CEA">
        <w:rPr>
          <w:sz w:val="24"/>
          <w:szCs w:val="24"/>
        </w:rPr>
        <w:t xml:space="preserve"> </w:t>
      </w:r>
      <w:r w:rsidRPr="00450CEA">
        <w:rPr>
          <w:rFonts w:hint="eastAsia"/>
          <w:sz w:val="24"/>
          <w:szCs w:val="24"/>
        </w:rPr>
        <w:t>предмете</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действуют</w:t>
      </w:r>
      <w:r w:rsidRPr="00450CEA">
        <w:rPr>
          <w:sz w:val="24"/>
          <w:szCs w:val="24"/>
        </w:rPr>
        <w:t xml:space="preserve"> </w:t>
      </w:r>
      <w:r w:rsidRPr="00450CEA">
        <w:rPr>
          <w:rFonts w:hint="eastAsia"/>
          <w:sz w:val="24"/>
          <w:szCs w:val="24"/>
        </w:rPr>
        <w:t>в</w:t>
      </w:r>
      <w:r>
        <w:rPr>
          <w:sz w:val="24"/>
          <w:szCs w:val="24"/>
        </w:rPr>
        <w:t xml:space="preserve"> </w:t>
      </w:r>
      <w:r w:rsidRPr="00450CEA">
        <w:rPr>
          <w:rFonts w:hint="eastAsia"/>
          <w:sz w:val="24"/>
          <w:szCs w:val="24"/>
        </w:rPr>
        <w:t>своих</w:t>
      </w:r>
      <w:r w:rsidRPr="00450CEA">
        <w:rPr>
          <w:sz w:val="24"/>
          <w:szCs w:val="24"/>
        </w:rPr>
        <w:t xml:space="preserve"> </w:t>
      </w:r>
      <w:r w:rsidRPr="00450CEA">
        <w:rPr>
          <w:rFonts w:hint="eastAsia"/>
          <w:sz w:val="24"/>
          <w:szCs w:val="24"/>
        </w:rPr>
        <w:t>интересах</w:t>
      </w:r>
      <w:r w:rsidRPr="00450CEA">
        <w:rPr>
          <w:sz w:val="24"/>
          <w:szCs w:val="24"/>
        </w:rPr>
        <w:t>;</w:t>
      </w:r>
    </w:p>
    <w:p w:rsidR="00A6418F" w:rsidRPr="00450CEA" w:rsidRDefault="00A6418F" w:rsidP="00750FBF">
      <w:pPr>
        <w:pStyle w:val="ab"/>
        <w:numPr>
          <w:ilvl w:val="0"/>
          <w:numId w:val="4"/>
        </w:numPr>
        <w:spacing w:line="228" w:lineRule="auto"/>
        <w:ind w:left="426"/>
        <w:rPr>
          <w:sz w:val="24"/>
          <w:szCs w:val="24"/>
        </w:rPr>
      </w:pPr>
      <w:r w:rsidRPr="00450CEA">
        <w:rPr>
          <w:rFonts w:hint="eastAsia"/>
          <w:sz w:val="24"/>
          <w:szCs w:val="24"/>
        </w:rPr>
        <w:t>объект</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представлен</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открытый</w:t>
      </w:r>
      <w:r w:rsidRPr="00450CEA">
        <w:rPr>
          <w:sz w:val="24"/>
          <w:szCs w:val="24"/>
        </w:rPr>
        <w:t xml:space="preserve"> </w:t>
      </w:r>
      <w:r w:rsidRPr="00450CEA">
        <w:rPr>
          <w:rFonts w:hint="eastAsia"/>
          <w:sz w:val="24"/>
          <w:szCs w:val="24"/>
        </w:rPr>
        <w:t>рынок</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форме</w:t>
      </w:r>
      <w:r w:rsidRPr="00450CEA">
        <w:rPr>
          <w:sz w:val="24"/>
          <w:szCs w:val="24"/>
        </w:rPr>
        <w:t xml:space="preserve"> </w:t>
      </w:r>
      <w:r w:rsidRPr="00450CEA">
        <w:rPr>
          <w:rFonts w:hint="eastAsia"/>
          <w:sz w:val="24"/>
          <w:szCs w:val="24"/>
        </w:rPr>
        <w:t>публичной</w:t>
      </w:r>
      <w:r w:rsidRPr="00450CEA">
        <w:rPr>
          <w:sz w:val="24"/>
          <w:szCs w:val="24"/>
        </w:rPr>
        <w:t xml:space="preserve"> </w:t>
      </w:r>
      <w:r w:rsidRPr="00450CEA">
        <w:rPr>
          <w:rFonts w:hint="eastAsia"/>
          <w:sz w:val="24"/>
          <w:szCs w:val="24"/>
        </w:rPr>
        <w:t>оферты</w:t>
      </w:r>
      <w:r w:rsidRPr="00450CEA">
        <w:rPr>
          <w:sz w:val="24"/>
          <w:szCs w:val="24"/>
        </w:rPr>
        <w:t xml:space="preserve">, </w:t>
      </w:r>
      <w:r w:rsidRPr="00450CEA">
        <w:rPr>
          <w:rFonts w:hint="eastAsia"/>
          <w:sz w:val="24"/>
          <w:szCs w:val="24"/>
        </w:rPr>
        <w:t>типичной</w:t>
      </w:r>
      <w:r w:rsidRPr="00450CEA">
        <w:rPr>
          <w:sz w:val="24"/>
          <w:szCs w:val="24"/>
        </w:rPr>
        <w:t xml:space="preserve"> </w:t>
      </w:r>
      <w:r w:rsidRPr="00450CEA">
        <w:rPr>
          <w:rFonts w:hint="eastAsia"/>
          <w:sz w:val="24"/>
          <w:szCs w:val="24"/>
        </w:rPr>
        <w:t>для</w:t>
      </w:r>
      <w:r w:rsidRPr="00450CEA">
        <w:rPr>
          <w:sz w:val="24"/>
          <w:szCs w:val="24"/>
        </w:rPr>
        <w:t xml:space="preserve"> </w:t>
      </w:r>
      <w:r w:rsidRPr="00450CEA">
        <w:rPr>
          <w:rFonts w:hint="eastAsia"/>
          <w:sz w:val="24"/>
          <w:szCs w:val="24"/>
        </w:rPr>
        <w:t>аналогичных</w:t>
      </w:r>
      <w:r w:rsidRPr="00450CEA">
        <w:rPr>
          <w:sz w:val="24"/>
          <w:szCs w:val="24"/>
        </w:rPr>
        <w:t xml:space="preserve"> </w:t>
      </w:r>
      <w:r w:rsidRPr="00450CEA">
        <w:rPr>
          <w:rFonts w:hint="eastAsia"/>
          <w:sz w:val="24"/>
          <w:szCs w:val="24"/>
        </w:rPr>
        <w:t>объектов</w:t>
      </w:r>
      <w:r w:rsidRPr="00450CEA">
        <w:rPr>
          <w:sz w:val="24"/>
          <w:szCs w:val="24"/>
        </w:rPr>
        <w:t xml:space="preserve"> </w:t>
      </w:r>
      <w:r w:rsidRPr="00450CEA">
        <w:rPr>
          <w:rFonts w:hint="eastAsia"/>
          <w:sz w:val="24"/>
          <w:szCs w:val="24"/>
        </w:rPr>
        <w:t>оценки</w:t>
      </w:r>
      <w:r w:rsidRPr="00450CEA">
        <w:rPr>
          <w:sz w:val="24"/>
          <w:szCs w:val="24"/>
        </w:rPr>
        <w:t>;</w:t>
      </w:r>
    </w:p>
    <w:p w:rsidR="00A6418F" w:rsidRPr="00450CEA" w:rsidRDefault="00A6418F" w:rsidP="00750FBF">
      <w:pPr>
        <w:pStyle w:val="ab"/>
        <w:numPr>
          <w:ilvl w:val="0"/>
          <w:numId w:val="4"/>
        </w:numPr>
        <w:spacing w:line="228" w:lineRule="auto"/>
        <w:ind w:left="426"/>
        <w:rPr>
          <w:sz w:val="24"/>
          <w:szCs w:val="24"/>
        </w:rPr>
      </w:pPr>
      <w:r w:rsidRPr="00450CEA">
        <w:rPr>
          <w:rFonts w:hint="eastAsia"/>
          <w:sz w:val="24"/>
          <w:szCs w:val="24"/>
        </w:rPr>
        <w:t>цена</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представляет</w:t>
      </w:r>
      <w:r w:rsidRPr="00450CEA">
        <w:rPr>
          <w:sz w:val="24"/>
          <w:szCs w:val="24"/>
        </w:rPr>
        <w:t xml:space="preserve"> </w:t>
      </w:r>
      <w:r w:rsidRPr="00450CEA">
        <w:rPr>
          <w:rFonts w:hint="eastAsia"/>
          <w:sz w:val="24"/>
          <w:szCs w:val="24"/>
        </w:rPr>
        <w:t>собой</w:t>
      </w:r>
      <w:r w:rsidRPr="00450CEA">
        <w:rPr>
          <w:sz w:val="24"/>
          <w:szCs w:val="24"/>
        </w:rPr>
        <w:t xml:space="preserve"> </w:t>
      </w:r>
      <w:r w:rsidRPr="00450CEA">
        <w:rPr>
          <w:rFonts w:hint="eastAsia"/>
          <w:sz w:val="24"/>
          <w:szCs w:val="24"/>
        </w:rPr>
        <w:t>разумное</w:t>
      </w:r>
      <w:r w:rsidRPr="00450CEA">
        <w:rPr>
          <w:sz w:val="24"/>
          <w:szCs w:val="24"/>
        </w:rPr>
        <w:t xml:space="preserve"> </w:t>
      </w:r>
      <w:r w:rsidRPr="00450CEA">
        <w:rPr>
          <w:rFonts w:hint="eastAsia"/>
          <w:sz w:val="24"/>
          <w:szCs w:val="24"/>
        </w:rPr>
        <w:t>вознаграждение</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объект</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принужд</w:t>
      </w:r>
      <w:r w:rsidRPr="00450CEA">
        <w:rPr>
          <w:rFonts w:hint="eastAsia"/>
          <w:sz w:val="24"/>
          <w:szCs w:val="24"/>
        </w:rPr>
        <w:t>е</w:t>
      </w:r>
      <w:r w:rsidRPr="00450CEA">
        <w:rPr>
          <w:rFonts w:hint="eastAsia"/>
          <w:sz w:val="24"/>
          <w:szCs w:val="24"/>
        </w:rPr>
        <w:t>ния</w:t>
      </w:r>
      <w:r w:rsidRPr="00450CEA">
        <w:rPr>
          <w:sz w:val="24"/>
          <w:szCs w:val="24"/>
        </w:rPr>
        <w:t xml:space="preserve"> </w:t>
      </w:r>
      <w:r w:rsidRPr="00450CEA">
        <w:rPr>
          <w:rFonts w:hint="eastAsia"/>
          <w:sz w:val="24"/>
          <w:szCs w:val="24"/>
        </w:rPr>
        <w:t>к</w:t>
      </w:r>
      <w:r w:rsidRPr="00450CEA">
        <w:rPr>
          <w:sz w:val="24"/>
          <w:szCs w:val="24"/>
        </w:rPr>
        <w:t xml:space="preserve"> </w:t>
      </w:r>
      <w:r w:rsidRPr="00450CEA">
        <w:rPr>
          <w:rFonts w:hint="eastAsia"/>
          <w:sz w:val="24"/>
          <w:szCs w:val="24"/>
        </w:rPr>
        <w:t>совершению</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отношении</w:t>
      </w:r>
      <w:r w:rsidRPr="00450CEA">
        <w:rPr>
          <w:sz w:val="24"/>
          <w:szCs w:val="24"/>
        </w:rPr>
        <w:t xml:space="preserve"> </w:t>
      </w:r>
      <w:r w:rsidRPr="00450CEA">
        <w:rPr>
          <w:rFonts w:hint="eastAsia"/>
          <w:sz w:val="24"/>
          <w:szCs w:val="24"/>
        </w:rPr>
        <w:t>сторон</w:t>
      </w:r>
      <w:r w:rsidRPr="00450CEA">
        <w:rPr>
          <w:sz w:val="24"/>
          <w:szCs w:val="24"/>
        </w:rPr>
        <w:t xml:space="preserve"> </w:t>
      </w:r>
      <w:r w:rsidRPr="00450CEA">
        <w:rPr>
          <w:rFonts w:hint="eastAsia"/>
          <w:sz w:val="24"/>
          <w:szCs w:val="24"/>
        </w:rPr>
        <w:t>сделки</w:t>
      </w:r>
      <w:r w:rsidRPr="00450CEA">
        <w:rPr>
          <w:sz w:val="24"/>
          <w:szCs w:val="24"/>
        </w:rPr>
        <w:t xml:space="preserve"> </w:t>
      </w:r>
      <w:r w:rsidRPr="00450CEA">
        <w:rPr>
          <w:rFonts w:hint="eastAsia"/>
          <w:sz w:val="24"/>
          <w:szCs w:val="24"/>
        </w:rPr>
        <w:t>с</w:t>
      </w:r>
      <w:r>
        <w:rPr>
          <w:sz w:val="24"/>
          <w:szCs w:val="24"/>
        </w:rPr>
        <w:t xml:space="preserve"> </w:t>
      </w:r>
      <w:r w:rsidRPr="00450CEA">
        <w:rPr>
          <w:rFonts w:hint="eastAsia"/>
          <w:sz w:val="24"/>
          <w:szCs w:val="24"/>
        </w:rPr>
        <w:t>чьей</w:t>
      </w:r>
      <w:r w:rsidRPr="00450CEA">
        <w:rPr>
          <w:sz w:val="24"/>
          <w:szCs w:val="24"/>
        </w:rPr>
        <w:t>-</w:t>
      </w:r>
      <w:r w:rsidRPr="00450CEA">
        <w:rPr>
          <w:rFonts w:hint="eastAsia"/>
          <w:sz w:val="24"/>
          <w:szCs w:val="24"/>
        </w:rPr>
        <w:t>либо</w:t>
      </w:r>
      <w:r w:rsidRPr="00450CEA">
        <w:rPr>
          <w:sz w:val="24"/>
          <w:szCs w:val="24"/>
        </w:rPr>
        <w:t xml:space="preserve"> </w:t>
      </w:r>
      <w:r w:rsidRPr="00450CEA">
        <w:rPr>
          <w:rFonts w:hint="eastAsia"/>
          <w:sz w:val="24"/>
          <w:szCs w:val="24"/>
        </w:rPr>
        <w:t>стороны</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было</w:t>
      </w:r>
      <w:r w:rsidRPr="00450CEA">
        <w:rPr>
          <w:sz w:val="24"/>
          <w:szCs w:val="24"/>
        </w:rPr>
        <w:t>;</w:t>
      </w:r>
    </w:p>
    <w:p w:rsidR="00A6418F" w:rsidRPr="00450CEA" w:rsidRDefault="00A6418F" w:rsidP="00750FBF">
      <w:pPr>
        <w:pStyle w:val="ab"/>
        <w:numPr>
          <w:ilvl w:val="0"/>
          <w:numId w:val="4"/>
        </w:numPr>
        <w:spacing w:line="228" w:lineRule="auto"/>
        <w:ind w:left="426"/>
        <w:rPr>
          <w:sz w:val="24"/>
          <w:szCs w:val="24"/>
        </w:rPr>
      </w:pPr>
      <w:r w:rsidRPr="00450CEA">
        <w:rPr>
          <w:rFonts w:hint="eastAsia"/>
          <w:sz w:val="24"/>
          <w:szCs w:val="24"/>
        </w:rPr>
        <w:t>платеж</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объект</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выражен</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денежной</w:t>
      </w:r>
      <w:r w:rsidRPr="00450CEA">
        <w:rPr>
          <w:sz w:val="24"/>
          <w:szCs w:val="24"/>
        </w:rPr>
        <w:t xml:space="preserve"> </w:t>
      </w:r>
      <w:r w:rsidRPr="00450CEA">
        <w:rPr>
          <w:rFonts w:hint="eastAsia"/>
          <w:sz w:val="24"/>
          <w:szCs w:val="24"/>
        </w:rPr>
        <w:t>форме</w:t>
      </w:r>
      <w:r w:rsidRPr="00450CEA">
        <w:rPr>
          <w:sz w:val="24"/>
          <w:szCs w:val="24"/>
        </w:rPr>
        <w:t>.</w:t>
      </w:r>
    </w:p>
    <w:p w:rsidR="00A6418F" w:rsidRDefault="00A6418F" w:rsidP="00A6418F">
      <w:pPr>
        <w:pStyle w:val="ab"/>
        <w:spacing w:line="228" w:lineRule="auto"/>
        <w:ind w:firstLine="426"/>
        <w:rPr>
          <w:sz w:val="24"/>
          <w:szCs w:val="24"/>
        </w:rPr>
      </w:pPr>
    </w:p>
    <w:p w:rsidR="00A6418F" w:rsidRPr="00450CEA" w:rsidRDefault="00A6418F" w:rsidP="00A6418F">
      <w:pPr>
        <w:pStyle w:val="ab"/>
        <w:spacing w:line="228" w:lineRule="auto"/>
        <w:ind w:firstLine="426"/>
        <w:rPr>
          <w:sz w:val="24"/>
          <w:szCs w:val="24"/>
        </w:rPr>
      </w:pPr>
      <w:r w:rsidRPr="009D7021">
        <w:rPr>
          <w:rFonts w:hint="eastAsia"/>
          <w:i/>
          <w:sz w:val="24"/>
          <w:szCs w:val="24"/>
        </w:rPr>
        <w:t>Затратный</w:t>
      </w:r>
      <w:r w:rsidRPr="009D7021">
        <w:rPr>
          <w:i/>
          <w:sz w:val="24"/>
          <w:szCs w:val="24"/>
        </w:rPr>
        <w:t xml:space="preserve"> </w:t>
      </w:r>
      <w:r w:rsidRPr="009D7021">
        <w:rPr>
          <w:rFonts w:hint="eastAsia"/>
          <w:i/>
          <w:sz w:val="24"/>
          <w:szCs w:val="24"/>
        </w:rPr>
        <w:t>подход</w:t>
      </w:r>
      <w:r w:rsidRPr="00450CEA">
        <w:rPr>
          <w:sz w:val="24"/>
          <w:szCs w:val="24"/>
        </w:rPr>
        <w:t xml:space="preserve"> – </w:t>
      </w:r>
      <w:r w:rsidRPr="00450CEA">
        <w:rPr>
          <w:rFonts w:hint="eastAsia"/>
          <w:sz w:val="24"/>
          <w:szCs w:val="24"/>
        </w:rPr>
        <w:t>совокупность</w:t>
      </w:r>
      <w:r w:rsidRPr="00450CEA">
        <w:rPr>
          <w:sz w:val="24"/>
          <w:szCs w:val="24"/>
        </w:rPr>
        <w:t xml:space="preserve"> </w:t>
      </w:r>
      <w:r w:rsidRPr="00450CEA">
        <w:rPr>
          <w:rFonts w:hint="eastAsia"/>
          <w:sz w:val="24"/>
          <w:szCs w:val="24"/>
        </w:rPr>
        <w:t>методов</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стоимости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w:t>
      </w:r>
      <w:r>
        <w:rPr>
          <w:sz w:val="24"/>
          <w:szCs w:val="24"/>
        </w:rPr>
        <w:t xml:space="preserve"> </w:t>
      </w:r>
      <w:r w:rsidRPr="00450CEA">
        <w:rPr>
          <w:rFonts w:hint="eastAsia"/>
          <w:sz w:val="24"/>
          <w:szCs w:val="24"/>
        </w:rPr>
        <w:t>основа</w:t>
      </w:r>
      <w:r w:rsidRPr="00450CEA">
        <w:rPr>
          <w:rFonts w:hint="eastAsia"/>
          <w:sz w:val="24"/>
          <w:szCs w:val="24"/>
        </w:rPr>
        <w:t>н</w:t>
      </w:r>
      <w:r w:rsidRPr="00450CEA">
        <w:rPr>
          <w:rFonts w:hint="eastAsia"/>
          <w:sz w:val="24"/>
          <w:szCs w:val="24"/>
        </w:rPr>
        <w:t>ных</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определении</w:t>
      </w:r>
      <w:r w:rsidRPr="00450CEA">
        <w:rPr>
          <w:sz w:val="24"/>
          <w:szCs w:val="24"/>
        </w:rPr>
        <w:t xml:space="preserve"> </w:t>
      </w:r>
      <w:r w:rsidRPr="00450CEA">
        <w:rPr>
          <w:rFonts w:hint="eastAsia"/>
          <w:sz w:val="24"/>
          <w:szCs w:val="24"/>
        </w:rPr>
        <w:t>затрат</w:t>
      </w:r>
      <w:r w:rsidRPr="00450CEA">
        <w:rPr>
          <w:sz w:val="24"/>
          <w:szCs w:val="24"/>
        </w:rPr>
        <w:t xml:space="preserve">, </w:t>
      </w:r>
      <w:r w:rsidRPr="00450CEA">
        <w:rPr>
          <w:rFonts w:hint="eastAsia"/>
          <w:sz w:val="24"/>
          <w:szCs w:val="24"/>
        </w:rPr>
        <w:t>необходимых</w:t>
      </w:r>
      <w:r w:rsidRPr="00450CEA">
        <w:rPr>
          <w:sz w:val="24"/>
          <w:szCs w:val="24"/>
        </w:rPr>
        <w:t xml:space="preserve"> </w:t>
      </w:r>
      <w:r w:rsidRPr="00450CEA">
        <w:rPr>
          <w:rFonts w:hint="eastAsia"/>
          <w:sz w:val="24"/>
          <w:szCs w:val="24"/>
        </w:rPr>
        <w:t>для</w:t>
      </w:r>
      <w:r w:rsidRPr="00450CEA">
        <w:rPr>
          <w:sz w:val="24"/>
          <w:szCs w:val="24"/>
        </w:rPr>
        <w:t xml:space="preserve"> </w:t>
      </w:r>
      <w:r w:rsidRPr="00450CEA">
        <w:rPr>
          <w:rFonts w:hint="eastAsia"/>
          <w:sz w:val="24"/>
          <w:szCs w:val="24"/>
        </w:rPr>
        <w:t>воспроизводства</w:t>
      </w:r>
      <w:r w:rsidRPr="00450CEA">
        <w:rPr>
          <w:sz w:val="24"/>
          <w:szCs w:val="24"/>
        </w:rPr>
        <w:t xml:space="preserve"> </w:t>
      </w:r>
      <w:r w:rsidRPr="00450CEA">
        <w:rPr>
          <w:rFonts w:hint="eastAsia"/>
          <w:sz w:val="24"/>
          <w:szCs w:val="24"/>
        </w:rPr>
        <w:t>либо</w:t>
      </w:r>
      <w:r w:rsidRPr="00450CEA">
        <w:rPr>
          <w:sz w:val="24"/>
          <w:szCs w:val="24"/>
        </w:rPr>
        <w:t xml:space="preserve"> </w:t>
      </w:r>
      <w:r w:rsidRPr="00450CEA">
        <w:rPr>
          <w:rFonts w:hint="eastAsia"/>
          <w:sz w:val="24"/>
          <w:szCs w:val="24"/>
        </w:rPr>
        <w:t>замещения</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учетом</w:t>
      </w:r>
      <w:r w:rsidRPr="00450CEA">
        <w:rPr>
          <w:sz w:val="24"/>
          <w:szCs w:val="24"/>
        </w:rPr>
        <w:t xml:space="preserve"> </w:t>
      </w:r>
      <w:r w:rsidRPr="00450CEA">
        <w:rPr>
          <w:rFonts w:hint="eastAsia"/>
          <w:sz w:val="24"/>
          <w:szCs w:val="24"/>
        </w:rPr>
        <w:t>износа</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устареваний</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При</w:t>
      </w:r>
      <w:r w:rsidRPr="00450CEA">
        <w:rPr>
          <w:sz w:val="24"/>
          <w:szCs w:val="24"/>
        </w:rPr>
        <w:t xml:space="preserve"> </w:t>
      </w:r>
      <w:r w:rsidRPr="00450CEA">
        <w:rPr>
          <w:rFonts w:hint="eastAsia"/>
          <w:sz w:val="24"/>
          <w:szCs w:val="24"/>
        </w:rPr>
        <w:t>установлении</w:t>
      </w:r>
      <w:r w:rsidRPr="00450CEA">
        <w:rPr>
          <w:sz w:val="24"/>
          <w:szCs w:val="24"/>
        </w:rPr>
        <w:t xml:space="preserve"> </w:t>
      </w:r>
      <w:r w:rsidRPr="00450CEA">
        <w:rPr>
          <w:rFonts w:hint="eastAsia"/>
          <w:sz w:val="24"/>
          <w:szCs w:val="24"/>
        </w:rPr>
        <w:t>затрат</w:t>
      </w:r>
      <w:r w:rsidRPr="00450CEA">
        <w:rPr>
          <w:sz w:val="24"/>
          <w:szCs w:val="24"/>
        </w:rPr>
        <w:t xml:space="preserve"> </w:t>
      </w:r>
      <w:r w:rsidRPr="00450CEA">
        <w:rPr>
          <w:rFonts w:hint="eastAsia"/>
          <w:sz w:val="24"/>
          <w:szCs w:val="24"/>
        </w:rPr>
        <w:t>определяется</w:t>
      </w:r>
      <w:r w:rsidRPr="00450CEA">
        <w:rPr>
          <w:sz w:val="24"/>
          <w:szCs w:val="24"/>
        </w:rPr>
        <w:t xml:space="preserve"> </w:t>
      </w:r>
      <w:r w:rsidRPr="00450CEA">
        <w:rPr>
          <w:rFonts w:hint="eastAsia"/>
          <w:sz w:val="24"/>
          <w:szCs w:val="24"/>
        </w:rPr>
        <w:t>денежное</w:t>
      </w:r>
      <w:r w:rsidRPr="00450CEA">
        <w:rPr>
          <w:sz w:val="24"/>
          <w:szCs w:val="24"/>
        </w:rPr>
        <w:t xml:space="preserve"> </w:t>
      </w:r>
      <w:r w:rsidRPr="00450CEA">
        <w:rPr>
          <w:rFonts w:hint="eastAsia"/>
          <w:sz w:val="24"/>
          <w:szCs w:val="24"/>
        </w:rPr>
        <w:t>выражение</w:t>
      </w:r>
      <w:r w:rsidRPr="00450CEA">
        <w:rPr>
          <w:sz w:val="24"/>
          <w:szCs w:val="24"/>
        </w:rPr>
        <w:t xml:space="preserve"> </w:t>
      </w:r>
      <w:r w:rsidRPr="00450CEA">
        <w:rPr>
          <w:rFonts w:hint="eastAsia"/>
          <w:sz w:val="24"/>
          <w:szCs w:val="24"/>
        </w:rPr>
        <w:t>ресурсов</w:t>
      </w:r>
      <w:r w:rsidRPr="00450CEA">
        <w:rPr>
          <w:sz w:val="24"/>
          <w:szCs w:val="24"/>
        </w:rPr>
        <w:t xml:space="preserve">, </w:t>
      </w:r>
      <w:r w:rsidRPr="00450CEA">
        <w:rPr>
          <w:rFonts w:hint="eastAsia"/>
          <w:sz w:val="24"/>
          <w:szCs w:val="24"/>
        </w:rPr>
        <w:t>требуемых</w:t>
      </w:r>
      <w:r w:rsidRPr="00450CEA">
        <w:rPr>
          <w:sz w:val="24"/>
          <w:szCs w:val="24"/>
        </w:rPr>
        <w:t xml:space="preserve"> </w:t>
      </w:r>
      <w:r w:rsidRPr="00450CEA">
        <w:rPr>
          <w:rFonts w:hint="eastAsia"/>
          <w:sz w:val="24"/>
          <w:szCs w:val="24"/>
        </w:rPr>
        <w:t>для</w:t>
      </w:r>
      <w:r w:rsidRPr="00450CEA">
        <w:rPr>
          <w:sz w:val="24"/>
          <w:szCs w:val="24"/>
        </w:rPr>
        <w:t xml:space="preserve"> </w:t>
      </w:r>
      <w:r w:rsidRPr="00450CEA">
        <w:rPr>
          <w:rFonts w:hint="eastAsia"/>
          <w:sz w:val="24"/>
          <w:szCs w:val="24"/>
        </w:rPr>
        <w:t>создания</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производства</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либо</w:t>
      </w:r>
      <w:r w:rsidRPr="00450CEA">
        <w:rPr>
          <w:sz w:val="24"/>
          <w:szCs w:val="24"/>
        </w:rPr>
        <w:t xml:space="preserve"> </w:t>
      </w:r>
      <w:r w:rsidRPr="00450CEA">
        <w:rPr>
          <w:rFonts w:hint="eastAsia"/>
          <w:sz w:val="24"/>
          <w:szCs w:val="24"/>
        </w:rPr>
        <w:t>цену</w:t>
      </w:r>
      <w:r w:rsidRPr="00450CEA">
        <w:rPr>
          <w:sz w:val="24"/>
          <w:szCs w:val="24"/>
        </w:rPr>
        <w:t xml:space="preserve">, </w:t>
      </w:r>
      <w:r w:rsidRPr="00450CEA">
        <w:rPr>
          <w:rFonts w:hint="eastAsia"/>
          <w:sz w:val="24"/>
          <w:szCs w:val="24"/>
        </w:rPr>
        <w:t>уплаченную</w:t>
      </w:r>
      <w:r w:rsidRPr="00450CEA">
        <w:rPr>
          <w:sz w:val="24"/>
          <w:szCs w:val="24"/>
        </w:rPr>
        <w:t xml:space="preserve"> </w:t>
      </w:r>
      <w:r w:rsidRPr="00450CEA">
        <w:rPr>
          <w:rFonts w:hint="eastAsia"/>
          <w:sz w:val="24"/>
          <w:szCs w:val="24"/>
        </w:rPr>
        <w:t>покупателем</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объект</w:t>
      </w:r>
      <w:r w:rsidRPr="00450CEA">
        <w:rPr>
          <w:sz w:val="24"/>
          <w:szCs w:val="24"/>
        </w:rPr>
        <w:t xml:space="preserve"> </w:t>
      </w:r>
      <w:r w:rsidRPr="00450CEA">
        <w:rPr>
          <w:rFonts w:hint="eastAsia"/>
          <w:sz w:val="24"/>
          <w:szCs w:val="24"/>
        </w:rPr>
        <w:t>оценки</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Затратами</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воспроизводство</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являются</w:t>
      </w:r>
      <w:r w:rsidRPr="00450CEA">
        <w:rPr>
          <w:sz w:val="24"/>
          <w:szCs w:val="24"/>
        </w:rPr>
        <w:t xml:space="preserve"> </w:t>
      </w:r>
      <w:r w:rsidRPr="00450CEA">
        <w:rPr>
          <w:rFonts w:hint="eastAsia"/>
          <w:sz w:val="24"/>
          <w:szCs w:val="24"/>
        </w:rPr>
        <w:t>затраты</w:t>
      </w:r>
      <w:r w:rsidRPr="00450CEA">
        <w:rPr>
          <w:sz w:val="24"/>
          <w:szCs w:val="24"/>
        </w:rPr>
        <w:t xml:space="preserve">, </w:t>
      </w:r>
      <w:r w:rsidRPr="00450CEA">
        <w:rPr>
          <w:rFonts w:hint="eastAsia"/>
          <w:sz w:val="24"/>
          <w:szCs w:val="24"/>
        </w:rPr>
        <w:t>необходимые</w:t>
      </w:r>
      <w:r>
        <w:rPr>
          <w:sz w:val="24"/>
          <w:szCs w:val="24"/>
        </w:rPr>
        <w:t xml:space="preserve"> </w:t>
      </w:r>
      <w:r w:rsidRPr="00450CEA">
        <w:rPr>
          <w:rFonts w:hint="eastAsia"/>
          <w:sz w:val="24"/>
          <w:szCs w:val="24"/>
        </w:rPr>
        <w:t>для</w:t>
      </w:r>
      <w:r w:rsidRPr="00450CEA">
        <w:rPr>
          <w:sz w:val="24"/>
          <w:szCs w:val="24"/>
        </w:rPr>
        <w:t xml:space="preserve"> </w:t>
      </w:r>
      <w:r w:rsidRPr="00450CEA">
        <w:rPr>
          <w:rFonts w:hint="eastAsia"/>
          <w:sz w:val="24"/>
          <w:szCs w:val="24"/>
        </w:rPr>
        <w:t>с</w:t>
      </w:r>
      <w:r w:rsidRPr="00450CEA">
        <w:rPr>
          <w:rFonts w:hint="eastAsia"/>
          <w:sz w:val="24"/>
          <w:szCs w:val="24"/>
        </w:rPr>
        <w:t>о</w:t>
      </w:r>
      <w:r w:rsidRPr="00450CEA">
        <w:rPr>
          <w:rFonts w:hint="eastAsia"/>
          <w:sz w:val="24"/>
          <w:szCs w:val="24"/>
        </w:rPr>
        <w:t>здания</w:t>
      </w:r>
      <w:r w:rsidRPr="00450CEA">
        <w:rPr>
          <w:sz w:val="24"/>
          <w:szCs w:val="24"/>
        </w:rPr>
        <w:t xml:space="preserve"> </w:t>
      </w:r>
      <w:r w:rsidRPr="00450CEA">
        <w:rPr>
          <w:rFonts w:hint="eastAsia"/>
          <w:sz w:val="24"/>
          <w:szCs w:val="24"/>
        </w:rPr>
        <w:t>точной</w:t>
      </w:r>
      <w:r w:rsidRPr="00450CEA">
        <w:rPr>
          <w:sz w:val="24"/>
          <w:szCs w:val="24"/>
        </w:rPr>
        <w:t xml:space="preserve"> </w:t>
      </w:r>
      <w:r w:rsidRPr="00450CEA">
        <w:rPr>
          <w:rFonts w:hint="eastAsia"/>
          <w:sz w:val="24"/>
          <w:szCs w:val="24"/>
        </w:rPr>
        <w:t>копии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использованием</w:t>
      </w:r>
      <w:r w:rsidRPr="00450CEA">
        <w:rPr>
          <w:sz w:val="24"/>
          <w:szCs w:val="24"/>
        </w:rPr>
        <w:t xml:space="preserve"> </w:t>
      </w:r>
      <w:r w:rsidRPr="00450CEA">
        <w:rPr>
          <w:rFonts w:hint="eastAsia"/>
          <w:sz w:val="24"/>
          <w:szCs w:val="24"/>
        </w:rPr>
        <w:t>применявшихся</w:t>
      </w:r>
      <w:r w:rsidRPr="00450CEA">
        <w:rPr>
          <w:sz w:val="24"/>
          <w:szCs w:val="24"/>
        </w:rPr>
        <w:t xml:space="preserve"> </w:t>
      </w:r>
      <w:r w:rsidRPr="00450CEA">
        <w:rPr>
          <w:rFonts w:hint="eastAsia"/>
          <w:sz w:val="24"/>
          <w:szCs w:val="24"/>
        </w:rPr>
        <w:t>при</w:t>
      </w:r>
      <w:r>
        <w:rPr>
          <w:sz w:val="24"/>
          <w:szCs w:val="24"/>
        </w:rPr>
        <w:t xml:space="preserve"> </w:t>
      </w:r>
      <w:r w:rsidRPr="00450CEA">
        <w:rPr>
          <w:rFonts w:hint="eastAsia"/>
          <w:sz w:val="24"/>
          <w:szCs w:val="24"/>
        </w:rPr>
        <w:t>создании</w:t>
      </w:r>
      <w:r w:rsidRPr="00450CEA">
        <w:rPr>
          <w:sz w:val="24"/>
          <w:szCs w:val="24"/>
        </w:rPr>
        <w:t xml:space="preserve"> </w:t>
      </w:r>
      <w:r w:rsidRPr="00450CEA">
        <w:rPr>
          <w:rFonts w:hint="eastAsia"/>
          <w:sz w:val="24"/>
          <w:szCs w:val="24"/>
        </w:rPr>
        <w:t>объе</w:t>
      </w:r>
      <w:r w:rsidRPr="00450CEA">
        <w:rPr>
          <w:rFonts w:hint="eastAsia"/>
          <w:sz w:val="24"/>
          <w:szCs w:val="24"/>
        </w:rPr>
        <w:t>к</w:t>
      </w:r>
      <w:r w:rsidRPr="00450CEA">
        <w:rPr>
          <w:rFonts w:hint="eastAsia"/>
          <w:sz w:val="24"/>
          <w:szCs w:val="24"/>
        </w:rPr>
        <w:t>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материалов</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технологий</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Затратами</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замещение</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являются</w:t>
      </w:r>
      <w:r w:rsidRPr="00450CEA">
        <w:rPr>
          <w:sz w:val="24"/>
          <w:szCs w:val="24"/>
        </w:rPr>
        <w:t xml:space="preserve"> </w:t>
      </w:r>
      <w:r w:rsidRPr="00450CEA">
        <w:rPr>
          <w:rFonts w:hint="eastAsia"/>
          <w:sz w:val="24"/>
          <w:szCs w:val="24"/>
        </w:rPr>
        <w:t>затраты</w:t>
      </w:r>
      <w:r w:rsidRPr="00450CEA">
        <w:rPr>
          <w:sz w:val="24"/>
          <w:szCs w:val="24"/>
        </w:rPr>
        <w:t xml:space="preserve">, </w:t>
      </w:r>
      <w:r w:rsidRPr="00450CEA">
        <w:rPr>
          <w:rFonts w:hint="eastAsia"/>
          <w:sz w:val="24"/>
          <w:szCs w:val="24"/>
        </w:rPr>
        <w:t>необходимые</w:t>
      </w:r>
      <w:r w:rsidRPr="00450CEA">
        <w:rPr>
          <w:sz w:val="24"/>
          <w:szCs w:val="24"/>
        </w:rPr>
        <w:t xml:space="preserve"> </w:t>
      </w:r>
      <w:r w:rsidRPr="00450CEA">
        <w:rPr>
          <w:rFonts w:hint="eastAsia"/>
          <w:sz w:val="24"/>
          <w:szCs w:val="24"/>
        </w:rPr>
        <w:t>для</w:t>
      </w:r>
      <w:r>
        <w:rPr>
          <w:sz w:val="24"/>
          <w:szCs w:val="24"/>
        </w:rPr>
        <w:t xml:space="preserve"> </w:t>
      </w:r>
      <w:r w:rsidRPr="00450CEA">
        <w:rPr>
          <w:rFonts w:hint="eastAsia"/>
          <w:sz w:val="24"/>
          <w:szCs w:val="24"/>
        </w:rPr>
        <w:t>создания</w:t>
      </w:r>
      <w:r w:rsidRPr="00450CEA">
        <w:rPr>
          <w:sz w:val="24"/>
          <w:szCs w:val="24"/>
        </w:rPr>
        <w:t xml:space="preserve"> </w:t>
      </w:r>
      <w:r w:rsidRPr="00450CEA">
        <w:rPr>
          <w:rFonts w:hint="eastAsia"/>
          <w:sz w:val="24"/>
          <w:szCs w:val="24"/>
        </w:rPr>
        <w:t>аналогичного</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использованием</w:t>
      </w:r>
      <w:r w:rsidRPr="00450CEA">
        <w:rPr>
          <w:sz w:val="24"/>
          <w:szCs w:val="24"/>
        </w:rPr>
        <w:t xml:space="preserve"> </w:t>
      </w:r>
      <w:r w:rsidRPr="00450CEA">
        <w:rPr>
          <w:rFonts w:hint="eastAsia"/>
          <w:sz w:val="24"/>
          <w:szCs w:val="24"/>
        </w:rPr>
        <w:t>материалов</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технологий</w:t>
      </w:r>
      <w:r w:rsidRPr="00450CEA">
        <w:rPr>
          <w:sz w:val="24"/>
          <w:szCs w:val="24"/>
        </w:rPr>
        <w:t xml:space="preserve">, </w:t>
      </w:r>
      <w:r w:rsidRPr="00450CEA">
        <w:rPr>
          <w:rFonts w:hint="eastAsia"/>
          <w:sz w:val="24"/>
          <w:szCs w:val="24"/>
        </w:rPr>
        <w:t>применяющихся</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дату</w:t>
      </w:r>
      <w:r w:rsidRPr="00450CEA">
        <w:rPr>
          <w:sz w:val="24"/>
          <w:szCs w:val="24"/>
        </w:rPr>
        <w:t xml:space="preserve"> </w:t>
      </w:r>
      <w:r w:rsidRPr="00450CEA">
        <w:rPr>
          <w:rFonts w:hint="eastAsia"/>
          <w:sz w:val="24"/>
          <w:szCs w:val="24"/>
        </w:rPr>
        <w:t>оценки</w:t>
      </w:r>
      <w:r w:rsidRPr="00450CEA">
        <w:rPr>
          <w:sz w:val="24"/>
          <w:szCs w:val="24"/>
        </w:rPr>
        <w:t>.</w:t>
      </w:r>
    </w:p>
    <w:p w:rsidR="00A6418F" w:rsidRPr="00450CEA" w:rsidRDefault="00A6418F" w:rsidP="00A6418F">
      <w:pPr>
        <w:pStyle w:val="ab"/>
        <w:spacing w:line="228" w:lineRule="auto"/>
        <w:ind w:firstLine="426"/>
        <w:rPr>
          <w:sz w:val="24"/>
          <w:szCs w:val="24"/>
        </w:rPr>
      </w:pPr>
      <w:r w:rsidRPr="009D7021">
        <w:rPr>
          <w:rFonts w:hint="eastAsia"/>
          <w:i/>
          <w:sz w:val="24"/>
          <w:szCs w:val="24"/>
        </w:rPr>
        <w:t>Сравнительный</w:t>
      </w:r>
      <w:r w:rsidRPr="009D7021">
        <w:rPr>
          <w:i/>
          <w:sz w:val="24"/>
          <w:szCs w:val="24"/>
        </w:rPr>
        <w:t xml:space="preserve"> </w:t>
      </w:r>
      <w:r w:rsidRPr="009D7021">
        <w:rPr>
          <w:rFonts w:hint="eastAsia"/>
          <w:i/>
          <w:sz w:val="24"/>
          <w:szCs w:val="24"/>
        </w:rPr>
        <w:t>подход</w:t>
      </w:r>
      <w:r w:rsidRPr="00450CEA">
        <w:rPr>
          <w:sz w:val="24"/>
          <w:szCs w:val="24"/>
        </w:rPr>
        <w:t xml:space="preserve"> - </w:t>
      </w:r>
      <w:r w:rsidRPr="00450CEA">
        <w:rPr>
          <w:rFonts w:hint="eastAsia"/>
          <w:sz w:val="24"/>
          <w:szCs w:val="24"/>
        </w:rPr>
        <w:t>совокупность</w:t>
      </w:r>
      <w:r w:rsidRPr="00450CEA">
        <w:rPr>
          <w:sz w:val="24"/>
          <w:szCs w:val="24"/>
        </w:rPr>
        <w:t xml:space="preserve"> </w:t>
      </w:r>
      <w:r w:rsidRPr="00450CEA">
        <w:rPr>
          <w:rFonts w:hint="eastAsia"/>
          <w:sz w:val="24"/>
          <w:szCs w:val="24"/>
        </w:rPr>
        <w:t>методов</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стоимости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осн</w:t>
      </w:r>
      <w:r w:rsidRPr="00450CEA">
        <w:rPr>
          <w:rFonts w:hint="eastAsia"/>
          <w:sz w:val="24"/>
          <w:szCs w:val="24"/>
        </w:rPr>
        <w:t>о</w:t>
      </w:r>
      <w:r w:rsidRPr="00450CEA">
        <w:rPr>
          <w:rFonts w:hint="eastAsia"/>
          <w:sz w:val="24"/>
          <w:szCs w:val="24"/>
        </w:rPr>
        <w:t>ванных</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сравнении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объектами</w:t>
      </w:r>
      <w:r w:rsidRPr="00450CEA">
        <w:rPr>
          <w:sz w:val="24"/>
          <w:szCs w:val="24"/>
        </w:rPr>
        <w:t xml:space="preserve"> - </w:t>
      </w:r>
      <w:r w:rsidRPr="00450CEA">
        <w:rPr>
          <w:rFonts w:hint="eastAsia"/>
          <w:sz w:val="24"/>
          <w:szCs w:val="24"/>
        </w:rPr>
        <w:t>аналогами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отношении</w:t>
      </w:r>
      <w:r w:rsidRPr="00450CEA">
        <w:rPr>
          <w:sz w:val="24"/>
          <w:szCs w:val="24"/>
        </w:rPr>
        <w:t xml:space="preserve"> </w:t>
      </w:r>
      <w:r w:rsidRPr="00450CEA">
        <w:rPr>
          <w:rFonts w:hint="eastAsia"/>
          <w:sz w:val="24"/>
          <w:szCs w:val="24"/>
        </w:rPr>
        <w:t>которых</w:t>
      </w:r>
      <w:r w:rsidRPr="00450CEA">
        <w:rPr>
          <w:sz w:val="24"/>
          <w:szCs w:val="24"/>
        </w:rPr>
        <w:t xml:space="preserve"> </w:t>
      </w:r>
      <w:r w:rsidRPr="00450CEA">
        <w:rPr>
          <w:rFonts w:hint="eastAsia"/>
          <w:sz w:val="24"/>
          <w:szCs w:val="24"/>
        </w:rPr>
        <w:t>имеется</w:t>
      </w:r>
      <w:r w:rsidRPr="00450CEA">
        <w:rPr>
          <w:sz w:val="24"/>
          <w:szCs w:val="24"/>
        </w:rPr>
        <w:t xml:space="preserve"> </w:t>
      </w:r>
      <w:r w:rsidRPr="00450CEA">
        <w:rPr>
          <w:rFonts w:hint="eastAsia"/>
          <w:sz w:val="24"/>
          <w:szCs w:val="24"/>
        </w:rPr>
        <w:t>информация</w:t>
      </w:r>
      <w:r w:rsidRPr="00450CEA">
        <w:rPr>
          <w:sz w:val="24"/>
          <w:szCs w:val="24"/>
        </w:rPr>
        <w:t xml:space="preserve"> </w:t>
      </w:r>
      <w:r w:rsidRPr="00450CEA">
        <w:rPr>
          <w:rFonts w:hint="eastAsia"/>
          <w:sz w:val="24"/>
          <w:szCs w:val="24"/>
        </w:rPr>
        <w:t>о</w:t>
      </w:r>
      <w:r w:rsidRPr="00450CEA">
        <w:rPr>
          <w:sz w:val="24"/>
          <w:szCs w:val="24"/>
        </w:rPr>
        <w:t xml:space="preserve"> </w:t>
      </w:r>
      <w:r w:rsidRPr="00450CEA">
        <w:rPr>
          <w:rFonts w:hint="eastAsia"/>
          <w:sz w:val="24"/>
          <w:szCs w:val="24"/>
        </w:rPr>
        <w:t>ценах</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Объектом</w:t>
      </w:r>
      <w:r w:rsidRPr="00450CEA">
        <w:rPr>
          <w:sz w:val="24"/>
          <w:szCs w:val="24"/>
        </w:rPr>
        <w:t xml:space="preserve"> - </w:t>
      </w:r>
      <w:r w:rsidRPr="00450CEA">
        <w:rPr>
          <w:rFonts w:hint="eastAsia"/>
          <w:sz w:val="24"/>
          <w:szCs w:val="24"/>
        </w:rPr>
        <w:t>аналогом</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для</w:t>
      </w:r>
      <w:r w:rsidRPr="00450CEA">
        <w:rPr>
          <w:sz w:val="24"/>
          <w:szCs w:val="24"/>
        </w:rPr>
        <w:t xml:space="preserve"> </w:t>
      </w:r>
      <w:r w:rsidRPr="00450CEA">
        <w:rPr>
          <w:rFonts w:hint="eastAsia"/>
          <w:sz w:val="24"/>
          <w:szCs w:val="24"/>
        </w:rPr>
        <w:t>целей</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признается</w:t>
      </w:r>
      <w:r w:rsidRPr="00450CEA">
        <w:rPr>
          <w:sz w:val="24"/>
          <w:szCs w:val="24"/>
        </w:rPr>
        <w:t xml:space="preserve"> </w:t>
      </w:r>
      <w:r w:rsidRPr="00450CEA">
        <w:rPr>
          <w:rFonts w:hint="eastAsia"/>
          <w:sz w:val="24"/>
          <w:szCs w:val="24"/>
        </w:rPr>
        <w:t>объект</w:t>
      </w:r>
      <w:r w:rsidRPr="00450CEA">
        <w:rPr>
          <w:sz w:val="24"/>
          <w:szCs w:val="24"/>
        </w:rPr>
        <w:t>,</w:t>
      </w:r>
      <w:r>
        <w:rPr>
          <w:sz w:val="24"/>
          <w:szCs w:val="24"/>
        </w:rPr>
        <w:t xml:space="preserve"> </w:t>
      </w:r>
      <w:r w:rsidRPr="00450CEA">
        <w:rPr>
          <w:rFonts w:hint="eastAsia"/>
          <w:sz w:val="24"/>
          <w:szCs w:val="24"/>
        </w:rPr>
        <w:t>сходный</w:t>
      </w:r>
      <w:r w:rsidRPr="00450CEA">
        <w:rPr>
          <w:sz w:val="24"/>
          <w:szCs w:val="24"/>
        </w:rPr>
        <w:t xml:space="preserve"> </w:t>
      </w:r>
      <w:r w:rsidRPr="00450CEA">
        <w:rPr>
          <w:rFonts w:hint="eastAsia"/>
          <w:sz w:val="24"/>
          <w:szCs w:val="24"/>
        </w:rPr>
        <w:t>об</w:t>
      </w:r>
      <w:r w:rsidRPr="00450CEA">
        <w:rPr>
          <w:rFonts w:hint="eastAsia"/>
          <w:sz w:val="24"/>
          <w:szCs w:val="24"/>
        </w:rPr>
        <w:t>ъ</w:t>
      </w:r>
      <w:r w:rsidRPr="00450CEA">
        <w:rPr>
          <w:rFonts w:hint="eastAsia"/>
          <w:sz w:val="24"/>
          <w:szCs w:val="24"/>
        </w:rPr>
        <w:t>екту</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по</w:t>
      </w:r>
      <w:r w:rsidRPr="00450CEA">
        <w:rPr>
          <w:sz w:val="24"/>
          <w:szCs w:val="24"/>
        </w:rPr>
        <w:t xml:space="preserve"> </w:t>
      </w:r>
      <w:r w:rsidRPr="00450CEA">
        <w:rPr>
          <w:rFonts w:hint="eastAsia"/>
          <w:sz w:val="24"/>
          <w:szCs w:val="24"/>
        </w:rPr>
        <w:t>основным</w:t>
      </w:r>
      <w:r w:rsidRPr="00450CEA">
        <w:rPr>
          <w:sz w:val="24"/>
          <w:szCs w:val="24"/>
        </w:rPr>
        <w:t xml:space="preserve"> </w:t>
      </w:r>
      <w:r w:rsidRPr="00450CEA">
        <w:rPr>
          <w:rFonts w:hint="eastAsia"/>
          <w:sz w:val="24"/>
          <w:szCs w:val="24"/>
        </w:rPr>
        <w:t>экономическим</w:t>
      </w:r>
      <w:r w:rsidRPr="00450CEA">
        <w:rPr>
          <w:sz w:val="24"/>
          <w:szCs w:val="24"/>
        </w:rPr>
        <w:t xml:space="preserve">, </w:t>
      </w:r>
      <w:r w:rsidRPr="00450CEA">
        <w:rPr>
          <w:rFonts w:hint="eastAsia"/>
          <w:sz w:val="24"/>
          <w:szCs w:val="24"/>
        </w:rPr>
        <w:t>материальным</w:t>
      </w:r>
      <w:r w:rsidRPr="00450CEA">
        <w:rPr>
          <w:sz w:val="24"/>
          <w:szCs w:val="24"/>
        </w:rPr>
        <w:t xml:space="preserve">, </w:t>
      </w:r>
      <w:r w:rsidRPr="00450CEA">
        <w:rPr>
          <w:rFonts w:hint="eastAsia"/>
          <w:sz w:val="24"/>
          <w:szCs w:val="24"/>
        </w:rPr>
        <w:t>техническим</w:t>
      </w:r>
      <w:r w:rsidRPr="00450CEA">
        <w:rPr>
          <w:sz w:val="24"/>
          <w:szCs w:val="24"/>
        </w:rPr>
        <w:t xml:space="preserve"> </w:t>
      </w:r>
      <w:r w:rsidRPr="00450CEA">
        <w:rPr>
          <w:rFonts w:hint="eastAsia"/>
          <w:sz w:val="24"/>
          <w:szCs w:val="24"/>
        </w:rPr>
        <w:t>и</w:t>
      </w:r>
      <w:r>
        <w:rPr>
          <w:sz w:val="24"/>
          <w:szCs w:val="24"/>
        </w:rPr>
        <w:t xml:space="preserve"> </w:t>
      </w:r>
      <w:r w:rsidRPr="00450CEA">
        <w:rPr>
          <w:rFonts w:hint="eastAsia"/>
          <w:sz w:val="24"/>
          <w:szCs w:val="24"/>
        </w:rPr>
        <w:t>другим</w:t>
      </w:r>
      <w:r w:rsidRPr="00450CEA">
        <w:rPr>
          <w:sz w:val="24"/>
          <w:szCs w:val="24"/>
        </w:rPr>
        <w:t xml:space="preserve"> </w:t>
      </w:r>
      <w:r w:rsidRPr="00450CEA">
        <w:rPr>
          <w:rFonts w:hint="eastAsia"/>
          <w:sz w:val="24"/>
          <w:szCs w:val="24"/>
        </w:rPr>
        <w:t>характер</w:t>
      </w:r>
      <w:r w:rsidRPr="00450CEA">
        <w:rPr>
          <w:rFonts w:hint="eastAsia"/>
          <w:sz w:val="24"/>
          <w:szCs w:val="24"/>
        </w:rPr>
        <w:t>и</w:t>
      </w:r>
      <w:r w:rsidRPr="00450CEA">
        <w:rPr>
          <w:rFonts w:hint="eastAsia"/>
          <w:sz w:val="24"/>
          <w:szCs w:val="24"/>
        </w:rPr>
        <w:t>стикам</w:t>
      </w:r>
      <w:r w:rsidRPr="00450CEA">
        <w:rPr>
          <w:sz w:val="24"/>
          <w:szCs w:val="24"/>
        </w:rPr>
        <w:t xml:space="preserve">, </w:t>
      </w:r>
      <w:r w:rsidRPr="00450CEA">
        <w:rPr>
          <w:rFonts w:hint="eastAsia"/>
          <w:sz w:val="24"/>
          <w:szCs w:val="24"/>
        </w:rPr>
        <w:t>определяющим</w:t>
      </w:r>
      <w:r w:rsidRPr="00450CEA">
        <w:rPr>
          <w:sz w:val="24"/>
          <w:szCs w:val="24"/>
        </w:rPr>
        <w:t xml:space="preserve"> </w:t>
      </w:r>
      <w:r w:rsidRPr="00450CEA">
        <w:rPr>
          <w:rFonts w:hint="eastAsia"/>
          <w:sz w:val="24"/>
          <w:szCs w:val="24"/>
        </w:rPr>
        <w:t>его</w:t>
      </w:r>
      <w:r w:rsidRPr="00450CEA">
        <w:rPr>
          <w:sz w:val="24"/>
          <w:szCs w:val="24"/>
        </w:rPr>
        <w:t xml:space="preserve"> </w:t>
      </w:r>
      <w:r w:rsidRPr="00450CEA">
        <w:rPr>
          <w:rFonts w:hint="eastAsia"/>
          <w:sz w:val="24"/>
          <w:szCs w:val="24"/>
        </w:rPr>
        <w:t>стоимость</w:t>
      </w:r>
      <w:r w:rsidRPr="00450CEA">
        <w:rPr>
          <w:sz w:val="24"/>
          <w:szCs w:val="24"/>
        </w:rPr>
        <w:t>.</w:t>
      </w:r>
    </w:p>
    <w:p w:rsidR="00A6418F" w:rsidRPr="00450CEA" w:rsidRDefault="00A6418F" w:rsidP="00A6418F">
      <w:pPr>
        <w:pStyle w:val="ab"/>
        <w:spacing w:line="228" w:lineRule="auto"/>
        <w:ind w:firstLine="426"/>
        <w:rPr>
          <w:sz w:val="24"/>
          <w:szCs w:val="24"/>
        </w:rPr>
      </w:pPr>
      <w:r w:rsidRPr="009D7021">
        <w:rPr>
          <w:rFonts w:hint="eastAsia"/>
          <w:i/>
          <w:sz w:val="24"/>
          <w:szCs w:val="24"/>
        </w:rPr>
        <w:t>Доходный</w:t>
      </w:r>
      <w:r w:rsidRPr="009D7021">
        <w:rPr>
          <w:i/>
          <w:sz w:val="24"/>
          <w:szCs w:val="24"/>
        </w:rPr>
        <w:t xml:space="preserve"> </w:t>
      </w:r>
      <w:r w:rsidRPr="009D7021">
        <w:rPr>
          <w:rFonts w:hint="eastAsia"/>
          <w:i/>
          <w:sz w:val="24"/>
          <w:szCs w:val="24"/>
        </w:rPr>
        <w:t>подход</w:t>
      </w:r>
      <w:r w:rsidRPr="00450CEA">
        <w:rPr>
          <w:sz w:val="24"/>
          <w:szCs w:val="24"/>
        </w:rPr>
        <w:t xml:space="preserve"> – </w:t>
      </w:r>
      <w:r w:rsidRPr="00450CEA">
        <w:rPr>
          <w:rFonts w:hint="eastAsia"/>
          <w:sz w:val="24"/>
          <w:szCs w:val="24"/>
        </w:rPr>
        <w:t>совокупность</w:t>
      </w:r>
      <w:r w:rsidRPr="00450CEA">
        <w:rPr>
          <w:sz w:val="24"/>
          <w:szCs w:val="24"/>
        </w:rPr>
        <w:t xml:space="preserve"> </w:t>
      </w:r>
      <w:r w:rsidRPr="00450CEA">
        <w:rPr>
          <w:rFonts w:hint="eastAsia"/>
          <w:sz w:val="24"/>
          <w:szCs w:val="24"/>
        </w:rPr>
        <w:t>методов</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стоимости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основа</w:t>
      </w:r>
      <w:r w:rsidRPr="00450CEA">
        <w:rPr>
          <w:rFonts w:hint="eastAsia"/>
          <w:sz w:val="24"/>
          <w:szCs w:val="24"/>
        </w:rPr>
        <w:t>н</w:t>
      </w:r>
      <w:r w:rsidRPr="00450CEA">
        <w:rPr>
          <w:rFonts w:hint="eastAsia"/>
          <w:sz w:val="24"/>
          <w:szCs w:val="24"/>
        </w:rPr>
        <w:t>ных</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определении</w:t>
      </w:r>
      <w:r w:rsidRPr="00450CEA">
        <w:rPr>
          <w:sz w:val="24"/>
          <w:szCs w:val="24"/>
        </w:rPr>
        <w:t xml:space="preserve"> </w:t>
      </w:r>
      <w:r w:rsidRPr="00450CEA">
        <w:rPr>
          <w:rFonts w:hint="eastAsia"/>
          <w:sz w:val="24"/>
          <w:szCs w:val="24"/>
        </w:rPr>
        <w:t>ожидаемых</w:t>
      </w:r>
      <w:r w:rsidRPr="00450CEA">
        <w:rPr>
          <w:sz w:val="24"/>
          <w:szCs w:val="24"/>
        </w:rPr>
        <w:t xml:space="preserve"> </w:t>
      </w:r>
      <w:r w:rsidRPr="00450CEA">
        <w:rPr>
          <w:rFonts w:hint="eastAsia"/>
          <w:sz w:val="24"/>
          <w:szCs w:val="24"/>
        </w:rPr>
        <w:t>доходов</w:t>
      </w:r>
      <w:r w:rsidRPr="00450CEA">
        <w:rPr>
          <w:sz w:val="24"/>
          <w:szCs w:val="24"/>
        </w:rPr>
        <w:t xml:space="preserve"> </w:t>
      </w:r>
      <w:r w:rsidRPr="00450CEA">
        <w:rPr>
          <w:rFonts w:hint="eastAsia"/>
          <w:sz w:val="24"/>
          <w:szCs w:val="24"/>
        </w:rPr>
        <w:t>от</w:t>
      </w:r>
      <w:r w:rsidRPr="00450CEA">
        <w:rPr>
          <w:sz w:val="24"/>
          <w:szCs w:val="24"/>
        </w:rPr>
        <w:t xml:space="preserve"> </w:t>
      </w:r>
      <w:r w:rsidRPr="00450CEA">
        <w:rPr>
          <w:rFonts w:hint="eastAsia"/>
          <w:sz w:val="24"/>
          <w:szCs w:val="24"/>
        </w:rPr>
        <w:t>использования</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w:t>
      </w:r>
    </w:p>
    <w:p w:rsidR="00A6418F" w:rsidRPr="009D7021" w:rsidRDefault="00A6418F" w:rsidP="00A6418F">
      <w:pPr>
        <w:pStyle w:val="ab"/>
        <w:spacing w:line="228" w:lineRule="auto"/>
        <w:ind w:firstLine="426"/>
        <w:rPr>
          <w:i/>
          <w:sz w:val="24"/>
          <w:szCs w:val="24"/>
        </w:rPr>
      </w:pPr>
      <w:r w:rsidRPr="009D7021">
        <w:rPr>
          <w:rFonts w:hint="eastAsia"/>
          <w:i/>
          <w:sz w:val="24"/>
          <w:szCs w:val="24"/>
        </w:rPr>
        <w:t>Метод</w:t>
      </w:r>
      <w:r w:rsidRPr="009D7021">
        <w:rPr>
          <w:i/>
          <w:sz w:val="24"/>
          <w:szCs w:val="24"/>
        </w:rPr>
        <w:t xml:space="preserve"> </w:t>
      </w:r>
      <w:r w:rsidRPr="009D7021">
        <w:rPr>
          <w:rFonts w:hint="eastAsia"/>
          <w:i/>
          <w:sz w:val="24"/>
          <w:szCs w:val="24"/>
        </w:rPr>
        <w:t>оценки</w:t>
      </w:r>
      <w:r w:rsidRPr="00450CEA">
        <w:rPr>
          <w:sz w:val="24"/>
          <w:szCs w:val="24"/>
        </w:rPr>
        <w:t xml:space="preserve"> – </w:t>
      </w:r>
      <w:r w:rsidRPr="00450CEA">
        <w:rPr>
          <w:rFonts w:hint="eastAsia"/>
          <w:sz w:val="24"/>
          <w:szCs w:val="24"/>
        </w:rPr>
        <w:t>является</w:t>
      </w:r>
      <w:r w:rsidRPr="00450CEA">
        <w:rPr>
          <w:sz w:val="24"/>
          <w:szCs w:val="24"/>
        </w:rPr>
        <w:t xml:space="preserve"> </w:t>
      </w:r>
      <w:r w:rsidRPr="00450CEA">
        <w:rPr>
          <w:rFonts w:hint="eastAsia"/>
          <w:sz w:val="24"/>
          <w:szCs w:val="24"/>
        </w:rPr>
        <w:t>последовательность</w:t>
      </w:r>
      <w:r w:rsidRPr="00450CEA">
        <w:rPr>
          <w:sz w:val="24"/>
          <w:szCs w:val="24"/>
        </w:rPr>
        <w:t xml:space="preserve"> </w:t>
      </w:r>
      <w:r w:rsidRPr="00450CEA">
        <w:rPr>
          <w:rFonts w:hint="eastAsia"/>
          <w:sz w:val="24"/>
          <w:szCs w:val="24"/>
        </w:rPr>
        <w:t>процедур</w:t>
      </w:r>
      <w:r w:rsidRPr="00450CEA">
        <w:rPr>
          <w:sz w:val="24"/>
          <w:szCs w:val="24"/>
        </w:rPr>
        <w:t xml:space="preserve">, </w:t>
      </w:r>
      <w:r w:rsidRPr="00450CEA">
        <w:rPr>
          <w:rFonts w:hint="eastAsia"/>
          <w:sz w:val="24"/>
          <w:szCs w:val="24"/>
        </w:rPr>
        <w:t>позволяющая</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основе</w:t>
      </w:r>
      <w:r>
        <w:rPr>
          <w:sz w:val="24"/>
          <w:szCs w:val="24"/>
        </w:rPr>
        <w:t xml:space="preserve"> </w:t>
      </w:r>
      <w:r w:rsidRPr="00450CEA">
        <w:rPr>
          <w:rFonts w:hint="eastAsia"/>
          <w:sz w:val="24"/>
          <w:szCs w:val="24"/>
        </w:rPr>
        <w:t>сущ</w:t>
      </w:r>
      <w:r w:rsidRPr="00450CEA">
        <w:rPr>
          <w:rFonts w:hint="eastAsia"/>
          <w:sz w:val="24"/>
          <w:szCs w:val="24"/>
        </w:rPr>
        <w:t>е</w:t>
      </w:r>
      <w:r w:rsidRPr="00450CEA">
        <w:rPr>
          <w:rFonts w:hint="eastAsia"/>
          <w:sz w:val="24"/>
          <w:szCs w:val="24"/>
        </w:rPr>
        <w:t>ственной</w:t>
      </w:r>
      <w:r w:rsidRPr="00450CEA">
        <w:rPr>
          <w:sz w:val="24"/>
          <w:szCs w:val="24"/>
        </w:rPr>
        <w:t xml:space="preserve"> </w:t>
      </w:r>
      <w:r w:rsidRPr="009D7021">
        <w:rPr>
          <w:rFonts w:hint="eastAsia"/>
          <w:sz w:val="24"/>
          <w:szCs w:val="24"/>
        </w:rPr>
        <w:t>для</w:t>
      </w:r>
      <w:r w:rsidRPr="009D7021">
        <w:rPr>
          <w:sz w:val="24"/>
          <w:szCs w:val="24"/>
        </w:rPr>
        <w:t xml:space="preserve"> </w:t>
      </w:r>
      <w:r w:rsidRPr="009D7021">
        <w:rPr>
          <w:rFonts w:hint="eastAsia"/>
          <w:sz w:val="24"/>
          <w:szCs w:val="24"/>
        </w:rPr>
        <w:t>данного</w:t>
      </w:r>
      <w:r w:rsidRPr="009D7021">
        <w:rPr>
          <w:sz w:val="24"/>
          <w:szCs w:val="24"/>
        </w:rPr>
        <w:t xml:space="preserve"> </w:t>
      </w:r>
      <w:r w:rsidRPr="009D7021">
        <w:rPr>
          <w:rFonts w:hint="eastAsia"/>
          <w:sz w:val="24"/>
          <w:szCs w:val="24"/>
        </w:rPr>
        <w:t>метода</w:t>
      </w:r>
      <w:r w:rsidRPr="009D7021">
        <w:rPr>
          <w:sz w:val="24"/>
          <w:szCs w:val="24"/>
        </w:rPr>
        <w:t xml:space="preserve"> </w:t>
      </w:r>
      <w:r w:rsidRPr="009D7021">
        <w:rPr>
          <w:rFonts w:hint="eastAsia"/>
          <w:sz w:val="24"/>
          <w:szCs w:val="24"/>
        </w:rPr>
        <w:t>информации</w:t>
      </w:r>
      <w:r w:rsidRPr="009D7021">
        <w:rPr>
          <w:sz w:val="24"/>
          <w:szCs w:val="24"/>
        </w:rPr>
        <w:t xml:space="preserve"> </w:t>
      </w:r>
      <w:r w:rsidRPr="009D7021">
        <w:rPr>
          <w:rFonts w:hint="eastAsia"/>
          <w:sz w:val="24"/>
          <w:szCs w:val="24"/>
        </w:rPr>
        <w:t>определить</w:t>
      </w:r>
      <w:r w:rsidRPr="009D7021">
        <w:rPr>
          <w:sz w:val="24"/>
          <w:szCs w:val="24"/>
        </w:rPr>
        <w:t xml:space="preserve"> </w:t>
      </w:r>
      <w:r w:rsidRPr="009D7021">
        <w:rPr>
          <w:rFonts w:hint="eastAsia"/>
          <w:sz w:val="24"/>
          <w:szCs w:val="24"/>
        </w:rPr>
        <w:t>стоимость</w:t>
      </w:r>
      <w:r w:rsidRPr="009D7021">
        <w:rPr>
          <w:sz w:val="24"/>
          <w:szCs w:val="24"/>
        </w:rPr>
        <w:t xml:space="preserve"> </w:t>
      </w:r>
      <w:r w:rsidRPr="009D7021">
        <w:rPr>
          <w:rFonts w:hint="eastAsia"/>
          <w:sz w:val="24"/>
          <w:szCs w:val="24"/>
        </w:rPr>
        <w:t>объекта</w:t>
      </w:r>
      <w:r w:rsidRPr="009D7021">
        <w:rPr>
          <w:sz w:val="24"/>
          <w:szCs w:val="24"/>
        </w:rPr>
        <w:t xml:space="preserve"> </w:t>
      </w:r>
      <w:r w:rsidRPr="009D7021">
        <w:rPr>
          <w:rFonts w:hint="eastAsia"/>
          <w:sz w:val="24"/>
          <w:szCs w:val="24"/>
        </w:rPr>
        <w:t>оценки</w:t>
      </w:r>
      <w:r w:rsidRPr="009D7021">
        <w:rPr>
          <w:sz w:val="24"/>
          <w:szCs w:val="24"/>
        </w:rPr>
        <w:t xml:space="preserve"> </w:t>
      </w:r>
      <w:r w:rsidRPr="009D7021">
        <w:rPr>
          <w:rFonts w:hint="eastAsia"/>
          <w:sz w:val="24"/>
          <w:szCs w:val="24"/>
        </w:rPr>
        <w:t>в</w:t>
      </w:r>
      <w:r w:rsidRPr="009D7021">
        <w:rPr>
          <w:sz w:val="24"/>
          <w:szCs w:val="24"/>
        </w:rPr>
        <w:t xml:space="preserve"> </w:t>
      </w:r>
      <w:r w:rsidRPr="009D7021">
        <w:rPr>
          <w:rFonts w:hint="eastAsia"/>
          <w:sz w:val="24"/>
          <w:szCs w:val="24"/>
        </w:rPr>
        <w:t>рамках</w:t>
      </w:r>
      <w:r w:rsidRPr="009D7021">
        <w:rPr>
          <w:sz w:val="24"/>
          <w:szCs w:val="24"/>
        </w:rPr>
        <w:t xml:space="preserve"> </w:t>
      </w:r>
      <w:r w:rsidRPr="009D7021">
        <w:rPr>
          <w:rFonts w:hint="eastAsia"/>
          <w:sz w:val="24"/>
          <w:szCs w:val="24"/>
        </w:rPr>
        <w:t>одного</w:t>
      </w:r>
      <w:r w:rsidRPr="009D7021">
        <w:rPr>
          <w:sz w:val="24"/>
          <w:szCs w:val="24"/>
        </w:rPr>
        <w:t xml:space="preserve"> </w:t>
      </w:r>
      <w:r w:rsidRPr="009D7021">
        <w:rPr>
          <w:rFonts w:hint="eastAsia"/>
          <w:sz w:val="24"/>
          <w:szCs w:val="24"/>
        </w:rPr>
        <w:t>из</w:t>
      </w:r>
      <w:r w:rsidRPr="009D7021">
        <w:rPr>
          <w:sz w:val="24"/>
          <w:szCs w:val="24"/>
        </w:rPr>
        <w:t xml:space="preserve"> </w:t>
      </w:r>
      <w:r w:rsidRPr="009D7021">
        <w:rPr>
          <w:rFonts w:hint="eastAsia"/>
          <w:sz w:val="24"/>
          <w:szCs w:val="24"/>
        </w:rPr>
        <w:t>подходов</w:t>
      </w:r>
      <w:r w:rsidRPr="009D7021">
        <w:rPr>
          <w:sz w:val="24"/>
          <w:szCs w:val="24"/>
        </w:rPr>
        <w:t xml:space="preserve"> </w:t>
      </w:r>
      <w:r w:rsidRPr="009D7021">
        <w:rPr>
          <w:rFonts w:hint="eastAsia"/>
          <w:sz w:val="24"/>
          <w:szCs w:val="24"/>
        </w:rPr>
        <w:t>к</w:t>
      </w:r>
      <w:r w:rsidRPr="009D7021">
        <w:rPr>
          <w:sz w:val="24"/>
          <w:szCs w:val="24"/>
        </w:rPr>
        <w:t xml:space="preserve"> </w:t>
      </w:r>
      <w:r w:rsidRPr="009D7021">
        <w:rPr>
          <w:rFonts w:hint="eastAsia"/>
          <w:sz w:val="24"/>
          <w:szCs w:val="24"/>
        </w:rPr>
        <w:t>оценке</w:t>
      </w:r>
      <w:r w:rsidRPr="009D7021">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К</w:t>
      </w:r>
      <w:r w:rsidRPr="00450CEA">
        <w:rPr>
          <w:sz w:val="24"/>
          <w:szCs w:val="24"/>
        </w:rPr>
        <w:t xml:space="preserve"> </w:t>
      </w:r>
      <w:r w:rsidRPr="009D7021">
        <w:rPr>
          <w:rFonts w:hint="eastAsia"/>
          <w:i/>
          <w:sz w:val="24"/>
          <w:szCs w:val="24"/>
        </w:rPr>
        <w:t>объектам</w:t>
      </w:r>
      <w:r w:rsidRPr="009D7021">
        <w:rPr>
          <w:i/>
          <w:sz w:val="24"/>
          <w:szCs w:val="24"/>
        </w:rPr>
        <w:t xml:space="preserve"> </w:t>
      </w:r>
      <w:r w:rsidRPr="009D7021">
        <w:rPr>
          <w:rFonts w:hint="eastAsia"/>
          <w:i/>
          <w:sz w:val="24"/>
          <w:szCs w:val="24"/>
        </w:rPr>
        <w:t>оценки</w:t>
      </w:r>
      <w:r w:rsidRPr="00450CEA">
        <w:rPr>
          <w:sz w:val="24"/>
          <w:szCs w:val="24"/>
        </w:rPr>
        <w:t xml:space="preserve"> </w:t>
      </w:r>
      <w:r w:rsidRPr="00450CEA">
        <w:rPr>
          <w:rFonts w:hint="eastAsia"/>
          <w:sz w:val="24"/>
          <w:szCs w:val="24"/>
        </w:rPr>
        <w:t>относятся</w:t>
      </w:r>
      <w:r w:rsidRPr="00450CEA">
        <w:rPr>
          <w:sz w:val="24"/>
          <w:szCs w:val="24"/>
        </w:rPr>
        <w:t xml:space="preserve"> </w:t>
      </w:r>
      <w:r w:rsidRPr="00450CEA">
        <w:rPr>
          <w:rFonts w:hint="eastAsia"/>
          <w:sz w:val="24"/>
          <w:szCs w:val="24"/>
        </w:rPr>
        <w:t>объекты</w:t>
      </w:r>
      <w:r w:rsidRPr="00450CEA">
        <w:rPr>
          <w:sz w:val="24"/>
          <w:szCs w:val="24"/>
        </w:rPr>
        <w:t xml:space="preserve"> </w:t>
      </w:r>
      <w:r w:rsidRPr="00450CEA">
        <w:rPr>
          <w:rFonts w:hint="eastAsia"/>
          <w:sz w:val="24"/>
          <w:szCs w:val="24"/>
        </w:rPr>
        <w:t>гражданских</w:t>
      </w:r>
      <w:r w:rsidRPr="00450CEA">
        <w:rPr>
          <w:sz w:val="24"/>
          <w:szCs w:val="24"/>
        </w:rPr>
        <w:t xml:space="preserve"> </w:t>
      </w:r>
      <w:r w:rsidRPr="00450CEA">
        <w:rPr>
          <w:rFonts w:hint="eastAsia"/>
          <w:sz w:val="24"/>
          <w:szCs w:val="24"/>
        </w:rPr>
        <w:t>прав</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отношении</w:t>
      </w:r>
      <w:r w:rsidRPr="00450CEA">
        <w:rPr>
          <w:sz w:val="24"/>
          <w:szCs w:val="24"/>
        </w:rPr>
        <w:t xml:space="preserve"> </w:t>
      </w:r>
      <w:r w:rsidRPr="00450CEA">
        <w:rPr>
          <w:rFonts w:hint="eastAsia"/>
          <w:sz w:val="24"/>
          <w:szCs w:val="24"/>
        </w:rPr>
        <w:t>которых</w:t>
      </w:r>
      <w:r>
        <w:rPr>
          <w:sz w:val="24"/>
          <w:szCs w:val="24"/>
        </w:rPr>
        <w:t xml:space="preserve"> </w:t>
      </w:r>
      <w:r w:rsidRPr="00450CEA">
        <w:rPr>
          <w:rFonts w:hint="eastAsia"/>
          <w:sz w:val="24"/>
          <w:szCs w:val="24"/>
        </w:rPr>
        <w:t>закон</w:t>
      </w:r>
      <w:r w:rsidRPr="00450CEA">
        <w:rPr>
          <w:rFonts w:hint="eastAsia"/>
          <w:sz w:val="24"/>
          <w:szCs w:val="24"/>
        </w:rPr>
        <w:t>о</w:t>
      </w:r>
      <w:r w:rsidRPr="00450CEA">
        <w:rPr>
          <w:rFonts w:hint="eastAsia"/>
          <w:sz w:val="24"/>
          <w:szCs w:val="24"/>
        </w:rPr>
        <w:t>дательством</w:t>
      </w:r>
      <w:r w:rsidRPr="00450CEA">
        <w:rPr>
          <w:sz w:val="24"/>
          <w:szCs w:val="24"/>
        </w:rPr>
        <w:t xml:space="preserve"> </w:t>
      </w:r>
      <w:r w:rsidRPr="00450CEA">
        <w:rPr>
          <w:rFonts w:hint="eastAsia"/>
          <w:sz w:val="24"/>
          <w:szCs w:val="24"/>
        </w:rPr>
        <w:t>Российской</w:t>
      </w:r>
      <w:r w:rsidRPr="00450CEA">
        <w:rPr>
          <w:sz w:val="24"/>
          <w:szCs w:val="24"/>
        </w:rPr>
        <w:t xml:space="preserve"> </w:t>
      </w:r>
      <w:r w:rsidRPr="00450CEA">
        <w:rPr>
          <w:rFonts w:hint="eastAsia"/>
          <w:sz w:val="24"/>
          <w:szCs w:val="24"/>
        </w:rPr>
        <w:t>Федерации</w:t>
      </w:r>
      <w:r w:rsidRPr="00450CEA">
        <w:rPr>
          <w:sz w:val="24"/>
          <w:szCs w:val="24"/>
        </w:rPr>
        <w:t xml:space="preserve"> </w:t>
      </w:r>
      <w:r w:rsidRPr="00450CEA">
        <w:rPr>
          <w:rFonts w:hint="eastAsia"/>
          <w:sz w:val="24"/>
          <w:szCs w:val="24"/>
        </w:rPr>
        <w:t>установлена</w:t>
      </w:r>
      <w:r w:rsidRPr="00450CEA">
        <w:rPr>
          <w:sz w:val="24"/>
          <w:szCs w:val="24"/>
        </w:rPr>
        <w:t xml:space="preserve"> </w:t>
      </w:r>
      <w:r w:rsidRPr="00450CEA">
        <w:rPr>
          <w:rFonts w:hint="eastAsia"/>
          <w:sz w:val="24"/>
          <w:szCs w:val="24"/>
        </w:rPr>
        <w:t>возможность</w:t>
      </w:r>
      <w:r w:rsidRPr="00450CEA">
        <w:rPr>
          <w:sz w:val="24"/>
          <w:szCs w:val="24"/>
        </w:rPr>
        <w:t xml:space="preserve"> </w:t>
      </w:r>
      <w:r w:rsidRPr="00450CEA">
        <w:rPr>
          <w:rFonts w:hint="eastAsia"/>
          <w:sz w:val="24"/>
          <w:szCs w:val="24"/>
        </w:rPr>
        <w:t>их</w:t>
      </w:r>
      <w:r w:rsidRPr="00450CEA">
        <w:rPr>
          <w:sz w:val="24"/>
          <w:szCs w:val="24"/>
        </w:rPr>
        <w:t xml:space="preserve"> </w:t>
      </w:r>
      <w:r w:rsidRPr="00450CEA">
        <w:rPr>
          <w:rFonts w:hint="eastAsia"/>
          <w:sz w:val="24"/>
          <w:szCs w:val="24"/>
        </w:rPr>
        <w:t>участия</w:t>
      </w:r>
      <w:r w:rsidRPr="00450CEA">
        <w:rPr>
          <w:sz w:val="24"/>
          <w:szCs w:val="24"/>
        </w:rPr>
        <w:t xml:space="preserve"> </w:t>
      </w:r>
      <w:r w:rsidRPr="00450CEA">
        <w:rPr>
          <w:rFonts w:hint="eastAsia"/>
          <w:sz w:val="24"/>
          <w:szCs w:val="24"/>
        </w:rPr>
        <w:t>в</w:t>
      </w:r>
      <w:r>
        <w:rPr>
          <w:sz w:val="24"/>
          <w:szCs w:val="24"/>
        </w:rPr>
        <w:t xml:space="preserve"> </w:t>
      </w:r>
      <w:r w:rsidRPr="00450CEA">
        <w:rPr>
          <w:rFonts w:hint="eastAsia"/>
          <w:sz w:val="24"/>
          <w:szCs w:val="24"/>
        </w:rPr>
        <w:t>гражданском</w:t>
      </w:r>
      <w:r w:rsidRPr="00450CEA">
        <w:rPr>
          <w:sz w:val="24"/>
          <w:szCs w:val="24"/>
        </w:rPr>
        <w:t xml:space="preserve"> </w:t>
      </w:r>
      <w:r w:rsidRPr="00450CEA">
        <w:rPr>
          <w:rFonts w:hint="eastAsia"/>
          <w:sz w:val="24"/>
          <w:szCs w:val="24"/>
        </w:rPr>
        <w:t>обороте</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При</w:t>
      </w:r>
      <w:r w:rsidRPr="00450CEA">
        <w:rPr>
          <w:sz w:val="24"/>
          <w:szCs w:val="24"/>
        </w:rPr>
        <w:t xml:space="preserve"> </w:t>
      </w:r>
      <w:r w:rsidRPr="00450CEA">
        <w:rPr>
          <w:rFonts w:hint="eastAsia"/>
          <w:sz w:val="24"/>
          <w:szCs w:val="24"/>
        </w:rPr>
        <w:t>проведении</w:t>
      </w:r>
      <w:r w:rsidRPr="00450CEA">
        <w:rPr>
          <w:sz w:val="24"/>
          <w:szCs w:val="24"/>
        </w:rPr>
        <w:t xml:space="preserve"> </w:t>
      </w:r>
      <w:r w:rsidRPr="00450CEA">
        <w:rPr>
          <w:rFonts w:hint="eastAsia"/>
          <w:sz w:val="24"/>
          <w:szCs w:val="24"/>
        </w:rPr>
        <w:t>экспертизы</w:t>
      </w:r>
      <w:r w:rsidRPr="00450CEA">
        <w:rPr>
          <w:sz w:val="24"/>
          <w:szCs w:val="24"/>
        </w:rPr>
        <w:t xml:space="preserve"> </w:t>
      </w:r>
      <w:r w:rsidRPr="00450CEA">
        <w:rPr>
          <w:rFonts w:hint="eastAsia"/>
          <w:sz w:val="24"/>
          <w:szCs w:val="24"/>
        </w:rPr>
        <w:t>отчета</w:t>
      </w:r>
      <w:r w:rsidRPr="00450CEA">
        <w:rPr>
          <w:sz w:val="24"/>
          <w:szCs w:val="24"/>
        </w:rPr>
        <w:t xml:space="preserve"> </w:t>
      </w:r>
      <w:r w:rsidRPr="00450CEA">
        <w:rPr>
          <w:rFonts w:hint="eastAsia"/>
          <w:sz w:val="24"/>
          <w:szCs w:val="24"/>
        </w:rPr>
        <w:t>об</w:t>
      </w:r>
      <w:r w:rsidRPr="00450CEA">
        <w:rPr>
          <w:sz w:val="24"/>
          <w:szCs w:val="24"/>
        </w:rPr>
        <w:t xml:space="preserve"> </w:t>
      </w:r>
      <w:r w:rsidRPr="00450CEA">
        <w:rPr>
          <w:rFonts w:hint="eastAsia"/>
          <w:sz w:val="24"/>
          <w:szCs w:val="24"/>
        </w:rPr>
        <w:t>оценке</w:t>
      </w:r>
      <w:r w:rsidRPr="00450CEA">
        <w:rPr>
          <w:sz w:val="24"/>
          <w:szCs w:val="24"/>
        </w:rPr>
        <w:t xml:space="preserve"> </w:t>
      </w:r>
      <w:r w:rsidRPr="00450CEA">
        <w:rPr>
          <w:rFonts w:hint="eastAsia"/>
          <w:sz w:val="24"/>
          <w:szCs w:val="24"/>
        </w:rPr>
        <w:t>осуществляется</w:t>
      </w:r>
      <w:r w:rsidRPr="00450CEA">
        <w:rPr>
          <w:sz w:val="24"/>
          <w:szCs w:val="24"/>
        </w:rPr>
        <w:t xml:space="preserve"> </w:t>
      </w:r>
      <w:r w:rsidRPr="00450CEA">
        <w:rPr>
          <w:rFonts w:hint="eastAsia"/>
          <w:sz w:val="24"/>
          <w:szCs w:val="24"/>
        </w:rPr>
        <w:t>совокупность</w:t>
      </w:r>
      <w:r>
        <w:rPr>
          <w:sz w:val="24"/>
          <w:szCs w:val="24"/>
        </w:rPr>
        <w:t xml:space="preserve"> </w:t>
      </w:r>
      <w:r w:rsidRPr="00450CEA">
        <w:rPr>
          <w:rFonts w:hint="eastAsia"/>
          <w:sz w:val="24"/>
          <w:szCs w:val="24"/>
        </w:rPr>
        <w:t>меропри</w:t>
      </w:r>
      <w:r w:rsidRPr="00450CEA">
        <w:rPr>
          <w:rFonts w:hint="eastAsia"/>
          <w:sz w:val="24"/>
          <w:szCs w:val="24"/>
        </w:rPr>
        <w:t>я</w:t>
      </w:r>
      <w:r w:rsidRPr="00450CEA">
        <w:rPr>
          <w:rFonts w:hint="eastAsia"/>
          <w:sz w:val="24"/>
          <w:szCs w:val="24"/>
        </w:rPr>
        <w:t>тий</w:t>
      </w:r>
      <w:r w:rsidRPr="00450CEA">
        <w:rPr>
          <w:sz w:val="24"/>
          <w:szCs w:val="24"/>
        </w:rPr>
        <w:t xml:space="preserve"> </w:t>
      </w:r>
      <w:r w:rsidRPr="00450CEA">
        <w:rPr>
          <w:rFonts w:hint="eastAsia"/>
          <w:sz w:val="24"/>
          <w:szCs w:val="24"/>
        </w:rPr>
        <w:t>по</w:t>
      </w:r>
      <w:r w:rsidRPr="00450CEA">
        <w:rPr>
          <w:sz w:val="24"/>
          <w:szCs w:val="24"/>
        </w:rPr>
        <w:t xml:space="preserve"> </w:t>
      </w:r>
      <w:r w:rsidRPr="00450CEA">
        <w:rPr>
          <w:rFonts w:hint="eastAsia"/>
          <w:sz w:val="24"/>
          <w:szCs w:val="24"/>
        </w:rPr>
        <w:t>проверке</w:t>
      </w:r>
      <w:r w:rsidRPr="00450CEA">
        <w:rPr>
          <w:sz w:val="24"/>
          <w:szCs w:val="24"/>
        </w:rPr>
        <w:t xml:space="preserve"> </w:t>
      </w:r>
      <w:r w:rsidRPr="00450CEA">
        <w:rPr>
          <w:rFonts w:hint="eastAsia"/>
          <w:sz w:val="24"/>
          <w:szCs w:val="24"/>
        </w:rPr>
        <w:t>соблюдения</w:t>
      </w:r>
      <w:r w:rsidRPr="00450CEA">
        <w:rPr>
          <w:sz w:val="24"/>
          <w:szCs w:val="24"/>
        </w:rPr>
        <w:t xml:space="preserve"> </w:t>
      </w:r>
      <w:r w:rsidRPr="00450CEA">
        <w:rPr>
          <w:rFonts w:hint="eastAsia"/>
          <w:sz w:val="24"/>
          <w:szCs w:val="24"/>
        </w:rPr>
        <w:t>оценщиком</w:t>
      </w:r>
      <w:r w:rsidRPr="00450CEA">
        <w:rPr>
          <w:sz w:val="24"/>
          <w:szCs w:val="24"/>
        </w:rPr>
        <w:t xml:space="preserve"> </w:t>
      </w:r>
      <w:r w:rsidRPr="00450CEA">
        <w:rPr>
          <w:rFonts w:hint="eastAsia"/>
          <w:sz w:val="24"/>
          <w:szCs w:val="24"/>
        </w:rPr>
        <w:t>при</w:t>
      </w:r>
      <w:r w:rsidRPr="00450CEA">
        <w:rPr>
          <w:sz w:val="24"/>
          <w:szCs w:val="24"/>
        </w:rPr>
        <w:t xml:space="preserve"> </w:t>
      </w:r>
      <w:r w:rsidRPr="00450CEA">
        <w:rPr>
          <w:rFonts w:hint="eastAsia"/>
          <w:sz w:val="24"/>
          <w:szCs w:val="24"/>
        </w:rPr>
        <w:t>проведении</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объекта</w:t>
      </w:r>
      <w:r>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требований</w:t>
      </w:r>
      <w:r w:rsidRPr="00450CEA">
        <w:rPr>
          <w:sz w:val="24"/>
          <w:szCs w:val="24"/>
        </w:rPr>
        <w:t xml:space="preserve"> </w:t>
      </w:r>
      <w:r w:rsidRPr="00450CEA">
        <w:rPr>
          <w:rFonts w:hint="eastAsia"/>
          <w:sz w:val="24"/>
          <w:szCs w:val="24"/>
        </w:rPr>
        <w:t>законодательства</w:t>
      </w:r>
      <w:r w:rsidRPr="00450CEA">
        <w:rPr>
          <w:sz w:val="24"/>
          <w:szCs w:val="24"/>
        </w:rPr>
        <w:t xml:space="preserve"> </w:t>
      </w:r>
      <w:r w:rsidRPr="00450CEA">
        <w:rPr>
          <w:rFonts w:hint="eastAsia"/>
          <w:sz w:val="24"/>
          <w:szCs w:val="24"/>
        </w:rPr>
        <w:t>Российской</w:t>
      </w:r>
      <w:r w:rsidRPr="00450CEA">
        <w:rPr>
          <w:sz w:val="24"/>
          <w:szCs w:val="24"/>
        </w:rPr>
        <w:t xml:space="preserve"> </w:t>
      </w:r>
      <w:r w:rsidRPr="00450CEA">
        <w:rPr>
          <w:rFonts w:hint="eastAsia"/>
          <w:sz w:val="24"/>
          <w:szCs w:val="24"/>
        </w:rPr>
        <w:t>Федерации</w:t>
      </w:r>
      <w:r w:rsidRPr="00450CEA">
        <w:rPr>
          <w:sz w:val="24"/>
          <w:szCs w:val="24"/>
        </w:rPr>
        <w:t xml:space="preserve"> </w:t>
      </w:r>
      <w:r w:rsidRPr="00450CEA">
        <w:rPr>
          <w:rFonts w:hint="eastAsia"/>
          <w:sz w:val="24"/>
          <w:szCs w:val="24"/>
        </w:rPr>
        <w:t>об</w:t>
      </w:r>
      <w:r w:rsidRPr="00450CEA">
        <w:rPr>
          <w:sz w:val="24"/>
          <w:szCs w:val="24"/>
        </w:rPr>
        <w:t xml:space="preserve"> </w:t>
      </w:r>
      <w:r w:rsidRPr="00450CEA">
        <w:rPr>
          <w:rFonts w:hint="eastAsia"/>
          <w:sz w:val="24"/>
          <w:szCs w:val="24"/>
        </w:rPr>
        <w:t>оценочной</w:t>
      </w:r>
      <w:r w:rsidRPr="00450CEA">
        <w:rPr>
          <w:sz w:val="24"/>
          <w:szCs w:val="24"/>
        </w:rPr>
        <w:t xml:space="preserve"> </w:t>
      </w:r>
      <w:r w:rsidRPr="00450CEA">
        <w:rPr>
          <w:rFonts w:hint="eastAsia"/>
          <w:sz w:val="24"/>
          <w:szCs w:val="24"/>
        </w:rPr>
        <w:t>деятельности</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договора</w:t>
      </w:r>
      <w:r w:rsidRPr="00450CEA">
        <w:rPr>
          <w:sz w:val="24"/>
          <w:szCs w:val="24"/>
        </w:rPr>
        <w:t xml:space="preserve"> </w:t>
      </w:r>
      <w:r w:rsidRPr="00450CEA">
        <w:rPr>
          <w:rFonts w:hint="eastAsia"/>
          <w:sz w:val="24"/>
          <w:szCs w:val="24"/>
        </w:rPr>
        <w:t>об</w:t>
      </w:r>
      <w:r w:rsidRPr="00450CEA">
        <w:rPr>
          <w:sz w:val="24"/>
          <w:szCs w:val="24"/>
        </w:rPr>
        <w:t xml:space="preserve"> </w:t>
      </w:r>
      <w:r w:rsidRPr="00450CEA">
        <w:rPr>
          <w:rFonts w:hint="eastAsia"/>
          <w:sz w:val="24"/>
          <w:szCs w:val="24"/>
        </w:rPr>
        <w:t>оценке</w:t>
      </w:r>
      <w:r w:rsidRPr="00450CEA">
        <w:rPr>
          <w:sz w:val="24"/>
          <w:szCs w:val="24"/>
        </w:rPr>
        <w:t xml:space="preserve">, </w:t>
      </w:r>
      <w:r w:rsidRPr="00450CEA">
        <w:rPr>
          <w:rFonts w:hint="eastAsia"/>
          <w:sz w:val="24"/>
          <w:szCs w:val="24"/>
        </w:rPr>
        <w:t>а</w:t>
      </w:r>
      <w:r w:rsidRPr="00450CEA">
        <w:rPr>
          <w:sz w:val="24"/>
          <w:szCs w:val="24"/>
        </w:rPr>
        <w:t xml:space="preserve"> </w:t>
      </w:r>
      <w:r w:rsidRPr="00450CEA">
        <w:rPr>
          <w:rFonts w:hint="eastAsia"/>
          <w:sz w:val="24"/>
          <w:szCs w:val="24"/>
        </w:rPr>
        <w:t>также</w:t>
      </w:r>
      <w:r w:rsidRPr="00450CEA">
        <w:rPr>
          <w:sz w:val="24"/>
          <w:szCs w:val="24"/>
        </w:rPr>
        <w:t xml:space="preserve"> </w:t>
      </w:r>
      <w:r w:rsidRPr="00450CEA">
        <w:rPr>
          <w:rFonts w:hint="eastAsia"/>
          <w:sz w:val="24"/>
          <w:szCs w:val="24"/>
        </w:rPr>
        <w:t>достаточности</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достоверности</w:t>
      </w:r>
      <w:r w:rsidRPr="00450CEA">
        <w:rPr>
          <w:sz w:val="24"/>
          <w:szCs w:val="24"/>
        </w:rPr>
        <w:t xml:space="preserve"> </w:t>
      </w:r>
      <w:r w:rsidRPr="00450CEA">
        <w:rPr>
          <w:rFonts w:hint="eastAsia"/>
          <w:sz w:val="24"/>
          <w:szCs w:val="24"/>
        </w:rPr>
        <w:t>используемой</w:t>
      </w:r>
      <w:r>
        <w:rPr>
          <w:sz w:val="24"/>
          <w:szCs w:val="24"/>
        </w:rPr>
        <w:t xml:space="preserve"> </w:t>
      </w:r>
      <w:r w:rsidRPr="00450CEA">
        <w:rPr>
          <w:rFonts w:hint="eastAsia"/>
          <w:sz w:val="24"/>
          <w:szCs w:val="24"/>
        </w:rPr>
        <w:t>информации</w:t>
      </w:r>
      <w:r w:rsidRPr="00450CEA">
        <w:rPr>
          <w:sz w:val="24"/>
          <w:szCs w:val="24"/>
        </w:rPr>
        <w:t xml:space="preserve">, </w:t>
      </w:r>
      <w:r w:rsidRPr="00450CEA">
        <w:rPr>
          <w:rFonts w:hint="eastAsia"/>
          <w:sz w:val="24"/>
          <w:szCs w:val="24"/>
        </w:rPr>
        <w:t>обоснованности</w:t>
      </w:r>
      <w:r w:rsidRPr="00450CEA">
        <w:rPr>
          <w:sz w:val="24"/>
          <w:szCs w:val="24"/>
        </w:rPr>
        <w:t xml:space="preserve"> </w:t>
      </w:r>
      <w:r w:rsidRPr="00450CEA">
        <w:rPr>
          <w:rFonts w:hint="eastAsia"/>
          <w:sz w:val="24"/>
          <w:szCs w:val="24"/>
        </w:rPr>
        <w:t>сдела</w:t>
      </w:r>
      <w:r w:rsidRPr="00450CEA">
        <w:rPr>
          <w:rFonts w:hint="eastAsia"/>
          <w:sz w:val="24"/>
          <w:szCs w:val="24"/>
        </w:rPr>
        <w:t>н</w:t>
      </w:r>
      <w:r w:rsidRPr="00450CEA">
        <w:rPr>
          <w:rFonts w:hint="eastAsia"/>
          <w:sz w:val="24"/>
          <w:szCs w:val="24"/>
        </w:rPr>
        <w:t>ных</w:t>
      </w:r>
      <w:r w:rsidRPr="00450CEA">
        <w:rPr>
          <w:sz w:val="24"/>
          <w:szCs w:val="24"/>
        </w:rPr>
        <w:t xml:space="preserve"> </w:t>
      </w:r>
      <w:r w:rsidRPr="00450CEA">
        <w:rPr>
          <w:rFonts w:hint="eastAsia"/>
          <w:sz w:val="24"/>
          <w:szCs w:val="24"/>
        </w:rPr>
        <w:t>оценщиком</w:t>
      </w:r>
      <w:r w:rsidRPr="00450CEA">
        <w:rPr>
          <w:sz w:val="24"/>
          <w:szCs w:val="24"/>
        </w:rPr>
        <w:t xml:space="preserve"> </w:t>
      </w:r>
      <w:r w:rsidRPr="00450CEA">
        <w:rPr>
          <w:rFonts w:hint="eastAsia"/>
          <w:sz w:val="24"/>
          <w:szCs w:val="24"/>
        </w:rPr>
        <w:t>допущений</w:t>
      </w:r>
      <w:r w:rsidRPr="00450CEA">
        <w:rPr>
          <w:sz w:val="24"/>
          <w:szCs w:val="24"/>
        </w:rPr>
        <w:t xml:space="preserve">, </w:t>
      </w:r>
      <w:r w:rsidRPr="00450CEA">
        <w:rPr>
          <w:rFonts w:hint="eastAsia"/>
          <w:sz w:val="24"/>
          <w:szCs w:val="24"/>
        </w:rPr>
        <w:t>использования</w:t>
      </w:r>
      <w:r w:rsidRPr="00450CEA">
        <w:rPr>
          <w:sz w:val="24"/>
          <w:szCs w:val="24"/>
        </w:rPr>
        <w:t xml:space="preserve"> </w:t>
      </w:r>
      <w:r w:rsidRPr="00450CEA">
        <w:rPr>
          <w:rFonts w:hint="eastAsia"/>
          <w:sz w:val="24"/>
          <w:szCs w:val="24"/>
        </w:rPr>
        <w:t>или</w:t>
      </w:r>
      <w:r>
        <w:rPr>
          <w:sz w:val="24"/>
          <w:szCs w:val="24"/>
        </w:rPr>
        <w:t xml:space="preserve"> </w:t>
      </w:r>
      <w:r w:rsidRPr="00450CEA">
        <w:rPr>
          <w:rFonts w:hint="eastAsia"/>
          <w:sz w:val="24"/>
          <w:szCs w:val="24"/>
        </w:rPr>
        <w:t>отказа</w:t>
      </w:r>
      <w:r w:rsidRPr="00450CEA">
        <w:rPr>
          <w:sz w:val="24"/>
          <w:szCs w:val="24"/>
        </w:rPr>
        <w:t xml:space="preserve"> </w:t>
      </w:r>
      <w:r w:rsidRPr="00450CEA">
        <w:rPr>
          <w:rFonts w:hint="eastAsia"/>
          <w:sz w:val="24"/>
          <w:szCs w:val="24"/>
        </w:rPr>
        <w:t>от</w:t>
      </w:r>
      <w:r w:rsidRPr="00450CEA">
        <w:rPr>
          <w:sz w:val="24"/>
          <w:szCs w:val="24"/>
        </w:rPr>
        <w:t xml:space="preserve"> </w:t>
      </w:r>
      <w:r w:rsidRPr="00450CEA">
        <w:rPr>
          <w:rFonts w:hint="eastAsia"/>
          <w:sz w:val="24"/>
          <w:szCs w:val="24"/>
        </w:rPr>
        <w:t>использования</w:t>
      </w:r>
      <w:r w:rsidRPr="00450CEA">
        <w:rPr>
          <w:sz w:val="24"/>
          <w:szCs w:val="24"/>
        </w:rPr>
        <w:t xml:space="preserve"> </w:t>
      </w:r>
      <w:r w:rsidRPr="00450CEA">
        <w:rPr>
          <w:rFonts w:hint="eastAsia"/>
          <w:sz w:val="24"/>
          <w:szCs w:val="24"/>
        </w:rPr>
        <w:t>подходов</w:t>
      </w:r>
      <w:r w:rsidRPr="00450CEA">
        <w:rPr>
          <w:sz w:val="24"/>
          <w:szCs w:val="24"/>
        </w:rPr>
        <w:t xml:space="preserve"> </w:t>
      </w:r>
      <w:r w:rsidRPr="00450CEA">
        <w:rPr>
          <w:rFonts w:hint="eastAsia"/>
          <w:sz w:val="24"/>
          <w:szCs w:val="24"/>
        </w:rPr>
        <w:t>к</w:t>
      </w:r>
      <w:r w:rsidRPr="00450CEA">
        <w:rPr>
          <w:sz w:val="24"/>
          <w:szCs w:val="24"/>
        </w:rPr>
        <w:t xml:space="preserve"> </w:t>
      </w:r>
      <w:r w:rsidRPr="00450CEA">
        <w:rPr>
          <w:rFonts w:hint="eastAsia"/>
          <w:sz w:val="24"/>
          <w:szCs w:val="24"/>
        </w:rPr>
        <w:t>оценке</w:t>
      </w:r>
      <w:r w:rsidRPr="00450CEA">
        <w:rPr>
          <w:sz w:val="24"/>
          <w:szCs w:val="24"/>
        </w:rPr>
        <w:t xml:space="preserve">, </w:t>
      </w:r>
      <w:r w:rsidRPr="00450CEA">
        <w:rPr>
          <w:rFonts w:hint="eastAsia"/>
          <w:sz w:val="24"/>
          <w:szCs w:val="24"/>
        </w:rPr>
        <w:t>согласования</w:t>
      </w:r>
      <w:r w:rsidRPr="00450CEA">
        <w:rPr>
          <w:sz w:val="24"/>
          <w:szCs w:val="24"/>
        </w:rPr>
        <w:t xml:space="preserve"> (</w:t>
      </w:r>
      <w:r w:rsidRPr="00450CEA">
        <w:rPr>
          <w:rFonts w:hint="eastAsia"/>
          <w:sz w:val="24"/>
          <w:szCs w:val="24"/>
        </w:rPr>
        <w:t>обобщения</w:t>
      </w:r>
      <w:r w:rsidRPr="00450CEA">
        <w:rPr>
          <w:sz w:val="24"/>
          <w:szCs w:val="24"/>
        </w:rPr>
        <w:t xml:space="preserve">) </w:t>
      </w:r>
      <w:r w:rsidRPr="00450CEA">
        <w:rPr>
          <w:rFonts w:hint="eastAsia"/>
          <w:sz w:val="24"/>
          <w:szCs w:val="24"/>
        </w:rPr>
        <w:t>результатов</w:t>
      </w:r>
      <w:r>
        <w:rPr>
          <w:sz w:val="24"/>
          <w:szCs w:val="24"/>
        </w:rPr>
        <w:t xml:space="preserve"> </w:t>
      </w:r>
      <w:r w:rsidRPr="00450CEA">
        <w:rPr>
          <w:rFonts w:hint="eastAsia"/>
          <w:sz w:val="24"/>
          <w:szCs w:val="24"/>
        </w:rPr>
        <w:t>расчетов</w:t>
      </w:r>
      <w:r w:rsidRPr="00450CEA">
        <w:rPr>
          <w:sz w:val="24"/>
          <w:szCs w:val="24"/>
        </w:rPr>
        <w:t xml:space="preserve"> </w:t>
      </w:r>
      <w:r w:rsidRPr="00450CEA">
        <w:rPr>
          <w:rFonts w:hint="eastAsia"/>
          <w:sz w:val="24"/>
          <w:szCs w:val="24"/>
        </w:rPr>
        <w:t>стоимости</w:t>
      </w:r>
      <w:r w:rsidRPr="00450CEA">
        <w:rPr>
          <w:sz w:val="24"/>
          <w:szCs w:val="24"/>
        </w:rPr>
        <w:t xml:space="preserve"> </w:t>
      </w:r>
      <w:r w:rsidRPr="00450CEA">
        <w:rPr>
          <w:rFonts w:hint="eastAsia"/>
          <w:sz w:val="24"/>
          <w:szCs w:val="24"/>
        </w:rPr>
        <w:t>объекта</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при</w:t>
      </w:r>
      <w:r w:rsidRPr="00450CEA">
        <w:rPr>
          <w:sz w:val="24"/>
          <w:szCs w:val="24"/>
        </w:rPr>
        <w:t xml:space="preserve"> </w:t>
      </w:r>
      <w:r w:rsidRPr="00450CEA">
        <w:rPr>
          <w:rFonts w:hint="eastAsia"/>
          <w:sz w:val="24"/>
          <w:szCs w:val="24"/>
        </w:rPr>
        <w:t>использов</w:t>
      </w:r>
      <w:r w:rsidRPr="00450CEA">
        <w:rPr>
          <w:rFonts w:hint="eastAsia"/>
          <w:sz w:val="24"/>
          <w:szCs w:val="24"/>
        </w:rPr>
        <w:t>а</w:t>
      </w:r>
      <w:r w:rsidRPr="00450CEA">
        <w:rPr>
          <w:rFonts w:hint="eastAsia"/>
          <w:sz w:val="24"/>
          <w:szCs w:val="24"/>
        </w:rPr>
        <w:t>нии</w:t>
      </w:r>
      <w:r w:rsidRPr="00450CEA">
        <w:rPr>
          <w:sz w:val="24"/>
          <w:szCs w:val="24"/>
        </w:rPr>
        <w:t xml:space="preserve"> </w:t>
      </w:r>
      <w:r w:rsidRPr="00450CEA">
        <w:rPr>
          <w:rFonts w:hint="eastAsia"/>
          <w:sz w:val="24"/>
          <w:szCs w:val="24"/>
        </w:rPr>
        <w:t>различных</w:t>
      </w:r>
      <w:r w:rsidRPr="00450CEA">
        <w:rPr>
          <w:sz w:val="24"/>
          <w:szCs w:val="24"/>
        </w:rPr>
        <w:t xml:space="preserve"> </w:t>
      </w:r>
      <w:r w:rsidRPr="00450CEA">
        <w:rPr>
          <w:rFonts w:hint="eastAsia"/>
          <w:sz w:val="24"/>
          <w:szCs w:val="24"/>
        </w:rPr>
        <w:t>подходов</w:t>
      </w:r>
      <w:r w:rsidRPr="00450CEA">
        <w:rPr>
          <w:sz w:val="24"/>
          <w:szCs w:val="24"/>
        </w:rPr>
        <w:t xml:space="preserve"> </w:t>
      </w:r>
      <w:r w:rsidRPr="00450CEA">
        <w:rPr>
          <w:rFonts w:hint="eastAsia"/>
          <w:sz w:val="24"/>
          <w:szCs w:val="24"/>
        </w:rPr>
        <w:t>к</w:t>
      </w:r>
      <w:r w:rsidRPr="00450CEA">
        <w:rPr>
          <w:sz w:val="24"/>
          <w:szCs w:val="24"/>
        </w:rPr>
        <w:t xml:space="preserve"> </w:t>
      </w:r>
      <w:r w:rsidRPr="00450CEA">
        <w:rPr>
          <w:rFonts w:hint="eastAsia"/>
          <w:sz w:val="24"/>
          <w:szCs w:val="24"/>
        </w:rPr>
        <w:t>оценке</w:t>
      </w:r>
      <w:r>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методов</w:t>
      </w:r>
      <w:r w:rsidRPr="00450CEA">
        <w:rPr>
          <w:sz w:val="24"/>
          <w:szCs w:val="24"/>
        </w:rPr>
        <w:t xml:space="preserve"> </w:t>
      </w:r>
      <w:r w:rsidRPr="00450CEA">
        <w:rPr>
          <w:rFonts w:hint="eastAsia"/>
          <w:sz w:val="24"/>
          <w:szCs w:val="24"/>
        </w:rPr>
        <w:t>оценки</w:t>
      </w:r>
      <w:r w:rsidRPr="00450CEA">
        <w:rPr>
          <w:sz w:val="24"/>
          <w:szCs w:val="24"/>
        </w:rPr>
        <w:t>.</w:t>
      </w:r>
    </w:p>
    <w:p w:rsidR="00A6418F" w:rsidRPr="00450CEA" w:rsidRDefault="00A6418F" w:rsidP="00A6418F">
      <w:pPr>
        <w:pStyle w:val="ab"/>
        <w:spacing w:line="228" w:lineRule="auto"/>
        <w:ind w:firstLine="426"/>
        <w:rPr>
          <w:sz w:val="24"/>
          <w:szCs w:val="24"/>
        </w:rPr>
      </w:pPr>
      <w:r w:rsidRPr="009D7021">
        <w:rPr>
          <w:rFonts w:hint="eastAsia"/>
          <w:i/>
          <w:sz w:val="24"/>
          <w:szCs w:val="24"/>
        </w:rPr>
        <w:t>Субъекты</w:t>
      </w:r>
      <w:r w:rsidRPr="009D7021">
        <w:rPr>
          <w:i/>
          <w:sz w:val="24"/>
          <w:szCs w:val="24"/>
        </w:rPr>
        <w:t xml:space="preserve"> </w:t>
      </w:r>
      <w:r w:rsidRPr="009D7021">
        <w:rPr>
          <w:rFonts w:hint="eastAsia"/>
          <w:i/>
          <w:sz w:val="24"/>
          <w:szCs w:val="24"/>
        </w:rPr>
        <w:t>права</w:t>
      </w:r>
      <w:r w:rsidRPr="009D7021">
        <w:rPr>
          <w:i/>
          <w:sz w:val="24"/>
          <w:szCs w:val="24"/>
        </w:rPr>
        <w:t xml:space="preserve"> </w:t>
      </w:r>
      <w:r w:rsidRPr="009D7021">
        <w:rPr>
          <w:rFonts w:hint="eastAsia"/>
          <w:i/>
          <w:sz w:val="24"/>
          <w:szCs w:val="24"/>
        </w:rPr>
        <w:t>собственности</w:t>
      </w:r>
      <w:r w:rsidRPr="00450CEA">
        <w:rPr>
          <w:sz w:val="24"/>
          <w:szCs w:val="24"/>
        </w:rPr>
        <w:t xml:space="preserve"> - </w:t>
      </w:r>
      <w:r w:rsidRPr="00450CEA">
        <w:rPr>
          <w:rFonts w:hint="eastAsia"/>
          <w:sz w:val="24"/>
          <w:szCs w:val="24"/>
        </w:rPr>
        <w:t>в</w:t>
      </w:r>
      <w:r w:rsidRPr="00450CEA">
        <w:rPr>
          <w:sz w:val="24"/>
          <w:szCs w:val="24"/>
        </w:rPr>
        <w:t xml:space="preserve"> </w:t>
      </w:r>
      <w:r w:rsidRPr="00450CEA">
        <w:rPr>
          <w:rFonts w:hint="eastAsia"/>
          <w:sz w:val="24"/>
          <w:szCs w:val="24"/>
        </w:rPr>
        <w:t>соответствии</w:t>
      </w:r>
      <w:r w:rsidRPr="00450CEA">
        <w:rPr>
          <w:sz w:val="24"/>
          <w:szCs w:val="24"/>
        </w:rPr>
        <w:t xml:space="preserve"> </w:t>
      </w:r>
      <w:r w:rsidRPr="00450CEA">
        <w:rPr>
          <w:rFonts w:hint="eastAsia"/>
          <w:sz w:val="24"/>
          <w:szCs w:val="24"/>
        </w:rPr>
        <w:t>со</w:t>
      </w:r>
      <w:r w:rsidRPr="00450CEA">
        <w:rPr>
          <w:sz w:val="24"/>
          <w:szCs w:val="24"/>
        </w:rPr>
        <w:t xml:space="preserve"> </w:t>
      </w:r>
      <w:r w:rsidRPr="00450CEA">
        <w:rPr>
          <w:rFonts w:hint="eastAsia"/>
          <w:sz w:val="24"/>
          <w:szCs w:val="24"/>
        </w:rPr>
        <w:t>ст</w:t>
      </w:r>
      <w:r w:rsidRPr="00450CEA">
        <w:rPr>
          <w:sz w:val="24"/>
          <w:szCs w:val="24"/>
        </w:rPr>
        <w:t xml:space="preserve">.212 </w:t>
      </w:r>
      <w:r w:rsidRPr="00450CEA">
        <w:rPr>
          <w:rFonts w:hint="eastAsia"/>
          <w:sz w:val="24"/>
          <w:szCs w:val="24"/>
        </w:rPr>
        <w:t>ГК</w:t>
      </w:r>
      <w:r w:rsidRPr="00450CEA">
        <w:rPr>
          <w:sz w:val="24"/>
          <w:szCs w:val="24"/>
        </w:rPr>
        <w:t xml:space="preserve"> </w:t>
      </w:r>
      <w:r w:rsidRPr="00450CEA">
        <w:rPr>
          <w:rFonts w:hint="eastAsia"/>
          <w:sz w:val="24"/>
          <w:szCs w:val="24"/>
        </w:rPr>
        <w:t>РФ</w:t>
      </w:r>
      <w:r w:rsidRPr="00450CEA">
        <w:rPr>
          <w:sz w:val="24"/>
          <w:szCs w:val="24"/>
        </w:rPr>
        <w:t xml:space="preserve"> «</w:t>
      </w:r>
      <w:r w:rsidRPr="00450CEA">
        <w:rPr>
          <w:rFonts w:hint="eastAsia"/>
          <w:sz w:val="24"/>
          <w:szCs w:val="24"/>
        </w:rPr>
        <w:t>Субъекты</w:t>
      </w:r>
      <w:r>
        <w:rPr>
          <w:sz w:val="24"/>
          <w:szCs w:val="24"/>
        </w:rPr>
        <w:t xml:space="preserve"> </w:t>
      </w:r>
      <w:r w:rsidRPr="00450CEA">
        <w:rPr>
          <w:rFonts w:hint="eastAsia"/>
          <w:sz w:val="24"/>
          <w:szCs w:val="24"/>
        </w:rPr>
        <w:t>права</w:t>
      </w:r>
      <w:r w:rsidRPr="00450CEA">
        <w:rPr>
          <w:sz w:val="24"/>
          <w:szCs w:val="24"/>
        </w:rPr>
        <w:t xml:space="preserve"> </w:t>
      </w:r>
      <w:r w:rsidRPr="00450CEA">
        <w:rPr>
          <w:rFonts w:hint="eastAsia"/>
          <w:sz w:val="24"/>
          <w:szCs w:val="24"/>
        </w:rPr>
        <w:t>со</w:t>
      </w:r>
      <w:r w:rsidRPr="00450CEA">
        <w:rPr>
          <w:rFonts w:hint="eastAsia"/>
          <w:sz w:val="24"/>
          <w:szCs w:val="24"/>
        </w:rPr>
        <w:t>б</w:t>
      </w:r>
      <w:r w:rsidRPr="00450CEA">
        <w:rPr>
          <w:rFonts w:hint="eastAsia"/>
          <w:sz w:val="24"/>
          <w:szCs w:val="24"/>
        </w:rPr>
        <w:t>ственности</w:t>
      </w:r>
      <w:r w:rsidRPr="00450CEA">
        <w:rPr>
          <w:sz w:val="24"/>
          <w:szCs w:val="24"/>
        </w:rPr>
        <w:t>» «</w:t>
      </w:r>
      <w:r w:rsidRPr="00450CEA">
        <w:rPr>
          <w:rFonts w:hint="eastAsia"/>
          <w:sz w:val="24"/>
          <w:szCs w:val="24"/>
        </w:rPr>
        <w:t>В</w:t>
      </w:r>
      <w:r w:rsidRPr="00450CEA">
        <w:rPr>
          <w:sz w:val="24"/>
          <w:szCs w:val="24"/>
        </w:rPr>
        <w:t xml:space="preserve"> </w:t>
      </w:r>
      <w:r w:rsidRPr="00450CEA">
        <w:rPr>
          <w:rFonts w:hint="eastAsia"/>
          <w:sz w:val="24"/>
          <w:szCs w:val="24"/>
        </w:rPr>
        <w:t>Российской</w:t>
      </w:r>
      <w:r w:rsidRPr="00450CEA">
        <w:rPr>
          <w:sz w:val="24"/>
          <w:szCs w:val="24"/>
        </w:rPr>
        <w:t xml:space="preserve"> </w:t>
      </w:r>
      <w:r w:rsidRPr="00450CEA">
        <w:rPr>
          <w:rFonts w:hint="eastAsia"/>
          <w:sz w:val="24"/>
          <w:szCs w:val="24"/>
        </w:rPr>
        <w:t>Федерации</w:t>
      </w:r>
      <w:r w:rsidRPr="00450CEA">
        <w:rPr>
          <w:sz w:val="24"/>
          <w:szCs w:val="24"/>
        </w:rPr>
        <w:t xml:space="preserve"> </w:t>
      </w:r>
      <w:r w:rsidRPr="00450CEA">
        <w:rPr>
          <w:rFonts w:hint="eastAsia"/>
          <w:sz w:val="24"/>
          <w:szCs w:val="24"/>
        </w:rPr>
        <w:t>признаются</w:t>
      </w:r>
      <w:r w:rsidRPr="00450CEA">
        <w:rPr>
          <w:sz w:val="24"/>
          <w:szCs w:val="24"/>
        </w:rPr>
        <w:t xml:space="preserve"> </w:t>
      </w:r>
      <w:r w:rsidRPr="00450CEA">
        <w:rPr>
          <w:rFonts w:hint="eastAsia"/>
          <w:sz w:val="24"/>
          <w:szCs w:val="24"/>
        </w:rPr>
        <w:t>частная</w:t>
      </w:r>
      <w:r w:rsidRPr="00450CEA">
        <w:rPr>
          <w:sz w:val="24"/>
          <w:szCs w:val="24"/>
        </w:rPr>
        <w:t xml:space="preserve">, </w:t>
      </w:r>
      <w:r w:rsidRPr="00450CEA">
        <w:rPr>
          <w:rFonts w:hint="eastAsia"/>
          <w:sz w:val="24"/>
          <w:szCs w:val="24"/>
        </w:rPr>
        <w:t>государственная</w:t>
      </w:r>
      <w:r w:rsidRPr="00450CEA">
        <w:rPr>
          <w:sz w:val="24"/>
          <w:szCs w:val="24"/>
        </w:rPr>
        <w:t xml:space="preserve">, </w:t>
      </w:r>
      <w:r w:rsidRPr="00450CEA">
        <w:rPr>
          <w:rFonts w:hint="eastAsia"/>
          <w:sz w:val="24"/>
          <w:szCs w:val="24"/>
        </w:rPr>
        <w:t>муниципал</w:t>
      </w:r>
      <w:r w:rsidRPr="00450CEA">
        <w:rPr>
          <w:rFonts w:hint="eastAsia"/>
          <w:sz w:val="24"/>
          <w:szCs w:val="24"/>
        </w:rPr>
        <w:t>ь</w:t>
      </w:r>
      <w:r w:rsidRPr="00450CEA">
        <w:rPr>
          <w:rFonts w:hint="eastAsia"/>
          <w:sz w:val="24"/>
          <w:szCs w:val="24"/>
        </w:rPr>
        <w:t>ная</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иные</w:t>
      </w:r>
      <w:r w:rsidRPr="00450CEA">
        <w:rPr>
          <w:sz w:val="24"/>
          <w:szCs w:val="24"/>
        </w:rPr>
        <w:t xml:space="preserve"> </w:t>
      </w:r>
      <w:r w:rsidRPr="00450CEA">
        <w:rPr>
          <w:rFonts w:hint="eastAsia"/>
          <w:sz w:val="24"/>
          <w:szCs w:val="24"/>
        </w:rPr>
        <w:t>формы</w:t>
      </w:r>
      <w:r w:rsidRPr="00450CEA">
        <w:rPr>
          <w:sz w:val="24"/>
          <w:szCs w:val="24"/>
        </w:rPr>
        <w:t xml:space="preserve"> </w:t>
      </w:r>
      <w:r w:rsidRPr="00450CEA">
        <w:rPr>
          <w:rFonts w:hint="eastAsia"/>
          <w:sz w:val="24"/>
          <w:szCs w:val="24"/>
        </w:rPr>
        <w:t>собственности</w:t>
      </w:r>
      <w:r w:rsidRPr="00450CEA">
        <w:rPr>
          <w:sz w:val="24"/>
          <w:szCs w:val="24"/>
        </w:rPr>
        <w:t xml:space="preserve">. </w:t>
      </w:r>
      <w:r w:rsidRPr="00450CEA">
        <w:rPr>
          <w:rFonts w:hint="eastAsia"/>
          <w:sz w:val="24"/>
          <w:szCs w:val="24"/>
        </w:rPr>
        <w:t>Имущество</w:t>
      </w:r>
      <w:r w:rsidRPr="00450CEA">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находиться</w:t>
      </w:r>
      <w:r w:rsidRPr="00450CEA">
        <w:rPr>
          <w:sz w:val="24"/>
          <w:szCs w:val="24"/>
        </w:rPr>
        <w:t xml:space="preserve"> </w:t>
      </w:r>
      <w:r w:rsidRPr="00450CEA">
        <w:rPr>
          <w:rFonts w:hint="eastAsia"/>
          <w:sz w:val="24"/>
          <w:szCs w:val="24"/>
        </w:rPr>
        <w:t>в</w:t>
      </w:r>
      <w:r>
        <w:rPr>
          <w:sz w:val="24"/>
          <w:szCs w:val="24"/>
        </w:rPr>
        <w:t xml:space="preserve"> </w:t>
      </w:r>
      <w:r w:rsidRPr="00450CEA">
        <w:rPr>
          <w:rFonts w:hint="eastAsia"/>
          <w:sz w:val="24"/>
          <w:szCs w:val="24"/>
        </w:rPr>
        <w:t>собственности</w:t>
      </w:r>
      <w:r w:rsidRPr="00450CEA">
        <w:rPr>
          <w:sz w:val="24"/>
          <w:szCs w:val="24"/>
        </w:rPr>
        <w:t xml:space="preserve"> </w:t>
      </w:r>
      <w:r w:rsidRPr="00450CEA">
        <w:rPr>
          <w:rFonts w:hint="eastAsia"/>
          <w:sz w:val="24"/>
          <w:szCs w:val="24"/>
        </w:rPr>
        <w:t>граждан</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юридических</w:t>
      </w:r>
      <w:r w:rsidRPr="00450CEA">
        <w:rPr>
          <w:sz w:val="24"/>
          <w:szCs w:val="24"/>
        </w:rPr>
        <w:t xml:space="preserve"> </w:t>
      </w:r>
      <w:r w:rsidRPr="00450CEA">
        <w:rPr>
          <w:rFonts w:hint="eastAsia"/>
          <w:sz w:val="24"/>
          <w:szCs w:val="24"/>
        </w:rPr>
        <w:t>лиц</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также</w:t>
      </w:r>
      <w:r w:rsidRPr="00450CEA">
        <w:rPr>
          <w:sz w:val="24"/>
          <w:szCs w:val="24"/>
        </w:rPr>
        <w:t xml:space="preserve"> </w:t>
      </w:r>
      <w:r w:rsidRPr="00450CEA">
        <w:rPr>
          <w:rFonts w:hint="eastAsia"/>
          <w:sz w:val="24"/>
          <w:szCs w:val="24"/>
        </w:rPr>
        <w:t>Российской</w:t>
      </w:r>
      <w:r w:rsidRPr="00450CEA">
        <w:rPr>
          <w:sz w:val="24"/>
          <w:szCs w:val="24"/>
        </w:rPr>
        <w:t xml:space="preserve"> </w:t>
      </w:r>
      <w:r w:rsidRPr="00450CEA">
        <w:rPr>
          <w:rFonts w:hint="eastAsia"/>
          <w:sz w:val="24"/>
          <w:szCs w:val="24"/>
        </w:rPr>
        <w:t>Федерации</w:t>
      </w:r>
      <w:r w:rsidRPr="00450CEA">
        <w:rPr>
          <w:sz w:val="24"/>
          <w:szCs w:val="24"/>
        </w:rPr>
        <w:t xml:space="preserve">, </w:t>
      </w:r>
      <w:r w:rsidRPr="00450CEA">
        <w:rPr>
          <w:rFonts w:hint="eastAsia"/>
          <w:sz w:val="24"/>
          <w:szCs w:val="24"/>
        </w:rPr>
        <w:t>субъектов</w:t>
      </w:r>
      <w:r w:rsidRPr="00450CEA">
        <w:rPr>
          <w:sz w:val="24"/>
          <w:szCs w:val="24"/>
        </w:rPr>
        <w:t xml:space="preserve"> </w:t>
      </w:r>
      <w:r w:rsidRPr="00450CEA">
        <w:rPr>
          <w:rFonts w:hint="eastAsia"/>
          <w:sz w:val="24"/>
          <w:szCs w:val="24"/>
        </w:rPr>
        <w:t>Российской</w:t>
      </w:r>
      <w:r w:rsidRPr="00450CEA">
        <w:rPr>
          <w:sz w:val="24"/>
          <w:szCs w:val="24"/>
        </w:rPr>
        <w:t xml:space="preserve"> </w:t>
      </w:r>
      <w:r w:rsidRPr="00450CEA">
        <w:rPr>
          <w:rFonts w:hint="eastAsia"/>
          <w:sz w:val="24"/>
          <w:szCs w:val="24"/>
        </w:rPr>
        <w:t>Федерации</w:t>
      </w:r>
      <w:r w:rsidRPr="00450CEA">
        <w:rPr>
          <w:sz w:val="24"/>
          <w:szCs w:val="24"/>
        </w:rPr>
        <w:t xml:space="preserve">, </w:t>
      </w:r>
      <w:r w:rsidRPr="00450CEA">
        <w:rPr>
          <w:rFonts w:hint="eastAsia"/>
          <w:sz w:val="24"/>
          <w:szCs w:val="24"/>
        </w:rPr>
        <w:t>мун</w:t>
      </w:r>
      <w:r w:rsidRPr="00450CEA">
        <w:rPr>
          <w:rFonts w:hint="eastAsia"/>
          <w:sz w:val="24"/>
          <w:szCs w:val="24"/>
        </w:rPr>
        <w:t>и</w:t>
      </w:r>
      <w:r w:rsidRPr="00450CEA">
        <w:rPr>
          <w:rFonts w:hint="eastAsia"/>
          <w:sz w:val="24"/>
          <w:szCs w:val="24"/>
        </w:rPr>
        <w:t>ципальных</w:t>
      </w:r>
      <w:r w:rsidRPr="00450CEA">
        <w:rPr>
          <w:sz w:val="24"/>
          <w:szCs w:val="24"/>
        </w:rPr>
        <w:t xml:space="preserve"> </w:t>
      </w:r>
      <w:r w:rsidRPr="00450CEA">
        <w:rPr>
          <w:rFonts w:hint="eastAsia"/>
          <w:sz w:val="24"/>
          <w:szCs w:val="24"/>
        </w:rPr>
        <w:t>образований</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Право</w:t>
      </w:r>
      <w:r w:rsidRPr="00450CEA">
        <w:rPr>
          <w:sz w:val="24"/>
          <w:szCs w:val="24"/>
        </w:rPr>
        <w:t xml:space="preserve"> </w:t>
      </w:r>
      <w:r w:rsidRPr="00450CEA">
        <w:rPr>
          <w:rFonts w:hint="eastAsia"/>
          <w:sz w:val="24"/>
          <w:szCs w:val="24"/>
        </w:rPr>
        <w:t>собственности</w:t>
      </w:r>
      <w:r w:rsidRPr="00450CEA">
        <w:rPr>
          <w:sz w:val="24"/>
          <w:szCs w:val="24"/>
        </w:rPr>
        <w:t xml:space="preserve"> </w:t>
      </w:r>
      <w:r w:rsidRPr="00450CEA">
        <w:rPr>
          <w:rFonts w:hint="eastAsia"/>
          <w:sz w:val="24"/>
          <w:szCs w:val="24"/>
        </w:rPr>
        <w:t>граждан</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юридических</w:t>
      </w:r>
      <w:r w:rsidRPr="00450CEA">
        <w:rPr>
          <w:sz w:val="24"/>
          <w:szCs w:val="24"/>
        </w:rPr>
        <w:t xml:space="preserve"> </w:t>
      </w:r>
      <w:r w:rsidRPr="00450CEA">
        <w:rPr>
          <w:rFonts w:hint="eastAsia"/>
          <w:sz w:val="24"/>
          <w:szCs w:val="24"/>
        </w:rPr>
        <w:t>лиц</w:t>
      </w:r>
      <w:r w:rsidRPr="00450CEA">
        <w:rPr>
          <w:sz w:val="24"/>
          <w:szCs w:val="24"/>
        </w:rPr>
        <w:t xml:space="preserve"> - </w:t>
      </w:r>
      <w:r w:rsidRPr="00450CEA">
        <w:rPr>
          <w:rFonts w:hint="eastAsia"/>
          <w:sz w:val="24"/>
          <w:szCs w:val="24"/>
        </w:rPr>
        <w:t>в</w:t>
      </w:r>
      <w:r w:rsidRPr="00450CEA">
        <w:rPr>
          <w:sz w:val="24"/>
          <w:szCs w:val="24"/>
        </w:rPr>
        <w:t xml:space="preserve"> </w:t>
      </w:r>
      <w:r w:rsidRPr="00450CEA">
        <w:rPr>
          <w:rFonts w:hint="eastAsia"/>
          <w:sz w:val="24"/>
          <w:szCs w:val="24"/>
        </w:rPr>
        <w:t>собственности</w:t>
      </w:r>
      <w:r w:rsidRPr="00450CEA">
        <w:rPr>
          <w:sz w:val="24"/>
          <w:szCs w:val="24"/>
        </w:rPr>
        <w:t xml:space="preserve"> </w:t>
      </w:r>
      <w:r w:rsidRPr="00450CEA">
        <w:rPr>
          <w:rFonts w:hint="eastAsia"/>
          <w:sz w:val="24"/>
          <w:szCs w:val="24"/>
        </w:rPr>
        <w:t>граждан</w:t>
      </w:r>
      <w:r w:rsidRPr="00450CEA">
        <w:rPr>
          <w:sz w:val="24"/>
          <w:szCs w:val="24"/>
        </w:rPr>
        <w:t xml:space="preserve"> </w:t>
      </w:r>
      <w:r w:rsidRPr="00450CEA">
        <w:rPr>
          <w:rFonts w:hint="eastAsia"/>
          <w:sz w:val="24"/>
          <w:szCs w:val="24"/>
        </w:rPr>
        <w:t>и</w:t>
      </w:r>
      <w:r>
        <w:rPr>
          <w:sz w:val="24"/>
          <w:szCs w:val="24"/>
        </w:rPr>
        <w:t xml:space="preserve"> </w:t>
      </w:r>
      <w:r w:rsidRPr="00450CEA">
        <w:rPr>
          <w:rFonts w:hint="eastAsia"/>
          <w:sz w:val="24"/>
          <w:szCs w:val="24"/>
        </w:rPr>
        <w:t>юридич</w:t>
      </w:r>
      <w:r w:rsidRPr="00450CEA">
        <w:rPr>
          <w:rFonts w:hint="eastAsia"/>
          <w:sz w:val="24"/>
          <w:szCs w:val="24"/>
        </w:rPr>
        <w:t>е</w:t>
      </w:r>
      <w:r w:rsidRPr="00450CEA">
        <w:rPr>
          <w:rFonts w:hint="eastAsia"/>
          <w:sz w:val="24"/>
          <w:szCs w:val="24"/>
        </w:rPr>
        <w:t>ских</w:t>
      </w:r>
      <w:r w:rsidRPr="00450CEA">
        <w:rPr>
          <w:sz w:val="24"/>
          <w:szCs w:val="24"/>
        </w:rPr>
        <w:t xml:space="preserve"> </w:t>
      </w:r>
      <w:r w:rsidRPr="00450CEA">
        <w:rPr>
          <w:rFonts w:hint="eastAsia"/>
          <w:sz w:val="24"/>
          <w:szCs w:val="24"/>
        </w:rPr>
        <w:t>лиц</w:t>
      </w:r>
      <w:r w:rsidRPr="00450CEA">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находиться</w:t>
      </w:r>
      <w:r w:rsidRPr="00450CEA">
        <w:rPr>
          <w:sz w:val="24"/>
          <w:szCs w:val="24"/>
        </w:rPr>
        <w:t xml:space="preserve"> </w:t>
      </w:r>
      <w:r w:rsidRPr="00450CEA">
        <w:rPr>
          <w:rFonts w:hint="eastAsia"/>
          <w:sz w:val="24"/>
          <w:szCs w:val="24"/>
        </w:rPr>
        <w:t>любое</w:t>
      </w:r>
      <w:r w:rsidRPr="00450CEA">
        <w:rPr>
          <w:sz w:val="24"/>
          <w:szCs w:val="24"/>
        </w:rPr>
        <w:t xml:space="preserve"> </w:t>
      </w:r>
      <w:r w:rsidRPr="00450CEA">
        <w:rPr>
          <w:rFonts w:hint="eastAsia"/>
          <w:sz w:val="24"/>
          <w:szCs w:val="24"/>
        </w:rPr>
        <w:t>имущество</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исключением</w:t>
      </w:r>
      <w:r w:rsidRPr="00450CEA">
        <w:rPr>
          <w:sz w:val="24"/>
          <w:szCs w:val="24"/>
        </w:rPr>
        <w:t xml:space="preserve"> </w:t>
      </w:r>
      <w:r w:rsidRPr="00450CEA">
        <w:rPr>
          <w:rFonts w:hint="eastAsia"/>
          <w:sz w:val="24"/>
          <w:szCs w:val="24"/>
        </w:rPr>
        <w:t>отдельных</w:t>
      </w:r>
      <w:r>
        <w:rPr>
          <w:sz w:val="24"/>
          <w:szCs w:val="24"/>
        </w:rPr>
        <w:t xml:space="preserve"> </w:t>
      </w:r>
      <w:r w:rsidRPr="00450CEA">
        <w:rPr>
          <w:rFonts w:hint="eastAsia"/>
          <w:sz w:val="24"/>
          <w:szCs w:val="24"/>
        </w:rPr>
        <w:t>видов</w:t>
      </w:r>
      <w:r w:rsidRPr="00450CEA">
        <w:rPr>
          <w:sz w:val="24"/>
          <w:szCs w:val="24"/>
        </w:rPr>
        <w:t xml:space="preserve"> </w:t>
      </w:r>
      <w:r w:rsidRPr="00450CEA">
        <w:rPr>
          <w:rFonts w:hint="eastAsia"/>
          <w:sz w:val="24"/>
          <w:szCs w:val="24"/>
        </w:rPr>
        <w:t>имущества</w:t>
      </w:r>
      <w:r w:rsidRPr="00450CEA">
        <w:rPr>
          <w:sz w:val="24"/>
          <w:szCs w:val="24"/>
        </w:rPr>
        <w:t xml:space="preserve">, </w:t>
      </w:r>
      <w:r w:rsidRPr="00450CEA">
        <w:rPr>
          <w:rFonts w:hint="eastAsia"/>
          <w:sz w:val="24"/>
          <w:szCs w:val="24"/>
        </w:rPr>
        <w:t>которое</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соответствии</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законом</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принадлежать</w:t>
      </w:r>
      <w:r w:rsidRPr="00450CEA">
        <w:rPr>
          <w:sz w:val="24"/>
          <w:szCs w:val="24"/>
        </w:rPr>
        <w:t xml:space="preserve"> </w:t>
      </w:r>
      <w:r w:rsidRPr="00450CEA">
        <w:rPr>
          <w:rFonts w:hint="eastAsia"/>
          <w:sz w:val="24"/>
          <w:szCs w:val="24"/>
        </w:rPr>
        <w:t>гражданам</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юридическим</w:t>
      </w:r>
      <w:r w:rsidRPr="00450CEA">
        <w:rPr>
          <w:sz w:val="24"/>
          <w:szCs w:val="24"/>
        </w:rPr>
        <w:t xml:space="preserve"> </w:t>
      </w:r>
      <w:r w:rsidRPr="00450CEA">
        <w:rPr>
          <w:rFonts w:hint="eastAsia"/>
          <w:sz w:val="24"/>
          <w:szCs w:val="24"/>
        </w:rPr>
        <w:t>л</w:t>
      </w:r>
      <w:r w:rsidRPr="00450CEA">
        <w:rPr>
          <w:rFonts w:hint="eastAsia"/>
          <w:sz w:val="24"/>
          <w:szCs w:val="24"/>
        </w:rPr>
        <w:t>и</w:t>
      </w:r>
      <w:r w:rsidRPr="00450CEA">
        <w:rPr>
          <w:rFonts w:hint="eastAsia"/>
          <w:sz w:val="24"/>
          <w:szCs w:val="24"/>
        </w:rPr>
        <w:t>цам</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lastRenderedPageBreak/>
        <w:t>Право</w:t>
      </w:r>
      <w:r w:rsidRPr="00450CEA">
        <w:rPr>
          <w:sz w:val="24"/>
          <w:szCs w:val="24"/>
        </w:rPr>
        <w:t xml:space="preserve"> </w:t>
      </w:r>
      <w:r w:rsidRPr="00450CEA">
        <w:rPr>
          <w:rFonts w:hint="eastAsia"/>
          <w:sz w:val="24"/>
          <w:szCs w:val="24"/>
        </w:rPr>
        <w:t>муниципальной</w:t>
      </w:r>
      <w:r w:rsidRPr="00450CEA">
        <w:rPr>
          <w:sz w:val="24"/>
          <w:szCs w:val="24"/>
        </w:rPr>
        <w:t xml:space="preserve"> </w:t>
      </w:r>
      <w:r w:rsidRPr="00450CEA">
        <w:rPr>
          <w:rFonts w:hint="eastAsia"/>
          <w:sz w:val="24"/>
          <w:szCs w:val="24"/>
        </w:rPr>
        <w:t>собственности</w:t>
      </w:r>
      <w:r w:rsidRPr="00450CEA">
        <w:rPr>
          <w:sz w:val="24"/>
          <w:szCs w:val="24"/>
        </w:rPr>
        <w:t xml:space="preserve"> - </w:t>
      </w:r>
      <w:r w:rsidRPr="00450CEA">
        <w:rPr>
          <w:rFonts w:hint="eastAsia"/>
          <w:sz w:val="24"/>
          <w:szCs w:val="24"/>
        </w:rPr>
        <w:t>имущество</w:t>
      </w:r>
      <w:r w:rsidRPr="00450CEA">
        <w:rPr>
          <w:sz w:val="24"/>
          <w:szCs w:val="24"/>
        </w:rPr>
        <w:t xml:space="preserve">, </w:t>
      </w:r>
      <w:r w:rsidRPr="00450CEA">
        <w:rPr>
          <w:rFonts w:hint="eastAsia"/>
          <w:sz w:val="24"/>
          <w:szCs w:val="24"/>
        </w:rPr>
        <w:t>принадлежащее</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праве</w:t>
      </w:r>
      <w:r w:rsidRPr="00450CEA">
        <w:rPr>
          <w:sz w:val="24"/>
          <w:szCs w:val="24"/>
        </w:rPr>
        <w:t xml:space="preserve"> </w:t>
      </w:r>
      <w:r w:rsidRPr="00450CEA">
        <w:rPr>
          <w:rFonts w:hint="eastAsia"/>
          <w:sz w:val="24"/>
          <w:szCs w:val="24"/>
        </w:rPr>
        <w:t>собстве</w:t>
      </w:r>
      <w:r w:rsidRPr="00450CEA">
        <w:rPr>
          <w:rFonts w:hint="eastAsia"/>
          <w:sz w:val="24"/>
          <w:szCs w:val="24"/>
        </w:rPr>
        <w:t>н</w:t>
      </w:r>
      <w:r w:rsidRPr="00450CEA">
        <w:rPr>
          <w:rFonts w:hint="eastAsia"/>
          <w:sz w:val="24"/>
          <w:szCs w:val="24"/>
        </w:rPr>
        <w:t>ности</w:t>
      </w:r>
      <w:r w:rsidRPr="00450CEA">
        <w:rPr>
          <w:sz w:val="24"/>
          <w:szCs w:val="24"/>
        </w:rPr>
        <w:t xml:space="preserve"> </w:t>
      </w:r>
      <w:r w:rsidRPr="00450CEA">
        <w:rPr>
          <w:rFonts w:hint="eastAsia"/>
          <w:sz w:val="24"/>
          <w:szCs w:val="24"/>
        </w:rPr>
        <w:t>городским</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сельским</w:t>
      </w:r>
      <w:r w:rsidRPr="00450CEA">
        <w:rPr>
          <w:sz w:val="24"/>
          <w:szCs w:val="24"/>
        </w:rPr>
        <w:t xml:space="preserve"> </w:t>
      </w:r>
      <w:r w:rsidRPr="00450CEA">
        <w:rPr>
          <w:rFonts w:hint="eastAsia"/>
          <w:sz w:val="24"/>
          <w:szCs w:val="24"/>
        </w:rPr>
        <w:t>поселениям</w:t>
      </w:r>
      <w:r w:rsidRPr="00450CEA">
        <w:rPr>
          <w:sz w:val="24"/>
          <w:szCs w:val="24"/>
        </w:rPr>
        <w:t xml:space="preserve">, </w:t>
      </w:r>
      <w:r w:rsidRPr="00450CEA">
        <w:rPr>
          <w:rFonts w:hint="eastAsia"/>
          <w:sz w:val="24"/>
          <w:szCs w:val="24"/>
        </w:rPr>
        <w:t>а</w:t>
      </w:r>
      <w:r w:rsidRPr="00450CEA">
        <w:rPr>
          <w:sz w:val="24"/>
          <w:szCs w:val="24"/>
        </w:rPr>
        <w:t xml:space="preserve"> </w:t>
      </w:r>
      <w:r w:rsidRPr="00450CEA">
        <w:rPr>
          <w:rFonts w:hint="eastAsia"/>
          <w:sz w:val="24"/>
          <w:szCs w:val="24"/>
        </w:rPr>
        <w:t>также</w:t>
      </w:r>
      <w:r w:rsidRPr="00450CEA">
        <w:rPr>
          <w:sz w:val="24"/>
          <w:szCs w:val="24"/>
        </w:rPr>
        <w:t xml:space="preserve"> </w:t>
      </w:r>
      <w:r w:rsidRPr="00450CEA">
        <w:rPr>
          <w:rFonts w:hint="eastAsia"/>
          <w:sz w:val="24"/>
          <w:szCs w:val="24"/>
        </w:rPr>
        <w:t>другим</w:t>
      </w:r>
      <w:r w:rsidRPr="00450CEA">
        <w:rPr>
          <w:sz w:val="24"/>
          <w:szCs w:val="24"/>
        </w:rPr>
        <w:t xml:space="preserve"> </w:t>
      </w:r>
      <w:r w:rsidRPr="00450CEA">
        <w:rPr>
          <w:rFonts w:hint="eastAsia"/>
          <w:sz w:val="24"/>
          <w:szCs w:val="24"/>
        </w:rPr>
        <w:t>муниципальным</w:t>
      </w:r>
      <w:r w:rsidRPr="00450CEA">
        <w:rPr>
          <w:sz w:val="24"/>
          <w:szCs w:val="24"/>
        </w:rPr>
        <w:t xml:space="preserve"> </w:t>
      </w:r>
      <w:r w:rsidRPr="00450CEA">
        <w:rPr>
          <w:rFonts w:hint="eastAsia"/>
          <w:sz w:val="24"/>
          <w:szCs w:val="24"/>
        </w:rPr>
        <w:t>образованиям</w:t>
      </w:r>
      <w:r w:rsidRPr="00450CEA">
        <w:rPr>
          <w:sz w:val="24"/>
          <w:szCs w:val="24"/>
        </w:rPr>
        <w:t xml:space="preserve">, </w:t>
      </w:r>
      <w:r w:rsidRPr="00450CEA">
        <w:rPr>
          <w:rFonts w:hint="eastAsia"/>
          <w:sz w:val="24"/>
          <w:szCs w:val="24"/>
        </w:rPr>
        <w:t>я</w:t>
      </w:r>
      <w:r w:rsidRPr="00450CEA">
        <w:rPr>
          <w:rFonts w:hint="eastAsia"/>
          <w:sz w:val="24"/>
          <w:szCs w:val="24"/>
        </w:rPr>
        <w:t>в</w:t>
      </w:r>
      <w:r w:rsidRPr="00450CEA">
        <w:rPr>
          <w:rFonts w:hint="eastAsia"/>
          <w:sz w:val="24"/>
          <w:szCs w:val="24"/>
        </w:rPr>
        <w:t>ляется</w:t>
      </w:r>
      <w:r w:rsidRPr="00450CEA">
        <w:rPr>
          <w:sz w:val="24"/>
          <w:szCs w:val="24"/>
        </w:rPr>
        <w:t xml:space="preserve"> </w:t>
      </w:r>
      <w:r w:rsidRPr="00450CEA">
        <w:rPr>
          <w:rFonts w:hint="eastAsia"/>
          <w:sz w:val="24"/>
          <w:szCs w:val="24"/>
        </w:rPr>
        <w:t>муниципальной</w:t>
      </w:r>
      <w:r w:rsidRPr="00450CEA">
        <w:rPr>
          <w:sz w:val="24"/>
          <w:szCs w:val="24"/>
        </w:rPr>
        <w:t xml:space="preserve"> </w:t>
      </w:r>
      <w:r w:rsidRPr="00450CEA">
        <w:rPr>
          <w:rFonts w:hint="eastAsia"/>
          <w:sz w:val="24"/>
          <w:szCs w:val="24"/>
        </w:rPr>
        <w:t>собственностью</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От</w:t>
      </w:r>
      <w:r w:rsidRPr="00450CEA">
        <w:rPr>
          <w:sz w:val="24"/>
          <w:szCs w:val="24"/>
        </w:rPr>
        <w:t xml:space="preserve"> </w:t>
      </w:r>
      <w:r w:rsidRPr="00450CEA">
        <w:rPr>
          <w:rFonts w:hint="eastAsia"/>
          <w:sz w:val="24"/>
          <w:szCs w:val="24"/>
        </w:rPr>
        <w:t>имени</w:t>
      </w:r>
      <w:r w:rsidRPr="00450CEA">
        <w:rPr>
          <w:sz w:val="24"/>
          <w:szCs w:val="24"/>
        </w:rPr>
        <w:t xml:space="preserve"> </w:t>
      </w:r>
      <w:r w:rsidRPr="00450CEA">
        <w:rPr>
          <w:rFonts w:hint="eastAsia"/>
          <w:sz w:val="24"/>
          <w:szCs w:val="24"/>
        </w:rPr>
        <w:t>муниципального</w:t>
      </w:r>
      <w:r w:rsidRPr="00450CEA">
        <w:rPr>
          <w:sz w:val="24"/>
          <w:szCs w:val="24"/>
        </w:rPr>
        <w:t xml:space="preserve"> </w:t>
      </w:r>
      <w:r w:rsidRPr="00450CEA">
        <w:rPr>
          <w:rFonts w:hint="eastAsia"/>
          <w:sz w:val="24"/>
          <w:szCs w:val="24"/>
        </w:rPr>
        <w:t>образования</w:t>
      </w:r>
      <w:r w:rsidRPr="00450CEA">
        <w:rPr>
          <w:sz w:val="24"/>
          <w:szCs w:val="24"/>
        </w:rPr>
        <w:t xml:space="preserve"> </w:t>
      </w:r>
      <w:r w:rsidRPr="00450CEA">
        <w:rPr>
          <w:rFonts w:hint="eastAsia"/>
          <w:sz w:val="24"/>
          <w:szCs w:val="24"/>
        </w:rPr>
        <w:t>права</w:t>
      </w:r>
      <w:r w:rsidRPr="00450CEA">
        <w:rPr>
          <w:sz w:val="24"/>
          <w:szCs w:val="24"/>
        </w:rPr>
        <w:t xml:space="preserve"> </w:t>
      </w:r>
      <w:r w:rsidRPr="00450CEA">
        <w:rPr>
          <w:rFonts w:hint="eastAsia"/>
          <w:sz w:val="24"/>
          <w:szCs w:val="24"/>
        </w:rPr>
        <w:t>собственника</w:t>
      </w:r>
      <w:r w:rsidRPr="00450CEA">
        <w:rPr>
          <w:sz w:val="24"/>
          <w:szCs w:val="24"/>
        </w:rPr>
        <w:t xml:space="preserve"> </w:t>
      </w:r>
      <w:r w:rsidRPr="00450CEA">
        <w:rPr>
          <w:rFonts w:hint="eastAsia"/>
          <w:sz w:val="24"/>
          <w:szCs w:val="24"/>
        </w:rPr>
        <w:t>осуществляют</w:t>
      </w:r>
      <w:r w:rsidRPr="00450CEA">
        <w:rPr>
          <w:sz w:val="24"/>
          <w:szCs w:val="24"/>
        </w:rPr>
        <w:t xml:space="preserve"> </w:t>
      </w:r>
      <w:r w:rsidRPr="00450CEA">
        <w:rPr>
          <w:rFonts w:hint="eastAsia"/>
          <w:sz w:val="24"/>
          <w:szCs w:val="24"/>
        </w:rPr>
        <w:t>органы</w:t>
      </w:r>
      <w:r w:rsidRPr="00450CEA">
        <w:rPr>
          <w:sz w:val="24"/>
          <w:szCs w:val="24"/>
        </w:rPr>
        <w:t xml:space="preserve"> </w:t>
      </w:r>
      <w:r w:rsidRPr="00450CEA">
        <w:rPr>
          <w:rFonts w:hint="eastAsia"/>
          <w:sz w:val="24"/>
          <w:szCs w:val="24"/>
        </w:rPr>
        <w:t>мес</w:t>
      </w:r>
      <w:r w:rsidRPr="00450CEA">
        <w:rPr>
          <w:rFonts w:hint="eastAsia"/>
          <w:sz w:val="24"/>
          <w:szCs w:val="24"/>
        </w:rPr>
        <w:t>т</w:t>
      </w:r>
      <w:r w:rsidRPr="00450CEA">
        <w:rPr>
          <w:rFonts w:hint="eastAsia"/>
          <w:sz w:val="24"/>
          <w:szCs w:val="24"/>
        </w:rPr>
        <w:t>ного</w:t>
      </w:r>
      <w:r w:rsidRPr="00450CEA">
        <w:rPr>
          <w:sz w:val="24"/>
          <w:szCs w:val="24"/>
        </w:rPr>
        <w:t xml:space="preserve"> </w:t>
      </w:r>
      <w:r w:rsidRPr="00450CEA">
        <w:rPr>
          <w:rFonts w:hint="eastAsia"/>
          <w:sz w:val="24"/>
          <w:szCs w:val="24"/>
        </w:rPr>
        <w:t>самоуправления</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лица</w:t>
      </w:r>
      <w:r w:rsidRPr="00450CEA">
        <w:rPr>
          <w:sz w:val="24"/>
          <w:szCs w:val="24"/>
        </w:rPr>
        <w:t xml:space="preserve">, </w:t>
      </w:r>
      <w:r w:rsidRPr="00450CEA">
        <w:rPr>
          <w:rFonts w:hint="eastAsia"/>
          <w:sz w:val="24"/>
          <w:szCs w:val="24"/>
        </w:rPr>
        <w:t>наделенные</w:t>
      </w:r>
      <w:r w:rsidRPr="00450CEA">
        <w:rPr>
          <w:sz w:val="24"/>
          <w:szCs w:val="24"/>
        </w:rPr>
        <w:t xml:space="preserve"> </w:t>
      </w:r>
      <w:r w:rsidRPr="00450CEA">
        <w:rPr>
          <w:rFonts w:hint="eastAsia"/>
          <w:sz w:val="24"/>
          <w:szCs w:val="24"/>
        </w:rPr>
        <w:t>такими</w:t>
      </w:r>
      <w:r w:rsidRPr="00450CEA">
        <w:rPr>
          <w:sz w:val="24"/>
          <w:szCs w:val="24"/>
        </w:rPr>
        <w:t xml:space="preserve"> </w:t>
      </w:r>
      <w:r w:rsidRPr="00450CEA">
        <w:rPr>
          <w:rFonts w:hint="eastAsia"/>
          <w:sz w:val="24"/>
          <w:szCs w:val="24"/>
        </w:rPr>
        <w:t>функциями</w:t>
      </w:r>
      <w:r w:rsidRPr="00450CEA">
        <w:rPr>
          <w:sz w:val="24"/>
          <w:szCs w:val="24"/>
        </w:rPr>
        <w:t>.</w:t>
      </w:r>
      <w:r>
        <w:rPr>
          <w:sz w:val="24"/>
          <w:szCs w:val="24"/>
        </w:rPr>
        <w:t xml:space="preserve"> </w:t>
      </w:r>
      <w:r w:rsidRPr="00450CEA">
        <w:rPr>
          <w:rFonts w:hint="eastAsia"/>
          <w:sz w:val="24"/>
          <w:szCs w:val="24"/>
        </w:rPr>
        <w:t>Имущество</w:t>
      </w:r>
      <w:r w:rsidRPr="00450CEA">
        <w:rPr>
          <w:sz w:val="24"/>
          <w:szCs w:val="24"/>
        </w:rPr>
        <w:t xml:space="preserve">, </w:t>
      </w:r>
      <w:r w:rsidRPr="00450CEA">
        <w:rPr>
          <w:rFonts w:hint="eastAsia"/>
          <w:sz w:val="24"/>
          <w:szCs w:val="24"/>
        </w:rPr>
        <w:t>находящееся</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муниципальной</w:t>
      </w:r>
      <w:r w:rsidRPr="00450CEA">
        <w:rPr>
          <w:sz w:val="24"/>
          <w:szCs w:val="24"/>
        </w:rPr>
        <w:t xml:space="preserve"> </w:t>
      </w:r>
      <w:r w:rsidRPr="00450CEA">
        <w:rPr>
          <w:rFonts w:hint="eastAsia"/>
          <w:sz w:val="24"/>
          <w:szCs w:val="24"/>
        </w:rPr>
        <w:t>собственности</w:t>
      </w:r>
      <w:r w:rsidRPr="00450CEA">
        <w:rPr>
          <w:sz w:val="24"/>
          <w:szCs w:val="24"/>
        </w:rPr>
        <w:t xml:space="preserve">, </w:t>
      </w:r>
      <w:r w:rsidRPr="00450CEA">
        <w:rPr>
          <w:rFonts w:hint="eastAsia"/>
          <w:sz w:val="24"/>
          <w:szCs w:val="24"/>
        </w:rPr>
        <w:t>закрепляется</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муниципальными</w:t>
      </w:r>
      <w:r w:rsidRPr="00450CEA">
        <w:rPr>
          <w:sz w:val="24"/>
          <w:szCs w:val="24"/>
        </w:rPr>
        <w:t xml:space="preserve"> </w:t>
      </w:r>
      <w:r w:rsidRPr="00450CEA">
        <w:rPr>
          <w:rFonts w:hint="eastAsia"/>
          <w:sz w:val="24"/>
          <w:szCs w:val="24"/>
        </w:rPr>
        <w:t>предприятиями</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учр</w:t>
      </w:r>
      <w:r w:rsidRPr="00450CEA">
        <w:rPr>
          <w:rFonts w:hint="eastAsia"/>
          <w:sz w:val="24"/>
          <w:szCs w:val="24"/>
        </w:rPr>
        <w:t>е</w:t>
      </w:r>
      <w:r w:rsidRPr="00450CEA">
        <w:rPr>
          <w:rFonts w:hint="eastAsia"/>
          <w:sz w:val="24"/>
          <w:szCs w:val="24"/>
        </w:rPr>
        <w:t>ждениями</w:t>
      </w:r>
      <w:r w:rsidRPr="00450CEA">
        <w:rPr>
          <w:sz w:val="24"/>
          <w:szCs w:val="24"/>
        </w:rPr>
        <w:t xml:space="preserve"> </w:t>
      </w:r>
      <w:r w:rsidRPr="00450CEA">
        <w:rPr>
          <w:rFonts w:hint="eastAsia"/>
          <w:sz w:val="24"/>
          <w:szCs w:val="24"/>
        </w:rPr>
        <w:t>во</w:t>
      </w:r>
      <w:r w:rsidRPr="00450CEA">
        <w:rPr>
          <w:sz w:val="24"/>
          <w:szCs w:val="24"/>
        </w:rPr>
        <w:t xml:space="preserve"> </w:t>
      </w:r>
      <w:r w:rsidRPr="00450CEA">
        <w:rPr>
          <w:rFonts w:hint="eastAsia"/>
          <w:sz w:val="24"/>
          <w:szCs w:val="24"/>
        </w:rPr>
        <w:t>владение</w:t>
      </w:r>
      <w:r w:rsidRPr="00450CEA">
        <w:rPr>
          <w:sz w:val="24"/>
          <w:szCs w:val="24"/>
        </w:rPr>
        <w:t xml:space="preserve">, </w:t>
      </w:r>
      <w:r w:rsidRPr="00450CEA">
        <w:rPr>
          <w:rFonts w:hint="eastAsia"/>
          <w:sz w:val="24"/>
          <w:szCs w:val="24"/>
        </w:rPr>
        <w:t>пользование</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распоряжение</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соответствии</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требованиями</w:t>
      </w:r>
      <w:r w:rsidRPr="00450CEA">
        <w:rPr>
          <w:sz w:val="24"/>
          <w:szCs w:val="24"/>
        </w:rPr>
        <w:t xml:space="preserve"> </w:t>
      </w:r>
      <w:r w:rsidRPr="00450CEA">
        <w:rPr>
          <w:rFonts w:hint="eastAsia"/>
          <w:sz w:val="24"/>
          <w:szCs w:val="24"/>
        </w:rPr>
        <w:t>Гра</w:t>
      </w:r>
      <w:r w:rsidRPr="00450CEA">
        <w:rPr>
          <w:rFonts w:hint="eastAsia"/>
          <w:sz w:val="24"/>
          <w:szCs w:val="24"/>
        </w:rPr>
        <w:t>ж</w:t>
      </w:r>
      <w:r w:rsidRPr="00450CEA">
        <w:rPr>
          <w:rFonts w:hint="eastAsia"/>
          <w:sz w:val="24"/>
          <w:szCs w:val="24"/>
        </w:rPr>
        <w:t>данского</w:t>
      </w:r>
      <w:r w:rsidRPr="00450CEA">
        <w:rPr>
          <w:sz w:val="24"/>
          <w:szCs w:val="24"/>
        </w:rPr>
        <w:t xml:space="preserve"> </w:t>
      </w:r>
      <w:r w:rsidRPr="00450CEA">
        <w:rPr>
          <w:rFonts w:hint="eastAsia"/>
          <w:sz w:val="24"/>
          <w:szCs w:val="24"/>
        </w:rPr>
        <w:t>кодекса</w:t>
      </w:r>
      <w:r w:rsidRPr="00450CEA">
        <w:rPr>
          <w:sz w:val="24"/>
          <w:szCs w:val="24"/>
        </w:rPr>
        <w:t>.</w:t>
      </w:r>
    </w:p>
    <w:p w:rsidR="00A6418F" w:rsidRPr="00450CEA" w:rsidRDefault="00A6418F" w:rsidP="00A6418F">
      <w:pPr>
        <w:pStyle w:val="ab"/>
        <w:spacing w:line="228" w:lineRule="auto"/>
        <w:ind w:firstLine="426"/>
        <w:rPr>
          <w:sz w:val="24"/>
          <w:szCs w:val="24"/>
        </w:rPr>
      </w:pPr>
      <w:r w:rsidRPr="009D7021">
        <w:rPr>
          <w:rFonts w:hint="eastAsia"/>
          <w:i/>
          <w:sz w:val="24"/>
          <w:szCs w:val="24"/>
        </w:rPr>
        <w:t>Допущения</w:t>
      </w:r>
      <w:r>
        <w:rPr>
          <w:sz w:val="24"/>
          <w:szCs w:val="24"/>
        </w:rPr>
        <w:t xml:space="preserve"> –</w:t>
      </w:r>
      <w:r w:rsidRPr="00450CEA">
        <w:rPr>
          <w:sz w:val="24"/>
          <w:szCs w:val="24"/>
        </w:rPr>
        <w:t xml:space="preserve"> </w:t>
      </w:r>
      <w:r w:rsidRPr="00450CEA">
        <w:rPr>
          <w:rFonts w:hint="eastAsia"/>
          <w:sz w:val="24"/>
          <w:szCs w:val="24"/>
        </w:rPr>
        <w:t>это</w:t>
      </w:r>
      <w:r>
        <w:rPr>
          <w:sz w:val="24"/>
          <w:szCs w:val="24"/>
        </w:rPr>
        <w:t xml:space="preserve"> </w:t>
      </w:r>
      <w:r w:rsidRPr="00450CEA">
        <w:rPr>
          <w:rFonts w:hint="eastAsia"/>
          <w:sz w:val="24"/>
          <w:szCs w:val="24"/>
        </w:rPr>
        <w:t>предположения</w:t>
      </w:r>
      <w:r w:rsidRPr="00450CEA">
        <w:rPr>
          <w:sz w:val="24"/>
          <w:szCs w:val="24"/>
        </w:rPr>
        <w:t xml:space="preserve">, </w:t>
      </w:r>
      <w:r w:rsidRPr="00450CEA">
        <w:rPr>
          <w:rFonts w:hint="eastAsia"/>
          <w:sz w:val="24"/>
          <w:szCs w:val="24"/>
        </w:rPr>
        <w:t>принимаемые</w:t>
      </w:r>
      <w:r w:rsidRPr="00450CEA">
        <w:rPr>
          <w:sz w:val="24"/>
          <w:szCs w:val="24"/>
        </w:rPr>
        <w:t xml:space="preserve"> </w:t>
      </w:r>
      <w:r w:rsidRPr="00450CEA">
        <w:rPr>
          <w:rFonts w:hint="eastAsia"/>
          <w:sz w:val="24"/>
          <w:szCs w:val="24"/>
        </w:rPr>
        <w:t>за</w:t>
      </w:r>
      <w:r w:rsidRPr="00450CEA">
        <w:rPr>
          <w:sz w:val="24"/>
          <w:szCs w:val="24"/>
        </w:rPr>
        <w:t xml:space="preserve"> </w:t>
      </w:r>
      <w:r w:rsidRPr="00450CEA">
        <w:rPr>
          <w:rFonts w:hint="eastAsia"/>
          <w:sz w:val="24"/>
          <w:szCs w:val="24"/>
        </w:rPr>
        <w:t>истину</w:t>
      </w:r>
      <w:r w:rsidRPr="00450CEA">
        <w:rPr>
          <w:sz w:val="24"/>
          <w:szCs w:val="24"/>
        </w:rPr>
        <w:t xml:space="preserve">. </w:t>
      </w:r>
      <w:r w:rsidRPr="00450CEA">
        <w:rPr>
          <w:rFonts w:hint="eastAsia"/>
          <w:sz w:val="24"/>
          <w:szCs w:val="24"/>
        </w:rPr>
        <w:t>Допущения</w:t>
      </w:r>
      <w:r w:rsidRPr="00450CEA">
        <w:rPr>
          <w:sz w:val="24"/>
          <w:szCs w:val="24"/>
        </w:rPr>
        <w:t xml:space="preserve"> </w:t>
      </w:r>
      <w:r w:rsidRPr="00450CEA">
        <w:rPr>
          <w:rFonts w:hint="eastAsia"/>
          <w:sz w:val="24"/>
          <w:szCs w:val="24"/>
        </w:rPr>
        <w:t>содержат</w:t>
      </w:r>
      <w:r>
        <w:rPr>
          <w:sz w:val="24"/>
          <w:szCs w:val="24"/>
        </w:rPr>
        <w:t xml:space="preserve"> </w:t>
      </w:r>
      <w:r w:rsidRPr="00450CEA">
        <w:rPr>
          <w:rFonts w:hint="eastAsia"/>
          <w:sz w:val="24"/>
          <w:szCs w:val="24"/>
        </w:rPr>
        <w:t>факты</w:t>
      </w:r>
      <w:r w:rsidRPr="00450CEA">
        <w:rPr>
          <w:sz w:val="24"/>
          <w:szCs w:val="24"/>
        </w:rPr>
        <w:t xml:space="preserve">, </w:t>
      </w:r>
      <w:r w:rsidRPr="00450CEA">
        <w:rPr>
          <w:rFonts w:hint="eastAsia"/>
          <w:sz w:val="24"/>
          <w:szCs w:val="24"/>
        </w:rPr>
        <w:t>условия</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ситуации</w:t>
      </w:r>
      <w:r w:rsidRPr="00450CEA">
        <w:rPr>
          <w:sz w:val="24"/>
          <w:szCs w:val="24"/>
        </w:rPr>
        <w:t xml:space="preserve">, </w:t>
      </w:r>
      <w:r w:rsidRPr="00450CEA">
        <w:rPr>
          <w:rFonts w:hint="eastAsia"/>
          <w:sz w:val="24"/>
          <w:szCs w:val="24"/>
        </w:rPr>
        <w:t>затрагивающие</w:t>
      </w:r>
      <w:r w:rsidRPr="00450CEA">
        <w:rPr>
          <w:sz w:val="24"/>
          <w:szCs w:val="24"/>
        </w:rPr>
        <w:t xml:space="preserve"> </w:t>
      </w:r>
      <w:r w:rsidRPr="00450CEA">
        <w:rPr>
          <w:rFonts w:hint="eastAsia"/>
          <w:sz w:val="24"/>
          <w:szCs w:val="24"/>
        </w:rPr>
        <w:t>предмет</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подход</w:t>
      </w:r>
      <w:r w:rsidRPr="00450CEA">
        <w:rPr>
          <w:sz w:val="24"/>
          <w:szCs w:val="24"/>
        </w:rPr>
        <w:t xml:space="preserve"> </w:t>
      </w:r>
      <w:r w:rsidRPr="00450CEA">
        <w:rPr>
          <w:rFonts w:hint="eastAsia"/>
          <w:sz w:val="24"/>
          <w:szCs w:val="24"/>
        </w:rPr>
        <w:t>к</w:t>
      </w:r>
      <w:r w:rsidRPr="00450CEA">
        <w:rPr>
          <w:sz w:val="24"/>
          <w:szCs w:val="24"/>
        </w:rPr>
        <w:t xml:space="preserve"> </w:t>
      </w:r>
      <w:r w:rsidRPr="00450CEA">
        <w:rPr>
          <w:rFonts w:hint="eastAsia"/>
          <w:sz w:val="24"/>
          <w:szCs w:val="24"/>
        </w:rPr>
        <w:t>оценке</w:t>
      </w:r>
      <w:r w:rsidRPr="00450CEA">
        <w:rPr>
          <w:sz w:val="24"/>
          <w:szCs w:val="24"/>
        </w:rPr>
        <w:t>,</w:t>
      </w:r>
      <w:r>
        <w:rPr>
          <w:sz w:val="24"/>
          <w:szCs w:val="24"/>
        </w:rPr>
        <w:t xml:space="preserve"> </w:t>
      </w:r>
      <w:r w:rsidRPr="00450CEA">
        <w:rPr>
          <w:rFonts w:hint="eastAsia"/>
          <w:sz w:val="24"/>
          <w:szCs w:val="24"/>
        </w:rPr>
        <w:t>которые</w:t>
      </w:r>
      <w:r w:rsidRPr="00450CEA">
        <w:rPr>
          <w:sz w:val="24"/>
          <w:szCs w:val="24"/>
        </w:rPr>
        <w:t xml:space="preserve"> </w:t>
      </w:r>
      <w:r w:rsidRPr="00450CEA">
        <w:rPr>
          <w:rFonts w:hint="eastAsia"/>
          <w:sz w:val="24"/>
          <w:szCs w:val="24"/>
        </w:rPr>
        <w:t>вместе</w:t>
      </w:r>
      <w:r w:rsidRPr="00450CEA">
        <w:rPr>
          <w:sz w:val="24"/>
          <w:szCs w:val="24"/>
        </w:rPr>
        <w:t xml:space="preserve"> </w:t>
      </w:r>
      <w:r w:rsidRPr="00450CEA">
        <w:rPr>
          <w:rFonts w:hint="eastAsia"/>
          <w:sz w:val="24"/>
          <w:szCs w:val="24"/>
        </w:rPr>
        <w:t>с</w:t>
      </w:r>
      <w:r w:rsidRPr="00450CEA">
        <w:rPr>
          <w:sz w:val="24"/>
          <w:szCs w:val="24"/>
        </w:rPr>
        <w:t xml:space="preserve"> </w:t>
      </w:r>
      <w:r w:rsidRPr="00450CEA">
        <w:rPr>
          <w:rFonts w:hint="eastAsia"/>
          <w:sz w:val="24"/>
          <w:szCs w:val="24"/>
        </w:rPr>
        <w:t>тем</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допускают</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заслуживают</w:t>
      </w:r>
      <w:r w:rsidRPr="00450CEA">
        <w:rPr>
          <w:sz w:val="24"/>
          <w:szCs w:val="24"/>
        </w:rPr>
        <w:t xml:space="preserve"> </w:t>
      </w:r>
      <w:r w:rsidRPr="00450CEA">
        <w:rPr>
          <w:rFonts w:hint="eastAsia"/>
          <w:sz w:val="24"/>
          <w:szCs w:val="24"/>
        </w:rPr>
        <w:t>верификации</w:t>
      </w:r>
      <w:r w:rsidRPr="00450CEA">
        <w:rPr>
          <w:sz w:val="24"/>
          <w:szCs w:val="24"/>
        </w:rPr>
        <w:t xml:space="preserve">. </w:t>
      </w:r>
      <w:r w:rsidRPr="00450CEA">
        <w:rPr>
          <w:rFonts w:hint="eastAsia"/>
          <w:sz w:val="24"/>
          <w:szCs w:val="24"/>
        </w:rPr>
        <w:t>Они</w:t>
      </w:r>
      <w:r w:rsidRPr="00450CEA">
        <w:rPr>
          <w:sz w:val="24"/>
          <w:szCs w:val="24"/>
        </w:rPr>
        <w:t xml:space="preserve"> </w:t>
      </w:r>
      <w:r w:rsidRPr="00450CEA">
        <w:rPr>
          <w:rFonts w:hint="eastAsia"/>
          <w:sz w:val="24"/>
          <w:szCs w:val="24"/>
        </w:rPr>
        <w:t>представляют</w:t>
      </w:r>
      <w:r w:rsidRPr="00450CEA">
        <w:rPr>
          <w:sz w:val="24"/>
          <w:szCs w:val="24"/>
        </w:rPr>
        <w:t xml:space="preserve"> </w:t>
      </w:r>
      <w:r w:rsidRPr="00450CEA">
        <w:rPr>
          <w:rFonts w:hint="eastAsia"/>
          <w:sz w:val="24"/>
          <w:szCs w:val="24"/>
        </w:rPr>
        <w:t>собой</w:t>
      </w:r>
      <w:r w:rsidRPr="00450CEA">
        <w:rPr>
          <w:sz w:val="24"/>
          <w:szCs w:val="24"/>
        </w:rPr>
        <w:t xml:space="preserve"> </w:t>
      </w:r>
      <w:r w:rsidRPr="00450CEA">
        <w:rPr>
          <w:rFonts w:hint="eastAsia"/>
          <w:sz w:val="24"/>
          <w:szCs w:val="24"/>
        </w:rPr>
        <w:t>заявления</w:t>
      </w:r>
      <w:r w:rsidRPr="00450CEA">
        <w:rPr>
          <w:sz w:val="24"/>
          <w:szCs w:val="24"/>
        </w:rPr>
        <w:t xml:space="preserve">, </w:t>
      </w:r>
      <w:r w:rsidRPr="00450CEA">
        <w:rPr>
          <w:rFonts w:hint="eastAsia"/>
          <w:sz w:val="24"/>
          <w:szCs w:val="24"/>
        </w:rPr>
        <w:t>которые</w:t>
      </w:r>
      <w:r w:rsidRPr="00450CEA">
        <w:rPr>
          <w:sz w:val="24"/>
          <w:szCs w:val="24"/>
        </w:rPr>
        <w:t xml:space="preserve">, </w:t>
      </w:r>
      <w:r w:rsidRPr="00450CEA">
        <w:rPr>
          <w:rFonts w:hint="eastAsia"/>
          <w:sz w:val="24"/>
          <w:szCs w:val="24"/>
        </w:rPr>
        <w:t>будучи</w:t>
      </w:r>
      <w:r w:rsidRPr="00450CEA">
        <w:rPr>
          <w:sz w:val="24"/>
          <w:szCs w:val="24"/>
        </w:rPr>
        <w:t xml:space="preserve"> </w:t>
      </w:r>
      <w:r w:rsidRPr="00450CEA">
        <w:rPr>
          <w:rFonts w:hint="eastAsia"/>
          <w:sz w:val="24"/>
          <w:szCs w:val="24"/>
        </w:rPr>
        <w:t>сформулированными</w:t>
      </w:r>
      <w:r w:rsidRPr="00450CEA">
        <w:rPr>
          <w:sz w:val="24"/>
          <w:szCs w:val="24"/>
        </w:rPr>
        <w:t xml:space="preserve">, </w:t>
      </w:r>
      <w:r w:rsidRPr="00450CEA">
        <w:rPr>
          <w:rFonts w:hint="eastAsia"/>
          <w:sz w:val="24"/>
          <w:szCs w:val="24"/>
        </w:rPr>
        <w:t>должны</w:t>
      </w:r>
      <w:r w:rsidRPr="00450CEA">
        <w:rPr>
          <w:sz w:val="24"/>
          <w:szCs w:val="24"/>
        </w:rPr>
        <w:t xml:space="preserve"> </w:t>
      </w:r>
      <w:r w:rsidRPr="00450CEA">
        <w:rPr>
          <w:rFonts w:hint="eastAsia"/>
          <w:sz w:val="24"/>
          <w:szCs w:val="24"/>
        </w:rPr>
        <w:t>быть</w:t>
      </w:r>
      <w:r w:rsidRPr="00450CEA">
        <w:rPr>
          <w:sz w:val="24"/>
          <w:szCs w:val="24"/>
        </w:rPr>
        <w:t xml:space="preserve"> </w:t>
      </w:r>
      <w:r w:rsidRPr="00450CEA">
        <w:rPr>
          <w:rFonts w:hint="eastAsia"/>
          <w:sz w:val="24"/>
          <w:szCs w:val="24"/>
        </w:rPr>
        <w:t>принятыми</w:t>
      </w:r>
      <w:r w:rsidRPr="00450CEA">
        <w:rPr>
          <w:sz w:val="24"/>
          <w:szCs w:val="24"/>
        </w:rPr>
        <w:t xml:space="preserve"> </w:t>
      </w:r>
      <w:r w:rsidRPr="00450CEA">
        <w:rPr>
          <w:rFonts w:hint="eastAsia"/>
          <w:sz w:val="24"/>
          <w:szCs w:val="24"/>
        </w:rPr>
        <w:t>при</w:t>
      </w:r>
      <w:r w:rsidRPr="00450CEA">
        <w:rPr>
          <w:sz w:val="24"/>
          <w:szCs w:val="24"/>
        </w:rPr>
        <w:t xml:space="preserve"> </w:t>
      </w:r>
      <w:r w:rsidRPr="00450CEA">
        <w:rPr>
          <w:rFonts w:hint="eastAsia"/>
          <w:sz w:val="24"/>
          <w:szCs w:val="24"/>
        </w:rPr>
        <w:t>интерпретации</w:t>
      </w:r>
      <w:r w:rsidRPr="00450CEA">
        <w:rPr>
          <w:sz w:val="24"/>
          <w:szCs w:val="24"/>
        </w:rPr>
        <w:t xml:space="preserve"> </w:t>
      </w:r>
      <w:r w:rsidRPr="00450CEA">
        <w:rPr>
          <w:rFonts w:hint="eastAsia"/>
          <w:sz w:val="24"/>
          <w:szCs w:val="24"/>
        </w:rPr>
        <w:t>оценок</w:t>
      </w:r>
      <w:r w:rsidRPr="00450CEA">
        <w:rPr>
          <w:sz w:val="24"/>
          <w:szCs w:val="24"/>
        </w:rPr>
        <w:t xml:space="preserve">. </w:t>
      </w:r>
      <w:r w:rsidRPr="00450CEA">
        <w:rPr>
          <w:rFonts w:hint="eastAsia"/>
          <w:sz w:val="24"/>
          <w:szCs w:val="24"/>
        </w:rPr>
        <w:t>Все</w:t>
      </w:r>
      <w:r w:rsidRPr="00450CEA">
        <w:rPr>
          <w:sz w:val="24"/>
          <w:szCs w:val="24"/>
        </w:rPr>
        <w:t xml:space="preserve"> </w:t>
      </w:r>
      <w:r w:rsidRPr="00450CEA">
        <w:rPr>
          <w:rFonts w:hint="eastAsia"/>
          <w:sz w:val="24"/>
          <w:szCs w:val="24"/>
        </w:rPr>
        <w:t>допущения</w:t>
      </w:r>
      <w:r w:rsidRPr="00450CEA">
        <w:rPr>
          <w:sz w:val="24"/>
          <w:szCs w:val="24"/>
        </w:rPr>
        <w:t xml:space="preserve">, </w:t>
      </w:r>
      <w:r w:rsidRPr="00450CEA">
        <w:rPr>
          <w:rFonts w:hint="eastAsia"/>
          <w:sz w:val="24"/>
          <w:szCs w:val="24"/>
        </w:rPr>
        <w:t>лежащие</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основе</w:t>
      </w:r>
      <w:r w:rsidRPr="00450CEA">
        <w:rPr>
          <w:sz w:val="24"/>
          <w:szCs w:val="24"/>
        </w:rPr>
        <w:t xml:space="preserve"> </w:t>
      </w:r>
      <w:r w:rsidRPr="00450CEA">
        <w:rPr>
          <w:rFonts w:hint="eastAsia"/>
          <w:sz w:val="24"/>
          <w:szCs w:val="24"/>
        </w:rPr>
        <w:t>оценки</w:t>
      </w:r>
      <w:r w:rsidRPr="00450CEA">
        <w:rPr>
          <w:sz w:val="24"/>
          <w:szCs w:val="24"/>
        </w:rPr>
        <w:t xml:space="preserve">, </w:t>
      </w:r>
      <w:r w:rsidRPr="00450CEA">
        <w:rPr>
          <w:rFonts w:hint="eastAsia"/>
          <w:sz w:val="24"/>
          <w:szCs w:val="24"/>
        </w:rPr>
        <w:t>должны</w:t>
      </w:r>
      <w:r>
        <w:rPr>
          <w:sz w:val="24"/>
          <w:szCs w:val="24"/>
        </w:rPr>
        <w:t xml:space="preserve"> </w:t>
      </w:r>
      <w:r w:rsidRPr="00450CEA">
        <w:rPr>
          <w:rFonts w:hint="eastAsia"/>
          <w:sz w:val="24"/>
          <w:szCs w:val="24"/>
        </w:rPr>
        <w:t>быть</w:t>
      </w:r>
      <w:r w:rsidRPr="00450CEA">
        <w:rPr>
          <w:sz w:val="24"/>
          <w:szCs w:val="24"/>
        </w:rPr>
        <w:t xml:space="preserve"> </w:t>
      </w:r>
      <w:r w:rsidRPr="00450CEA">
        <w:rPr>
          <w:rFonts w:hint="eastAsia"/>
          <w:sz w:val="24"/>
          <w:szCs w:val="24"/>
        </w:rPr>
        <w:t>разумными</w:t>
      </w:r>
      <w:r w:rsidRPr="00450CEA">
        <w:rPr>
          <w:sz w:val="24"/>
          <w:szCs w:val="24"/>
        </w:rPr>
        <w:t>.</w:t>
      </w:r>
    </w:p>
    <w:p w:rsidR="00A6418F" w:rsidRPr="00450CEA" w:rsidRDefault="00A6418F" w:rsidP="00A6418F">
      <w:pPr>
        <w:pStyle w:val="ab"/>
        <w:spacing w:line="228" w:lineRule="auto"/>
        <w:ind w:firstLine="426"/>
        <w:rPr>
          <w:sz w:val="24"/>
          <w:szCs w:val="24"/>
        </w:rPr>
      </w:pPr>
      <w:r w:rsidRPr="009D7021">
        <w:rPr>
          <w:rFonts w:hint="eastAsia"/>
          <w:i/>
          <w:sz w:val="24"/>
          <w:szCs w:val="24"/>
        </w:rPr>
        <w:t>Ограничительные</w:t>
      </w:r>
      <w:r w:rsidRPr="009D7021">
        <w:rPr>
          <w:i/>
          <w:sz w:val="24"/>
          <w:szCs w:val="24"/>
        </w:rPr>
        <w:t xml:space="preserve"> </w:t>
      </w:r>
      <w:r w:rsidRPr="009D7021">
        <w:rPr>
          <w:rFonts w:hint="eastAsia"/>
          <w:i/>
          <w:sz w:val="24"/>
          <w:szCs w:val="24"/>
        </w:rPr>
        <w:t>условия</w:t>
      </w:r>
      <w:r>
        <w:rPr>
          <w:sz w:val="24"/>
          <w:szCs w:val="24"/>
        </w:rPr>
        <w:t xml:space="preserve"> – </w:t>
      </w:r>
      <w:r w:rsidRPr="00450CEA">
        <w:rPr>
          <w:rFonts w:hint="eastAsia"/>
          <w:sz w:val="24"/>
          <w:szCs w:val="24"/>
        </w:rPr>
        <w:t>это</w:t>
      </w:r>
      <w:r>
        <w:rPr>
          <w:sz w:val="24"/>
          <w:szCs w:val="24"/>
        </w:rPr>
        <w:t xml:space="preserve"> </w:t>
      </w:r>
      <w:r w:rsidRPr="00450CEA">
        <w:rPr>
          <w:rFonts w:hint="eastAsia"/>
          <w:sz w:val="24"/>
          <w:szCs w:val="24"/>
        </w:rPr>
        <w:t>ограничения</w:t>
      </w:r>
      <w:r w:rsidRPr="00450CEA">
        <w:rPr>
          <w:sz w:val="24"/>
          <w:szCs w:val="24"/>
        </w:rPr>
        <w:t xml:space="preserve">, </w:t>
      </w:r>
      <w:r w:rsidRPr="00450CEA">
        <w:rPr>
          <w:rFonts w:hint="eastAsia"/>
          <w:sz w:val="24"/>
          <w:szCs w:val="24"/>
        </w:rPr>
        <w:t>налагаемые</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оценку</w:t>
      </w:r>
      <w:r w:rsidRPr="00450CEA">
        <w:rPr>
          <w:sz w:val="24"/>
          <w:szCs w:val="24"/>
        </w:rPr>
        <w:t xml:space="preserve">. </w:t>
      </w:r>
      <w:r w:rsidRPr="00450CEA">
        <w:rPr>
          <w:rFonts w:hint="eastAsia"/>
          <w:sz w:val="24"/>
          <w:szCs w:val="24"/>
        </w:rPr>
        <w:t>Ограничительные</w:t>
      </w:r>
      <w:r w:rsidRPr="00450CEA">
        <w:rPr>
          <w:sz w:val="24"/>
          <w:szCs w:val="24"/>
        </w:rPr>
        <w:t xml:space="preserve"> </w:t>
      </w:r>
      <w:r w:rsidRPr="00450CEA">
        <w:rPr>
          <w:rFonts w:hint="eastAsia"/>
          <w:sz w:val="24"/>
          <w:szCs w:val="24"/>
        </w:rPr>
        <w:t>условия</w:t>
      </w:r>
      <w:r w:rsidRPr="00450CEA">
        <w:rPr>
          <w:sz w:val="24"/>
          <w:szCs w:val="24"/>
        </w:rPr>
        <w:t xml:space="preserve"> </w:t>
      </w:r>
      <w:r w:rsidRPr="00450CEA">
        <w:rPr>
          <w:rFonts w:hint="eastAsia"/>
          <w:sz w:val="24"/>
          <w:szCs w:val="24"/>
        </w:rPr>
        <w:t>могут</w:t>
      </w:r>
      <w:r w:rsidRPr="00450CEA">
        <w:rPr>
          <w:sz w:val="24"/>
          <w:szCs w:val="24"/>
        </w:rPr>
        <w:t xml:space="preserve"> </w:t>
      </w:r>
      <w:r w:rsidRPr="00450CEA">
        <w:rPr>
          <w:rFonts w:hint="eastAsia"/>
          <w:sz w:val="24"/>
          <w:szCs w:val="24"/>
        </w:rPr>
        <w:t>быть</w:t>
      </w:r>
      <w:r w:rsidRPr="00450CEA">
        <w:rPr>
          <w:sz w:val="24"/>
          <w:szCs w:val="24"/>
        </w:rPr>
        <w:t xml:space="preserve"> </w:t>
      </w:r>
      <w:r w:rsidRPr="00450CEA">
        <w:rPr>
          <w:rFonts w:hint="eastAsia"/>
          <w:sz w:val="24"/>
          <w:szCs w:val="24"/>
        </w:rPr>
        <w:t>наложены</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клиентами</w:t>
      </w:r>
      <w:r w:rsidRPr="00450CEA">
        <w:rPr>
          <w:sz w:val="24"/>
          <w:szCs w:val="24"/>
        </w:rPr>
        <w:t xml:space="preserve"> (</w:t>
      </w:r>
      <w:r w:rsidRPr="00450CEA">
        <w:rPr>
          <w:rFonts w:hint="eastAsia"/>
          <w:sz w:val="24"/>
          <w:szCs w:val="24"/>
        </w:rPr>
        <w:t>например</w:t>
      </w:r>
      <w:r w:rsidRPr="00450CEA">
        <w:rPr>
          <w:sz w:val="24"/>
          <w:szCs w:val="24"/>
        </w:rPr>
        <w:t xml:space="preserve">, </w:t>
      </w:r>
      <w:r w:rsidRPr="00450CEA">
        <w:rPr>
          <w:rFonts w:hint="eastAsia"/>
          <w:sz w:val="24"/>
          <w:szCs w:val="24"/>
        </w:rPr>
        <w:t>там</w:t>
      </w:r>
      <w:r w:rsidRPr="00450CEA">
        <w:rPr>
          <w:sz w:val="24"/>
          <w:szCs w:val="24"/>
        </w:rPr>
        <w:t xml:space="preserve">, </w:t>
      </w:r>
      <w:r w:rsidRPr="00450CEA">
        <w:rPr>
          <w:rFonts w:hint="eastAsia"/>
          <w:sz w:val="24"/>
          <w:szCs w:val="24"/>
        </w:rPr>
        <w:t>где</w:t>
      </w:r>
      <w:r w:rsidRPr="00450CEA">
        <w:rPr>
          <w:sz w:val="24"/>
          <w:szCs w:val="24"/>
        </w:rPr>
        <w:t xml:space="preserve"> </w:t>
      </w:r>
      <w:r w:rsidRPr="00450CEA">
        <w:rPr>
          <w:rFonts w:hint="eastAsia"/>
          <w:sz w:val="24"/>
          <w:szCs w:val="24"/>
        </w:rPr>
        <w:t>оценщику</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разрешается</w:t>
      </w:r>
      <w:r w:rsidRPr="00450CEA">
        <w:rPr>
          <w:sz w:val="24"/>
          <w:szCs w:val="24"/>
        </w:rPr>
        <w:t xml:space="preserve"> </w:t>
      </w:r>
      <w:r w:rsidRPr="00450CEA">
        <w:rPr>
          <w:rFonts w:hint="eastAsia"/>
          <w:sz w:val="24"/>
          <w:szCs w:val="24"/>
        </w:rPr>
        <w:t>полностью</w:t>
      </w:r>
      <w:r w:rsidRPr="00450CEA">
        <w:rPr>
          <w:sz w:val="24"/>
          <w:szCs w:val="24"/>
        </w:rPr>
        <w:t xml:space="preserve"> </w:t>
      </w:r>
      <w:r w:rsidRPr="00450CEA">
        <w:rPr>
          <w:rFonts w:hint="eastAsia"/>
          <w:sz w:val="24"/>
          <w:szCs w:val="24"/>
        </w:rPr>
        <w:t>исследовать</w:t>
      </w:r>
      <w:r w:rsidRPr="00450CEA">
        <w:rPr>
          <w:sz w:val="24"/>
          <w:szCs w:val="24"/>
        </w:rPr>
        <w:t xml:space="preserve"> </w:t>
      </w:r>
      <w:r w:rsidRPr="00450CEA">
        <w:rPr>
          <w:rFonts w:hint="eastAsia"/>
          <w:sz w:val="24"/>
          <w:szCs w:val="24"/>
        </w:rPr>
        <w:t>один</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большее</w:t>
      </w:r>
      <w:r w:rsidRPr="00450CEA">
        <w:rPr>
          <w:sz w:val="24"/>
          <w:szCs w:val="24"/>
        </w:rPr>
        <w:t xml:space="preserve"> </w:t>
      </w:r>
      <w:r w:rsidRPr="00450CEA">
        <w:rPr>
          <w:rFonts w:hint="eastAsia"/>
          <w:sz w:val="24"/>
          <w:szCs w:val="24"/>
        </w:rPr>
        <w:t>число</w:t>
      </w:r>
      <w:r w:rsidRPr="00450CEA">
        <w:rPr>
          <w:sz w:val="24"/>
          <w:szCs w:val="24"/>
        </w:rPr>
        <w:t xml:space="preserve"> </w:t>
      </w:r>
      <w:r w:rsidRPr="00450CEA">
        <w:rPr>
          <w:rFonts w:hint="eastAsia"/>
          <w:sz w:val="24"/>
          <w:szCs w:val="24"/>
        </w:rPr>
        <w:t>значимых</w:t>
      </w:r>
      <w:r w:rsidRPr="00450CEA">
        <w:rPr>
          <w:sz w:val="24"/>
          <w:szCs w:val="24"/>
        </w:rPr>
        <w:t xml:space="preserve"> </w:t>
      </w:r>
      <w:r w:rsidRPr="00450CEA">
        <w:rPr>
          <w:rFonts w:hint="eastAsia"/>
          <w:sz w:val="24"/>
          <w:szCs w:val="24"/>
        </w:rPr>
        <w:t>факторов</w:t>
      </w:r>
      <w:r w:rsidRPr="00450CEA">
        <w:rPr>
          <w:sz w:val="24"/>
          <w:szCs w:val="24"/>
        </w:rPr>
        <w:t xml:space="preserve">, </w:t>
      </w:r>
      <w:r w:rsidRPr="00450CEA">
        <w:rPr>
          <w:rFonts w:hint="eastAsia"/>
          <w:sz w:val="24"/>
          <w:szCs w:val="24"/>
        </w:rPr>
        <w:t>которые</w:t>
      </w:r>
      <w:r w:rsidRPr="00450CEA">
        <w:rPr>
          <w:sz w:val="24"/>
          <w:szCs w:val="24"/>
        </w:rPr>
        <w:t xml:space="preserve">, </w:t>
      </w:r>
      <w:r w:rsidRPr="00450CEA">
        <w:rPr>
          <w:rFonts w:hint="eastAsia"/>
          <w:sz w:val="24"/>
          <w:szCs w:val="24"/>
        </w:rPr>
        <w:t>возможно</w:t>
      </w:r>
      <w:r w:rsidRPr="00450CEA">
        <w:rPr>
          <w:sz w:val="24"/>
          <w:szCs w:val="24"/>
        </w:rPr>
        <w:t xml:space="preserve">, </w:t>
      </w:r>
      <w:r w:rsidRPr="00450CEA">
        <w:rPr>
          <w:rFonts w:hint="eastAsia"/>
          <w:sz w:val="24"/>
          <w:szCs w:val="24"/>
        </w:rPr>
        <w:t>повлияют</w:t>
      </w:r>
      <w:r w:rsidRPr="00450CEA">
        <w:rPr>
          <w:sz w:val="24"/>
          <w:szCs w:val="24"/>
        </w:rPr>
        <w:t xml:space="preserve"> </w:t>
      </w:r>
      <w:r w:rsidRPr="00450CEA">
        <w:rPr>
          <w:rFonts w:hint="eastAsia"/>
          <w:sz w:val="24"/>
          <w:szCs w:val="24"/>
        </w:rPr>
        <w:t>на</w:t>
      </w:r>
      <w:r w:rsidRPr="00450CEA">
        <w:rPr>
          <w:sz w:val="24"/>
          <w:szCs w:val="24"/>
        </w:rPr>
        <w:t xml:space="preserve"> </w:t>
      </w:r>
      <w:r w:rsidRPr="00450CEA">
        <w:rPr>
          <w:rFonts w:hint="eastAsia"/>
          <w:sz w:val="24"/>
          <w:szCs w:val="24"/>
        </w:rPr>
        <w:t>оценку</w:t>
      </w:r>
      <w:r w:rsidRPr="00450CEA">
        <w:rPr>
          <w:sz w:val="24"/>
          <w:szCs w:val="24"/>
        </w:rPr>
        <w:t>);</w:t>
      </w:r>
    </w:p>
    <w:p w:rsidR="00A6418F" w:rsidRPr="00450CEA" w:rsidRDefault="00A6418F" w:rsidP="00A6418F">
      <w:pPr>
        <w:pStyle w:val="ab"/>
        <w:spacing w:line="228" w:lineRule="auto"/>
        <w:ind w:firstLine="426"/>
        <w:rPr>
          <w:sz w:val="24"/>
          <w:szCs w:val="24"/>
        </w:rPr>
      </w:pPr>
      <w:r w:rsidRPr="00450CEA">
        <w:rPr>
          <w:rFonts w:hint="eastAsia"/>
          <w:sz w:val="24"/>
          <w:szCs w:val="24"/>
        </w:rPr>
        <w:t>самим</w:t>
      </w:r>
      <w:r w:rsidRPr="00450CEA">
        <w:rPr>
          <w:sz w:val="24"/>
          <w:szCs w:val="24"/>
        </w:rPr>
        <w:t xml:space="preserve"> </w:t>
      </w:r>
      <w:r w:rsidRPr="00450CEA">
        <w:rPr>
          <w:rFonts w:hint="eastAsia"/>
          <w:sz w:val="24"/>
          <w:szCs w:val="24"/>
        </w:rPr>
        <w:t>оценщиком</w:t>
      </w:r>
      <w:r w:rsidRPr="00450CEA">
        <w:rPr>
          <w:sz w:val="24"/>
          <w:szCs w:val="24"/>
        </w:rPr>
        <w:t xml:space="preserve"> (</w:t>
      </w:r>
      <w:r w:rsidRPr="00450CEA">
        <w:rPr>
          <w:rFonts w:hint="eastAsia"/>
          <w:sz w:val="24"/>
          <w:szCs w:val="24"/>
        </w:rPr>
        <w:t>например</w:t>
      </w:r>
      <w:r w:rsidRPr="00450CEA">
        <w:rPr>
          <w:sz w:val="24"/>
          <w:szCs w:val="24"/>
        </w:rPr>
        <w:t xml:space="preserve">, </w:t>
      </w:r>
      <w:r w:rsidRPr="00450CEA">
        <w:rPr>
          <w:rFonts w:hint="eastAsia"/>
          <w:sz w:val="24"/>
          <w:szCs w:val="24"/>
        </w:rPr>
        <w:t>там</w:t>
      </w:r>
      <w:r w:rsidRPr="00450CEA">
        <w:rPr>
          <w:sz w:val="24"/>
          <w:szCs w:val="24"/>
        </w:rPr>
        <w:t xml:space="preserve">, </w:t>
      </w:r>
      <w:r w:rsidRPr="00450CEA">
        <w:rPr>
          <w:rFonts w:hint="eastAsia"/>
          <w:sz w:val="24"/>
          <w:szCs w:val="24"/>
        </w:rPr>
        <w:t>где</w:t>
      </w:r>
      <w:r w:rsidRPr="00450CEA">
        <w:rPr>
          <w:sz w:val="24"/>
          <w:szCs w:val="24"/>
        </w:rPr>
        <w:t xml:space="preserve"> </w:t>
      </w:r>
      <w:r w:rsidRPr="00450CEA">
        <w:rPr>
          <w:rFonts w:hint="eastAsia"/>
          <w:sz w:val="24"/>
          <w:szCs w:val="24"/>
        </w:rPr>
        <w:t>клиент</w:t>
      </w:r>
      <w:r w:rsidRPr="00450CEA">
        <w:rPr>
          <w:sz w:val="24"/>
          <w:szCs w:val="24"/>
        </w:rPr>
        <w:t xml:space="preserve"> </w:t>
      </w:r>
      <w:r w:rsidRPr="00450CEA">
        <w:rPr>
          <w:rFonts w:hint="eastAsia"/>
          <w:sz w:val="24"/>
          <w:szCs w:val="24"/>
        </w:rPr>
        <w:t>не</w:t>
      </w:r>
      <w:r w:rsidRPr="00450CEA">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опубликовать</w:t>
      </w:r>
      <w:r w:rsidRPr="00450CEA">
        <w:rPr>
          <w:sz w:val="24"/>
          <w:szCs w:val="24"/>
        </w:rPr>
        <w:t xml:space="preserve"> </w:t>
      </w:r>
      <w:r w:rsidRPr="00450CEA">
        <w:rPr>
          <w:rFonts w:hint="eastAsia"/>
          <w:sz w:val="24"/>
          <w:szCs w:val="24"/>
        </w:rPr>
        <w:t>весь</w:t>
      </w:r>
      <w:r>
        <w:rPr>
          <w:sz w:val="24"/>
          <w:szCs w:val="24"/>
        </w:rPr>
        <w:t xml:space="preserve"> </w:t>
      </w:r>
      <w:r w:rsidRPr="00450CEA">
        <w:rPr>
          <w:rFonts w:hint="eastAsia"/>
          <w:sz w:val="24"/>
          <w:szCs w:val="24"/>
        </w:rPr>
        <w:t>отчет</w:t>
      </w:r>
      <w:r w:rsidRPr="00450CEA">
        <w:rPr>
          <w:sz w:val="24"/>
          <w:szCs w:val="24"/>
        </w:rPr>
        <w:t xml:space="preserve"> </w:t>
      </w:r>
      <w:r w:rsidRPr="00450CEA">
        <w:rPr>
          <w:rFonts w:hint="eastAsia"/>
          <w:sz w:val="24"/>
          <w:szCs w:val="24"/>
        </w:rPr>
        <w:t>об</w:t>
      </w:r>
      <w:r w:rsidRPr="00450CEA">
        <w:rPr>
          <w:sz w:val="24"/>
          <w:szCs w:val="24"/>
        </w:rPr>
        <w:t xml:space="preserve"> </w:t>
      </w:r>
      <w:r w:rsidRPr="00450CEA">
        <w:rPr>
          <w:rFonts w:hint="eastAsia"/>
          <w:sz w:val="24"/>
          <w:szCs w:val="24"/>
        </w:rPr>
        <w:t>оценке</w:t>
      </w:r>
      <w:r w:rsidRPr="00450CEA">
        <w:rPr>
          <w:sz w:val="24"/>
          <w:szCs w:val="24"/>
        </w:rPr>
        <w:t xml:space="preserve"> </w:t>
      </w:r>
      <w:r w:rsidRPr="00450CEA">
        <w:rPr>
          <w:rFonts w:hint="eastAsia"/>
          <w:sz w:val="24"/>
          <w:szCs w:val="24"/>
        </w:rPr>
        <w:t>или</w:t>
      </w:r>
      <w:r w:rsidRPr="00450CEA">
        <w:rPr>
          <w:sz w:val="24"/>
          <w:szCs w:val="24"/>
        </w:rPr>
        <w:t xml:space="preserve"> </w:t>
      </w:r>
      <w:r w:rsidRPr="00450CEA">
        <w:rPr>
          <w:rFonts w:hint="eastAsia"/>
          <w:sz w:val="24"/>
          <w:szCs w:val="24"/>
        </w:rPr>
        <w:t>какую</w:t>
      </w:r>
      <w:r w:rsidRPr="00450CEA">
        <w:rPr>
          <w:sz w:val="24"/>
          <w:szCs w:val="24"/>
        </w:rPr>
        <w:t>-</w:t>
      </w:r>
      <w:r w:rsidRPr="00450CEA">
        <w:rPr>
          <w:rFonts w:hint="eastAsia"/>
          <w:sz w:val="24"/>
          <w:szCs w:val="24"/>
        </w:rPr>
        <w:t>либо</w:t>
      </w:r>
      <w:r w:rsidRPr="00450CEA">
        <w:rPr>
          <w:sz w:val="24"/>
          <w:szCs w:val="24"/>
        </w:rPr>
        <w:t xml:space="preserve"> </w:t>
      </w:r>
      <w:r w:rsidRPr="00450CEA">
        <w:rPr>
          <w:rFonts w:hint="eastAsia"/>
          <w:sz w:val="24"/>
          <w:szCs w:val="24"/>
        </w:rPr>
        <w:t>его</w:t>
      </w:r>
      <w:r w:rsidRPr="00450CEA">
        <w:rPr>
          <w:sz w:val="24"/>
          <w:szCs w:val="24"/>
        </w:rPr>
        <w:t xml:space="preserve"> </w:t>
      </w:r>
      <w:r w:rsidRPr="00450CEA">
        <w:rPr>
          <w:rFonts w:hint="eastAsia"/>
          <w:sz w:val="24"/>
          <w:szCs w:val="24"/>
        </w:rPr>
        <w:t>часть</w:t>
      </w:r>
      <w:r w:rsidRPr="00450CEA">
        <w:rPr>
          <w:sz w:val="24"/>
          <w:szCs w:val="24"/>
        </w:rPr>
        <w:t xml:space="preserve"> </w:t>
      </w:r>
      <w:r w:rsidRPr="00450CEA">
        <w:rPr>
          <w:rFonts w:hint="eastAsia"/>
          <w:sz w:val="24"/>
          <w:szCs w:val="24"/>
        </w:rPr>
        <w:t>без</w:t>
      </w:r>
      <w:r w:rsidRPr="00450CEA">
        <w:rPr>
          <w:sz w:val="24"/>
          <w:szCs w:val="24"/>
        </w:rPr>
        <w:t xml:space="preserve"> </w:t>
      </w:r>
      <w:r w:rsidRPr="00450CEA">
        <w:rPr>
          <w:rFonts w:hint="eastAsia"/>
          <w:sz w:val="24"/>
          <w:szCs w:val="24"/>
        </w:rPr>
        <w:t>предварительного</w:t>
      </w:r>
      <w:r w:rsidRPr="00450CEA">
        <w:rPr>
          <w:sz w:val="24"/>
          <w:szCs w:val="24"/>
        </w:rPr>
        <w:t xml:space="preserve"> </w:t>
      </w:r>
      <w:r w:rsidRPr="00450CEA">
        <w:rPr>
          <w:rFonts w:hint="eastAsia"/>
          <w:sz w:val="24"/>
          <w:szCs w:val="24"/>
        </w:rPr>
        <w:t>письменного</w:t>
      </w:r>
      <w:r w:rsidRPr="00450CEA">
        <w:rPr>
          <w:sz w:val="24"/>
          <w:szCs w:val="24"/>
        </w:rPr>
        <w:t xml:space="preserve"> </w:t>
      </w:r>
      <w:r w:rsidRPr="00450CEA">
        <w:rPr>
          <w:rFonts w:hint="eastAsia"/>
          <w:sz w:val="24"/>
          <w:szCs w:val="24"/>
        </w:rPr>
        <w:t>одобрения</w:t>
      </w:r>
      <w:r w:rsidRPr="00450CEA">
        <w:rPr>
          <w:sz w:val="24"/>
          <w:szCs w:val="24"/>
        </w:rPr>
        <w:t xml:space="preserve"> </w:t>
      </w:r>
      <w:r w:rsidRPr="00450CEA">
        <w:rPr>
          <w:rFonts w:hint="eastAsia"/>
          <w:sz w:val="24"/>
          <w:szCs w:val="24"/>
        </w:rPr>
        <w:t>оценщиком</w:t>
      </w:r>
      <w:r w:rsidRPr="00450CEA">
        <w:rPr>
          <w:sz w:val="24"/>
          <w:szCs w:val="24"/>
        </w:rPr>
        <w:t xml:space="preserve"> </w:t>
      </w:r>
      <w:r w:rsidRPr="00450CEA">
        <w:rPr>
          <w:rFonts w:hint="eastAsia"/>
          <w:sz w:val="24"/>
          <w:szCs w:val="24"/>
        </w:rPr>
        <w:t>формы</w:t>
      </w:r>
      <w:r w:rsidRPr="00450CEA">
        <w:rPr>
          <w:sz w:val="24"/>
          <w:szCs w:val="24"/>
        </w:rPr>
        <w:t xml:space="preserve"> </w:t>
      </w:r>
      <w:r w:rsidRPr="00450CEA">
        <w:rPr>
          <w:rFonts w:hint="eastAsia"/>
          <w:sz w:val="24"/>
          <w:szCs w:val="24"/>
        </w:rPr>
        <w:t>и</w:t>
      </w:r>
      <w:r w:rsidRPr="00450CEA">
        <w:rPr>
          <w:sz w:val="24"/>
          <w:szCs w:val="24"/>
        </w:rPr>
        <w:t xml:space="preserve"> </w:t>
      </w:r>
      <w:r w:rsidRPr="00450CEA">
        <w:rPr>
          <w:rFonts w:hint="eastAsia"/>
          <w:sz w:val="24"/>
          <w:szCs w:val="24"/>
        </w:rPr>
        <w:t>контекста</w:t>
      </w:r>
      <w:r w:rsidRPr="00450CEA">
        <w:rPr>
          <w:sz w:val="24"/>
          <w:szCs w:val="24"/>
        </w:rPr>
        <w:t xml:space="preserve">, </w:t>
      </w:r>
      <w:r w:rsidRPr="00450CEA">
        <w:rPr>
          <w:rFonts w:hint="eastAsia"/>
          <w:sz w:val="24"/>
          <w:szCs w:val="24"/>
        </w:rPr>
        <w:t>в</w:t>
      </w:r>
      <w:r w:rsidRPr="00450CEA">
        <w:rPr>
          <w:sz w:val="24"/>
          <w:szCs w:val="24"/>
        </w:rPr>
        <w:t xml:space="preserve"> </w:t>
      </w:r>
      <w:r w:rsidRPr="00450CEA">
        <w:rPr>
          <w:rFonts w:hint="eastAsia"/>
          <w:sz w:val="24"/>
          <w:szCs w:val="24"/>
        </w:rPr>
        <w:t>котором</w:t>
      </w:r>
      <w:r w:rsidRPr="00450CEA">
        <w:rPr>
          <w:sz w:val="24"/>
          <w:szCs w:val="24"/>
        </w:rPr>
        <w:t xml:space="preserve"> </w:t>
      </w:r>
      <w:r w:rsidRPr="00450CEA">
        <w:rPr>
          <w:rFonts w:hint="eastAsia"/>
          <w:sz w:val="24"/>
          <w:szCs w:val="24"/>
        </w:rPr>
        <w:t>он</w:t>
      </w:r>
      <w:r w:rsidRPr="00450CEA">
        <w:rPr>
          <w:sz w:val="24"/>
          <w:szCs w:val="24"/>
        </w:rPr>
        <w:t xml:space="preserve"> </w:t>
      </w:r>
      <w:r w:rsidRPr="00450CEA">
        <w:rPr>
          <w:rFonts w:hint="eastAsia"/>
          <w:sz w:val="24"/>
          <w:szCs w:val="24"/>
        </w:rPr>
        <w:t>может</w:t>
      </w:r>
      <w:r w:rsidRPr="00450CEA">
        <w:rPr>
          <w:sz w:val="24"/>
          <w:szCs w:val="24"/>
        </w:rPr>
        <w:t xml:space="preserve"> </w:t>
      </w:r>
      <w:r w:rsidRPr="00450CEA">
        <w:rPr>
          <w:rFonts w:hint="eastAsia"/>
          <w:sz w:val="24"/>
          <w:szCs w:val="24"/>
        </w:rPr>
        <w:t>появиться</w:t>
      </w:r>
      <w:r w:rsidRPr="00450CEA">
        <w:rPr>
          <w:sz w:val="24"/>
          <w:szCs w:val="24"/>
        </w:rPr>
        <w:t>);</w:t>
      </w:r>
    </w:p>
    <w:p w:rsidR="00A6418F" w:rsidRDefault="00A6418F" w:rsidP="00A6418F">
      <w:pPr>
        <w:pStyle w:val="ab"/>
        <w:spacing w:line="228" w:lineRule="auto"/>
        <w:ind w:firstLine="426"/>
        <w:rPr>
          <w:sz w:val="24"/>
          <w:szCs w:val="24"/>
        </w:rPr>
      </w:pPr>
      <w:r w:rsidRPr="00450CEA">
        <w:rPr>
          <w:rFonts w:hint="eastAsia"/>
          <w:sz w:val="24"/>
          <w:szCs w:val="24"/>
        </w:rPr>
        <w:t xml:space="preserve"> законодательством</w:t>
      </w:r>
      <w:r w:rsidRPr="00450CEA">
        <w:rPr>
          <w:sz w:val="24"/>
          <w:szCs w:val="24"/>
        </w:rPr>
        <w:t>.</w:t>
      </w:r>
    </w:p>
    <w:p w:rsidR="00947AE8" w:rsidRDefault="00947AE8" w:rsidP="00A6418F">
      <w:pPr>
        <w:pStyle w:val="ab"/>
        <w:spacing w:line="228" w:lineRule="auto"/>
        <w:ind w:firstLine="426"/>
        <w:rPr>
          <w:sz w:val="24"/>
          <w:szCs w:val="24"/>
        </w:rPr>
      </w:pPr>
    </w:p>
    <w:p w:rsidR="00A6418F" w:rsidRPr="00522140" w:rsidRDefault="00A6418F" w:rsidP="00557B30">
      <w:pPr>
        <w:pStyle w:val="2"/>
        <w:numPr>
          <w:ilvl w:val="1"/>
          <w:numId w:val="2"/>
        </w:numPr>
      </w:pPr>
      <w:bookmarkStart w:id="89" w:name="_Toc374551446"/>
      <w:bookmarkStart w:id="90" w:name="_Toc433031094"/>
      <w:bookmarkEnd w:id="82"/>
      <w:r w:rsidRPr="00522140">
        <w:t>Перечень документов, используемых оценщиком и устанавливающих колич</w:t>
      </w:r>
      <w:r w:rsidRPr="00522140">
        <w:t>е</w:t>
      </w:r>
      <w:r w:rsidRPr="00522140">
        <w:t>ственные и качественные характеристики объекта оценки</w:t>
      </w:r>
      <w:bookmarkEnd w:id="89"/>
      <w:bookmarkEnd w:id="90"/>
    </w:p>
    <w:p w:rsidR="003254FD" w:rsidRPr="003254FD" w:rsidRDefault="003254FD" w:rsidP="003254FD"/>
    <w:p w:rsidR="008B3D34" w:rsidRDefault="008B3D34" w:rsidP="00B97BEA">
      <w:pPr>
        <w:pStyle w:val="afffff1"/>
        <w:numPr>
          <w:ilvl w:val="0"/>
          <w:numId w:val="22"/>
        </w:numPr>
        <w:jc w:val="both"/>
        <w:rPr>
          <w:sz w:val="24"/>
          <w:szCs w:val="24"/>
        </w:rPr>
      </w:pPr>
      <w:bookmarkStart w:id="91" w:name="_Toc349557956"/>
      <w:bookmarkStart w:id="92" w:name="_Toc351105514"/>
      <w:bookmarkStart w:id="93" w:name="_Toc351726971"/>
      <w:bookmarkStart w:id="94" w:name="_Toc352960773"/>
      <w:r w:rsidRPr="002E0D80">
        <w:rPr>
          <w:sz w:val="24"/>
          <w:szCs w:val="24"/>
        </w:rPr>
        <w:t xml:space="preserve">Решение арбитражного суда </w:t>
      </w:r>
      <w:r w:rsidR="00947AE8">
        <w:rPr>
          <w:sz w:val="24"/>
          <w:szCs w:val="24"/>
        </w:rPr>
        <w:t>Мурманской</w:t>
      </w:r>
      <w:r w:rsidRPr="002E0D80">
        <w:rPr>
          <w:sz w:val="24"/>
          <w:szCs w:val="24"/>
        </w:rPr>
        <w:t xml:space="preserve"> области по делу № </w:t>
      </w:r>
      <w:r w:rsidR="00947AE8" w:rsidRPr="00947AE8">
        <w:rPr>
          <w:sz w:val="24"/>
          <w:szCs w:val="24"/>
        </w:rPr>
        <w:t>А42-7058/2014</w:t>
      </w:r>
      <w:r w:rsidR="00947AE8">
        <w:rPr>
          <w:sz w:val="24"/>
          <w:szCs w:val="24"/>
        </w:rPr>
        <w:t xml:space="preserve"> </w:t>
      </w:r>
      <w:r w:rsidRPr="002E0D80">
        <w:rPr>
          <w:sz w:val="24"/>
          <w:szCs w:val="24"/>
        </w:rPr>
        <w:t xml:space="preserve">от          </w:t>
      </w:r>
      <w:r w:rsidR="00947AE8">
        <w:rPr>
          <w:sz w:val="24"/>
          <w:szCs w:val="24"/>
        </w:rPr>
        <w:t>07</w:t>
      </w:r>
      <w:r w:rsidRPr="002E0D80">
        <w:rPr>
          <w:sz w:val="24"/>
          <w:szCs w:val="24"/>
        </w:rPr>
        <w:t xml:space="preserve"> </w:t>
      </w:r>
      <w:r w:rsidR="00947AE8">
        <w:rPr>
          <w:sz w:val="24"/>
          <w:szCs w:val="24"/>
        </w:rPr>
        <w:t>мая</w:t>
      </w:r>
      <w:r w:rsidRPr="002E0D80">
        <w:rPr>
          <w:sz w:val="24"/>
          <w:szCs w:val="24"/>
        </w:rPr>
        <w:t xml:space="preserve"> 2015 года о признании </w:t>
      </w:r>
      <w:r w:rsidR="00947AE8" w:rsidRPr="00947AE8">
        <w:rPr>
          <w:sz w:val="24"/>
          <w:szCs w:val="24"/>
        </w:rPr>
        <w:t>муниципально</w:t>
      </w:r>
      <w:r w:rsidR="00947AE8">
        <w:rPr>
          <w:sz w:val="24"/>
          <w:szCs w:val="24"/>
        </w:rPr>
        <w:t>го</w:t>
      </w:r>
      <w:r w:rsidR="00947AE8" w:rsidRPr="00947AE8">
        <w:rPr>
          <w:sz w:val="24"/>
          <w:szCs w:val="24"/>
        </w:rPr>
        <w:t xml:space="preserve"> унитарно</w:t>
      </w:r>
      <w:r w:rsidR="00947AE8">
        <w:rPr>
          <w:sz w:val="24"/>
          <w:szCs w:val="24"/>
        </w:rPr>
        <w:t>го</w:t>
      </w:r>
      <w:r w:rsidR="00947AE8" w:rsidRPr="00947AE8">
        <w:rPr>
          <w:sz w:val="24"/>
          <w:szCs w:val="24"/>
        </w:rPr>
        <w:t xml:space="preserve"> предприяти</w:t>
      </w:r>
      <w:r w:rsidR="00947AE8">
        <w:rPr>
          <w:sz w:val="24"/>
          <w:szCs w:val="24"/>
        </w:rPr>
        <w:t>я</w:t>
      </w:r>
      <w:r w:rsidR="00947AE8" w:rsidRPr="00947AE8">
        <w:rPr>
          <w:sz w:val="24"/>
          <w:szCs w:val="24"/>
        </w:rPr>
        <w:t xml:space="preserve"> «Жилфонд» городского поселения Никель Печенгского района Мурманской области несостоятельным (банкротом), открыть в отношении него конкурсное производство сроком на шесть месяцев</w:t>
      </w:r>
      <w:r w:rsidR="00947AE8">
        <w:rPr>
          <w:sz w:val="24"/>
          <w:szCs w:val="24"/>
        </w:rPr>
        <w:t xml:space="preserve">, об утверждении </w:t>
      </w:r>
      <w:r w:rsidR="00947AE8" w:rsidRPr="00947AE8">
        <w:rPr>
          <w:sz w:val="24"/>
          <w:szCs w:val="24"/>
        </w:rPr>
        <w:t>конкурсн</w:t>
      </w:r>
      <w:r w:rsidR="00B219C4">
        <w:rPr>
          <w:sz w:val="24"/>
          <w:szCs w:val="24"/>
        </w:rPr>
        <w:t>ого</w:t>
      </w:r>
      <w:r w:rsidR="00947AE8" w:rsidRPr="00947AE8">
        <w:rPr>
          <w:sz w:val="24"/>
          <w:szCs w:val="24"/>
        </w:rPr>
        <w:t xml:space="preserve"> упра</w:t>
      </w:r>
      <w:r w:rsidR="00947AE8" w:rsidRPr="00947AE8">
        <w:rPr>
          <w:sz w:val="24"/>
          <w:szCs w:val="24"/>
        </w:rPr>
        <w:t>в</w:t>
      </w:r>
      <w:r w:rsidR="00947AE8" w:rsidRPr="00947AE8">
        <w:rPr>
          <w:sz w:val="24"/>
          <w:szCs w:val="24"/>
        </w:rPr>
        <w:t>ляющ</w:t>
      </w:r>
      <w:r w:rsidR="00B219C4">
        <w:rPr>
          <w:sz w:val="24"/>
          <w:szCs w:val="24"/>
        </w:rPr>
        <w:t>его</w:t>
      </w:r>
      <w:r w:rsidR="00947AE8" w:rsidRPr="00947AE8">
        <w:rPr>
          <w:sz w:val="24"/>
          <w:szCs w:val="24"/>
        </w:rPr>
        <w:t xml:space="preserve"> муниципальн</w:t>
      </w:r>
      <w:r w:rsidR="00B219C4">
        <w:rPr>
          <w:sz w:val="24"/>
          <w:szCs w:val="24"/>
        </w:rPr>
        <w:t>ым</w:t>
      </w:r>
      <w:r w:rsidR="00947AE8" w:rsidRPr="00947AE8">
        <w:rPr>
          <w:sz w:val="24"/>
          <w:szCs w:val="24"/>
        </w:rPr>
        <w:t xml:space="preserve"> унитарн</w:t>
      </w:r>
      <w:r w:rsidR="00B219C4">
        <w:rPr>
          <w:sz w:val="24"/>
          <w:szCs w:val="24"/>
        </w:rPr>
        <w:t>ым</w:t>
      </w:r>
      <w:r w:rsidR="00947AE8" w:rsidRPr="00947AE8">
        <w:rPr>
          <w:sz w:val="24"/>
          <w:szCs w:val="24"/>
        </w:rPr>
        <w:t xml:space="preserve"> предприяти</w:t>
      </w:r>
      <w:r w:rsidR="00B219C4">
        <w:rPr>
          <w:sz w:val="24"/>
          <w:szCs w:val="24"/>
        </w:rPr>
        <w:t>ем</w:t>
      </w:r>
      <w:r w:rsidR="00947AE8" w:rsidRPr="00947AE8">
        <w:rPr>
          <w:sz w:val="24"/>
          <w:szCs w:val="24"/>
        </w:rPr>
        <w:t xml:space="preserve"> «Жилфонд» городского поселения Никель Печенгского района Мурманской области Смирнова Олега Германовича, члена некоммерческого партнерства «Саморегулируемая орган</w:t>
      </w:r>
      <w:r w:rsidR="00947AE8" w:rsidRPr="00947AE8">
        <w:rPr>
          <w:sz w:val="24"/>
          <w:szCs w:val="24"/>
        </w:rPr>
        <w:t>и</w:t>
      </w:r>
      <w:r w:rsidR="00947AE8" w:rsidRPr="00947AE8">
        <w:rPr>
          <w:sz w:val="24"/>
          <w:szCs w:val="24"/>
        </w:rPr>
        <w:t>зация арбитражных управляющих «Северная столица»</w:t>
      </w:r>
      <w:r w:rsidRPr="002E0D80">
        <w:rPr>
          <w:sz w:val="24"/>
          <w:szCs w:val="24"/>
        </w:rPr>
        <w:t>;</w:t>
      </w:r>
    </w:p>
    <w:p w:rsidR="00B219C4" w:rsidRPr="00C448B4" w:rsidRDefault="00B219C4" w:rsidP="00B97BEA">
      <w:pPr>
        <w:pStyle w:val="afffff1"/>
        <w:numPr>
          <w:ilvl w:val="0"/>
          <w:numId w:val="22"/>
        </w:numPr>
        <w:jc w:val="both"/>
        <w:rPr>
          <w:sz w:val="24"/>
          <w:szCs w:val="24"/>
        </w:rPr>
      </w:pPr>
      <w:r w:rsidRPr="00C448B4">
        <w:rPr>
          <w:sz w:val="24"/>
          <w:szCs w:val="24"/>
        </w:rPr>
        <w:t>Инвентаризационная опись</w:t>
      </w:r>
      <w:r w:rsidR="00FD03F2" w:rsidRPr="00C448B4">
        <w:rPr>
          <w:sz w:val="24"/>
          <w:szCs w:val="24"/>
        </w:rPr>
        <w:t xml:space="preserve"> основных средств № 1 от 25.05.2015 г.;</w:t>
      </w:r>
    </w:p>
    <w:p w:rsidR="00FD03F2" w:rsidRPr="00C448B4" w:rsidRDefault="00FD03F2" w:rsidP="00B97BEA">
      <w:pPr>
        <w:pStyle w:val="afffff1"/>
        <w:numPr>
          <w:ilvl w:val="0"/>
          <w:numId w:val="22"/>
        </w:numPr>
        <w:jc w:val="both"/>
        <w:rPr>
          <w:sz w:val="24"/>
          <w:szCs w:val="24"/>
        </w:rPr>
      </w:pPr>
      <w:r w:rsidRPr="00C448B4">
        <w:rPr>
          <w:sz w:val="24"/>
          <w:szCs w:val="24"/>
        </w:rPr>
        <w:t>Инвентаризационная опись основных средств № 2 от 25.05.2015 г.;</w:t>
      </w:r>
    </w:p>
    <w:p w:rsidR="00FD03F2" w:rsidRPr="00C448B4" w:rsidRDefault="00FD03F2" w:rsidP="00B97BEA">
      <w:pPr>
        <w:pStyle w:val="afffff1"/>
        <w:numPr>
          <w:ilvl w:val="0"/>
          <w:numId w:val="22"/>
        </w:numPr>
        <w:jc w:val="both"/>
        <w:rPr>
          <w:sz w:val="24"/>
          <w:szCs w:val="24"/>
        </w:rPr>
      </w:pPr>
      <w:r w:rsidRPr="00C448B4">
        <w:rPr>
          <w:sz w:val="24"/>
          <w:szCs w:val="24"/>
        </w:rPr>
        <w:t>Инвентаризационная опись основных средств № 3 от 25.05.2015 г.;</w:t>
      </w:r>
    </w:p>
    <w:p w:rsidR="00FD03F2" w:rsidRPr="00C448B4" w:rsidRDefault="00FD03F2" w:rsidP="00B97BEA">
      <w:pPr>
        <w:pStyle w:val="afffff1"/>
        <w:numPr>
          <w:ilvl w:val="0"/>
          <w:numId w:val="22"/>
        </w:numPr>
        <w:jc w:val="both"/>
        <w:rPr>
          <w:sz w:val="24"/>
          <w:szCs w:val="24"/>
        </w:rPr>
      </w:pPr>
      <w:r w:rsidRPr="00C448B4">
        <w:rPr>
          <w:sz w:val="24"/>
          <w:szCs w:val="24"/>
        </w:rPr>
        <w:t>Инвентаризационная опись основных средств № 5 от 25.05.2015 г.;</w:t>
      </w:r>
    </w:p>
    <w:p w:rsidR="00FD03F2" w:rsidRDefault="00FD03F2" w:rsidP="00B97BEA">
      <w:pPr>
        <w:pStyle w:val="afffff1"/>
        <w:numPr>
          <w:ilvl w:val="0"/>
          <w:numId w:val="22"/>
        </w:numPr>
        <w:jc w:val="both"/>
        <w:rPr>
          <w:sz w:val="24"/>
          <w:szCs w:val="24"/>
        </w:rPr>
      </w:pPr>
      <w:r w:rsidRPr="00C448B4">
        <w:rPr>
          <w:sz w:val="24"/>
          <w:szCs w:val="24"/>
        </w:rPr>
        <w:t>Инвентаризационная опись основных средств № 6 от 25.05.2015 г.;</w:t>
      </w:r>
    </w:p>
    <w:p w:rsidR="00223813" w:rsidRPr="00223813" w:rsidRDefault="00223813" w:rsidP="00B97BEA">
      <w:pPr>
        <w:pStyle w:val="afffff1"/>
        <w:numPr>
          <w:ilvl w:val="0"/>
          <w:numId w:val="22"/>
        </w:numPr>
        <w:jc w:val="both"/>
        <w:rPr>
          <w:sz w:val="24"/>
          <w:szCs w:val="24"/>
        </w:rPr>
      </w:pPr>
      <w:r w:rsidRPr="00223813">
        <w:rPr>
          <w:sz w:val="24"/>
          <w:szCs w:val="24"/>
        </w:rPr>
        <w:t xml:space="preserve">Технический паспорт от </w:t>
      </w:r>
      <w:r w:rsidR="00216D5C">
        <w:rPr>
          <w:sz w:val="24"/>
          <w:szCs w:val="24"/>
        </w:rPr>
        <w:t>02 августа</w:t>
      </w:r>
      <w:r w:rsidRPr="00223813">
        <w:rPr>
          <w:sz w:val="24"/>
          <w:szCs w:val="24"/>
        </w:rPr>
        <w:t xml:space="preserve"> 20</w:t>
      </w:r>
      <w:r w:rsidR="00216D5C">
        <w:rPr>
          <w:sz w:val="24"/>
          <w:szCs w:val="24"/>
        </w:rPr>
        <w:t>06</w:t>
      </w:r>
      <w:r w:rsidRPr="00223813">
        <w:rPr>
          <w:sz w:val="24"/>
          <w:szCs w:val="24"/>
        </w:rPr>
        <w:t xml:space="preserve"> года на административное здание; назначение: нежилое, 2-этажный, общая площадь </w:t>
      </w:r>
      <w:r w:rsidR="00216D5C">
        <w:rPr>
          <w:sz w:val="24"/>
          <w:szCs w:val="24"/>
        </w:rPr>
        <w:t>794,7</w:t>
      </w:r>
      <w:r w:rsidRPr="00223813">
        <w:rPr>
          <w:sz w:val="24"/>
          <w:szCs w:val="24"/>
        </w:rPr>
        <w:t xml:space="preserve"> кв. м., инв. № </w:t>
      </w:r>
      <w:r w:rsidR="00216D5C">
        <w:rPr>
          <w:sz w:val="24"/>
          <w:szCs w:val="24"/>
        </w:rPr>
        <w:t>177</w:t>
      </w:r>
      <w:r w:rsidRPr="00223813">
        <w:rPr>
          <w:sz w:val="24"/>
          <w:szCs w:val="24"/>
        </w:rPr>
        <w:t>; а</w:t>
      </w:r>
      <w:r w:rsidRPr="00223813">
        <w:rPr>
          <w:sz w:val="24"/>
          <w:szCs w:val="24"/>
        </w:rPr>
        <w:t>д</w:t>
      </w:r>
      <w:r w:rsidRPr="00223813">
        <w:rPr>
          <w:sz w:val="24"/>
          <w:szCs w:val="24"/>
        </w:rPr>
        <w:t xml:space="preserve">рес (местонахождение) объекта: </w:t>
      </w:r>
      <w:r w:rsidR="00216D5C" w:rsidRPr="00216D5C">
        <w:rPr>
          <w:sz w:val="24"/>
          <w:szCs w:val="24"/>
        </w:rPr>
        <w:t>Мурманская область, район Печенгский, пгт Никель</w:t>
      </w:r>
      <w:r w:rsidR="00216D5C">
        <w:rPr>
          <w:sz w:val="24"/>
          <w:szCs w:val="24"/>
        </w:rPr>
        <w:t>, ул. 14 Армии, д. 13</w:t>
      </w:r>
    </w:p>
    <w:p w:rsidR="00223813" w:rsidRDefault="00223813" w:rsidP="00B97BEA">
      <w:pPr>
        <w:pStyle w:val="afffff1"/>
        <w:numPr>
          <w:ilvl w:val="0"/>
          <w:numId w:val="22"/>
        </w:numPr>
        <w:jc w:val="both"/>
        <w:rPr>
          <w:sz w:val="24"/>
          <w:szCs w:val="24"/>
        </w:rPr>
      </w:pPr>
      <w:r w:rsidRPr="00216D5C">
        <w:rPr>
          <w:sz w:val="24"/>
          <w:szCs w:val="24"/>
        </w:rPr>
        <w:t xml:space="preserve">Кадастровый паспорт на здание от </w:t>
      </w:r>
      <w:r w:rsidR="00216D5C" w:rsidRPr="00216D5C">
        <w:rPr>
          <w:sz w:val="24"/>
          <w:szCs w:val="24"/>
        </w:rPr>
        <w:t>31 августа 2015</w:t>
      </w:r>
      <w:r w:rsidRPr="00216D5C">
        <w:rPr>
          <w:sz w:val="24"/>
          <w:szCs w:val="24"/>
        </w:rPr>
        <w:t xml:space="preserve"> г.: Административное зд</w:t>
      </w:r>
      <w:r w:rsidRPr="00216D5C">
        <w:rPr>
          <w:sz w:val="24"/>
          <w:szCs w:val="24"/>
        </w:rPr>
        <w:t>а</w:t>
      </w:r>
      <w:r w:rsidRPr="00216D5C">
        <w:rPr>
          <w:sz w:val="24"/>
          <w:szCs w:val="24"/>
        </w:rPr>
        <w:t xml:space="preserve">ние, назначение: </w:t>
      </w:r>
      <w:r w:rsidR="00216D5C" w:rsidRPr="00216D5C">
        <w:rPr>
          <w:sz w:val="24"/>
          <w:szCs w:val="24"/>
        </w:rPr>
        <w:t>нежилое, 2-этажный, общая площадь 794,7 кв. м., инв. № 177; адрес (местонахождение) объекта: Мурманская область, район Печенгский, пгт Никель, ул. 14 Армии, д. 13</w:t>
      </w:r>
    </w:p>
    <w:p w:rsidR="00216D5C" w:rsidRPr="00223813" w:rsidRDefault="00216D5C" w:rsidP="00B97BEA">
      <w:pPr>
        <w:pStyle w:val="afffff1"/>
        <w:numPr>
          <w:ilvl w:val="0"/>
          <w:numId w:val="22"/>
        </w:numPr>
        <w:jc w:val="both"/>
        <w:rPr>
          <w:sz w:val="24"/>
          <w:szCs w:val="24"/>
        </w:rPr>
      </w:pPr>
      <w:r w:rsidRPr="00223813">
        <w:rPr>
          <w:sz w:val="24"/>
          <w:szCs w:val="24"/>
        </w:rPr>
        <w:t xml:space="preserve">Технический паспорт от </w:t>
      </w:r>
      <w:r>
        <w:rPr>
          <w:sz w:val="24"/>
          <w:szCs w:val="24"/>
        </w:rPr>
        <w:t>22 августа</w:t>
      </w:r>
      <w:r w:rsidRPr="00223813">
        <w:rPr>
          <w:sz w:val="24"/>
          <w:szCs w:val="24"/>
        </w:rPr>
        <w:t xml:space="preserve"> 20</w:t>
      </w:r>
      <w:r>
        <w:rPr>
          <w:sz w:val="24"/>
          <w:szCs w:val="24"/>
        </w:rPr>
        <w:t>08</w:t>
      </w:r>
      <w:r w:rsidRPr="00223813">
        <w:rPr>
          <w:sz w:val="24"/>
          <w:szCs w:val="24"/>
        </w:rPr>
        <w:t xml:space="preserve"> года на </w:t>
      </w:r>
      <w:r>
        <w:rPr>
          <w:sz w:val="24"/>
          <w:szCs w:val="24"/>
        </w:rPr>
        <w:t>нежилое</w:t>
      </w:r>
      <w:r w:rsidRPr="00223813">
        <w:rPr>
          <w:sz w:val="24"/>
          <w:szCs w:val="24"/>
        </w:rPr>
        <w:t xml:space="preserve"> здание</w:t>
      </w:r>
      <w:r>
        <w:rPr>
          <w:sz w:val="24"/>
          <w:szCs w:val="24"/>
        </w:rPr>
        <w:t xml:space="preserve"> (баня)</w:t>
      </w:r>
      <w:r w:rsidRPr="00223813">
        <w:rPr>
          <w:sz w:val="24"/>
          <w:szCs w:val="24"/>
        </w:rPr>
        <w:t>; назн</w:t>
      </w:r>
      <w:r w:rsidRPr="00223813">
        <w:rPr>
          <w:sz w:val="24"/>
          <w:szCs w:val="24"/>
        </w:rPr>
        <w:t>а</w:t>
      </w:r>
      <w:r w:rsidRPr="00223813">
        <w:rPr>
          <w:sz w:val="24"/>
          <w:szCs w:val="24"/>
        </w:rPr>
        <w:t xml:space="preserve">чение: нежилое, </w:t>
      </w:r>
      <w:r>
        <w:rPr>
          <w:sz w:val="24"/>
          <w:szCs w:val="24"/>
        </w:rPr>
        <w:t>1</w:t>
      </w:r>
      <w:r w:rsidRPr="00223813">
        <w:rPr>
          <w:sz w:val="24"/>
          <w:szCs w:val="24"/>
        </w:rPr>
        <w:t xml:space="preserve">-этажный, общая площадь </w:t>
      </w:r>
      <w:r>
        <w:rPr>
          <w:sz w:val="24"/>
          <w:szCs w:val="24"/>
        </w:rPr>
        <w:t>754,4</w:t>
      </w:r>
      <w:r w:rsidRPr="00223813">
        <w:rPr>
          <w:sz w:val="24"/>
          <w:szCs w:val="24"/>
        </w:rPr>
        <w:t xml:space="preserve"> кв. м., инв. № </w:t>
      </w:r>
      <w:r>
        <w:rPr>
          <w:sz w:val="24"/>
          <w:szCs w:val="24"/>
        </w:rPr>
        <w:t>109а</w:t>
      </w:r>
      <w:r w:rsidRPr="00223813">
        <w:rPr>
          <w:sz w:val="24"/>
          <w:szCs w:val="24"/>
        </w:rPr>
        <w:t xml:space="preserve">; адрес (местонахождение) объекта: </w:t>
      </w:r>
      <w:r w:rsidRPr="00216D5C">
        <w:rPr>
          <w:sz w:val="24"/>
          <w:szCs w:val="24"/>
        </w:rPr>
        <w:t>Мурманская область, район Печенгский, пгт Н</w:t>
      </w:r>
      <w:r w:rsidRPr="00216D5C">
        <w:rPr>
          <w:sz w:val="24"/>
          <w:szCs w:val="24"/>
        </w:rPr>
        <w:t>и</w:t>
      </w:r>
      <w:r w:rsidRPr="00216D5C">
        <w:rPr>
          <w:sz w:val="24"/>
          <w:szCs w:val="24"/>
        </w:rPr>
        <w:t>кель</w:t>
      </w:r>
      <w:r>
        <w:rPr>
          <w:sz w:val="24"/>
          <w:szCs w:val="24"/>
        </w:rPr>
        <w:t>, ул. Советская, д. 10а</w:t>
      </w:r>
    </w:p>
    <w:p w:rsidR="00F83F57" w:rsidRPr="00F83F57" w:rsidRDefault="00216D5C" w:rsidP="00B97BEA">
      <w:pPr>
        <w:pStyle w:val="afffff1"/>
        <w:numPr>
          <w:ilvl w:val="0"/>
          <w:numId w:val="22"/>
        </w:numPr>
        <w:jc w:val="both"/>
        <w:rPr>
          <w:sz w:val="24"/>
          <w:szCs w:val="24"/>
        </w:rPr>
      </w:pPr>
      <w:r w:rsidRPr="00F83F57">
        <w:rPr>
          <w:sz w:val="24"/>
          <w:szCs w:val="24"/>
        </w:rPr>
        <w:t xml:space="preserve">Кадастровый паспорт на здание от 31 августа 2015 г.: </w:t>
      </w:r>
      <w:r w:rsidR="00F83F57" w:rsidRPr="00F83F57">
        <w:rPr>
          <w:sz w:val="24"/>
          <w:szCs w:val="24"/>
        </w:rPr>
        <w:t>нежилое здание (баня); назначение: нежилое, 1-этажный, общая площадь 754,4 кв. м., инв. № 109а; а</w:t>
      </w:r>
      <w:r w:rsidR="00F83F57" w:rsidRPr="00F83F57">
        <w:rPr>
          <w:sz w:val="24"/>
          <w:szCs w:val="24"/>
        </w:rPr>
        <w:t>д</w:t>
      </w:r>
      <w:r w:rsidR="00F83F57" w:rsidRPr="00F83F57">
        <w:rPr>
          <w:sz w:val="24"/>
          <w:szCs w:val="24"/>
        </w:rPr>
        <w:t>рес (местонахождение) объекта: Мурманская область, район Печенгский, пгт Никель, ул. Советская, д. 10а</w:t>
      </w:r>
    </w:p>
    <w:p w:rsidR="00F83F57" w:rsidRPr="00F83F57" w:rsidRDefault="00F83F57" w:rsidP="00B97BEA">
      <w:pPr>
        <w:pStyle w:val="afffff1"/>
        <w:numPr>
          <w:ilvl w:val="0"/>
          <w:numId w:val="22"/>
        </w:numPr>
        <w:jc w:val="both"/>
        <w:rPr>
          <w:sz w:val="24"/>
          <w:szCs w:val="24"/>
        </w:rPr>
      </w:pPr>
      <w:r w:rsidRPr="00F83F57">
        <w:rPr>
          <w:sz w:val="24"/>
          <w:szCs w:val="24"/>
        </w:rPr>
        <w:lastRenderedPageBreak/>
        <w:t xml:space="preserve">Технический паспорт от </w:t>
      </w:r>
      <w:r>
        <w:rPr>
          <w:sz w:val="24"/>
          <w:szCs w:val="24"/>
        </w:rPr>
        <w:t>17 мая</w:t>
      </w:r>
      <w:r w:rsidRPr="00F83F57">
        <w:rPr>
          <w:sz w:val="24"/>
          <w:szCs w:val="24"/>
        </w:rPr>
        <w:t xml:space="preserve"> </w:t>
      </w:r>
      <w:r>
        <w:rPr>
          <w:sz w:val="24"/>
          <w:szCs w:val="24"/>
        </w:rPr>
        <w:t>1999</w:t>
      </w:r>
      <w:r w:rsidRPr="00F83F57">
        <w:rPr>
          <w:sz w:val="24"/>
          <w:szCs w:val="24"/>
        </w:rPr>
        <w:t xml:space="preserve"> года на здание</w:t>
      </w:r>
      <w:r>
        <w:rPr>
          <w:sz w:val="24"/>
          <w:szCs w:val="24"/>
        </w:rPr>
        <w:t xml:space="preserve"> служебных помещений</w:t>
      </w:r>
      <w:r w:rsidRPr="00F83F57">
        <w:rPr>
          <w:sz w:val="24"/>
          <w:szCs w:val="24"/>
        </w:rPr>
        <w:t xml:space="preserve">; назначение: нежилое, 1-этажный, общая площадь </w:t>
      </w:r>
      <w:r>
        <w:rPr>
          <w:sz w:val="24"/>
          <w:szCs w:val="24"/>
        </w:rPr>
        <w:t>104,9</w:t>
      </w:r>
      <w:r w:rsidRPr="00F83F57">
        <w:rPr>
          <w:sz w:val="24"/>
          <w:szCs w:val="24"/>
        </w:rPr>
        <w:t xml:space="preserve"> кв. м., инв. № </w:t>
      </w:r>
      <w:r>
        <w:rPr>
          <w:sz w:val="24"/>
          <w:szCs w:val="24"/>
        </w:rPr>
        <w:t>12</w:t>
      </w:r>
      <w:r w:rsidRPr="00F83F57">
        <w:rPr>
          <w:sz w:val="24"/>
          <w:szCs w:val="24"/>
        </w:rPr>
        <w:t>; адрес (местонахождение) объекта: Мурманская область, район Печенгский, пгт Н</w:t>
      </w:r>
      <w:r w:rsidRPr="00F83F57">
        <w:rPr>
          <w:sz w:val="24"/>
          <w:szCs w:val="24"/>
        </w:rPr>
        <w:t>и</w:t>
      </w:r>
      <w:r w:rsidRPr="00F83F57">
        <w:rPr>
          <w:sz w:val="24"/>
          <w:szCs w:val="24"/>
        </w:rPr>
        <w:t xml:space="preserve">кель, ул. </w:t>
      </w:r>
      <w:r>
        <w:rPr>
          <w:sz w:val="24"/>
          <w:szCs w:val="24"/>
        </w:rPr>
        <w:t>Мира, д. 6</w:t>
      </w:r>
    </w:p>
    <w:p w:rsidR="00F83F57" w:rsidRPr="00F83F57" w:rsidRDefault="00F83F57" w:rsidP="00B97BEA">
      <w:pPr>
        <w:pStyle w:val="afffff1"/>
        <w:numPr>
          <w:ilvl w:val="0"/>
          <w:numId w:val="22"/>
        </w:numPr>
        <w:jc w:val="both"/>
        <w:rPr>
          <w:sz w:val="24"/>
          <w:szCs w:val="24"/>
        </w:rPr>
      </w:pPr>
      <w:r w:rsidRPr="00F83F57">
        <w:rPr>
          <w:sz w:val="24"/>
          <w:szCs w:val="24"/>
        </w:rPr>
        <w:t xml:space="preserve">Технический паспорт от </w:t>
      </w:r>
      <w:r>
        <w:rPr>
          <w:sz w:val="24"/>
          <w:szCs w:val="24"/>
        </w:rPr>
        <w:t xml:space="preserve">14 января 2008 </w:t>
      </w:r>
      <w:r w:rsidRPr="00F83F57">
        <w:rPr>
          <w:sz w:val="24"/>
          <w:szCs w:val="24"/>
        </w:rPr>
        <w:t>года на здание</w:t>
      </w:r>
      <w:r>
        <w:rPr>
          <w:sz w:val="24"/>
          <w:szCs w:val="24"/>
        </w:rPr>
        <w:t xml:space="preserve"> служебных помещений</w:t>
      </w:r>
      <w:r w:rsidRPr="00F83F57">
        <w:rPr>
          <w:sz w:val="24"/>
          <w:szCs w:val="24"/>
        </w:rPr>
        <w:t xml:space="preserve">; назначение: нежилое, 1-этажный, общая площадь </w:t>
      </w:r>
      <w:r>
        <w:rPr>
          <w:sz w:val="24"/>
          <w:szCs w:val="24"/>
        </w:rPr>
        <w:t>92,1</w:t>
      </w:r>
      <w:r w:rsidRPr="00F83F57">
        <w:rPr>
          <w:sz w:val="24"/>
          <w:szCs w:val="24"/>
        </w:rPr>
        <w:t xml:space="preserve"> кв. м., инв. № </w:t>
      </w:r>
      <w:r>
        <w:rPr>
          <w:sz w:val="24"/>
          <w:szCs w:val="24"/>
        </w:rPr>
        <w:t>13а</w:t>
      </w:r>
      <w:r w:rsidRPr="00F83F57">
        <w:rPr>
          <w:sz w:val="24"/>
          <w:szCs w:val="24"/>
        </w:rPr>
        <w:t>; адрес (местонахождение) объекта: Мурманская область, район Печенгский, пгт Н</w:t>
      </w:r>
      <w:r w:rsidRPr="00F83F57">
        <w:rPr>
          <w:sz w:val="24"/>
          <w:szCs w:val="24"/>
        </w:rPr>
        <w:t>и</w:t>
      </w:r>
      <w:r w:rsidRPr="00F83F57">
        <w:rPr>
          <w:sz w:val="24"/>
          <w:szCs w:val="24"/>
        </w:rPr>
        <w:t xml:space="preserve">кель, ул. </w:t>
      </w:r>
      <w:r>
        <w:rPr>
          <w:sz w:val="24"/>
          <w:szCs w:val="24"/>
        </w:rPr>
        <w:t>Мира, д. 6а</w:t>
      </w:r>
    </w:p>
    <w:p w:rsidR="008B3D34" w:rsidRPr="00C448B4" w:rsidRDefault="00B219C4" w:rsidP="00B97BEA">
      <w:pPr>
        <w:pStyle w:val="afffff1"/>
        <w:numPr>
          <w:ilvl w:val="0"/>
          <w:numId w:val="22"/>
        </w:numPr>
        <w:jc w:val="both"/>
        <w:rPr>
          <w:sz w:val="24"/>
          <w:szCs w:val="24"/>
        </w:rPr>
      </w:pPr>
      <w:r w:rsidRPr="00C448B4">
        <w:rPr>
          <w:sz w:val="24"/>
          <w:szCs w:val="24"/>
        </w:rPr>
        <w:t>Паспорт транспортн</w:t>
      </w:r>
      <w:r w:rsidR="00262659" w:rsidRPr="00C448B4">
        <w:rPr>
          <w:sz w:val="24"/>
          <w:szCs w:val="24"/>
        </w:rPr>
        <w:t>ого</w:t>
      </w:r>
      <w:r w:rsidRPr="00C448B4">
        <w:rPr>
          <w:sz w:val="24"/>
          <w:szCs w:val="24"/>
        </w:rPr>
        <w:t xml:space="preserve"> средств</w:t>
      </w:r>
      <w:r w:rsidR="00262659" w:rsidRPr="00C448B4">
        <w:rPr>
          <w:sz w:val="24"/>
          <w:szCs w:val="24"/>
        </w:rPr>
        <w:t>а Toyota Camry № 78 НК 495889;</w:t>
      </w:r>
    </w:p>
    <w:p w:rsidR="00FD03F2" w:rsidRPr="00C448B4" w:rsidRDefault="00FD03F2" w:rsidP="00B97BEA">
      <w:pPr>
        <w:pStyle w:val="afffff1"/>
        <w:numPr>
          <w:ilvl w:val="0"/>
          <w:numId w:val="22"/>
        </w:numPr>
        <w:jc w:val="both"/>
        <w:rPr>
          <w:sz w:val="24"/>
          <w:szCs w:val="24"/>
        </w:rPr>
      </w:pPr>
      <w:r w:rsidRPr="00C448B4">
        <w:rPr>
          <w:sz w:val="24"/>
          <w:szCs w:val="24"/>
        </w:rPr>
        <w:t xml:space="preserve">Свидетельство о регистрации </w:t>
      </w:r>
      <w:r w:rsidR="00262659" w:rsidRPr="00C448B4">
        <w:rPr>
          <w:sz w:val="24"/>
          <w:szCs w:val="24"/>
        </w:rPr>
        <w:t>транспортного средства Toyota Camry</w:t>
      </w:r>
      <w:r w:rsidRPr="00C448B4">
        <w:rPr>
          <w:sz w:val="24"/>
          <w:szCs w:val="24"/>
        </w:rPr>
        <w:t xml:space="preserve"> </w:t>
      </w:r>
      <w:r w:rsidR="00262659" w:rsidRPr="00C448B4">
        <w:rPr>
          <w:sz w:val="24"/>
          <w:szCs w:val="24"/>
        </w:rPr>
        <w:t xml:space="preserve">51 ХО </w:t>
      </w:r>
      <w:r w:rsidRPr="00C448B4">
        <w:rPr>
          <w:sz w:val="24"/>
          <w:szCs w:val="24"/>
        </w:rPr>
        <w:t>№ 9</w:t>
      </w:r>
      <w:r w:rsidR="00262659" w:rsidRPr="00C448B4">
        <w:rPr>
          <w:sz w:val="24"/>
          <w:szCs w:val="24"/>
        </w:rPr>
        <w:t>67326;</w:t>
      </w:r>
    </w:p>
    <w:p w:rsidR="00262659" w:rsidRPr="00C448B4" w:rsidRDefault="00262659" w:rsidP="00B97BEA">
      <w:pPr>
        <w:pStyle w:val="afffff1"/>
        <w:numPr>
          <w:ilvl w:val="0"/>
          <w:numId w:val="22"/>
        </w:numPr>
        <w:jc w:val="both"/>
        <w:rPr>
          <w:sz w:val="24"/>
          <w:szCs w:val="24"/>
        </w:rPr>
      </w:pPr>
      <w:r w:rsidRPr="00C448B4">
        <w:rPr>
          <w:sz w:val="24"/>
          <w:szCs w:val="24"/>
        </w:rPr>
        <w:t>Паспорт транспортного средства УАЗ-39629 санитарный № 73 ЕТ 037814;</w:t>
      </w:r>
    </w:p>
    <w:p w:rsidR="00262659" w:rsidRDefault="00262659" w:rsidP="00B97BEA">
      <w:pPr>
        <w:pStyle w:val="afffff1"/>
        <w:numPr>
          <w:ilvl w:val="0"/>
          <w:numId w:val="22"/>
        </w:numPr>
        <w:jc w:val="both"/>
        <w:rPr>
          <w:sz w:val="24"/>
          <w:szCs w:val="24"/>
        </w:rPr>
      </w:pPr>
      <w:r w:rsidRPr="00C448B4">
        <w:rPr>
          <w:sz w:val="24"/>
          <w:szCs w:val="24"/>
        </w:rPr>
        <w:t>Свидетельство о регистрации транспортного средства УАЗ-39629 санитарный 51 СУ № 051240</w:t>
      </w:r>
      <w:r>
        <w:rPr>
          <w:sz w:val="24"/>
          <w:szCs w:val="24"/>
        </w:rPr>
        <w:t>;</w:t>
      </w:r>
    </w:p>
    <w:p w:rsidR="00262659" w:rsidRPr="00262659" w:rsidRDefault="00262659" w:rsidP="00B97BEA">
      <w:pPr>
        <w:pStyle w:val="afffff1"/>
        <w:numPr>
          <w:ilvl w:val="0"/>
          <w:numId w:val="22"/>
        </w:numPr>
        <w:jc w:val="both"/>
        <w:rPr>
          <w:sz w:val="24"/>
          <w:szCs w:val="24"/>
        </w:rPr>
      </w:pPr>
      <w:r w:rsidRPr="00262659">
        <w:rPr>
          <w:sz w:val="24"/>
          <w:szCs w:val="24"/>
        </w:rPr>
        <w:t>Паспорт транспортного средства Mitsubishi lancer</w:t>
      </w:r>
      <w:r>
        <w:rPr>
          <w:sz w:val="24"/>
          <w:szCs w:val="24"/>
        </w:rPr>
        <w:t xml:space="preserve"> </w:t>
      </w:r>
      <w:r w:rsidRPr="00262659">
        <w:rPr>
          <w:sz w:val="24"/>
          <w:szCs w:val="24"/>
        </w:rPr>
        <w:t>№ 77 УВ 195837;</w:t>
      </w:r>
    </w:p>
    <w:p w:rsidR="00262659" w:rsidRPr="00262659" w:rsidRDefault="00262659" w:rsidP="00B97BEA">
      <w:pPr>
        <w:pStyle w:val="afffff1"/>
        <w:numPr>
          <w:ilvl w:val="0"/>
          <w:numId w:val="22"/>
        </w:numPr>
        <w:jc w:val="both"/>
        <w:rPr>
          <w:sz w:val="24"/>
          <w:szCs w:val="24"/>
        </w:rPr>
      </w:pPr>
      <w:r w:rsidRPr="00262659">
        <w:rPr>
          <w:sz w:val="24"/>
          <w:szCs w:val="24"/>
        </w:rPr>
        <w:t>Свидетельство о регистрации транспортного средства Mitsubishi lancer 51 СУ № 051</w:t>
      </w:r>
      <w:r>
        <w:rPr>
          <w:sz w:val="24"/>
          <w:szCs w:val="24"/>
        </w:rPr>
        <w:t>194</w:t>
      </w:r>
      <w:r w:rsidRPr="00262659">
        <w:rPr>
          <w:sz w:val="24"/>
          <w:szCs w:val="24"/>
        </w:rPr>
        <w:t>;</w:t>
      </w:r>
    </w:p>
    <w:p w:rsidR="00262659" w:rsidRPr="00262659" w:rsidRDefault="00262659" w:rsidP="00B97BEA">
      <w:pPr>
        <w:pStyle w:val="afffff1"/>
        <w:numPr>
          <w:ilvl w:val="0"/>
          <w:numId w:val="22"/>
        </w:numPr>
        <w:jc w:val="both"/>
        <w:rPr>
          <w:sz w:val="24"/>
          <w:szCs w:val="24"/>
        </w:rPr>
      </w:pPr>
      <w:r w:rsidRPr="00262659">
        <w:rPr>
          <w:sz w:val="24"/>
          <w:szCs w:val="24"/>
        </w:rPr>
        <w:t>Паспорт транспортного средства ЗИЛ ММЗ-4502 самосвал</w:t>
      </w:r>
      <w:r>
        <w:rPr>
          <w:sz w:val="24"/>
          <w:szCs w:val="24"/>
        </w:rPr>
        <w:t xml:space="preserve"> </w:t>
      </w:r>
      <w:r w:rsidRPr="00262659">
        <w:rPr>
          <w:sz w:val="24"/>
          <w:szCs w:val="24"/>
        </w:rPr>
        <w:t>№ 51 ВХ 812526;</w:t>
      </w:r>
    </w:p>
    <w:p w:rsidR="00262659" w:rsidRPr="00262659" w:rsidRDefault="00262659" w:rsidP="00B97BEA">
      <w:pPr>
        <w:pStyle w:val="afffff1"/>
        <w:numPr>
          <w:ilvl w:val="0"/>
          <w:numId w:val="22"/>
        </w:numPr>
        <w:jc w:val="both"/>
        <w:rPr>
          <w:sz w:val="24"/>
          <w:szCs w:val="24"/>
        </w:rPr>
      </w:pPr>
      <w:r w:rsidRPr="00262659">
        <w:rPr>
          <w:sz w:val="24"/>
          <w:szCs w:val="24"/>
        </w:rPr>
        <w:t>Свидетельство о регистрации транспортного средства ЗИЛ ММЗ-4502 сам</w:t>
      </w:r>
      <w:r w:rsidRPr="00262659">
        <w:rPr>
          <w:sz w:val="24"/>
          <w:szCs w:val="24"/>
        </w:rPr>
        <w:t>о</w:t>
      </w:r>
      <w:r w:rsidRPr="00262659">
        <w:rPr>
          <w:sz w:val="24"/>
          <w:szCs w:val="24"/>
        </w:rPr>
        <w:t>свал 51 СУ № 0511</w:t>
      </w:r>
      <w:r>
        <w:rPr>
          <w:sz w:val="24"/>
          <w:szCs w:val="24"/>
        </w:rPr>
        <w:t>88</w:t>
      </w:r>
      <w:r w:rsidRPr="00262659">
        <w:rPr>
          <w:sz w:val="24"/>
          <w:szCs w:val="24"/>
        </w:rPr>
        <w:t>;</w:t>
      </w:r>
    </w:p>
    <w:p w:rsidR="00262659" w:rsidRPr="00262659" w:rsidRDefault="00262659" w:rsidP="00B97BEA">
      <w:pPr>
        <w:pStyle w:val="afffff1"/>
        <w:numPr>
          <w:ilvl w:val="0"/>
          <w:numId w:val="22"/>
        </w:numPr>
        <w:jc w:val="both"/>
        <w:rPr>
          <w:sz w:val="24"/>
          <w:szCs w:val="24"/>
        </w:rPr>
      </w:pPr>
      <w:r w:rsidRPr="00262659">
        <w:rPr>
          <w:sz w:val="24"/>
          <w:szCs w:val="24"/>
        </w:rPr>
        <w:t xml:space="preserve">Паспорт транспортного средства УАЗ 390945 </w:t>
      </w:r>
      <w:r>
        <w:rPr>
          <w:sz w:val="24"/>
          <w:szCs w:val="24"/>
        </w:rPr>
        <w:t xml:space="preserve"> </w:t>
      </w:r>
      <w:r w:rsidRPr="00262659">
        <w:rPr>
          <w:sz w:val="24"/>
          <w:szCs w:val="24"/>
        </w:rPr>
        <w:t>№ 73 НН 237369;</w:t>
      </w:r>
    </w:p>
    <w:p w:rsidR="00262659" w:rsidRPr="00262659" w:rsidRDefault="00262659" w:rsidP="00B97BEA">
      <w:pPr>
        <w:pStyle w:val="afffff1"/>
        <w:numPr>
          <w:ilvl w:val="0"/>
          <w:numId w:val="22"/>
        </w:numPr>
        <w:jc w:val="both"/>
        <w:rPr>
          <w:sz w:val="24"/>
          <w:szCs w:val="24"/>
        </w:rPr>
      </w:pPr>
      <w:r w:rsidRPr="00262659">
        <w:rPr>
          <w:sz w:val="24"/>
          <w:szCs w:val="24"/>
        </w:rPr>
        <w:t xml:space="preserve">Паспорт </w:t>
      </w:r>
      <w:r w:rsidR="00C448B4">
        <w:rPr>
          <w:sz w:val="24"/>
          <w:szCs w:val="24"/>
        </w:rPr>
        <w:t>самоходной машины</w:t>
      </w:r>
      <w:r w:rsidR="00C448B4" w:rsidRPr="00C448B4">
        <w:t xml:space="preserve"> </w:t>
      </w:r>
      <w:r w:rsidR="00C448B4">
        <w:rPr>
          <w:sz w:val="24"/>
          <w:szCs w:val="24"/>
        </w:rPr>
        <w:t>п</w:t>
      </w:r>
      <w:r w:rsidR="00C448B4" w:rsidRPr="00C448B4">
        <w:rPr>
          <w:sz w:val="24"/>
          <w:szCs w:val="24"/>
        </w:rPr>
        <w:t>огрузчик фронтальный колесный LLI13677 JCB 426Z</w:t>
      </w:r>
      <w:r w:rsidR="00C448B4">
        <w:rPr>
          <w:sz w:val="24"/>
          <w:szCs w:val="24"/>
        </w:rPr>
        <w:t xml:space="preserve"> </w:t>
      </w:r>
      <w:r w:rsidRPr="00262659">
        <w:rPr>
          <w:sz w:val="24"/>
          <w:szCs w:val="24"/>
        </w:rPr>
        <w:t xml:space="preserve"> № </w:t>
      </w:r>
      <w:r w:rsidR="00C448B4" w:rsidRPr="00C448B4">
        <w:rPr>
          <w:sz w:val="24"/>
          <w:szCs w:val="24"/>
        </w:rPr>
        <w:t>ТТ</w:t>
      </w:r>
      <w:r w:rsidR="00C448B4">
        <w:rPr>
          <w:sz w:val="24"/>
          <w:szCs w:val="24"/>
        </w:rPr>
        <w:t xml:space="preserve"> </w:t>
      </w:r>
      <w:r w:rsidR="00C448B4" w:rsidRPr="00C448B4">
        <w:rPr>
          <w:sz w:val="24"/>
          <w:szCs w:val="24"/>
        </w:rPr>
        <w:t>128532</w:t>
      </w:r>
      <w:r w:rsidRPr="00262659">
        <w:rPr>
          <w:sz w:val="24"/>
          <w:szCs w:val="24"/>
        </w:rPr>
        <w:t>;</w:t>
      </w:r>
    </w:p>
    <w:p w:rsidR="00262659" w:rsidRPr="00262659" w:rsidRDefault="00262659" w:rsidP="00B97BEA">
      <w:pPr>
        <w:pStyle w:val="afffff1"/>
        <w:numPr>
          <w:ilvl w:val="0"/>
          <w:numId w:val="22"/>
        </w:numPr>
        <w:jc w:val="both"/>
        <w:rPr>
          <w:sz w:val="24"/>
          <w:szCs w:val="24"/>
        </w:rPr>
      </w:pPr>
      <w:r w:rsidRPr="00262659">
        <w:rPr>
          <w:sz w:val="24"/>
          <w:szCs w:val="24"/>
        </w:rPr>
        <w:t xml:space="preserve">Свидетельство о регистрации </w:t>
      </w:r>
      <w:r w:rsidR="00C448B4" w:rsidRPr="00C448B4">
        <w:rPr>
          <w:sz w:val="24"/>
          <w:szCs w:val="24"/>
        </w:rPr>
        <w:t xml:space="preserve">машины погрузчик фронтальный колесный LLI13677 JCB 426Z </w:t>
      </w:r>
      <w:r w:rsidRPr="00262659">
        <w:rPr>
          <w:sz w:val="24"/>
          <w:szCs w:val="24"/>
        </w:rPr>
        <w:t>С</w:t>
      </w:r>
      <w:r w:rsidR="00C448B4">
        <w:rPr>
          <w:sz w:val="24"/>
          <w:szCs w:val="24"/>
        </w:rPr>
        <w:t>А</w:t>
      </w:r>
      <w:r w:rsidRPr="00262659">
        <w:rPr>
          <w:sz w:val="24"/>
          <w:szCs w:val="24"/>
        </w:rPr>
        <w:t xml:space="preserve"> № </w:t>
      </w:r>
      <w:r w:rsidR="00C448B4">
        <w:rPr>
          <w:sz w:val="24"/>
          <w:szCs w:val="24"/>
        </w:rPr>
        <w:t>533806</w:t>
      </w:r>
      <w:r w:rsidRPr="00262659">
        <w:rPr>
          <w:sz w:val="24"/>
          <w:szCs w:val="24"/>
        </w:rPr>
        <w:t>;</w:t>
      </w:r>
    </w:p>
    <w:p w:rsidR="00C448B4" w:rsidRPr="00C448B4" w:rsidRDefault="00C448B4" w:rsidP="00B97BEA">
      <w:pPr>
        <w:pStyle w:val="afffff1"/>
        <w:numPr>
          <w:ilvl w:val="0"/>
          <w:numId w:val="22"/>
        </w:numPr>
        <w:jc w:val="both"/>
        <w:rPr>
          <w:sz w:val="24"/>
          <w:szCs w:val="24"/>
        </w:rPr>
      </w:pPr>
      <w:r w:rsidRPr="00C448B4">
        <w:rPr>
          <w:sz w:val="24"/>
          <w:szCs w:val="24"/>
        </w:rPr>
        <w:t xml:space="preserve">Паспорт транспортного средства </w:t>
      </w:r>
      <w:r>
        <w:rPr>
          <w:sz w:val="24"/>
          <w:szCs w:val="24"/>
          <w:lang w:val="en-US"/>
        </w:rPr>
        <w:t>C</w:t>
      </w:r>
      <w:r w:rsidRPr="00C448B4">
        <w:rPr>
          <w:sz w:val="24"/>
          <w:szCs w:val="24"/>
        </w:rPr>
        <w:t>hevrolet niva 212300</w:t>
      </w:r>
      <w:r>
        <w:rPr>
          <w:sz w:val="24"/>
          <w:szCs w:val="24"/>
        </w:rPr>
        <w:t xml:space="preserve"> </w:t>
      </w:r>
      <w:r w:rsidRPr="00C448B4">
        <w:rPr>
          <w:sz w:val="24"/>
          <w:szCs w:val="24"/>
        </w:rPr>
        <w:t>№ 63 МН 617471;</w:t>
      </w:r>
    </w:p>
    <w:p w:rsidR="00C448B4" w:rsidRPr="00C448B4" w:rsidRDefault="00C448B4" w:rsidP="00B97BEA">
      <w:pPr>
        <w:pStyle w:val="afffff1"/>
        <w:numPr>
          <w:ilvl w:val="0"/>
          <w:numId w:val="22"/>
        </w:numPr>
        <w:jc w:val="both"/>
        <w:rPr>
          <w:sz w:val="24"/>
          <w:szCs w:val="24"/>
        </w:rPr>
      </w:pPr>
      <w:r w:rsidRPr="00C448B4">
        <w:rPr>
          <w:sz w:val="24"/>
          <w:szCs w:val="24"/>
        </w:rPr>
        <w:t xml:space="preserve">Свидетельство о регистрации транспортного средства Chevrolet niva 212300 </w:t>
      </w:r>
      <w:r>
        <w:rPr>
          <w:sz w:val="24"/>
          <w:szCs w:val="24"/>
        </w:rPr>
        <w:t xml:space="preserve">51 </w:t>
      </w:r>
      <w:r w:rsidRPr="00C448B4">
        <w:rPr>
          <w:sz w:val="24"/>
          <w:szCs w:val="24"/>
        </w:rPr>
        <w:t>У</w:t>
      </w:r>
      <w:r>
        <w:rPr>
          <w:sz w:val="24"/>
          <w:szCs w:val="24"/>
        </w:rPr>
        <w:t>С</w:t>
      </w:r>
      <w:r w:rsidRPr="00C448B4">
        <w:rPr>
          <w:sz w:val="24"/>
          <w:szCs w:val="24"/>
        </w:rPr>
        <w:t xml:space="preserve"> № </w:t>
      </w:r>
      <w:r>
        <w:rPr>
          <w:sz w:val="24"/>
          <w:szCs w:val="24"/>
        </w:rPr>
        <w:t>221113</w:t>
      </w:r>
      <w:r w:rsidRPr="00C448B4">
        <w:rPr>
          <w:sz w:val="24"/>
          <w:szCs w:val="24"/>
        </w:rPr>
        <w:t>;</w:t>
      </w:r>
    </w:p>
    <w:p w:rsidR="00C448B4" w:rsidRPr="00C448B4" w:rsidRDefault="00C448B4" w:rsidP="00B97BEA">
      <w:pPr>
        <w:pStyle w:val="afffff1"/>
        <w:numPr>
          <w:ilvl w:val="0"/>
          <w:numId w:val="22"/>
        </w:numPr>
        <w:jc w:val="both"/>
        <w:rPr>
          <w:sz w:val="24"/>
          <w:szCs w:val="24"/>
        </w:rPr>
      </w:pPr>
      <w:r w:rsidRPr="00C448B4">
        <w:rPr>
          <w:sz w:val="24"/>
          <w:szCs w:val="24"/>
        </w:rPr>
        <w:t>Паспорт транспортного средства ЗИЛ 555</w:t>
      </w:r>
      <w:r>
        <w:rPr>
          <w:sz w:val="24"/>
          <w:szCs w:val="24"/>
        </w:rPr>
        <w:t xml:space="preserve"> </w:t>
      </w:r>
      <w:r w:rsidRPr="00C448B4">
        <w:rPr>
          <w:sz w:val="24"/>
          <w:szCs w:val="24"/>
        </w:rPr>
        <w:t>№ 51 ВХ 812526;</w:t>
      </w:r>
    </w:p>
    <w:p w:rsidR="00C448B4" w:rsidRPr="00C448B4" w:rsidRDefault="00C448B4" w:rsidP="00B97BEA">
      <w:pPr>
        <w:pStyle w:val="afffff1"/>
        <w:numPr>
          <w:ilvl w:val="0"/>
          <w:numId w:val="22"/>
        </w:numPr>
        <w:jc w:val="both"/>
        <w:rPr>
          <w:sz w:val="24"/>
          <w:szCs w:val="24"/>
        </w:rPr>
      </w:pPr>
      <w:r w:rsidRPr="00C448B4">
        <w:rPr>
          <w:sz w:val="24"/>
          <w:szCs w:val="24"/>
        </w:rPr>
        <w:t>Свидетельство о регистрации транспортного средства ЗИЛ 555</w:t>
      </w:r>
      <w:r>
        <w:rPr>
          <w:sz w:val="24"/>
          <w:szCs w:val="24"/>
        </w:rPr>
        <w:t xml:space="preserve"> 51 С</w:t>
      </w:r>
      <w:r w:rsidRPr="00C448B4">
        <w:rPr>
          <w:sz w:val="24"/>
          <w:szCs w:val="24"/>
        </w:rPr>
        <w:t xml:space="preserve">У № </w:t>
      </w:r>
      <w:r>
        <w:rPr>
          <w:sz w:val="24"/>
          <w:szCs w:val="24"/>
        </w:rPr>
        <w:t>051238</w:t>
      </w:r>
      <w:r w:rsidRPr="00C448B4">
        <w:rPr>
          <w:sz w:val="24"/>
          <w:szCs w:val="24"/>
        </w:rPr>
        <w:t>;</w:t>
      </w:r>
    </w:p>
    <w:p w:rsidR="00E50E08" w:rsidRPr="00E50E08" w:rsidRDefault="00E50E08" w:rsidP="00E50E08">
      <w:pPr>
        <w:pStyle w:val="afffff1"/>
        <w:numPr>
          <w:ilvl w:val="0"/>
          <w:numId w:val="22"/>
        </w:numPr>
        <w:jc w:val="both"/>
        <w:rPr>
          <w:sz w:val="24"/>
          <w:szCs w:val="24"/>
        </w:rPr>
      </w:pPr>
      <w:r w:rsidRPr="00E50E08">
        <w:rPr>
          <w:sz w:val="24"/>
          <w:szCs w:val="24"/>
        </w:rPr>
        <w:t>Справка от заказчика о характеристиках имущества от 27.07.2015 г.</w:t>
      </w:r>
    </w:p>
    <w:p w:rsidR="00262659" w:rsidRPr="00FD03F2" w:rsidRDefault="00262659" w:rsidP="00E50E08">
      <w:pPr>
        <w:pStyle w:val="afffff1"/>
        <w:ind w:left="1422"/>
        <w:rPr>
          <w:sz w:val="24"/>
          <w:szCs w:val="24"/>
        </w:rPr>
      </w:pPr>
    </w:p>
    <w:p w:rsidR="00223094" w:rsidRDefault="00223094" w:rsidP="008B3D34">
      <w:pPr>
        <w:ind w:firstLine="567"/>
        <w:jc w:val="both"/>
        <w:rPr>
          <w:sz w:val="24"/>
          <w:szCs w:val="24"/>
        </w:rPr>
      </w:pPr>
    </w:p>
    <w:p w:rsidR="008B3D34" w:rsidRDefault="008B3D34" w:rsidP="008B3D34">
      <w:pPr>
        <w:ind w:firstLine="567"/>
        <w:jc w:val="both"/>
        <w:rPr>
          <w:sz w:val="24"/>
          <w:szCs w:val="24"/>
        </w:rPr>
      </w:pPr>
    </w:p>
    <w:p w:rsidR="00223094" w:rsidRDefault="00223094" w:rsidP="00442938">
      <w:pPr>
        <w:ind w:firstLine="567"/>
        <w:jc w:val="both"/>
        <w:rPr>
          <w:sz w:val="24"/>
          <w:szCs w:val="24"/>
        </w:rPr>
      </w:pPr>
    </w:p>
    <w:p w:rsidR="00223094" w:rsidRDefault="00223094" w:rsidP="00442938">
      <w:pPr>
        <w:ind w:firstLine="567"/>
        <w:jc w:val="both"/>
        <w:rPr>
          <w:sz w:val="24"/>
          <w:szCs w:val="24"/>
        </w:rPr>
      </w:pPr>
    </w:p>
    <w:p w:rsidR="00223094" w:rsidRDefault="00223094" w:rsidP="00442938">
      <w:pPr>
        <w:ind w:firstLine="567"/>
        <w:jc w:val="both"/>
        <w:rPr>
          <w:sz w:val="24"/>
          <w:szCs w:val="24"/>
        </w:rPr>
      </w:pPr>
    </w:p>
    <w:p w:rsidR="00223094" w:rsidRPr="00AA761E" w:rsidRDefault="00223094" w:rsidP="00442938">
      <w:pPr>
        <w:ind w:firstLine="567"/>
        <w:jc w:val="both"/>
        <w:rPr>
          <w:sz w:val="24"/>
          <w:szCs w:val="24"/>
        </w:rPr>
      </w:pPr>
    </w:p>
    <w:bookmarkEnd w:id="91"/>
    <w:bookmarkEnd w:id="92"/>
    <w:bookmarkEnd w:id="93"/>
    <w:bookmarkEnd w:id="94"/>
    <w:p w:rsidR="00BE1831" w:rsidRDefault="00BE1831">
      <w:pPr>
        <w:spacing w:after="200" w:line="276" w:lineRule="auto"/>
        <w:rPr>
          <w:b/>
          <w:bCs/>
          <w:caps/>
          <w:sz w:val="24"/>
          <w:szCs w:val="24"/>
        </w:rPr>
      </w:pPr>
      <w:r>
        <w:br w:type="page"/>
      </w:r>
    </w:p>
    <w:p w:rsidR="00A6418F" w:rsidRDefault="00A6418F" w:rsidP="00460565">
      <w:pPr>
        <w:pStyle w:val="1"/>
      </w:pPr>
      <w:bookmarkStart w:id="95" w:name="_Toc433031095"/>
      <w:r>
        <w:lastRenderedPageBreak/>
        <w:t xml:space="preserve">6. </w:t>
      </w:r>
      <w:bookmarkStart w:id="96" w:name="_Toc372111072"/>
      <w:bookmarkStart w:id="97" w:name="_Toc374551447"/>
      <w:r>
        <w:t>Описание объект</w:t>
      </w:r>
      <w:r w:rsidR="00B219C4">
        <w:t>ов</w:t>
      </w:r>
      <w:r>
        <w:t xml:space="preserve"> оценки</w:t>
      </w:r>
      <w:bookmarkEnd w:id="95"/>
      <w:bookmarkEnd w:id="96"/>
      <w:bookmarkEnd w:id="97"/>
    </w:p>
    <w:p w:rsidR="00A6418F" w:rsidRPr="00FB29D9" w:rsidRDefault="00A6418F" w:rsidP="00A6418F"/>
    <w:p w:rsidR="00A6418F" w:rsidRDefault="00A6418F" w:rsidP="00557B30">
      <w:pPr>
        <w:pStyle w:val="2"/>
      </w:pPr>
      <w:bookmarkStart w:id="98" w:name="_Toc370817997"/>
      <w:bookmarkStart w:id="99" w:name="_Toc372111073"/>
      <w:bookmarkStart w:id="100" w:name="_Toc374551450"/>
      <w:bookmarkStart w:id="101" w:name="_Toc433031096"/>
      <w:r>
        <w:t>6</w:t>
      </w:r>
      <w:r w:rsidRPr="0086319E">
        <w:t xml:space="preserve">.1. </w:t>
      </w:r>
      <w:r>
        <w:t>П</w:t>
      </w:r>
      <w:r w:rsidRPr="0086319E">
        <w:rPr>
          <w:rFonts w:hint="eastAsia"/>
        </w:rPr>
        <w:t>рава</w:t>
      </w:r>
      <w:r w:rsidRPr="0086319E">
        <w:t xml:space="preserve"> </w:t>
      </w:r>
      <w:r w:rsidRPr="0086319E">
        <w:rPr>
          <w:rFonts w:hint="eastAsia"/>
        </w:rPr>
        <w:t>на</w:t>
      </w:r>
      <w:r w:rsidRPr="0086319E">
        <w:t xml:space="preserve"> </w:t>
      </w:r>
      <w:r>
        <w:rPr>
          <w:rFonts w:hint="eastAsia"/>
        </w:rPr>
        <w:t>оцениваемы</w:t>
      </w:r>
      <w:r>
        <w:t>е</w:t>
      </w:r>
      <w:r w:rsidRPr="0086319E">
        <w:t xml:space="preserve"> </w:t>
      </w:r>
      <w:r w:rsidRPr="0086319E">
        <w:rPr>
          <w:rFonts w:hint="eastAsia"/>
        </w:rPr>
        <w:t>объект</w:t>
      </w:r>
      <w:bookmarkEnd w:id="98"/>
      <w:bookmarkEnd w:id="99"/>
      <w:r>
        <w:t>ы</w:t>
      </w:r>
      <w:bookmarkEnd w:id="100"/>
      <w:bookmarkEnd w:id="101"/>
    </w:p>
    <w:p w:rsidR="00A6418F" w:rsidRPr="00615474" w:rsidRDefault="00A6418F" w:rsidP="00A6418F">
      <w:pPr>
        <w:pStyle w:val="ab"/>
        <w:spacing w:line="228" w:lineRule="auto"/>
        <w:ind w:firstLine="709"/>
        <w:rPr>
          <w:sz w:val="24"/>
          <w:szCs w:val="24"/>
        </w:rPr>
      </w:pPr>
      <w:r w:rsidRPr="00615474">
        <w:rPr>
          <w:rFonts w:hint="eastAsia"/>
          <w:sz w:val="24"/>
          <w:szCs w:val="24"/>
        </w:rPr>
        <w:t>Оценщик</w:t>
      </w:r>
      <w:r>
        <w:rPr>
          <w:sz w:val="24"/>
          <w:szCs w:val="24"/>
        </w:rPr>
        <w:t>и</w:t>
      </w:r>
      <w:r w:rsidRPr="00615474">
        <w:rPr>
          <w:sz w:val="24"/>
          <w:szCs w:val="24"/>
        </w:rPr>
        <w:t xml:space="preserve"> </w:t>
      </w:r>
      <w:r w:rsidRPr="00615474">
        <w:rPr>
          <w:rFonts w:hint="eastAsia"/>
          <w:sz w:val="24"/>
          <w:szCs w:val="24"/>
        </w:rPr>
        <w:t>осуществил</w:t>
      </w:r>
      <w:r>
        <w:rPr>
          <w:sz w:val="24"/>
          <w:szCs w:val="24"/>
        </w:rPr>
        <w:t>и</w:t>
      </w:r>
      <w:r w:rsidRPr="00615474">
        <w:rPr>
          <w:sz w:val="24"/>
          <w:szCs w:val="24"/>
        </w:rPr>
        <w:t xml:space="preserve"> </w:t>
      </w:r>
      <w:r w:rsidRPr="00615474">
        <w:rPr>
          <w:rFonts w:hint="eastAsia"/>
          <w:sz w:val="24"/>
          <w:szCs w:val="24"/>
        </w:rPr>
        <w:t>сбор</w:t>
      </w:r>
      <w:r w:rsidRPr="00615474">
        <w:rPr>
          <w:sz w:val="24"/>
          <w:szCs w:val="24"/>
        </w:rPr>
        <w:t xml:space="preserve"> </w:t>
      </w:r>
      <w:r w:rsidRPr="00615474">
        <w:rPr>
          <w:rFonts w:hint="eastAsia"/>
          <w:sz w:val="24"/>
          <w:szCs w:val="24"/>
        </w:rPr>
        <w:t>и</w:t>
      </w:r>
      <w:r w:rsidRPr="00615474">
        <w:rPr>
          <w:sz w:val="24"/>
          <w:szCs w:val="24"/>
        </w:rPr>
        <w:t xml:space="preserve"> </w:t>
      </w:r>
      <w:r w:rsidRPr="00615474">
        <w:rPr>
          <w:rFonts w:hint="eastAsia"/>
          <w:sz w:val="24"/>
          <w:szCs w:val="24"/>
        </w:rPr>
        <w:t>анализ</w:t>
      </w:r>
      <w:r w:rsidRPr="00615474">
        <w:rPr>
          <w:sz w:val="24"/>
          <w:szCs w:val="24"/>
        </w:rPr>
        <w:t xml:space="preserve"> </w:t>
      </w:r>
      <w:r w:rsidRPr="00615474">
        <w:rPr>
          <w:rFonts w:hint="eastAsia"/>
          <w:sz w:val="24"/>
          <w:szCs w:val="24"/>
        </w:rPr>
        <w:t>информации</w:t>
      </w:r>
      <w:r w:rsidRPr="00615474">
        <w:rPr>
          <w:sz w:val="24"/>
          <w:szCs w:val="24"/>
        </w:rPr>
        <w:t xml:space="preserve"> </w:t>
      </w:r>
      <w:r w:rsidRPr="00615474">
        <w:rPr>
          <w:rFonts w:hint="eastAsia"/>
          <w:sz w:val="24"/>
          <w:szCs w:val="24"/>
        </w:rPr>
        <w:t>об</w:t>
      </w:r>
      <w:r w:rsidRPr="00615474">
        <w:rPr>
          <w:sz w:val="24"/>
          <w:szCs w:val="24"/>
        </w:rPr>
        <w:t xml:space="preserve"> </w:t>
      </w:r>
      <w:r>
        <w:rPr>
          <w:rFonts w:hint="eastAsia"/>
          <w:sz w:val="24"/>
          <w:szCs w:val="24"/>
        </w:rPr>
        <w:t>объект</w:t>
      </w:r>
      <w:r>
        <w:rPr>
          <w:sz w:val="24"/>
          <w:szCs w:val="24"/>
        </w:rPr>
        <w:t>ах</w:t>
      </w:r>
      <w:r w:rsidRPr="00615474">
        <w:rPr>
          <w:sz w:val="24"/>
          <w:szCs w:val="24"/>
        </w:rPr>
        <w:t xml:space="preserve"> </w:t>
      </w:r>
      <w:r w:rsidRPr="00615474">
        <w:rPr>
          <w:rFonts w:hint="eastAsia"/>
          <w:sz w:val="24"/>
          <w:szCs w:val="24"/>
        </w:rPr>
        <w:t>оценки</w:t>
      </w:r>
      <w:r w:rsidRPr="00615474">
        <w:rPr>
          <w:sz w:val="24"/>
          <w:szCs w:val="24"/>
        </w:rPr>
        <w:t xml:space="preserve">, </w:t>
      </w:r>
      <w:r w:rsidRPr="00615474">
        <w:rPr>
          <w:rFonts w:hint="eastAsia"/>
          <w:sz w:val="24"/>
          <w:szCs w:val="24"/>
        </w:rPr>
        <w:t>включая</w:t>
      </w:r>
      <w:r>
        <w:rPr>
          <w:sz w:val="24"/>
          <w:szCs w:val="24"/>
        </w:rPr>
        <w:t xml:space="preserve"> </w:t>
      </w:r>
      <w:r w:rsidRPr="00615474">
        <w:rPr>
          <w:rFonts w:hint="eastAsia"/>
          <w:sz w:val="24"/>
          <w:szCs w:val="24"/>
        </w:rPr>
        <w:t>пр</w:t>
      </w:r>
      <w:r w:rsidRPr="00615474">
        <w:rPr>
          <w:rFonts w:hint="eastAsia"/>
          <w:sz w:val="24"/>
          <w:szCs w:val="24"/>
        </w:rPr>
        <w:t>а</w:t>
      </w:r>
      <w:r w:rsidRPr="00615474">
        <w:rPr>
          <w:rFonts w:hint="eastAsia"/>
          <w:sz w:val="24"/>
          <w:szCs w:val="24"/>
        </w:rPr>
        <w:t>воподтверждающие</w:t>
      </w:r>
      <w:r w:rsidRPr="00615474">
        <w:rPr>
          <w:sz w:val="24"/>
          <w:szCs w:val="24"/>
        </w:rPr>
        <w:t xml:space="preserve"> </w:t>
      </w:r>
      <w:r w:rsidRPr="00615474">
        <w:rPr>
          <w:rFonts w:hint="eastAsia"/>
          <w:sz w:val="24"/>
          <w:szCs w:val="24"/>
        </w:rPr>
        <w:t>документы</w:t>
      </w:r>
      <w:r w:rsidRPr="00615474">
        <w:rPr>
          <w:sz w:val="24"/>
          <w:szCs w:val="24"/>
        </w:rPr>
        <w:t xml:space="preserve">, </w:t>
      </w:r>
      <w:r w:rsidRPr="00615474">
        <w:rPr>
          <w:rFonts w:hint="eastAsia"/>
          <w:sz w:val="24"/>
          <w:szCs w:val="24"/>
        </w:rPr>
        <w:t>сведения</w:t>
      </w:r>
      <w:r w:rsidRPr="00615474">
        <w:rPr>
          <w:sz w:val="24"/>
          <w:szCs w:val="24"/>
        </w:rPr>
        <w:t xml:space="preserve"> </w:t>
      </w:r>
      <w:r w:rsidRPr="00615474">
        <w:rPr>
          <w:rFonts w:hint="eastAsia"/>
          <w:sz w:val="24"/>
          <w:szCs w:val="24"/>
        </w:rPr>
        <w:t>об</w:t>
      </w:r>
      <w:r w:rsidRPr="00615474">
        <w:rPr>
          <w:sz w:val="24"/>
          <w:szCs w:val="24"/>
        </w:rPr>
        <w:t xml:space="preserve"> </w:t>
      </w:r>
      <w:r w:rsidRPr="00615474">
        <w:rPr>
          <w:rFonts w:hint="eastAsia"/>
          <w:sz w:val="24"/>
          <w:szCs w:val="24"/>
        </w:rPr>
        <w:t>обременениях</w:t>
      </w:r>
      <w:r w:rsidRPr="00615474">
        <w:rPr>
          <w:sz w:val="24"/>
          <w:szCs w:val="24"/>
        </w:rPr>
        <w:t xml:space="preserve">, </w:t>
      </w:r>
      <w:r w:rsidRPr="00615474">
        <w:rPr>
          <w:rFonts w:hint="eastAsia"/>
          <w:sz w:val="24"/>
          <w:szCs w:val="24"/>
        </w:rPr>
        <w:t>связанных</w:t>
      </w:r>
      <w:r w:rsidRPr="00615474">
        <w:rPr>
          <w:sz w:val="24"/>
          <w:szCs w:val="24"/>
        </w:rPr>
        <w:t xml:space="preserve"> </w:t>
      </w:r>
      <w:r w:rsidRPr="00615474">
        <w:rPr>
          <w:rFonts w:hint="eastAsia"/>
          <w:sz w:val="24"/>
          <w:szCs w:val="24"/>
        </w:rPr>
        <w:t>с</w:t>
      </w:r>
      <w:r w:rsidRPr="00615474">
        <w:rPr>
          <w:sz w:val="24"/>
          <w:szCs w:val="24"/>
        </w:rPr>
        <w:t xml:space="preserve"> </w:t>
      </w:r>
      <w:r>
        <w:rPr>
          <w:rFonts w:hint="eastAsia"/>
          <w:sz w:val="24"/>
          <w:szCs w:val="24"/>
        </w:rPr>
        <w:t>объект</w:t>
      </w:r>
      <w:r>
        <w:rPr>
          <w:sz w:val="24"/>
          <w:szCs w:val="24"/>
        </w:rPr>
        <w:t>ами</w:t>
      </w:r>
      <w:r w:rsidRPr="00615474">
        <w:rPr>
          <w:sz w:val="24"/>
          <w:szCs w:val="24"/>
        </w:rPr>
        <w:t xml:space="preserve"> </w:t>
      </w:r>
      <w:r w:rsidRPr="00615474">
        <w:rPr>
          <w:rFonts w:hint="eastAsia"/>
          <w:sz w:val="24"/>
          <w:szCs w:val="24"/>
        </w:rPr>
        <w:t>оценки</w:t>
      </w:r>
      <w:r w:rsidRPr="00615474">
        <w:rPr>
          <w:sz w:val="24"/>
          <w:szCs w:val="24"/>
        </w:rPr>
        <w:t>.</w:t>
      </w:r>
    </w:p>
    <w:p w:rsidR="002E0D80" w:rsidRPr="00F17B23" w:rsidRDefault="00A6418F" w:rsidP="002E0D80">
      <w:pPr>
        <w:ind w:firstLine="709"/>
        <w:jc w:val="both"/>
        <w:rPr>
          <w:sz w:val="24"/>
          <w:szCs w:val="24"/>
        </w:rPr>
      </w:pPr>
      <w:r w:rsidRPr="00615474">
        <w:rPr>
          <w:rFonts w:hint="eastAsia"/>
          <w:sz w:val="24"/>
          <w:szCs w:val="24"/>
        </w:rPr>
        <w:t>При</w:t>
      </w:r>
      <w:r w:rsidRPr="00615474">
        <w:rPr>
          <w:sz w:val="24"/>
          <w:szCs w:val="24"/>
        </w:rPr>
        <w:t xml:space="preserve"> </w:t>
      </w:r>
      <w:r w:rsidRPr="00615474">
        <w:rPr>
          <w:rFonts w:hint="eastAsia"/>
          <w:sz w:val="24"/>
          <w:szCs w:val="24"/>
        </w:rPr>
        <w:t>оценке</w:t>
      </w:r>
      <w:r w:rsidRPr="00615474">
        <w:rPr>
          <w:sz w:val="24"/>
          <w:szCs w:val="24"/>
        </w:rPr>
        <w:t xml:space="preserve"> </w:t>
      </w:r>
      <w:r w:rsidRPr="00615474">
        <w:rPr>
          <w:rFonts w:hint="eastAsia"/>
          <w:sz w:val="24"/>
          <w:szCs w:val="24"/>
        </w:rPr>
        <w:t>определяется</w:t>
      </w:r>
      <w:r w:rsidRPr="00615474">
        <w:rPr>
          <w:sz w:val="24"/>
          <w:szCs w:val="24"/>
        </w:rPr>
        <w:t xml:space="preserve"> </w:t>
      </w:r>
      <w:r w:rsidRPr="00615474">
        <w:rPr>
          <w:rFonts w:hint="eastAsia"/>
          <w:sz w:val="24"/>
          <w:szCs w:val="24"/>
        </w:rPr>
        <w:t>рыночная</w:t>
      </w:r>
      <w:r w:rsidRPr="00615474">
        <w:rPr>
          <w:sz w:val="24"/>
          <w:szCs w:val="24"/>
        </w:rPr>
        <w:t xml:space="preserve"> </w:t>
      </w:r>
      <w:r w:rsidRPr="00615474">
        <w:rPr>
          <w:rFonts w:hint="eastAsia"/>
          <w:sz w:val="24"/>
          <w:szCs w:val="24"/>
        </w:rPr>
        <w:t>стоимость</w:t>
      </w:r>
      <w:r w:rsidR="00C909BE" w:rsidRPr="00C909BE">
        <w:rPr>
          <w:sz w:val="24"/>
          <w:szCs w:val="24"/>
        </w:rPr>
        <w:t xml:space="preserve"> </w:t>
      </w:r>
      <w:r w:rsidR="00B219C4" w:rsidRPr="00B219C4">
        <w:rPr>
          <w:sz w:val="24"/>
          <w:szCs w:val="24"/>
        </w:rPr>
        <w:t xml:space="preserve">имущества: </w:t>
      </w:r>
      <w:r w:rsidR="00887D5B" w:rsidRPr="00887D5B">
        <w:rPr>
          <w:sz w:val="24"/>
          <w:szCs w:val="24"/>
        </w:rPr>
        <w:t xml:space="preserve">объекты недвижимости – 4 позиции, </w:t>
      </w:r>
      <w:r w:rsidR="00887D5B" w:rsidRPr="00F17B23">
        <w:rPr>
          <w:sz w:val="24"/>
          <w:szCs w:val="24"/>
        </w:rPr>
        <w:t>транспортные средства – 13 позиций, оборудование – 241 позиция, строительные изделия – 2 позиции</w:t>
      </w:r>
      <w:r w:rsidR="00B219C4" w:rsidRPr="00F17B23">
        <w:rPr>
          <w:sz w:val="24"/>
          <w:szCs w:val="24"/>
        </w:rPr>
        <w:t>, принадлежащего МУП «ЖИЛФОНД»</w:t>
      </w:r>
      <w:r w:rsidR="00F17B23" w:rsidRPr="00F17B23">
        <w:rPr>
          <w:sz w:val="24"/>
          <w:szCs w:val="24"/>
        </w:rPr>
        <w:t xml:space="preserve"> на праве хозяйственного вед</w:t>
      </w:r>
      <w:r w:rsidR="00F17B23" w:rsidRPr="00F17B23">
        <w:rPr>
          <w:sz w:val="24"/>
          <w:szCs w:val="24"/>
        </w:rPr>
        <w:t>е</w:t>
      </w:r>
      <w:r w:rsidR="00F17B23" w:rsidRPr="00F17B23">
        <w:rPr>
          <w:sz w:val="24"/>
          <w:szCs w:val="24"/>
        </w:rPr>
        <w:t>ния</w:t>
      </w:r>
      <w:r w:rsidR="00B219C4" w:rsidRPr="00F17B23">
        <w:rPr>
          <w:sz w:val="24"/>
          <w:szCs w:val="24"/>
        </w:rPr>
        <w:t>.</w:t>
      </w:r>
    </w:p>
    <w:p w:rsidR="00F17B23" w:rsidRPr="00F17B23" w:rsidRDefault="00F17B23" w:rsidP="002E0D80">
      <w:pPr>
        <w:ind w:firstLine="709"/>
        <w:jc w:val="both"/>
        <w:rPr>
          <w:sz w:val="24"/>
          <w:szCs w:val="24"/>
        </w:rPr>
      </w:pPr>
      <w:r w:rsidRPr="00F17B23">
        <w:rPr>
          <w:sz w:val="24"/>
          <w:szCs w:val="24"/>
        </w:rPr>
        <w:t>Права на оцениваемое имущество – собственность.</w:t>
      </w:r>
    </w:p>
    <w:p w:rsidR="00A6418F" w:rsidRPr="002E0D80" w:rsidRDefault="00A6418F" w:rsidP="00391967">
      <w:pPr>
        <w:ind w:firstLine="709"/>
        <w:jc w:val="both"/>
        <w:rPr>
          <w:sz w:val="24"/>
          <w:szCs w:val="24"/>
        </w:rPr>
      </w:pPr>
      <w:r w:rsidRPr="00F17B23">
        <w:rPr>
          <w:rFonts w:hint="eastAsia"/>
          <w:sz w:val="24"/>
          <w:szCs w:val="24"/>
        </w:rPr>
        <w:t>Согласно</w:t>
      </w:r>
      <w:r w:rsidRPr="00F17B23">
        <w:rPr>
          <w:sz w:val="24"/>
          <w:szCs w:val="24"/>
        </w:rPr>
        <w:t xml:space="preserve"> </w:t>
      </w:r>
      <w:r w:rsidRPr="00F17B23">
        <w:rPr>
          <w:rFonts w:hint="eastAsia"/>
          <w:sz w:val="24"/>
          <w:szCs w:val="24"/>
        </w:rPr>
        <w:t>ст</w:t>
      </w:r>
      <w:r w:rsidRPr="00F17B23">
        <w:rPr>
          <w:sz w:val="24"/>
          <w:szCs w:val="24"/>
        </w:rPr>
        <w:t xml:space="preserve">.209 </w:t>
      </w:r>
      <w:r w:rsidRPr="00F17B23">
        <w:rPr>
          <w:rFonts w:hint="eastAsia"/>
          <w:sz w:val="24"/>
          <w:szCs w:val="24"/>
        </w:rPr>
        <w:t>ГК</w:t>
      </w:r>
      <w:r w:rsidRPr="00F17B23">
        <w:rPr>
          <w:sz w:val="24"/>
          <w:szCs w:val="24"/>
        </w:rPr>
        <w:t xml:space="preserve"> </w:t>
      </w:r>
      <w:r w:rsidRPr="00F17B23">
        <w:rPr>
          <w:rFonts w:hint="eastAsia"/>
          <w:sz w:val="24"/>
          <w:szCs w:val="24"/>
        </w:rPr>
        <w:t>РФ</w:t>
      </w:r>
      <w:r w:rsidRPr="00F17B23">
        <w:rPr>
          <w:sz w:val="24"/>
          <w:szCs w:val="24"/>
        </w:rPr>
        <w:t xml:space="preserve"> «</w:t>
      </w:r>
      <w:r w:rsidRPr="00F17B23">
        <w:rPr>
          <w:rFonts w:hint="eastAsia"/>
          <w:sz w:val="24"/>
          <w:szCs w:val="24"/>
        </w:rPr>
        <w:t>Содержание</w:t>
      </w:r>
      <w:r w:rsidRPr="00F17B23">
        <w:rPr>
          <w:sz w:val="24"/>
          <w:szCs w:val="24"/>
        </w:rPr>
        <w:t xml:space="preserve"> </w:t>
      </w:r>
      <w:r w:rsidRPr="00F17B23">
        <w:rPr>
          <w:rFonts w:hint="eastAsia"/>
          <w:sz w:val="24"/>
          <w:szCs w:val="24"/>
        </w:rPr>
        <w:t>права</w:t>
      </w:r>
      <w:r w:rsidRPr="00F17B23">
        <w:rPr>
          <w:sz w:val="24"/>
          <w:szCs w:val="24"/>
        </w:rPr>
        <w:t xml:space="preserve"> </w:t>
      </w:r>
      <w:r w:rsidRPr="00F17B23">
        <w:rPr>
          <w:rFonts w:hint="eastAsia"/>
          <w:sz w:val="24"/>
          <w:szCs w:val="24"/>
        </w:rPr>
        <w:t>собственности</w:t>
      </w:r>
      <w:r w:rsidRPr="00F17B23">
        <w:rPr>
          <w:sz w:val="24"/>
          <w:szCs w:val="24"/>
        </w:rPr>
        <w:t>», «</w:t>
      </w:r>
      <w:r w:rsidRPr="00F17B23">
        <w:rPr>
          <w:rFonts w:hint="eastAsia"/>
          <w:sz w:val="24"/>
          <w:szCs w:val="24"/>
        </w:rPr>
        <w:t>собственнику</w:t>
      </w:r>
      <w:r w:rsidRPr="00F17B23">
        <w:rPr>
          <w:sz w:val="24"/>
          <w:szCs w:val="24"/>
        </w:rPr>
        <w:t xml:space="preserve"> </w:t>
      </w:r>
      <w:r w:rsidRPr="00F17B23">
        <w:rPr>
          <w:rFonts w:hint="eastAsia"/>
          <w:sz w:val="24"/>
          <w:szCs w:val="24"/>
        </w:rPr>
        <w:t>прина</w:t>
      </w:r>
      <w:r w:rsidRPr="00F17B23">
        <w:rPr>
          <w:rFonts w:hint="eastAsia"/>
          <w:sz w:val="24"/>
          <w:szCs w:val="24"/>
        </w:rPr>
        <w:t>д</w:t>
      </w:r>
      <w:r w:rsidRPr="00F17B23">
        <w:rPr>
          <w:rFonts w:hint="eastAsia"/>
          <w:sz w:val="24"/>
          <w:szCs w:val="24"/>
        </w:rPr>
        <w:t>лежат</w:t>
      </w:r>
      <w:r w:rsidRPr="00F17B23">
        <w:rPr>
          <w:sz w:val="24"/>
          <w:szCs w:val="24"/>
        </w:rPr>
        <w:t xml:space="preserve"> </w:t>
      </w:r>
      <w:r w:rsidRPr="00F17B23">
        <w:rPr>
          <w:rFonts w:hint="eastAsia"/>
          <w:sz w:val="24"/>
          <w:szCs w:val="24"/>
        </w:rPr>
        <w:t>права</w:t>
      </w:r>
      <w:r w:rsidRPr="00F17B23">
        <w:rPr>
          <w:sz w:val="24"/>
          <w:szCs w:val="24"/>
        </w:rPr>
        <w:t xml:space="preserve"> </w:t>
      </w:r>
      <w:r w:rsidRPr="00F17B23">
        <w:rPr>
          <w:rFonts w:hint="eastAsia"/>
          <w:sz w:val="24"/>
          <w:szCs w:val="24"/>
        </w:rPr>
        <w:t>владения</w:t>
      </w:r>
      <w:r w:rsidRPr="00F17B23">
        <w:rPr>
          <w:sz w:val="24"/>
          <w:szCs w:val="24"/>
        </w:rPr>
        <w:t xml:space="preserve">, </w:t>
      </w:r>
      <w:r w:rsidRPr="00F17B23">
        <w:rPr>
          <w:rFonts w:hint="eastAsia"/>
          <w:sz w:val="24"/>
          <w:szCs w:val="24"/>
        </w:rPr>
        <w:t>пользования</w:t>
      </w:r>
      <w:r w:rsidRPr="00F17B23">
        <w:rPr>
          <w:sz w:val="24"/>
          <w:szCs w:val="24"/>
        </w:rPr>
        <w:t xml:space="preserve"> </w:t>
      </w:r>
      <w:r w:rsidRPr="00F17B23">
        <w:rPr>
          <w:rFonts w:hint="eastAsia"/>
          <w:sz w:val="24"/>
          <w:szCs w:val="24"/>
        </w:rPr>
        <w:t>и</w:t>
      </w:r>
      <w:r w:rsidRPr="00F17B23">
        <w:rPr>
          <w:sz w:val="24"/>
          <w:szCs w:val="24"/>
        </w:rPr>
        <w:t xml:space="preserve"> </w:t>
      </w:r>
      <w:r w:rsidRPr="00F17B23">
        <w:rPr>
          <w:rFonts w:hint="eastAsia"/>
          <w:sz w:val="24"/>
          <w:szCs w:val="24"/>
        </w:rPr>
        <w:t>распоряжения</w:t>
      </w:r>
      <w:r w:rsidRPr="00F17B23">
        <w:rPr>
          <w:sz w:val="24"/>
          <w:szCs w:val="24"/>
        </w:rPr>
        <w:t xml:space="preserve"> </w:t>
      </w:r>
      <w:r w:rsidRPr="00F17B23">
        <w:rPr>
          <w:rFonts w:hint="eastAsia"/>
          <w:sz w:val="24"/>
          <w:szCs w:val="24"/>
        </w:rPr>
        <w:t>своим</w:t>
      </w:r>
      <w:r w:rsidRPr="00F17B23">
        <w:rPr>
          <w:sz w:val="24"/>
          <w:szCs w:val="24"/>
        </w:rPr>
        <w:t xml:space="preserve"> </w:t>
      </w:r>
      <w:r w:rsidRPr="00F17B23">
        <w:rPr>
          <w:rFonts w:hint="eastAsia"/>
          <w:sz w:val="24"/>
          <w:szCs w:val="24"/>
        </w:rPr>
        <w:t>имуществом</w:t>
      </w:r>
      <w:r w:rsidRPr="00F17B23">
        <w:rPr>
          <w:sz w:val="24"/>
          <w:szCs w:val="24"/>
        </w:rPr>
        <w:t xml:space="preserve">. </w:t>
      </w:r>
      <w:r w:rsidRPr="00F17B23">
        <w:rPr>
          <w:rFonts w:hint="eastAsia"/>
          <w:sz w:val="24"/>
          <w:szCs w:val="24"/>
        </w:rPr>
        <w:t>Собственник</w:t>
      </w:r>
      <w:r w:rsidRPr="00F17B23">
        <w:rPr>
          <w:sz w:val="24"/>
          <w:szCs w:val="24"/>
        </w:rPr>
        <w:t xml:space="preserve"> </w:t>
      </w:r>
      <w:r w:rsidRPr="00F17B23">
        <w:rPr>
          <w:rFonts w:hint="eastAsia"/>
          <w:sz w:val="24"/>
          <w:szCs w:val="24"/>
        </w:rPr>
        <w:t>вправе</w:t>
      </w:r>
      <w:r w:rsidRPr="00F17B23">
        <w:rPr>
          <w:sz w:val="24"/>
          <w:szCs w:val="24"/>
        </w:rPr>
        <w:t xml:space="preserve"> </w:t>
      </w:r>
      <w:r w:rsidRPr="00F17B23">
        <w:rPr>
          <w:rFonts w:hint="eastAsia"/>
          <w:sz w:val="24"/>
          <w:szCs w:val="24"/>
        </w:rPr>
        <w:t>по</w:t>
      </w:r>
      <w:r w:rsidRPr="00F17B23">
        <w:rPr>
          <w:sz w:val="24"/>
          <w:szCs w:val="24"/>
        </w:rPr>
        <w:t xml:space="preserve"> </w:t>
      </w:r>
      <w:r w:rsidRPr="00F17B23">
        <w:rPr>
          <w:rFonts w:hint="eastAsia"/>
          <w:sz w:val="24"/>
          <w:szCs w:val="24"/>
        </w:rPr>
        <w:t>своему</w:t>
      </w:r>
      <w:r w:rsidRPr="00F17B23">
        <w:rPr>
          <w:sz w:val="24"/>
          <w:szCs w:val="24"/>
        </w:rPr>
        <w:t xml:space="preserve"> </w:t>
      </w:r>
      <w:r w:rsidRPr="00F17B23">
        <w:rPr>
          <w:rFonts w:hint="eastAsia"/>
          <w:sz w:val="24"/>
          <w:szCs w:val="24"/>
        </w:rPr>
        <w:t>усмотрению</w:t>
      </w:r>
      <w:r w:rsidRPr="00F17B23">
        <w:rPr>
          <w:sz w:val="24"/>
          <w:szCs w:val="24"/>
        </w:rPr>
        <w:t xml:space="preserve"> </w:t>
      </w:r>
      <w:r w:rsidRPr="00F17B23">
        <w:rPr>
          <w:rFonts w:hint="eastAsia"/>
          <w:sz w:val="24"/>
          <w:szCs w:val="24"/>
        </w:rPr>
        <w:t>совершать</w:t>
      </w:r>
      <w:r w:rsidRPr="00F17B23">
        <w:rPr>
          <w:sz w:val="24"/>
          <w:szCs w:val="24"/>
        </w:rPr>
        <w:t xml:space="preserve"> </w:t>
      </w:r>
      <w:r w:rsidRPr="00F17B23">
        <w:rPr>
          <w:rFonts w:hint="eastAsia"/>
          <w:sz w:val="24"/>
          <w:szCs w:val="24"/>
        </w:rPr>
        <w:t>в</w:t>
      </w:r>
      <w:r w:rsidRPr="00F17B23">
        <w:rPr>
          <w:sz w:val="24"/>
          <w:szCs w:val="24"/>
        </w:rPr>
        <w:t xml:space="preserve"> </w:t>
      </w:r>
      <w:r w:rsidRPr="00F17B23">
        <w:rPr>
          <w:rFonts w:hint="eastAsia"/>
          <w:sz w:val="24"/>
          <w:szCs w:val="24"/>
        </w:rPr>
        <w:t>отношении</w:t>
      </w:r>
      <w:r w:rsidRPr="00F17B23">
        <w:rPr>
          <w:sz w:val="24"/>
          <w:szCs w:val="24"/>
        </w:rPr>
        <w:t xml:space="preserve"> </w:t>
      </w:r>
      <w:r w:rsidRPr="00F17B23">
        <w:rPr>
          <w:rFonts w:hint="eastAsia"/>
          <w:sz w:val="24"/>
          <w:szCs w:val="24"/>
        </w:rPr>
        <w:t>принадлежащего</w:t>
      </w:r>
      <w:r w:rsidRPr="00F17B23">
        <w:rPr>
          <w:sz w:val="24"/>
          <w:szCs w:val="24"/>
        </w:rPr>
        <w:t xml:space="preserve"> </w:t>
      </w:r>
      <w:r w:rsidRPr="00F17B23">
        <w:rPr>
          <w:rFonts w:hint="eastAsia"/>
          <w:sz w:val="24"/>
          <w:szCs w:val="24"/>
        </w:rPr>
        <w:t>ему</w:t>
      </w:r>
      <w:r w:rsidRPr="00F17B23">
        <w:rPr>
          <w:sz w:val="24"/>
          <w:szCs w:val="24"/>
        </w:rPr>
        <w:t xml:space="preserve"> </w:t>
      </w:r>
      <w:r w:rsidRPr="00F17B23">
        <w:rPr>
          <w:rFonts w:hint="eastAsia"/>
          <w:sz w:val="24"/>
          <w:szCs w:val="24"/>
        </w:rPr>
        <w:t>имущества</w:t>
      </w:r>
      <w:r w:rsidRPr="00F17B23">
        <w:rPr>
          <w:sz w:val="24"/>
          <w:szCs w:val="24"/>
        </w:rPr>
        <w:t xml:space="preserve"> </w:t>
      </w:r>
      <w:r w:rsidRPr="00F17B23">
        <w:rPr>
          <w:rFonts w:hint="eastAsia"/>
          <w:sz w:val="24"/>
          <w:szCs w:val="24"/>
        </w:rPr>
        <w:t>любые</w:t>
      </w:r>
      <w:r w:rsidRPr="00F17B23">
        <w:rPr>
          <w:sz w:val="24"/>
          <w:szCs w:val="24"/>
        </w:rPr>
        <w:t xml:space="preserve"> </w:t>
      </w:r>
      <w:r w:rsidRPr="00F17B23">
        <w:rPr>
          <w:rFonts w:hint="eastAsia"/>
          <w:sz w:val="24"/>
          <w:szCs w:val="24"/>
        </w:rPr>
        <w:t>де</w:t>
      </w:r>
      <w:r w:rsidRPr="00F17B23">
        <w:rPr>
          <w:rFonts w:hint="eastAsia"/>
          <w:sz w:val="24"/>
          <w:szCs w:val="24"/>
        </w:rPr>
        <w:t>й</w:t>
      </w:r>
      <w:r w:rsidRPr="00F17B23">
        <w:rPr>
          <w:rFonts w:hint="eastAsia"/>
          <w:sz w:val="24"/>
          <w:szCs w:val="24"/>
        </w:rPr>
        <w:t>ствия</w:t>
      </w:r>
      <w:r w:rsidRPr="00F17B23">
        <w:rPr>
          <w:sz w:val="24"/>
          <w:szCs w:val="24"/>
        </w:rPr>
        <w:t xml:space="preserve">, </w:t>
      </w:r>
      <w:r w:rsidRPr="00F17B23">
        <w:rPr>
          <w:rFonts w:hint="eastAsia"/>
          <w:sz w:val="24"/>
          <w:szCs w:val="24"/>
        </w:rPr>
        <w:t>не</w:t>
      </w:r>
      <w:r w:rsidRPr="00F17B23">
        <w:rPr>
          <w:sz w:val="24"/>
          <w:szCs w:val="24"/>
        </w:rPr>
        <w:t xml:space="preserve"> </w:t>
      </w:r>
      <w:r w:rsidRPr="00F17B23">
        <w:rPr>
          <w:rFonts w:hint="eastAsia"/>
          <w:sz w:val="24"/>
          <w:szCs w:val="24"/>
        </w:rPr>
        <w:t>противоречащие</w:t>
      </w:r>
      <w:r w:rsidRPr="00F17B23">
        <w:rPr>
          <w:sz w:val="24"/>
          <w:szCs w:val="24"/>
        </w:rPr>
        <w:t xml:space="preserve"> </w:t>
      </w:r>
      <w:r w:rsidRPr="00F17B23">
        <w:rPr>
          <w:rFonts w:hint="eastAsia"/>
          <w:sz w:val="24"/>
          <w:szCs w:val="24"/>
        </w:rPr>
        <w:t>закону</w:t>
      </w:r>
      <w:r w:rsidRPr="00F17B23">
        <w:rPr>
          <w:sz w:val="24"/>
          <w:szCs w:val="24"/>
        </w:rPr>
        <w:t xml:space="preserve"> </w:t>
      </w:r>
      <w:r w:rsidRPr="00F17B23">
        <w:rPr>
          <w:rFonts w:hint="eastAsia"/>
          <w:sz w:val="24"/>
          <w:szCs w:val="24"/>
        </w:rPr>
        <w:t>и</w:t>
      </w:r>
      <w:r w:rsidRPr="00F17B23">
        <w:rPr>
          <w:sz w:val="24"/>
          <w:szCs w:val="24"/>
        </w:rPr>
        <w:t xml:space="preserve"> </w:t>
      </w:r>
      <w:r w:rsidRPr="00F17B23">
        <w:rPr>
          <w:rFonts w:hint="eastAsia"/>
          <w:sz w:val="24"/>
          <w:szCs w:val="24"/>
        </w:rPr>
        <w:t>иным</w:t>
      </w:r>
      <w:r w:rsidRPr="00F17B23">
        <w:rPr>
          <w:sz w:val="24"/>
          <w:szCs w:val="24"/>
        </w:rPr>
        <w:t xml:space="preserve"> </w:t>
      </w:r>
      <w:r w:rsidRPr="00F17B23">
        <w:rPr>
          <w:rFonts w:hint="eastAsia"/>
          <w:sz w:val="24"/>
          <w:szCs w:val="24"/>
        </w:rPr>
        <w:t>правовым</w:t>
      </w:r>
      <w:r w:rsidRPr="00F17B23">
        <w:rPr>
          <w:sz w:val="24"/>
          <w:szCs w:val="24"/>
        </w:rPr>
        <w:t xml:space="preserve"> </w:t>
      </w:r>
      <w:r w:rsidRPr="00F17B23">
        <w:rPr>
          <w:rFonts w:hint="eastAsia"/>
          <w:sz w:val="24"/>
          <w:szCs w:val="24"/>
        </w:rPr>
        <w:t>актам</w:t>
      </w:r>
      <w:r w:rsidRPr="00F17B23">
        <w:rPr>
          <w:sz w:val="24"/>
          <w:szCs w:val="24"/>
        </w:rPr>
        <w:t xml:space="preserve"> </w:t>
      </w:r>
      <w:r w:rsidRPr="00F17B23">
        <w:rPr>
          <w:rFonts w:hint="eastAsia"/>
          <w:sz w:val="24"/>
          <w:szCs w:val="24"/>
        </w:rPr>
        <w:t>и</w:t>
      </w:r>
      <w:r w:rsidRPr="00F17B23">
        <w:rPr>
          <w:sz w:val="24"/>
          <w:szCs w:val="24"/>
        </w:rPr>
        <w:t xml:space="preserve"> </w:t>
      </w:r>
      <w:r w:rsidRPr="00F17B23">
        <w:rPr>
          <w:rFonts w:hint="eastAsia"/>
          <w:sz w:val="24"/>
          <w:szCs w:val="24"/>
        </w:rPr>
        <w:t>не</w:t>
      </w:r>
      <w:r w:rsidRPr="00F17B23">
        <w:rPr>
          <w:sz w:val="24"/>
          <w:szCs w:val="24"/>
        </w:rPr>
        <w:t xml:space="preserve"> </w:t>
      </w:r>
      <w:r w:rsidRPr="00F17B23">
        <w:rPr>
          <w:rFonts w:hint="eastAsia"/>
          <w:sz w:val="24"/>
          <w:szCs w:val="24"/>
        </w:rPr>
        <w:t>нарушающие</w:t>
      </w:r>
      <w:r w:rsidRPr="00F17B23">
        <w:rPr>
          <w:sz w:val="24"/>
          <w:szCs w:val="24"/>
        </w:rPr>
        <w:t xml:space="preserve"> </w:t>
      </w:r>
      <w:r w:rsidRPr="00F17B23">
        <w:rPr>
          <w:rFonts w:hint="eastAsia"/>
          <w:sz w:val="24"/>
          <w:szCs w:val="24"/>
        </w:rPr>
        <w:t>права</w:t>
      </w:r>
      <w:r w:rsidRPr="00F17B23">
        <w:rPr>
          <w:sz w:val="24"/>
          <w:szCs w:val="24"/>
        </w:rPr>
        <w:t xml:space="preserve"> </w:t>
      </w:r>
      <w:r w:rsidRPr="00F17B23">
        <w:rPr>
          <w:rFonts w:hint="eastAsia"/>
          <w:sz w:val="24"/>
          <w:szCs w:val="24"/>
        </w:rPr>
        <w:t>и</w:t>
      </w:r>
      <w:r w:rsidRPr="00F17B23">
        <w:rPr>
          <w:sz w:val="24"/>
          <w:szCs w:val="24"/>
        </w:rPr>
        <w:t xml:space="preserve"> </w:t>
      </w:r>
      <w:r w:rsidRPr="00F17B23">
        <w:rPr>
          <w:rFonts w:hint="eastAsia"/>
          <w:sz w:val="24"/>
          <w:szCs w:val="24"/>
        </w:rPr>
        <w:t>охран</w:t>
      </w:r>
      <w:r w:rsidRPr="00F17B23">
        <w:rPr>
          <w:rFonts w:hint="eastAsia"/>
          <w:sz w:val="24"/>
          <w:szCs w:val="24"/>
        </w:rPr>
        <w:t>я</w:t>
      </w:r>
      <w:r w:rsidRPr="00F17B23">
        <w:rPr>
          <w:rFonts w:hint="eastAsia"/>
          <w:sz w:val="24"/>
          <w:szCs w:val="24"/>
        </w:rPr>
        <w:t>емые</w:t>
      </w:r>
      <w:r w:rsidRPr="00F17B23">
        <w:rPr>
          <w:sz w:val="24"/>
          <w:szCs w:val="24"/>
        </w:rPr>
        <w:t xml:space="preserve"> </w:t>
      </w:r>
      <w:r w:rsidRPr="00F17B23">
        <w:rPr>
          <w:rFonts w:hint="eastAsia"/>
          <w:sz w:val="24"/>
          <w:szCs w:val="24"/>
        </w:rPr>
        <w:t>законом</w:t>
      </w:r>
      <w:r w:rsidRPr="00F17B23">
        <w:rPr>
          <w:sz w:val="24"/>
          <w:szCs w:val="24"/>
        </w:rPr>
        <w:t xml:space="preserve"> </w:t>
      </w:r>
      <w:r w:rsidRPr="00F17B23">
        <w:rPr>
          <w:rFonts w:hint="eastAsia"/>
          <w:sz w:val="24"/>
          <w:szCs w:val="24"/>
        </w:rPr>
        <w:t>интересы</w:t>
      </w:r>
      <w:r w:rsidRPr="00F17B23">
        <w:rPr>
          <w:sz w:val="24"/>
          <w:szCs w:val="24"/>
        </w:rPr>
        <w:t xml:space="preserve"> </w:t>
      </w:r>
      <w:r w:rsidRPr="00F17B23">
        <w:rPr>
          <w:rFonts w:hint="eastAsia"/>
          <w:sz w:val="24"/>
          <w:szCs w:val="24"/>
        </w:rPr>
        <w:t>других</w:t>
      </w:r>
      <w:r w:rsidRPr="00F17B23">
        <w:rPr>
          <w:sz w:val="24"/>
          <w:szCs w:val="24"/>
        </w:rPr>
        <w:t xml:space="preserve"> </w:t>
      </w:r>
      <w:r w:rsidRPr="00F17B23">
        <w:rPr>
          <w:rFonts w:hint="eastAsia"/>
          <w:sz w:val="24"/>
          <w:szCs w:val="24"/>
        </w:rPr>
        <w:t>лиц</w:t>
      </w:r>
      <w:r w:rsidRPr="00F17B23">
        <w:rPr>
          <w:sz w:val="24"/>
          <w:szCs w:val="24"/>
        </w:rPr>
        <w:t xml:space="preserve">, </w:t>
      </w:r>
      <w:r w:rsidRPr="00F17B23">
        <w:rPr>
          <w:rFonts w:hint="eastAsia"/>
          <w:sz w:val="24"/>
          <w:szCs w:val="24"/>
        </w:rPr>
        <w:t>в</w:t>
      </w:r>
      <w:r w:rsidRPr="00F17B23">
        <w:rPr>
          <w:sz w:val="24"/>
          <w:szCs w:val="24"/>
        </w:rPr>
        <w:t xml:space="preserve"> </w:t>
      </w:r>
      <w:r w:rsidRPr="00F17B23">
        <w:rPr>
          <w:rFonts w:hint="eastAsia"/>
          <w:sz w:val="24"/>
          <w:szCs w:val="24"/>
        </w:rPr>
        <w:t>том</w:t>
      </w:r>
      <w:r w:rsidRPr="00F17B23">
        <w:rPr>
          <w:sz w:val="24"/>
          <w:szCs w:val="24"/>
        </w:rPr>
        <w:t xml:space="preserve"> </w:t>
      </w:r>
      <w:r w:rsidRPr="00F17B23">
        <w:rPr>
          <w:rFonts w:hint="eastAsia"/>
          <w:sz w:val="24"/>
          <w:szCs w:val="24"/>
        </w:rPr>
        <w:t>числе</w:t>
      </w:r>
      <w:r w:rsidRPr="00F17B23">
        <w:rPr>
          <w:sz w:val="24"/>
          <w:szCs w:val="24"/>
        </w:rPr>
        <w:t xml:space="preserve"> </w:t>
      </w:r>
      <w:r w:rsidRPr="00F17B23">
        <w:rPr>
          <w:rFonts w:hint="eastAsia"/>
          <w:sz w:val="24"/>
          <w:szCs w:val="24"/>
        </w:rPr>
        <w:t>отчуждать</w:t>
      </w:r>
      <w:r w:rsidRPr="00F17B23">
        <w:rPr>
          <w:sz w:val="24"/>
          <w:szCs w:val="24"/>
        </w:rPr>
        <w:t xml:space="preserve"> </w:t>
      </w:r>
      <w:r w:rsidRPr="00F17B23">
        <w:rPr>
          <w:rFonts w:hint="eastAsia"/>
          <w:sz w:val="24"/>
          <w:szCs w:val="24"/>
        </w:rPr>
        <w:t>свое</w:t>
      </w:r>
      <w:r w:rsidRPr="00F17B23">
        <w:rPr>
          <w:sz w:val="24"/>
          <w:szCs w:val="24"/>
        </w:rPr>
        <w:t xml:space="preserve"> </w:t>
      </w:r>
      <w:r w:rsidRPr="00F17B23">
        <w:rPr>
          <w:rFonts w:hint="eastAsia"/>
          <w:sz w:val="24"/>
          <w:szCs w:val="24"/>
        </w:rPr>
        <w:t>имущество</w:t>
      </w:r>
      <w:r w:rsidRPr="00F17B23">
        <w:rPr>
          <w:sz w:val="24"/>
          <w:szCs w:val="24"/>
        </w:rPr>
        <w:t xml:space="preserve"> </w:t>
      </w:r>
      <w:r w:rsidRPr="00F17B23">
        <w:rPr>
          <w:rFonts w:hint="eastAsia"/>
          <w:sz w:val="24"/>
          <w:szCs w:val="24"/>
        </w:rPr>
        <w:t>в</w:t>
      </w:r>
      <w:r w:rsidRPr="00F17B23">
        <w:rPr>
          <w:sz w:val="24"/>
          <w:szCs w:val="24"/>
        </w:rPr>
        <w:t xml:space="preserve"> </w:t>
      </w:r>
      <w:r w:rsidRPr="00F17B23">
        <w:rPr>
          <w:rFonts w:hint="eastAsia"/>
          <w:sz w:val="24"/>
          <w:szCs w:val="24"/>
        </w:rPr>
        <w:t>собственность</w:t>
      </w:r>
      <w:r w:rsidRPr="00F17B23">
        <w:rPr>
          <w:sz w:val="24"/>
          <w:szCs w:val="24"/>
        </w:rPr>
        <w:t xml:space="preserve"> </w:t>
      </w:r>
      <w:r w:rsidRPr="00F17B23">
        <w:rPr>
          <w:rFonts w:hint="eastAsia"/>
          <w:sz w:val="24"/>
          <w:szCs w:val="24"/>
        </w:rPr>
        <w:t>другим</w:t>
      </w:r>
      <w:r w:rsidRPr="00F17B23">
        <w:rPr>
          <w:sz w:val="24"/>
          <w:szCs w:val="24"/>
        </w:rPr>
        <w:t xml:space="preserve"> </w:t>
      </w:r>
      <w:r w:rsidRPr="00F17B23">
        <w:rPr>
          <w:rFonts w:hint="eastAsia"/>
          <w:sz w:val="24"/>
          <w:szCs w:val="24"/>
        </w:rPr>
        <w:t>лицам</w:t>
      </w:r>
      <w:r w:rsidRPr="00F17B23">
        <w:rPr>
          <w:sz w:val="24"/>
          <w:szCs w:val="24"/>
        </w:rPr>
        <w:t xml:space="preserve">, </w:t>
      </w:r>
      <w:r w:rsidRPr="00F17B23">
        <w:rPr>
          <w:rFonts w:hint="eastAsia"/>
          <w:sz w:val="24"/>
          <w:szCs w:val="24"/>
        </w:rPr>
        <w:t>передавать</w:t>
      </w:r>
      <w:r w:rsidRPr="00F17B23">
        <w:rPr>
          <w:sz w:val="24"/>
          <w:szCs w:val="24"/>
        </w:rPr>
        <w:t xml:space="preserve"> </w:t>
      </w:r>
      <w:r w:rsidRPr="00F17B23">
        <w:rPr>
          <w:rFonts w:hint="eastAsia"/>
          <w:sz w:val="24"/>
          <w:szCs w:val="24"/>
        </w:rPr>
        <w:t>им</w:t>
      </w:r>
      <w:r w:rsidRPr="00F17B23">
        <w:rPr>
          <w:sz w:val="24"/>
          <w:szCs w:val="24"/>
        </w:rPr>
        <w:t xml:space="preserve">, </w:t>
      </w:r>
      <w:r w:rsidRPr="00F17B23">
        <w:rPr>
          <w:rFonts w:hint="eastAsia"/>
          <w:sz w:val="24"/>
          <w:szCs w:val="24"/>
        </w:rPr>
        <w:t>оставаясь</w:t>
      </w:r>
      <w:r w:rsidRPr="00F17B23">
        <w:rPr>
          <w:sz w:val="24"/>
          <w:szCs w:val="24"/>
        </w:rPr>
        <w:t xml:space="preserve"> </w:t>
      </w:r>
      <w:r w:rsidRPr="00F17B23">
        <w:rPr>
          <w:rFonts w:hint="eastAsia"/>
          <w:sz w:val="24"/>
          <w:szCs w:val="24"/>
        </w:rPr>
        <w:t>собственником</w:t>
      </w:r>
      <w:r w:rsidRPr="002E0D80">
        <w:rPr>
          <w:sz w:val="24"/>
          <w:szCs w:val="24"/>
        </w:rPr>
        <w:t xml:space="preserve">, </w:t>
      </w:r>
      <w:r w:rsidRPr="002E0D80">
        <w:rPr>
          <w:rFonts w:hint="eastAsia"/>
          <w:sz w:val="24"/>
          <w:szCs w:val="24"/>
        </w:rPr>
        <w:t>права</w:t>
      </w:r>
      <w:r w:rsidRPr="002E0D80">
        <w:rPr>
          <w:sz w:val="24"/>
          <w:szCs w:val="24"/>
        </w:rPr>
        <w:t xml:space="preserve"> </w:t>
      </w:r>
      <w:r w:rsidRPr="002E0D80">
        <w:rPr>
          <w:rFonts w:hint="eastAsia"/>
          <w:sz w:val="24"/>
          <w:szCs w:val="24"/>
        </w:rPr>
        <w:t>владения</w:t>
      </w:r>
      <w:r w:rsidRPr="002E0D80">
        <w:rPr>
          <w:sz w:val="24"/>
          <w:szCs w:val="24"/>
        </w:rPr>
        <w:t xml:space="preserve">, </w:t>
      </w:r>
      <w:r w:rsidRPr="002E0D80">
        <w:rPr>
          <w:rFonts w:hint="eastAsia"/>
          <w:sz w:val="24"/>
          <w:szCs w:val="24"/>
        </w:rPr>
        <w:t>пользования</w:t>
      </w:r>
      <w:r w:rsidRPr="002E0D80">
        <w:rPr>
          <w:sz w:val="24"/>
          <w:szCs w:val="24"/>
        </w:rPr>
        <w:t xml:space="preserve"> </w:t>
      </w:r>
      <w:r w:rsidRPr="002E0D80">
        <w:rPr>
          <w:rFonts w:hint="eastAsia"/>
          <w:sz w:val="24"/>
          <w:szCs w:val="24"/>
        </w:rPr>
        <w:t>и</w:t>
      </w:r>
      <w:r w:rsidRPr="002E0D80">
        <w:rPr>
          <w:sz w:val="24"/>
          <w:szCs w:val="24"/>
        </w:rPr>
        <w:t xml:space="preserve"> </w:t>
      </w:r>
      <w:r w:rsidRPr="002E0D80">
        <w:rPr>
          <w:rFonts w:hint="eastAsia"/>
          <w:sz w:val="24"/>
          <w:szCs w:val="24"/>
        </w:rPr>
        <w:t>ра</w:t>
      </w:r>
      <w:r w:rsidRPr="002E0D80">
        <w:rPr>
          <w:rFonts w:hint="eastAsia"/>
          <w:sz w:val="24"/>
          <w:szCs w:val="24"/>
        </w:rPr>
        <w:t>с</w:t>
      </w:r>
      <w:r w:rsidRPr="002E0D80">
        <w:rPr>
          <w:rFonts w:hint="eastAsia"/>
          <w:sz w:val="24"/>
          <w:szCs w:val="24"/>
        </w:rPr>
        <w:t>поряжения</w:t>
      </w:r>
      <w:r w:rsidRPr="002E0D80">
        <w:rPr>
          <w:sz w:val="24"/>
          <w:szCs w:val="24"/>
        </w:rPr>
        <w:t xml:space="preserve"> </w:t>
      </w:r>
      <w:r w:rsidRPr="002E0D80">
        <w:rPr>
          <w:rFonts w:hint="eastAsia"/>
          <w:sz w:val="24"/>
          <w:szCs w:val="24"/>
        </w:rPr>
        <w:t>имуществом</w:t>
      </w:r>
      <w:r w:rsidRPr="002E0D80">
        <w:rPr>
          <w:sz w:val="24"/>
          <w:szCs w:val="24"/>
        </w:rPr>
        <w:t xml:space="preserve">, </w:t>
      </w:r>
      <w:r w:rsidRPr="002E0D80">
        <w:rPr>
          <w:rFonts w:hint="eastAsia"/>
          <w:sz w:val="24"/>
          <w:szCs w:val="24"/>
        </w:rPr>
        <w:t>отдавать</w:t>
      </w:r>
      <w:r w:rsidRPr="002E0D80">
        <w:rPr>
          <w:sz w:val="24"/>
          <w:szCs w:val="24"/>
        </w:rPr>
        <w:t xml:space="preserve"> </w:t>
      </w:r>
      <w:r w:rsidRPr="002E0D80">
        <w:rPr>
          <w:rFonts w:hint="eastAsia"/>
          <w:sz w:val="24"/>
          <w:szCs w:val="24"/>
        </w:rPr>
        <w:t>имущество</w:t>
      </w:r>
      <w:r w:rsidRPr="002E0D80">
        <w:rPr>
          <w:sz w:val="24"/>
          <w:szCs w:val="24"/>
        </w:rPr>
        <w:t xml:space="preserve"> </w:t>
      </w:r>
      <w:r w:rsidRPr="002E0D80">
        <w:rPr>
          <w:rFonts w:hint="eastAsia"/>
          <w:sz w:val="24"/>
          <w:szCs w:val="24"/>
        </w:rPr>
        <w:t>в</w:t>
      </w:r>
      <w:r w:rsidRPr="002E0D80">
        <w:rPr>
          <w:sz w:val="24"/>
          <w:szCs w:val="24"/>
        </w:rPr>
        <w:t xml:space="preserve"> </w:t>
      </w:r>
      <w:r w:rsidRPr="002E0D80">
        <w:rPr>
          <w:rFonts w:hint="eastAsia"/>
          <w:sz w:val="24"/>
          <w:szCs w:val="24"/>
        </w:rPr>
        <w:t>залог</w:t>
      </w:r>
      <w:r w:rsidRPr="002E0D80">
        <w:rPr>
          <w:sz w:val="24"/>
          <w:szCs w:val="24"/>
        </w:rPr>
        <w:t xml:space="preserve"> </w:t>
      </w:r>
      <w:r w:rsidRPr="002E0D80">
        <w:rPr>
          <w:rFonts w:hint="eastAsia"/>
          <w:sz w:val="24"/>
          <w:szCs w:val="24"/>
        </w:rPr>
        <w:t>и</w:t>
      </w:r>
      <w:r w:rsidRPr="002E0D80">
        <w:rPr>
          <w:sz w:val="24"/>
          <w:szCs w:val="24"/>
        </w:rPr>
        <w:t xml:space="preserve"> </w:t>
      </w:r>
      <w:r w:rsidRPr="002E0D80">
        <w:rPr>
          <w:rFonts w:hint="eastAsia"/>
          <w:sz w:val="24"/>
          <w:szCs w:val="24"/>
        </w:rPr>
        <w:t>обременять</w:t>
      </w:r>
      <w:r w:rsidRPr="002E0D80">
        <w:rPr>
          <w:sz w:val="24"/>
          <w:szCs w:val="24"/>
        </w:rPr>
        <w:t xml:space="preserve"> </w:t>
      </w:r>
      <w:r w:rsidRPr="002E0D80">
        <w:rPr>
          <w:rFonts w:hint="eastAsia"/>
          <w:sz w:val="24"/>
          <w:szCs w:val="24"/>
        </w:rPr>
        <w:t>его</w:t>
      </w:r>
      <w:r w:rsidRPr="002E0D80">
        <w:rPr>
          <w:sz w:val="24"/>
          <w:szCs w:val="24"/>
        </w:rPr>
        <w:t xml:space="preserve"> </w:t>
      </w:r>
      <w:r w:rsidRPr="002E0D80">
        <w:rPr>
          <w:rFonts w:hint="eastAsia"/>
          <w:sz w:val="24"/>
          <w:szCs w:val="24"/>
        </w:rPr>
        <w:t>другими</w:t>
      </w:r>
      <w:r w:rsidRPr="002E0D80">
        <w:rPr>
          <w:sz w:val="24"/>
          <w:szCs w:val="24"/>
        </w:rPr>
        <w:t xml:space="preserve"> </w:t>
      </w:r>
      <w:r w:rsidRPr="002E0D80">
        <w:rPr>
          <w:rFonts w:hint="eastAsia"/>
          <w:sz w:val="24"/>
          <w:szCs w:val="24"/>
        </w:rPr>
        <w:t>способами</w:t>
      </w:r>
      <w:r w:rsidRPr="002E0D80">
        <w:rPr>
          <w:sz w:val="24"/>
          <w:szCs w:val="24"/>
        </w:rPr>
        <w:t xml:space="preserve">, </w:t>
      </w:r>
      <w:r w:rsidRPr="002E0D80">
        <w:rPr>
          <w:rFonts w:hint="eastAsia"/>
          <w:sz w:val="24"/>
          <w:szCs w:val="24"/>
        </w:rPr>
        <w:t>распоряжаться</w:t>
      </w:r>
      <w:r w:rsidRPr="002E0D80">
        <w:rPr>
          <w:sz w:val="24"/>
          <w:szCs w:val="24"/>
        </w:rPr>
        <w:t xml:space="preserve"> </w:t>
      </w:r>
      <w:r w:rsidRPr="002E0D80">
        <w:rPr>
          <w:rFonts w:hint="eastAsia"/>
          <w:sz w:val="24"/>
          <w:szCs w:val="24"/>
        </w:rPr>
        <w:t>им</w:t>
      </w:r>
      <w:r w:rsidRPr="002E0D80">
        <w:rPr>
          <w:sz w:val="24"/>
          <w:szCs w:val="24"/>
        </w:rPr>
        <w:t xml:space="preserve"> </w:t>
      </w:r>
      <w:r w:rsidRPr="002E0D80">
        <w:rPr>
          <w:rFonts w:hint="eastAsia"/>
          <w:sz w:val="24"/>
          <w:szCs w:val="24"/>
        </w:rPr>
        <w:t>иным</w:t>
      </w:r>
      <w:r w:rsidRPr="002E0D80">
        <w:rPr>
          <w:sz w:val="24"/>
          <w:szCs w:val="24"/>
        </w:rPr>
        <w:t xml:space="preserve"> </w:t>
      </w:r>
      <w:r w:rsidRPr="002E0D80">
        <w:rPr>
          <w:rFonts w:hint="eastAsia"/>
          <w:sz w:val="24"/>
          <w:szCs w:val="24"/>
        </w:rPr>
        <w:t>образом</w:t>
      </w:r>
      <w:r w:rsidRPr="002E0D80">
        <w:rPr>
          <w:sz w:val="24"/>
          <w:szCs w:val="24"/>
        </w:rPr>
        <w:t>».</w:t>
      </w:r>
    </w:p>
    <w:p w:rsidR="002E0D80" w:rsidRPr="002E0D80" w:rsidRDefault="002E0D80" w:rsidP="00391967">
      <w:pPr>
        <w:ind w:firstLine="709"/>
        <w:jc w:val="both"/>
        <w:rPr>
          <w:sz w:val="24"/>
          <w:szCs w:val="24"/>
        </w:rPr>
      </w:pPr>
    </w:p>
    <w:p w:rsidR="00F83F57" w:rsidRDefault="002E0D80" w:rsidP="00557B30">
      <w:pPr>
        <w:pStyle w:val="2"/>
      </w:pPr>
      <w:bookmarkStart w:id="102" w:name="_Toc433031097"/>
      <w:r w:rsidRPr="002E0D80">
        <w:t>6.</w:t>
      </w:r>
      <w:r w:rsidR="00F83F57">
        <w:t>2</w:t>
      </w:r>
      <w:r w:rsidRPr="002E0D80">
        <w:t xml:space="preserve">. Описание </w:t>
      </w:r>
      <w:r w:rsidR="00F83F57">
        <w:t>объектов оценки</w:t>
      </w:r>
      <w:bookmarkEnd w:id="102"/>
    </w:p>
    <w:p w:rsidR="00F83F57" w:rsidRDefault="00F83F57" w:rsidP="00557B30">
      <w:pPr>
        <w:pStyle w:val="2"/>
      </w:pPr>
    </w:p>
    <w:p w:rsidR="00F83F57" w:rsidRDefault="00F83F57" w:rsidP="00F83F57">
      <w:pPr>
        <w:ind w:firstLine="709"/>
        <w:rPr>
          <w:i/>
          <w:sz w:val="24"/>
          <w:szCs w:val="24"/>
        </w:rPr>
      </w:pPr>
      <w:r w:rsidRPr="00F83F57">
        <w:rPr>
          <w:i/>
          <w:sz w:val="24"/>
          <w:szCs w:val="24"/>
        </w:rPr>
        <w:t>6.2.1 Описание объектов недвижимости</w:t>
      </w:r>
    </w:p>
    <w:p w:rsidR="00F83F57" w:rsidRPr="00F83F57" w:rsidRDefault="00F83F57" w:rsidP="00F83F57">
      <w:pPr>
        <w:ind w:firstLine="709"/>
        <w:rPr>
          <w:i/>
          <w:sz w:val="24"/>
          <w:szCs w:val="24"/>
        </w:rPr>
      </w:pPr>
    </w:p>
    <w:p w:rsidR="00F83F57" w:rsidRDefault="00F83F57" w:rsidP="00F83F57">
      <w:pPr>
        <w:ind w:firstLine="709"/>
        <w:jc w:val="both"/>
        <w:rPr>
          <w:sz w:val="24"/>
          <w:szCs w:val="24"/>
        </w:rPr>
      </w:pPr>
      <w:r w:rsidRPr="00F83F57">
        <w:rPr>
          <w:sz w:val="24"/>
          <w:szCs w:val="24"/>
        </w:rPr>
        <w:t>Схема расположения имущественного комплекса МУП «</w:t>
      </w:r>
      <w:r>
        <w:rPr>
          <w:sz w:val="24"/>
          <w:szCs w:val="24"/>
        </w:rPr>
        <w:t>ЖИЛФОНД</w:t>
      </w:r>
      <w:r w:rsidRPr="00F83F57">
        <w:rPr>
          <w:sz w:val="24"/>
          <w:szCs w:val="24"/>
        </w:rPr>
        <w:t>» представлена на рисунках 6.1, 6.2</w:t>
      </w:r>
      <w:r w:rsidR="00557B30">
        <w:rPr>
          <w:sz w:val="24"/>
          <w:szCs w:val="24"/>
        </w:rPr>
        <w:t>, 6.3</w:t>
      </w:r>
      <w:r w:rsidRPr="00F83F57">
        <w:rPr>
          <w:sz w:val="24"/>
          <w:szCs w:val="24"/>
        </w:rPr>
        <w:t xml:space="preserve">. </w:t>
      </w:r>
    </w:p>
    <w:p w:rsidR="00F83F57" w:rsidRPr="00F83F57" w:rsidRDefault="00F83F57" w:rsidP="00F83F57">
      <w:pPr>
        <w:ind w:firstLine="709"/>
        <w:jc w:val="both"/>
        <w:rPr>
          <w:b/>
          <w:bCs/>
          <w:sz w:val="24"/>
          <w:szCs w:val="24"/>
        </w:rPr>
      </w:pPr>
    </w:p>
    <w:p w:rsidR="00F83F57" w:rsidRPr="00F83F57" w:rsidRDefault="00F83F57" w:rsidP="00F83F57">
      <w:pPr>
        <w:jc w:val="center"/>
        <w:rPr>
          <w:b/>
          <w:bCs/>
          <w:sz w:val="24"/>
          <w:szCs w:val="24"/>
        </w:rPr>
      </w:pPr>
      <w:r>
        <w:rPr>
          <w:noProof/>
        </w:rPr>
        <w:drawing>
          <wp:inline distT="0" distB="0" distL="0" distR="0" wp14:anchorId="156FE714" wp14:editId="0100B0C7">
            <wp:extent cx="4219575" cy="23336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6345" r="30997" b="15773"/>
                    <a:stretch/>
                  </pic:blipFill>
                  <pic:spPr bwMode="auto">
                    <a:xfrm>
                      <a:off x="0" y="0"/>
                      <a:ext cx="4223081" cy="2335564"/>
                    </a:xfrm>
                    <a:prstGeom prst="rect">
                      <a:avLst/>
                    </a:prstGeom>
                    <a:ln>
                      <a:noFill/>
                    </a:ln>
                    <a:extLst>
                      <a:ext uri="{53640926-AAD7-44D8-BBD7-CCE9431645EC}">
                        <a14:shadowObscured xmlns:a14="http://schemas.microsoft.com/office/drawing/2010/main"/>
                      </a:ext>
                    </a:extLst>
                  </pic:spPr>
                </pic:pic>
              </a:graphicData>
            </a:graphic>
          </wp:inline>
        </w:drawing>
      </w:r>
    </w:p>
    <w:p w:rsidR="00F83F57" w:rsidRDefault="00F83F57" w:rsidP="00F83F57">
      <w:pPr>
        <w:jc w:val="center"/>
        <w:rPr>
          <w:bCs/>
          <w:sz w:val="24"/>
          <w:szCs w:val="24"/>
        </w:rPr>
      </w:pPr>
      <w:r w:rsidRPr="00F83F57">
        <w:rPr>
          <w:bCs/>
          <w:sz w:val="24"/>
          <w:szCs w:val="24"/>
        </w:rPr>
        <w:t>Рисунок 6.1 – Расположение объектов оценки</w:t>
      </w:r>
    </w:p>
    <w:p w:rsidR="00D87D22" w:rsidRDefault="00D87D22" w:rsidP="00F83F57">
      <w:pPr>
        <w:jc w:val="center"/>
        <w:rPr>
          <w:bCs/>
          <w:sz w:val="24"/>
          <w:szCs w:val="24"/>
        </w:rPr>
      </w:pPr>
      <w:r>
        <w:rPr>
          <w:bCs/>
          <w:noProof/>
          <w:sz w:val="24"/>
          <w:szCs w:val="24"/>
        </w:rPr>
        <w:drawing>
          <wp:inline distT="0" distB="0" distL="0" distR="0" wp14:anchorId="128A72D9" wp14:editId="6464BD48">
            <wp:extent cx="5318059" cy="2106778"/>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0753" cy="2107845"/>
                    </a:xfrm>
                    <a:prstGeom prst="rect">
                      <a:avLst/>
                    </a:prstGeom>
                    <a:noFill/>
                  </pic:spPr>
                </pic:pic>
              </a:graphicData>
            </a:graphic>
          </wp:inline>
        </w:drawing>
      </w:r>
    </w:p>
    <w:p w:rsidR="00D87D22" w:rsidRDefault="00557B30" w:rsidP="00F83F57">
      <w:pPr>
        <w:jc w:val="center"/>
        <w:rPr>
          <w:bCs/>
          <w:sz w:val="24"/>
          <w:szCs w:val="24"/>
        </w:rPr>
      </w:pPr>
      <w:r>
        <w:rPr>
          <w:bCs/>
          <w:sz w:val="24"/>
          <w:szCs w:val="24"/>
        </w:rPr>
        <w:t>Рисунок 6.2 – Расположение объектов оценки</w:t>
      </w:r>
    </w:p>
    <w:p w:rsidR="00D87D22" w:rsidRDefault="00D87D22" w:rsidP="00F83F57">
      <w:pPr>
        <w:jc w:val="center"/>
        <w:rPr>
          <w:bCs/>
          <w:sz w:val="24"/>
          <w:szCs w:val="24"/>
        </w:rPr>
      </w:pPr>
    </w:p>
    <w:p w:rsidR="00D87D22" w:rsidRPr="00F83F57" w:rsidRDefault="00D87D22" w:rsidP="00F83F57">
      <w:pPr>
        <w:jc w:val="center"/>
        <w:rPr>
          <w:bCs/>
          <w:sz w:val="24"/>
          <w:szCs w:val="24"/>
        </w:rPr>
      </w:pPr>
    </w:p>
    <w:p w:rsidR="00F83F57" w:rsidRPr="00F83F57" w:rsidRDefault="00D87D22" w:rsidP="00F83F57">
      <w:pPr>
        <w:jc w:val="both"/>
        <w:rPr>
          <w:b/>
          <w:bCs/>
          <w:sz w:val="24"/>
          <w:szCs w:val="24"/>
        </w:rPr>
      </w:pPr>
      <w:r>
        <w:rPr>
          <w:noProof/>
        </w:rPr>
        <w:drawing>
          <wp:inline distT="0" distB="0" distL="0" distR="0" wp14:anchorId="07BE5F52" wp14:editId="2D5B74BA">
            <wp:extent cx="6115507" cy="2721254"/>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3830" b="17019"/>
                    <a:stretch/>
                  </pic:blipFill>
                  <pic:spPr bwMode="auto">
                    <a:xfrm>
                      <a:off x="0" y="0"/>
                      <a:ext cx="6120130" cy="2723311"/>
                    </a:xfrm>
                    <a:prstGeom prst="rect">
                      <a:avLst/>
                    </a:prstGeom>
                    <a:ln>
                      <a:noFill/>
                    </a:ln>
                    <a:extLst>
                      <a:ext uri="{53640926-AAD7-44D8-BBD7-CCE9431645EC}">
                        <a14:shadowObscured xmlns:a14="http://schemas.microsoft.com/office/drawing/2010/main"/>
                      </a:ext>
                    </a:extLst>
                  </pic:spPr>
                </pic:pic>
              </a:graphicData>
            </a:graphic>
          </wp:inline>
        </w:drawing>
      </w:r>
    </w:p>
    <w:p w:rsidR="00F83F57" w:rsidRPr="00F83F57" w:rsidRDefault="00F83F57" w:rsidP="00F83F57">
      <w:pPr>
        <w:jc w:val="center"/>
        <w:rPr>
          <w:sz w:val="24"/>
          <w:szCs w:val="24"/>
        </w:rPr>
      </w:pPr>
      <w:r w:rsidRPr="00F83F57">
        <w:rPr>
          <w:sz w:val="24"/>
          <w:szCs w:val="24"/>
        </w:rPr>
        <w:t>Рисунок 6.</w:t>
      </w:r>
      <w:r w:rsidR="00557B30">
        <w:rPr>
          <w:sz w:val="24"/>
          <w:szCs w:val="24"/>
        </w:rPr>
        <w:t>3</w:t>
      </w:r>
      <w:r w:rsidRPr="00F83F57">
        <w:rPr>
          <w:sz w:val="24"/>
          <w:szCs w:val="24"/>
        </w:rPr>
        <w:t xml:space="preserve"> – Расположение земельного участка на кадастровой карте</w:t>
      </w:r>
    </w:p>
    <w:p w:rsidR="00F83F57" w:rsidRPr="00F83F57" w:rsidRDefault="00F83F57" w:rsidP="00F83F57">
      <w:pPr>
        <w:jc w:val="center"/>
        <w:rPr>
          <w:sz w:val="24"/>
          <w:szCs w:val="24"/>
        </w:rPr>
      </w:pPr>
    </w:p>
    <w:p w:rsidR="00F83F57" w:rsidRPr="00F83F57" w:rsidRDefault="00F83F57" w:rsidP="00F83F57">
      <w:pPr>
        <w:rPr>
          <w:b/>
          <w:sz w:val="24"/>
          <w:szCs w:val="24"/>
        </w:rPr>
      </w:pPr>
      <w:r w:rsidRPr="00F83F57">
        <w:rPr>
          <w:b/>
          <w:sz w:val="24"/>
          <w:szCs w:val="24"/>
        </w:rPr>
        <w:t>Таблица 6.</w:t>
      </w:r>
      <w:r w:rsidR="00D41D30">
        <w:rPr>
          <w:b/>
          <w:sz w:val="24"/>
          <w:szCs w:val="24"/>
        </w:rPr>
        <w:t>1</w:t>
      </w:r>
      <w:r w:rsidRPr="00F83F57">
        <w:rPr>
          <w:b/>
          <w:sz w:val="24"/>
          <w:szCs w:val="24"/>
        </w:rPr>
        <w:t xml:space="preserve"> – Описание – Земельный участок</w:t>
      </w:r>
    </w:p>
    <w:tbl>
      <w:tblPr>
        <w:tblStyle w:val="2f1"/>
        <w:tblW w:w="0" w:type="auto"/>
        <w:tblLook w:val="04A0" w:firstRow="1" w:lastRow="0" w:firstColumn="1" w:lastColumn="0" w:noHBand="0" w:noVBand="1"/>
      </w:tblPr>
      <w:tblGrid>
        <w:gridCol w:w="4219"/>
        <w:gridCol w:w="5352"/>
      </w:tblGrid>
      <w:tr w:rsidR="00F83F57" w:rsidRPr="00F83F57" w:rsidTr="00D41D30">
        <w:tc>
          <w:tcPr>
            <w:tcW w:w="4219" w:type="dxa"/>
          </w:tcPr>
          <w:p w:rsidR="00F83F57" w:rsidRPr="00F83F57" w:rsidRDefault="00F83F57" w:rsidP="00F83F57">
            <w:pPr>
              <w:jc w:val="center"/>
              <w:rPr>
                <w:b/>
                <w:sz w:val="22"/>
                <w:szCs w:val="24"/>
              </w:rPr>
            </w:pPr>
            <w:r w:rsidRPr="00F83F57">
              <w:rPr>
                <w:b/>
                <w:sz w:val="22"/>
                <w:szCs w:val="24"/>
              </w:rPr>
              <w:t xml:space="preserve">Показатель </w:t>
            </w:r>
          </w:p>
        </w:tc>
        <w:tc>
          <w:tcPr>
            <w:tcW w:w="5352" w:type="dxa"/>
          </w:tcPr>
          <w:p w:rsidR="00F83F57" w:rsidRPr="00F83F57" w:rsidRDefault="00F83F57" w:rsidP="00F83F57">
            <w:pPr>
              <w:jc w:val="center"/>
              <w:rPr>
                <w:b/>
                <w:sz w:val="22"/>
                <w:szCs w:val="24"/>
              </w:rPr>
            </w:pPr>
            <w:r w:rsidRPr="00F83F57">
              <w:rPr>
                <w:b/>
                <w:sz w:val="22"/>
                <w:szCs w:val="24"/>
              </w:rPr>
              <w:t>Описание или характеристика показателя</w:t>
            </w:r>
          </w:p>
        </w:tc>
      </w:tr>
      <w:tr w:rsidR="00F83F57" w:rsidRPr="00F83F57" w:rsidTr="00D41D30">
        <w:tc>
          <w:tcPr>
            <w:tcW w:w="4219" w:type="dxa"/>
            <w:vAlign w:val="center"/>
          </w:tcPr>
          <w:p w:rsidR="00F83F57" w:rsidRPr="00F83F57" w:rsidRDefault="00F83F57" w:rsidP="00F83F57">
            <w:pPr>
              <w:rPr>
                <w:b/>
                <w:sz w:val="22"/>
                <w:szCs w:val="24"/>
              </w:rPr>
            </w:pPr>
            <w:r w:rsidRPr="00F83F57">
              <w:rPr>
                <w:b/>
                <w:sz w:val="22"/>
                <w:szCs w:val="24"/>
              </w:rPr>
              <w:t>Кадастровый квартал</w:t>
            </w:r>
          </w:p>
        </w:tc>
        <w:tc>
          <w:tcPr>
            <w:tcW w:w="5352" w:type="dxa"/>
          </w:tcPr>
          <w:p w:rsidR="00F83F57" w:rsidRPr="00F83F57" w:rsidRDefault="00D41D30" w:rsidP="00F83F57">
            <w:pPr>
              <w:rPr>
                <w:sz w:val="22"/>
                <w:szCs w:val="24"/>
              </w:rPr>
            </w:pPr>
            <w:r w:rsidRPr="00D41D30">
              <w:rPr>
                <w:sz w:val="22"/>
                <w:szCs w:val="24"/>
              </w:rPr>
              <w:t>51:03:0080309</w:t>
            </w:r>
          </w:p>
        </w:tc>
      </w:tr>
      <w:tr w:rsidR="00F83F57" w:rsidRPr="00F83F57" w:rsidTr="00D41D30">
        <w:tc>
          <w:tcPr>
            <w:tcW w:w="4219" w:type="dxa"/>
            <w:vAlign w:val="center"/>
          </w:tcPr>
          <w:p w:rsidR="00F83F57" w:rsidRPr="00F83F57" w:rsidRDefault="00F83F57" w:rsidP="00F83F57">
            <w:pPr>
              <w:rPr>
                <w:b/>
                <w:sz w:val="22"/>
                <w:szCs w:val="24"/>
              </w:rPr>
            </w:pPr>
            <w:r w:rsidRPr="00F83F57">
              <w:rPr>
                <w:b/>
                <w:sz w:val="22"/>
                <w:szCs w:val="24"/>
              </w:rPr>
              <w:t xml:space="preserve">Категория </w:t>
            </w:r>
          </w:p>
        </w:tc>
        <w:tc>
          <w:tcPr>
            <w:tcW w:w="5352" w:type="dxa"/>
          </w:tcPr>
          <w:p w:rsidR="00F83F57" w:rsidRPr="00F83F57" w:rsidRDefault="00F83F57" w:rsidP="00F83F57">
            <w:pPr>
              <w:rPr>
                <w:sz w:val="22"/>
                <w:szCs w:val="24"/>
              </w:rPr>
            </w:pPr>
            <w:r w:rsidRPr="00F83F57">
              <w:rPr>
                <w:sz w:val="22"/>
                <w:szCs w:val="24"/>
              </w:rPr>
              <w:t>Земли поселений (населённых пунктов)</w:t>
            </w:r>
          </w:p>
        </w:tc>
      </w:tr>
      <w:tr w:rsidR="00F83F57" w:rsidRPr="00F83F57" w:rsidTr="00D41D30">
        <w:tc>
          <w:tcPr>
            <w:tcW w:w="4219" w:type="dxa"/>
            <w:vAlign w:val="center"/>
          </w:tcPr>
          <w:p w:rsidR="00F83F57" w:rsidRPr="00F83F57" w:rsidRDefault="00D41D30" w:rsidP="00F83F57">
            <w:pPr>
              <w:rPr>
                <w:b/>
                <w:sz w:val="22"/>
                <w:szCs w:val="24"/>
              </w:rPr>
            </w:pPr>
            <w:r>
              <w:rPr>
                <w:b/>
                <w:sz w:val="22"/>
                <w:szCs w:val="24"/>
              </w:rPr>
              <w:t>Район</w:t>
            </w:r>
          </w:p>
        </w:tc>
        <w:tc>
          <w:tcPr>
            <w:tcW w:w="5352" w:type="dxa"/>
          </w:tcPr>
          <w:p w:rsidR="00F83F57" w:rsidRPr="00F83F57" w:rsidRDefault="00D41D30" w:rsidP="00F83F57">
            <w:pPr>
              <w:rPr>
                <w:sz w:val="22"/>
                <w:szCs w:val="24"/>
              </w:rPr>
            </w:pPr>
            <w:r w:rsidRPr="00D41D30">
              <w:rPr>
                <w:sz w:val="22"/>
                <w:szCs w:val="24"/>
              </w:rPr>
              <w:t>Печенгский</w:t>
            </w:r>
          </w:p>
        </w:tc>
      </w:tr>
      <w:tr w:rsidR="00F83F57" w:rsidRPr="00F83F57" w:rsidTr="00D41D30">
        <w:tc>
          <w:tcPr>
            <w:tcW w:w="4219" w:type="dxa"/>
            <w:vAlign w:val="center"/>
          </w:tcPr>
          <w:p w:rsidR="00F83F57" w:rsidRPr="00F83F57" w:rsidRDefault="00F83F57" w:rsidP="00F83F57">
            <w:pPr>
              <w:rPr>
                <w:b/>
                <w:sz w:val="22"/>
                <w:szCs w:val="24"/>
              </w:rPr>
            </w:pPr>
            <w:r w:rsidRPr="00F83F57">
              <w:rPr>
                <w:b/>
                <w:sz w:val="22"/>
                <w:szCs w:val="24"/>
              </w:rPr>
              <w:t>Характеристика окружения</w:t>
            </w:r>
          </w:p>
        </w:tc>
        <w:tc>
          <w:tcPr>
            <w:tcW w:w="5352" w:type="dxa"/>
          </w:tcPr>
          <w:p w:rsidR="00F83F57" w:rsidRPr="00F83F57" w:rsidRDefault="00D41D30" w:rsidP="00F83F57">
            <w:pPr>
              <w:rPr>
                <w:sz w:val="22"/>
                <w:szCs w:val="24"/>
              </w:rPr>
            </w:pPr>
            <w:r>
              <w:rPr>
                <w:sz w:val="22"/>
                <w:szCs w:val="24"/>
              </w:rPr>
              <w:t>М</w:t>
            </w:r>
            <w:r w:rsidR="00F83F57" w:rsidRPr="00F83F57">
              <w:rPr>
                <w:sz w:val="22"/>
                <w:szCs w:val="24"/>
              </w:rPr>
              <w:t>ало- и среднеэтажная жилая застройка</w:t>
            </w:r>
          </w:p>
        </w:tc>
      </w:tr>
    </w:tbl>
    <w:p w:rsidR="00F83F57" w:rsidRPr="00F83F57" w:rsidRDefault="00F83F57" w:rsidP="00F83F57">
      <w:pPr>
        <w:jc w:val="both"/>
        <w:rPr>
          <w:sz w:val="24"/>
          <w:szCs w:val="24"/>
        </w:rPr>
      </w:pPr>
    </w:p>
    <w:p w:rsidR="00F83F57" w:rsidRPr="00F83F57" w:rsidRDefault="00F83F57" w:rsidP="00F83F57">
      <w:pPr>
        <w:jc w:val="both"/>
        <w:rPr>
          <w:sz w:val="24"/>
          <w:szCs w:val="24"/>
        </w:rPr>
      </w:pPr>
      <w:r w:rsidRPr="00F83F57">
        <w:rPr>
          <w:sz w:val="24"/>
          <w:szCs w:val="24"/>
        </w:rPr>
        <w:t>Документы на земельные участки под объектом оценки не оформлены, участок не размеж</w:t>
      </w:r>
      <w:r w:rsidRPr="00F83F57">
        <w:rPr>
          <w:sz w:val="24"/>
          <w:szCs w:val="24"/>
        </w:rPr>
        <w:t>ё</w:t>
      </w:r>
      <w:r w:rsidRPr="00F83F57">
        <w:rPr>
          <w:sz w:val="24"/>
          <w:szCs w:val="24"/>
        </w:rPr>
        <w:t>ван, кадастрового паспорта и свидетельства о регистрации права нет.</w:t>
      </w:r>
    </w:p>
    <w:p w:rsidR="00F83F57" w:rsidRDefault="00F83F57" w:rsidP="00557B30">
      <w:pPr>
        <w:pStyle w:val="2"/>
      </w:pPr>
    </w:p>
    <w:p w:rsidR="00D41D30" w:rsidRDefault="00D41D30" w:rsidP="00D50880">
      <w:pPr>
        <w:pStyle w:val="211"/>
        <w:widowControl/>
        <w:ind w:firstLine="0"/>
        <w:jc w:val="both"/>
        <w:rPr>
          <w:b/>
          <w:bCs/>
          <w:sz w:val="24"/>
          <w:szCs w:val="24"/>
        </w:rPr>
      </w:pPr>
      <w:r>
        <w:rPr>
          <w:b/>
          <w:bCs/>
          <w:sz w:val="24"/>
          <w:szCs w:val="24"/>
        </w:rPr>
        <w:t>Таблица 6.2</w:t>
      </w:r>
      <w:r w:rsidRPr="00314988">
        <w:rPr>
          <w:b/>
          <w:bCs/>
          <w:sz w:val="24"/>
          <w:szCs w:val="24"/>
        </w:rPr>
        <w:t xml:space="preserve"> – Описание </w:t>
      </w:r>
      <w:r w:rsidR="0018323D">
        <w:rPr>
          <w:b/>
          <w:bCs/>
          <w:sz w:val="24"/>
          <w:szCs w:val="24"/>
        </w:rPr>
        <w:t>–</w:t>
      </w:r>
      <w:r>
        <w:rPr>
          <w:b/>
          <w:bCs/>
          <w:sz w:val="24"/>
          <w:szCs w:val="24"/>
        </w:rPr>
        <w:t xml:space="preserve"> </w:t>
      </w:r>
      <w:r w:rsidR="001D7C18" w:rsidRPr="001D7C18">
        <w:rPr>
          <w:b/>
          <w:bCs/>
          <w:sz w:val="24"/>
          <w:szCs w:val="24"/>
        </w:rPr>
        <w:t>Нежилое помещение БПК (Советская, 10а, общ.</w:t>
      </w:r>
      <w:r w:rsidR="00E50E08">
        <w:rPr>
          <w:b/>
          <w:bCs/>
          <w:sz w:val="24"/>
          <w:szCs w:val="24"/>
        </w:rPr>
        <w:t xml:space="preserve"> </w:t>
      </w:r>
      <w:r w:rsidR="001D7C18" w:rsidRPr="001D7C18">
        <w:rPr>
          <w:b/>
          <w:bCs/>
          <w:sz w:val="24"/>
          <w:szCs w:val="24"/>
        </w:rPr>
        <w:t>площадь 754,4 кв м) (инв.№ АМО Никель 110851000001012)</w:t>
      </w:r>
    </w:p>
    <w:tbl>
      <w:tblPr>
        <w:tblStyle w:val="1f9"/>
        <w:tblW w:w="5001" w:type="pct"/>
        <w:tblLook w:val="01E0" w:firstRow="1" w:lastRow="1" w:firstColumn="1" w:lastColumn="1" w:noHBand="0" w:noVBand="0"/>
      </w:tblPr>
      <w:tblGrid>
        <w:gridCol w:w="4900"/>
        <w:gridCol w:w="4956"/>
      </w:tblGrid>
      <w:tr w:rsidR="0018323D" w:rsidRPr="004A597F" w:rsidTr="0018323D">
        <w:trPr>
          <w:cantSplit/>
          <w:trHeight w:val="20"/>
        </w:trPr>
        <w:tc>
          <w:tcPr>
            <w:tcW w:w="2486" w:type="pct"/>
          </w:tcPr>
          <w:p w:rsidR="0018323D" w:rsidRPr="004A597F" w:rsidRDefault="0018323D" w:rsidP="00D50880">
            <w:pPr>
              <w:jc w:val="center"/>
              <w:rPr>
                <w:b/>
                <w:sz w:val="22"/>
                <w:szCs w:val="22"/>
              </w:rPr>
            </w:pPr>
            <w:r w:rsidRPr="004A597F">
              <w:rPr>
                <w:b/>
                <w:sz w:val="22"/>
                <w:szCs w:val="22"/>
              </w:rPr>
              <w:t>Показатель</w:t>
            </w:r>
          </w:p>
        </w:tc>
        <w:tc>
          <w:tcPr>
            <w:tcW w:w="2514" w:type="pct"/>
          </w:tcPr>
          <w:p w:rsidR="0018323D" w:rsidRPr="004A597F" w:rsidRDefault="0018323D" w:rsidP="00D50880">
            <w:pPr>
              <w:jc w:val="center"/>
              <w:rPr>
                <w:b/>
                <w:sz w:val="22"/>
                <w:szCs w:val="22"/>
              </w:rPr>
            </w:pPr>
            <w:r w:rsidRPr="004A597F">
              <w:rPr>
                <w:b/>
                <w:sz w:val="22"/>
                <w:szCs w:val="22"/>
              </w:rPr>
              <w:t>Описание или характеристика показателя</w:t>
            </w:r>
          </w:p>
        </w:tc>
      </w:tr>
      <w:tr w:rsidR="0018323D" w:rsidRPr="004A597F" w:rsidTr="0018323D">
        <w:trPr>
          <w:cantSplit/>
          <w:trHeight w:val="20"/>
        </w:trPr>
        <w:tc>
          <w:tcPr>
            <w:tcW w:w="5000" w:type="pct"/>
            <w:gridSpan w:val="2"/>
          </w:tcPr>
          <w:p w:rsidR="0018323D" w:rsidRPr="004A597F" w:rsidRDefault="0018323D" w:rsidP="00D50880">
            <w:pPr>
              <w:jc w:val="center"/>
              <w:rPr>
                <w:b/>
                <w:i/>
                <w:sz w:val="22"/>
                <w:szCs w:val="22"/>
              </w:rPr>
            </w:pPr>
            <w:r w:rsidRPr="004A597F">
              <w:rPr>
                <w:b/>
                <w:i/>
                <w:sz w:val="22"/>
                <w:szCs w:val="22"/>
              </w:rPr>
              <w:t xml:space="preserve">Общая характеристика </w:t>
            </w:r>
            <w:r>
              <w:rPr>
                <w:b/>
                <w:i/>
                <w:sz w:val="22"/>
                <w:szCs w:val="22"/>
              </w:rPr>
              <w:t>объекта</w:t>
            </w:r>
          </w:p>
        </w:tc>
      </w:tr>
      <w:tr w:rsidR="0018323D" w:rsidRPr="004A597F" w:rsidTr="0018323D">
        <w:trPr>
          <w:cantSplit/>
          <w:trHeight w:val="20"/>
        </w:trPr>
        <w:tc>
          <w:tcPr>
            <w:tcW w:w="2486" w:type="pct"/>
          </w:tcPr>
          <w:p w:rsidR="0018323D" w:rsidRPr="004A597F" w:rsidRDefault="0018323D" w:rsidP="00D50880">
            <w:pPr>
              <w:rPr>
                <w:sz w:val="22"/>
                <w:szCs w:val="22"/>
              </w:rPr>
            </w:pPr>
            <w:r>
              <w:rPr>
                <w:sz w:val="22"/>
                <w:szCs w:val="22"/>
              </w:rPr>
              <w:t>Дата инвентаризации</w:t>
            </w:r>
          </w:p>
        </w:tc>
        <w:tc>
          <w:tcPr>
            <w:tcW w:w="2514" w:type="pct"/>
          </w:tcPr>
          <w:p w:rsidR="0018323D" w:rsidRPr="004A597F" w:rsidRDefault="0018323D" w:rsidP="00D50880">
            <w:pPr>
              <w:rPr>
                <w:sz w:val="22"/>
                <w:szCs w:val="22"/>
              </w:rPr>
            </w:pPr>
            <w:r>
              <w:rPr>
                <w:sz w:val="22"/>
                <w:szCs w:val="22"/>
              </w:rPr>
              <w:t>22.08.2008 г.</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Наименование Объекта оценки</w:t>
            </w:r>
          </w:p>
        </w:tc>
        <w:tc>
          <w:tcPr>
            <w:tcW w:w="2514" w:type="pct"/>
          </w:tcPr>
          <w:p w:rsidR="0018323D" w:rsidRPr="004A597F" w:rsidRDefault="001D7C18" w:rsidP="00D50880">
            <w:pPr>
              <w:rPr>
                <w:sz w:val="22"/>
                <w:szCs w:val="22"/>
              </w:rPr>
            </w:pPr>
            <w:r w:rsidRPr="001D7C18">
              <w:rPr>
                <w:sz w:val="24"/>
                <w:szCs w:val="24"/>
              </w:rPr>
              <w:t>Нежилое помещение БПК (Советская, 10а, общ.</w:t>
            </w:r>
            <w:r w:rsidR="00E50E08">
              <w:rPr>
                <w:sz w:val="24"/>
                <w:szCs w:val="24"/>
              </w:rPr>
              <w:t xml:space="preserve"> </w:t>
            </w:r>
            <w:r w:rsidRPr="001D7C18">
              <w:rPr>
                <w:sz w:val="24"/>
                <w:szCs w:val="24"/>
              </w:rPr>
              <w:t>площадь 754,4 кв м) (инв.№ АМО Н</w:t>
            </w:r>
            <w:r w:rsidRPr="001D7C18">
              <w:rPr>
                <w:sz w:val="24"/>
                <w:szCs w:val="24"/>
              </w:rPr>
              <w:t>и</w:t>
            </w:r>
            <w:r w:rsidRPr="001D7C18">
              <w:rPr>
                <w:sz w:val="24"/>
                <w:szCs w:val="24"/>
              </w:rPr>
              <w:t>кель 110851000001012)</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Адрес объекта:</w:t>
            </w:r>
          </w:p>
        </w:tc>
        <w:tc>
          <w:tcPr>
            <w:tcW w:w="2514" w:type="pct"/>
          </w:tcPr>
          <w:p w:rsidR="0018323D" w:rsidRPr="004A597F" w:rsidRDefault="0018323D" w:rsidP="00D50880">
            <w:pPr>
              <w:pStyle w:val="ae"/>
              <w:jc w:val="both"/>
              <w:rPr>
                <w:sz w:val="22"/>
                <w:szCs w:val="22"/>
              </w:rPr>
            </w:pPr>
            <w:r w:rsidRPr="00201FC7">
              <w:rPr>
                <w:sz w:val="22"/>
                <w:szCs w:val="22"/>
              </w:rPr>
              <w:t xml:space="preserve">Мурманская область, </w:t>
            </w:r>
            <w:r>
              <w:rPr>
                <w:sz w:val="22"/>
                <w:szCs w:val="22"/>
              </w:rPr>
              <w:t>район Печенегский, п.г.т. Никель, ул. Советская 10а.</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Назначение</w:t>
            </w:r>
          </w:p>
        </w:tc>
        <w:tc>
          <w:tcPr>
            <w:tcW w:w="2514" w:type="pct"/>
          </w:tcPr>
          <w:p w:rsidR="0018323D" w:rsidRPr="004A597F" w:rsidRDefault="0018323D" w:rsidP="00D50880">
            <w:pPr>
              <w:pStyle w:val="2e"/>
              <w:jc w:val="left"/>
              <w:rPr>
                <w:sz w:val="22"/>
                <w:szCs w:val="22"/>
              </w:rPr>
            </w:pPr>
            <w:r>
              <w:rPr>
                <w:szCs w:val="24"/>
              </w:rPr>
              <w:t>Нежилое здание (баня)</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Текущее использование</w:t>
            </w:r>
          </w:p>
        </w:tc>
        <w:tc>
          <w:tcPr>
            <w:tcW w:w="2514" w:type="pct"/>
          </w:tcPr>
          <w:p w:rsidR="0018323D" w:rsidRPr="00E17A88" w:rsidRDefault="0018323D" w:rsidP="00D50880">
            <w:pPr>
              <w:pStyle w:val="2e"/>
              <w:jc w:val="left"/>
              <w:rPr>
                <w:sz w:val="22"/>
                <w:szCs w:val="22"/>
              </w:rPr>
            </w:pPr>
            <w:r>
              <w:rPr>
                <w:sz w:val="22"/>
                <w:szCs w:val="22"/>
              </w:rPr>
              <w:t>Нежилое здание (баня)</w:t>
            </w:r>
          </w:p>
        </w:tc>
      </w:tr>
      <w:tr w:rsidR="0018323D" w:rsidRPr="004A597F" w:rsidTr="0018323D">
        <w:trPr>
          <w:cantSplit/>
          <w:trHeight w:val="20"/>
        </w:trPr>
        <w:tc>
          <w:tcPr>
            <w:tcW w:w="2486" w:type="pct"/>
          </w:tcPr>
          <w:p w:rsidR="0018323D" w:rsidRPr="004A597F" w:rsidRDefault="0018323D" w:rsidP="00D50880">
            <w:pPr>
              <w:rPr>
                <w:sz w:val="22"/>
                <w:szCs w:val="22"/>
              </w:rPr>
            </w:pPr>
            <w:r>
              <w:rPr>
                <w:sz w:val="22"/>
                <w:szCs w:val="22"/>
              </w:rPr>
              <w:t>Общая площадь, кв.м</w:t>
            </w:r>
          </w:p>
        </w:tc>
        <w:tc>
          <w:tcPr>
            <w:tcW w:w="2514" w:type="pct"/>
          </w:tcPr>
          <w:p w:rsidR="0018323D" w:rsidRDefault="0018323D" w:rsidP="00D50880">
            <w:pPr>
              <w:pStyle w:val="2e"/>
              <w:jc w:val="left"/>
              <w:rPr>
                <w:sz w:val="22"/>
                <w:szCs w:val="22"/>
              </w:rPr>
            </w:pPr>
            <w:r>
              <w:rPr>
                <w:sz w:val="22"/>
                <w:szCs w:val="22"/>
              </w:rPr>
              <w:t>754,4</w:t>
            </w:r>
          </w:p>
        </w:tc>
      </w:tr>
      <w:tr w:rsidR="0018323D" w:rsidRPr="004A597F" w:rsidTr="0018323D">
        <w:trPr>
          <w:cantSplit/>
          <w:trHeight w:val="20"/>
        </w:trPr>
        <w:tc>
          <w:tcPr>
            <w:tcW w:w="2486" w:type="pct"/>
          </w:tcPr>
          <w:p w:rsidR="0018323D" w:rsidRDefault="0018323D" w:rsidP="00D50880">
            <w:pPr>
              <w:rPr>
                <w:sz w:val="22"/>
                <w:szCs w:val="22"/>
              </w:rPr>
            </w:pPr>
            <w:r>
              <w:rPr>
                <w:sz w:val="22"/>
                <w:szCs w:val="22"/>
              </w:rPr>
              <w:t>Основная площадь, кв.м</w:t>
            </w:r>
          </w:p>
        </w:tc>
        <w:tc>
          <w:tcPr>
            <w:tcW w:w="2514" w:type="pct"/>
          </w:tcPr>
          <w:p w:rsidR="0018323D" w:rsidRDefault="0018323D" w:rsidP="00D50880">
            <w:pPr>
              <w:pStyle w:val="2e"/>
              <w:jc w:val="left"/>
              <w:rPr>
                <w:sz w:val="22"/>
                <w:szCs w:val="22"/>
              </w:rPr>
            </w:pPr>
            <w:r>
              <w:rPr>
                <w:sz w:val="22"/>
                <w:szCs w:val="22"/>
              </w:rPr>
              <w:t>410,3</w:t>
            </w:r>
          </w:p>
        </w:tc>
      </w:tr>
      <w:tr w:rsidR="0018323D" w:rsidRPr="004A597F" w:rsidTr="0018323D">
        <w:trPr>
          <w:cantSplit/>
          <w:trHeight w:val="20"/>
        </w:trPr>
        <w:tc>
          <w:tcPr>
            <w:tcW w:w="2486" w:type="pct"/>
          </w:tcPr>
          <w:p w:rsidR="0018323D" w:rsidRDefault="0018323D" w:rsidP="00D50880">
            <w:pPr>
              <w:rPr>
                <w:sz w:val="22"/>
                <w:szCs w:val="22"/>
              </w:rPr>
            </w:pPr>
            <w:r>
              <w:rPr>
                <w:sz w:val="22"/>
                <w:szCs w:val="22"/>
              </w:rPr>
              <w:t>Вспомогательная площадь, кв.м</w:t>
            </w:r>
          </w:p>
        </w:tc>
        <w:tc>
          <w:tcPr>
            <w:tcW w:w="2514" w:type="pct"/>
          </w:tcPr>
          <w:p w:rsidR="0018323D" w:rsidRDefault="0018323D" w:rsidP="00D50880">
            <w:pPr>
              <w:pStyle w:val="2e"/>
              <w:jc w:val="left"/>
              <w:rPr>
                <w:sz w:val="22"/>
                <w:szCs w:val="22"/>
              </w:rPr>
            </w:pPr>
            <w:r>
              <w:rPr>
                <w:sz w:val="22"/>
                <w:szCs w:val="22"/>
              </w:rPr>
              <w:t>344,1</w:t>
            </w:r>
          </w:p>
        </w:tc>
      </w:tr>
      <w:tr w:rsidR="0018323D" w:rsidRPr="004A597F" w:rsidTr="0018323D">
        <w:trPr>
          <w:cantSplit/>
          <w:trHeight w:val="20"/>
        </w:trPr>
        <w:tc>
          <w:tcPr>
            <w:tcW w:w="2486" w:type="pct"/>
          </w:tcPr>
          <w:p w:rsidR="0018323D" w:rsidRDefault="0018323D" w:rsidP="00D50880">
            <w:pPr>
              <w:rPr>
                <w:sz w:val="22"/>
                <w:szCs w:val="22"/>
              </w:rPr>
            </w:pPr>
            <w:r>
              <w:rPr>
                <w:sz w:val="22"/>
                <w:szCs w:val="22"/>
              </w:rPr>
              <w:t>Строительный объём, куб.м</w:t>
            </w:r>
          </w:p>
        </w:tc>
        <w:tc>
          <w:tcPr>
            <w:tcW w:w="2514" w:type="pct"/>
          </w:tcPr>
          <w:p w:rsidR="0018323D" w:rsidRDefault="0018323D" w:rsidP="00D50880">
            <w:pPr>
              <w:pStyle w:val="2e"/>
              <w:jc w:val="left"/>
              <w:rPr>
                <w:sz w:val="22"/>
                <w:szCs w:val="22"/>
              </w:rPr>
            </w:pPr>
            <w:r>
              <w:rPr>
                <w:sz w:val="22"/>
                <w:szCs w:val="22"/>
              </w:rPr>
              <w:t>3250,0</w:t>
            </w:r>
          </w:p>
        </w:tc>
      </w:tr>
      <w:tr w:rsidR="0018323D" w:rsidRPr="004A597F" w:rsidTr="0018323D">
        <w:trPr>
          <w:cantSplit/>
          <w:trHeight w:val="20"/>
        </w:trPr>
        <w:tc>
          <w:tcPr>
            <w:tcW w:w="2486" w:type="pct"/>
          </w:tcPr>
          <w:p w:rsidR="0018323D" w:rsidRPr="00DE34F2" w:rsidRDefault="0018323D" w:rsidP="00D50880">
            <w:pPr>
              <w:rPr>
                <w:sz w:val="22"/>
                <w:szCs w:val="22"/>
              </w:rPr>
            </w:pPr>
            <w:r w:rsidRPr="00DE34F2">
              <w:rPr>
                <w:sz w:val="22"/>
                <w:szCs w:val="22"/>
              </w:rPr>
              <w:t>Площадь застройки, кв.м</w:t>
            </w:r>
          </w:p>
        </w:tc>
        <w:tc>
          <w:tcPr>
            <w:tcW w:w="2514" w:type="pct"/>
          </w:tcPr>
          <w:p w:rsidR="0018323D" w:rsidRPr="00DE34F2" w:rsidRDefault="0018323D" w:rsidP="00D50880">
            <w:pPr>
              <w:pStyle w:val="2e"/>
              <w:jc w:val="left"/>
              <w:rPr>
                <w:sz w:val="22"/>
                <w:szCs w:val="22"/>
              </w:rPr>
            </w:pPr>
            <w:r>
              <w:rPr>
                <w:sz w:val="22"/>
                <w:szCs w:val="22"/>
              </w:rPr>
              <w:t>884,0</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Обременения</w:t>
            </w:r>
          </w:p>
        </w:tc>
        <w:tc>
          <w:tcPr>
            <w:tcW w:w="2514" w:type="pct"/>
          </w:tcPr>
          <w:p w:rsidR="0018323D" w:rsidRPr="004A597F" w:rsidRDefault="0018323D" w:rsidP="00D50880">
            <w:pPr>
              <w:pStyle w:val="2e"/>
              <w:jc w:val="left"/>
              <w:rPr>
                <w:sz w:val="22"/>
                <w:szCs w:val="22"/>
              </w:rPr>
            </w:pPr>
            <w:r w:rsidRPr="004A597F">
              <w:rPr>
                <w:sz w:val="22"/>
                <w:szCs w:val="22"/>
              </w:rPr>
              <w:t>Не зарегистрированы</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Документы основания перечисленных характ</w:t>
            </w:r>
            <w:r w:rsidRPr="004A597F">
              <w:rPr>
                <w:sz w:val="22"/>
                <w:szCs w:val="22"/>
              </w:rPr>
              <w:t>е</w:t>
            </w:r>
            <w:r w:rsidRPr="004A597F">
              <w:rPr>
                <w:sz w:val="22"/>
                <w:szCs w:val="22"/>
              </w:rPr>
              <w:t>ристик</w:t>
            </w:r>
          </w:p>
        </w:tc>
        <w:tc>
          <w:tcPr>
            <w:tcW w:w="2514" w:type="pct"/>
          </w:tcPr>
          <w:p w:rsidR="0018323D" w:rsidRPr="004A597F" w:rsidRDefault="0018323D" w:rsidP="00D50880">
            <w:pPr>
              <w:pStyle w:val="2e"/>
              <w:jc w:val="left"/>
              <w:rPr>
                <w:sz w:val="22"/>
                <w:szCs w:val="22"/>
              </w:rPr>
            </w:pPr>
            <w:r w:rsidRPr="004A597F">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18323D" w:rsidRPr="00EB44D3" w:rsidTr="0018323D">
        <w:trPr>
          <w:cantSplit/>
          <w:trHeight w:val="20"/>
        </w:trPr>
        <w:tc>
          <w:tcPr>
            <w:tcW w:w="5000" w:type="pct"/>
            <w:gridSpan w:val="2"/>
          </w:tcPr>
          <w:p w:rsidR="0018323D" w:rsidRPr="00EB44D3" w:rsidRDefault="0018323D" w:rsidP="00D50880">
            <w:pPr>
              <w:pStyle w:val="2e"/>
              <w:jc w:val="left"/>
              <w:rPr>
                <w:b/>
                <w:i/>
                <w:sz w:val="22"/>
                <w:szCs w:val="22"/>
              </w:rPr>
            </w:pPr>
            <w:r>
              <w:rPr>
                <w:b/>
                <w:i/>
                <w:sz w:val="22"/>
                <w:szCs w:val="22"/>
              </w:rPr>
              <w:t xml:space="preserve">Описание здания </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Состояние здания (субъективная оценка)</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Удовлетворительное</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Внешний вид фасада (субъективная оценка)</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 xml:space="preserve">Удовлетворительный   </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Состояние подъезда (субъективная оценка)</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 xml:space="preserve">Подъезд на территорию осуществляется </w:t>
            </w:r>
            <w:r w:rsidRPr="00BE345B">
              <w:rPr>
                <w:sz w:val="22"/>
                <w:szCs w:val="22"/>
                <w:lang w:eastAsia="en-US"/>
              </w:rPr>
              <w:t>с автод</w:t>
            </w:r>
            <w:r w:rsidRPr="00BE345B">
              <w:rPr>
                <w:sz w:val="22"/>
                <w:szCs w:val="22"/>
                <w:lang w:eastAsia="en-US"/>
              </w:rPr>
              <w:t>о</w:t>
            </w:r>
            <w:r w:rsidRPr="00BE345B">
              <w:rPr>
                <w:sz w:val="22"/>
                <w:szCs w:val="22"/>
                <w:lang w:eastAsia="en-US"/>
              </w:rPr>
              <w:t xml:space="preserve">роги городского значения ул. </w:t>
            </w:r>
            <w:r>
              <w:rPr>
                <w:sz w:val="22"/>
                <w:szCs w:val="22"/>
                <w:lang w:eastAsia="en-US"/>
              </w:rPr>
              <w:t>Советская</w:t>
            </w:r>
            <w:r w:rsidRPr="00BE345B">
              <w:rPr>
                <w:sz w:val="22"/>
                <w:szCs w:val="22"/>
                <w:lang w:eastAsia="en-US"/>
              </w:rPr>
              <w:t>. В</w:t>
            </w:r>
            <w:r w:rsidRPr="00E17A88">
              <w:rPr>
                <w:sz w:val="22"/>
                <w:szCs w:val="22"/>
                <w:lang w:eastAsia="en-US"/>
              </w:rPr>
              <w:t>ъезд не  затруднен</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lastRenderedPageBreak/>
              <w:t>Данные о перепланировке</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Планировка соответствует данным технического паспорта, прилагаемого к настоящему отчету</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Отражение перепланировки в Технической д</w:t>
            </w:r>
            <w:r w:rsidRPr="004A597F">
              <w:rPr>
                <w:sz w:val="22"/>
                <w:szCs w:val="22"/>
              </w:rPr>
              <w:t>о</w:t>
            </w:r>
            <w:r w:rsidRPr="004A597F">
              <w:rPr>
                <w:sz w:val="22"/>
                <w:szCs w:val="22"/>
              </w:rPr>
              <w:t>кументации (при наличии)</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 xml:space="preserve">Дополнительная существенная информация </w:t>
            </w:r>
          </w:p>
        </w:tc>
        <w:tc>
          <w:tcPr>
            <w:tcW w:w="2514" w:type="pct"/>
          </w:tcPr>
          <w:p w:rsidR="0018323D" w:rsidRPr="00E17A88" w:rsidRDefault="0018323D" w:rsidP="00D50880">
            <w:pPr>
              <w:pStyle w:val="2e"/>
              <w:jc w:val="left"/>
              <w:rPr>
                <w:sz w:val="22"/>
                <w:szCs w:val="22"/>
                <w:lang w:eastAsia="en-US"/>
              </w:rPr>
            </w:pPr>
            <w:r w:rsidRPr="00E17A88">
              <w:rPr>
                <w:sz w:val="22"/>
                <w:szCs w:val="22"/>
                <w:lang w:eastAsia="en-US"/>
              </w:rPr>
              <w:t>Нет</w:t>
            </w:r>
          </w:p>
        </w:tc>
      </w:tr>
      <w:tr w:rsidR="0018323D" w:rsidRPr="004A597F" w:rsidTr="0018323D">
        <w:trPr>
          <w:cantSplit/>
          <w:trHeight w:val="20"/>
        </w:trPr>
        <w:tc>
          <w:tcPr>
            <w:tcW w:w="5000" w:type="pct"/>
            <w:gridSpan w:val="2"/>
          </w:tcPr>
          <w:p w:rsidR="0018323D" w:rsidRPr="004A597F" w:rsidRDefault="0018323D" w:rsidP="00D50880">
            <w:pPr>
              <w:widowControl w:val="0"/>
              <w:jc w:val="center"/>
              <w:rPr>
                <w:b/>
                <w:i/>
                <w:sz w:val="22"/>
                <w:szCs w:val="22"/>
              </w:rPr>
            </w:pPr>
            <w:r w:rsidRPr="004A597F">
              <w:rPr>
                <w:b/>
                <w:i/>
                <w:sz w:val="22"/>
                <w:szCs w:val="22"/>
              </w:rPr>
              <w:t>Технические характеристики конструкций объекта литера</w:t>
            </w:r>
            <w:r>
              <w:rPr>
                <w:b/>
                <w:i/>
                <w:sz w:val="22"/>
                <w:szCs w:val="22"/>
              </w:rPr>
              <w:t xml:space="preserve"> Б</w:t>
            </w:r>
          </w:p>
        </w:tc>
      </w:tr>
      <w:tr w:rsidR="0018323D" w:rsidRPr="004A597F" w:rsidTr="0018323D">
        <w:trPr>
          <w:cantSplit/>
          <w:trHeight w:val="20"/>
        </w:trPr>
        <w:tc>
          <w:tcPr>
            <w:tcW w:w="2486" w:type="pct"/>
          </w:tcPr>
          <w:p w:rsidR="0018323D" w:rsidRPr="004A597F" w:rsidRDefault="0018323D" w:rsidP="00D50880">
            <w:pPr>
              <w:rPr>
                <w:sz w:val="22"/>
                <w:szCs w:val="22"/>
              </w:rPr>
            </w:pPr>
            <w:r>
              <w:rPr>
                <w:sz w:val="22"/>
                <w:szCs w:val="22"/>
              </w:rPr>
              <w:t xml:space="preserve">Наименование </w:t>
            </w:r>
          </w:p>
        </w:tc>
        <w:tc>
          <w:tcPr>
            <w:tcW w:w="2514" w:type="pct"/>
          </w:tcPr>
          <w:p w:rsidR="0018323D" w:rsidRPr="004A597F" w:rsidRDefault="0018323D" w:rsidP="00D50880">
            <w:pPr>
              <w:pStyle w:val="2e"/>
              <w:jc w:val="left"/>
              <w:rPr>
                <w:sz w:val="22"/>
                <w:szCs w:val="22"/>
              </w:rPr>
            </w:pPr>
            <w:r>
              <w:rPr>
                <w:sz w:val="22"/>
                <w:szCs w:val="22"/>
              </w:rPr>
              <w:t>Здание Бани</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Год постройки</w:t>
            </w:r>
          </w:p>
        </w:tc>
        <w:tc>
          <w:tcPr>
            <w:tcW w:w="2514" w:type="pct"/>
          </w:tcPr>
          <w:p w:rsidR="0018323D" w:rsidRPr="004A597F" w:rsidRDefault="0018323D" w:rsidP="00D50880">
            <w:pPr>
              <w:pStyle w:val="2e"/>
              <w:jc w:val="left"/>
              <w:rPr>
                <w:sz w:val="22"/>
                <w:szCs w:val="22"/>
              </w:rPr>
            </w:pPr>
            <w:r>
              <w:rPr>
                <w:sz w:val="22"/>
                <w:szCs w:val="22"/>
              </w:rPr>
              <w:t>1969 (реконструкция в 1997 г., капитальный р</w:t>
            </w:r>
            <w:r>
              <w:rPr>
                <w:sz w:val="22"/>
                <w:szCs w:val="22"/>
              </w:rPr>
              <w:t>е</w:t>
            </w:r>
            <w:r>
              <w:rPr>
                <w:sz w:val="22"/>
                <w:szCs w:val="22"/>
              </w:rPr>
              <w:t>монт 2003 г.)</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Количество этажей в здании</w:t>
            </w:r>
          </w:p>
        </w:tc>
        <w:tc>
          <w:tcPr>
            <w:tcW w:w="2514" w:type="pct"/>
          </w:tcPr>
          <w:p w:rsidR="0018323D" w:rsidRPr="004A597F" w:rsidRDefault="0018323D" w:rsidP="00D50880">
            <w:pPr>
              <w:pStyle w:val="2e"/>
              <w:jc w:val="left"/>
              <w:rPr>
                <w:sz w:val="22"/>
                <w:szCs w:val="22"/>
              </w:rPr>
            </w:pPr>
            <w:r>
              <w:rPr>
                <w:sz w:val="22"/>
                <w:szCs w:val="22"/>
              </w:rPr>
              <w:t>1</w:t>
            </w:r>
          </w:p>
        </w:tc>
      </w:tr>
      <w:tr w:rsidR="0018323D" w:rsidRPr="004A597F" w:rsidTr="0018323D">
        <w:trPr>
          <w:cantSplit/>
          <w:trHeight w:val="20"/>
        </w:trPr>
        <w:tc>
          <w:tcPr>
            <w:tcW w:w="2486" w:type="pct"/>
          </w:tcPr>
          <w:p w:rsidR="0018323D" w:rsidRPr="004A597F" w:rsidRDefault="0018323D" w:rsidP="00D50880">
            <w:pPr>
              <w:rPr>
                <w:sz w:val="22"/>
                <w:szCs w:val="22"/>
              </w:rPr>
            </w:pPr>
            <w:r w:rsidRPr="004A597F">
              <w:rPr>
                <w:sz w:val="22"/>
                <w:szCs w:val="22"/>
              </w:rPr>
              <w:t>Группа капитальности</w:t>
            </w:r>
          </w:p>
        </w:tc>
        <w:tc>
          <w:tcPr>
            <w:tcW w:w="2514" w:type="pct"/>
          </w:tcPr>
          <w:p w:rsidR="0018323D" w:rsidRPr="00FB2B88" w:rsidRDefault="0018323D" w:rsidP="00D50880">
            <w:pPr>
              <w:pStyle w:val="2e"/>
              <w:jc w:val="left"/>
              <w:rPr>
                <w:sz w:val="22"/>
                <w:szCs w:val="22"/>
              </w:rPr>
            </w:pPr>
            <w:r>
              <w:rPr>
                <w:sz w:val="22"/>
                <w:szCs w:val="22"/>
                <w:lang w:val="en-US"/>
              </w:rPr>
              <w:t>I</w:t>
            </w:r>
          </w:p>
        </w:tc>
      </w:tr>
      <w:tr w:rsidR="0018323D" w:rsidRPr="004A597F" w:rsidTr="0018323D">
        <w:trPr>
          <w:cantSplit/>
          <w:trHeight w:val="20"/>
        </w:trPr>
        <w:tc>
          <w:tcPr>
            <w:tcW w:w="2486" w:type="pct"/>
          </w:tcPr>
          <w:p w:rsidR="0018323D" w:rsidRPr="002B234B" w:rsidRDefault="0018323D" w:rsidP="00D50880">
            <w:pPr>
              <w:rPr>
                <w:sz w:val="22"/>
                <w:szCs w:val="22"/>
              </w:rPr>
            </w:pPr>
            <w:r w:rsidRPr="002B234B">
              <w:rPr>
                <w:sz w:val="22"/>
                <w:szCs w:val="22"/>
              </w:rPr>
              <w:t xml:space="preserve">Площадь, кв. м: общая </w:t>
            </w:r>
          </w:p>
        </w:tc>
        <w:tc>
          <w:tcPr>
            <w:tcW w:w="2514" w:type="pct"/>
          </w:tcPr>
          <w:p w:rsidR="0018323D" w:rsidRPr="002B234B" w:rsidRDefault="0018323D" w:rsidP="00D50880">
            <w:pPr>
              <w:pStyle w:val="2e"/>
              <w:jc w:val="left"/>
              <w:rPr>
                <w:sz w:val="22"/>
                <w:szCs w:val="22"/>
              </w:rPr>
            </w:pPr>
            <w:r w:rsidRPr="0018323D">
              <w:rPr>
                <w:sz w:val="22"/>
                <w:szCs w:val="22"/>
              </w:rPr>
              <w:t>754,4</w:t>
            </w:r>
          </w:p>
        </w:tc>
      </w:tr>
      <w:tr w:rsidR="0018323D" w:rsidRPr="004A597F" w:rsidTr="0018323D">
        <w:trPr>
          <w:cantSplit/>
          <w:trHeight w:val="20"/>
        </w:trPr>
        <w:tc>
          <w:tcPr>
            <w:tcW w:w="2486" w:type="pct"/>
          </w:tcPr>
          <w:p w:rsidR="0018323D" w:rsidRPr="002B234B" w:rsidRDefault="0018323D" w:rsidP="00D50880">
            <w:pPr>
              <w:rPr>
                <w:sz w:val="22"/>
                <w:szCs w:val="22"/>
              </w:rPr>
            </w:pPr>
            <w:r>
              <w:rPr>
                <w:sz w:val="22"/>
                <w:szCs w:val="22"/>
              </w:rPr>
              <w:t>Высота, м</w:t>
            </w:r>
          </w:p>
        </w:tc>
        <w:tc>
          <w:tcPr>
            <w:tcW w:w="2514" w:type="pct"/>
          </w:tcPr>
          <w:p w:rsidR="0018323D" w:rsidRDefault="00973A11" w:rsidP="00D50880">
            <w:pPr>
              <w:pStyle w:val="2e"/>
              <w:jc w:val="left"/>
              <w:rPr>
                <w:sz w:val="22"/>
                <w:szCs w:val="22"/>
              </w:rPr>
            </w:pPr>
            <w:r>
              <w:rPr>
                <w:sz w:val="22"/>
                <w:szCs w:val="22"/>
              </w:rPr>
              <w:t>3,2</w:t>
            </w:r>
          </w:p>
        </w:tc>
      </w:tr>
      <w:tr w:rsidR="0018323D" w:rsidRPr="004A597F" w:rsidTr="0018323D">
        <w:trPr>
          <w:cantSplit/>
          <w:trHeight w:val="20"/>
        </w:trPr>
        <w:tc>
          <w:tcPr>
            <w:tcW w:w="2486" w:type="pct"/>
          </w:tcPr>
          <w:p w:rsidR="0018323D" w:rsidRDefault="0018323D" w:rsidP="00D50880">
            <w:pPr>
              <w:rPr>
                <w:sz w:val="22"/>
                <w:szCs w:val="22"/>
              </w:rPr>
            </w:pPr>
            <w:r>
              <w:rPr>
                <w:sz w:val="22"/>
                <w:szCs w:val="22"/>
              </w:rPr>
              <w:t>Строительный объём, куб.м</w:t>
            </w:r>
          </w:p>
        </w:tc>
        <w:tc>
          <w:tcPr>
            <w:tcW w:w="2514" w:type="pct"/>
          </w:tcPr>
          <w:p w:rsidR="0018323D" w:rsidRDefault="00973A11" w:rsidP="00D50880">
            <w:pPr>
              <w:pStyle w:val="2e"/>
              <w:jc w:val="left"/>
              <w:rPr>
                <w:sz w:val="22"/>
                <w:szCs w:val="22"/>
              </w:rPr>
            </w:pPr>
            <w:r>
              <w:rPr>
                <w:sz w:val="22"/>
                <w:szCs w:val="22"/>
              </w:rPr>
              <w:t>3250,0</w:t>
            </w:r>
          </w:p>
        </w:tc>
      </w:tr>
    </w:tbl>
    <w:tbl>
      <w:tblPr>
        <w:tblStyle w:val="120"/>
        <w:tblW w:w="5003" w:type="pct"/>
        <w:tblLook w:val="01E0" w:firstRow="1" w:lastRow="1" w:firstColumn="1" w:lastColumn="1" w:noHBand="0" w:noVBand="0"/>
      </w:tblPr>
      <w:tblGrid>
        <w:gridCol w:w="453"/>
        <w:gridCol w:w="1745"/>
        <w:gridCol w:w="958"/>
        <w:gridCol w:w="1860"/>
        <w:gridCol w:w="1189"/>
        <w:gridCol w:w="517"/>
        <w:gridCol w:w="1714"/>
        <w:gridCol w:w="1424"/>
      </w:tblGrid>
      <w:tr w:rsidR="0018323D" w:rsidRPr="004A597F" w:rsidTr="001832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18323D" w:rsidRDefault="0018323D" w:rsidP="00D50880">
            <w:pPr>
              <w:ind w:left="-57" w:right="-57"/>
              <w:jc w:val="center"/>
              <w:rPr>
                <w:b/>
                <w:sz w:val="22"/>
                <w:szCs w:val="22"/>
                <w:lang w:eastAsia="en-US"/>
              </w:rPr>
            </w:pPr>
            <w:r w:rsidRPr="004A597F">
              <w:rPr>
                <w:b/>
                <w:sz w:val="22"/>
                <w:szCs w:val="22"/>
                <w:lang w:eastAsia="en-US"/>
              </w:rPr>
              <w:t xml:space="preserve">Наименование </w:t>
            </w:r>
          </w:p>
          <w:p w:rsidR="0018323D" w:rsidRPr="004A597F" w:rsidRDefault="0018323D" w:rsidP="00D50880">
            <w:pPr>
              <w:ind w:left="-57" w:right="-57"/>
              <w:jc w:val="center"/>
              <w:rPr>
                <w:b/>
                <w:sz w:val="22"/>
                <w:szCs w:val="22"/>
                <w:lang w:eastAsia="en-US"/>
              </w:rPr>
            </w:pPr>
            <w:r w:rsidRPr="004A597F">
              <w:rPr>
                <w:b/>
                <w:sz w:val="22"/>
                <w:szCs w:val="22"/>
                <w:lang w:eastAsia="en-US"/>
              </w:rPr>
              <w:t>конструкции</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sz w:val="22"/>
                <w:szCs w:val="22"/>
                <w:lang w:eastAsia="en-US"/>
              </w:rPr>
            </w:pPr>
            <w:r w:rsidRPr="004A597F">
              <w:rPr>
                <w:b/>
                <w:sz w:val="22"/>
                <w:szCs w:val="22"/>
                <w:lang w:eastAsia="en-US"/>
              </w:rPr>
              <w:t>Описание</w:t>
            </w:r>
          </w:p>
          <w:p w:rsidR="0018323D" w:rsidRPr="004A597F" w:rsidRDefault="0018323D" w:rsidP="00D50880">
            <w:pPr>
              <w:ind w:left="-57" w:right="-57"/>
              <w:jc w:val="center"/>
              <w:rPr>
                <w:b/>
                <w:sz w:val="22"/>
                <w:szCs w:val="22"/>
                <w:lang w:eastAsia="en-US"/>
              </w:rPr>
            </w:pPr>
            <w:r w:rsidRPr="004A597F">
              <w:rPr>
                <w:b/>
                <w:sz w:val="22"/>
                <w:szCs w:val="22"/>
                <w:lang w:eastAsia="en-US"/>
              </w:rPr>
              <w:t>конструктивных элементов</w:t>
            </w:r>
          </w:p>
        </w:tc>
        <w:tc>
          <w:tcPr>
            <w:tcW w:w="1853" w:type="pct"/>
            <w:gridSpan w:val="3"/>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sz w:val="22"/>
                <w:szCs w:val="22"/>
                <w:lang w:eastAsia="en-US"/>
              </w:rPr>
            </w:pPr>
            <w:r w:rsidRPr="004A597F">
              <w:rPr>
                <w:b/>
                <w:sz w:val="22"/>
                <w:szCs w:val="22"/>
                <w:lang w:eastAsia="en-US"/>
              </w:rPr>
              <w:t>Описание технического состояния</w:t>
            </w:r>
          </w:p>
        </w:tc>
      </w:tr>
      <w:tr w:rsidR="0018323D" w:rsidRPr="004A597F" w:rsidTr="001832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18323D" w:rsidRPr="00044816" w:rsidRDefault="0018323D" w:rsidP="00D50880">
            <w:pPr>
              <w:ind w:left="-57" w:right="-57"/>
              <w:rPr>
                <w:b/>
                <w:lang w:eastAsia="en-US"/>
              </w:rPr>
            </w:pPr>
            <w:r w:rsidRPr="00044816">
              <w:rPr>
                <w:lang w:eastAsia="en-US"/>
              </w:rPr>
              <w:t>Фундаменты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18323D" w:rsidRPr="000F3010" w:rsidRDefault="00973A11" w:rsidP="00D50880">
            <w:pPr>
              <w:ind w:left="-57" w:right="-57"/>
              <w:jc w:val="center"/>
              <w:rPr>
                <w:lang w:eastAsia="en-US"/>
              </w:rPr>
            </w:pPr>
            <w:r>
              <w:rPr>
                <w:lang w:eastAsia="en-US"/>
              </w:rPr>
              <w:t>Сборные железобетонные блоки</w:t>
            </w:r>
          </w:p>
        </w:tc>
        <w:tc>
          <w:tcPr>
            <w:tcW w:w="1853" w:type="pct"/>
            <w:gridSpan w:val="3"/>
            <w:tcBorders>
              <w:top w:val="single" w:sz="4" w:space="0" w:color="auto"/>
              <w:left w:val="single" w:sz="4" w:space="0" w:color="auto"/>
              <w:bottom w:val="single" w:sz="4" w:space="0" w:color="auto"/>
              <w:right w:val="single" w:sz="4" w:space="0" w:color="auto"/>
            </w:tcBorders>
            <w:vAlign w:val="center"/>
          </w:tcPr>
          <w:p w:rsidR="0018323D" w:rsidRPr="004A597F" w:rsidRDefault="00973A11" w:rsidP="00D50880">
            <w:pPr>
              <w:ind w:left="-57" w:right="-57"/>
              <w:rPr>
                <w:sz w:val="18"/>
                <w:szCs w:val="18"/>
                <w:lang w:eastAsia="en-US"/>
              </w:rPr>
            </w:pPr>
            <w:r>
              <w:rPr>
                <w:sz w:val="18"/>
                <w:szCs w:val="18"/>
                <w:lang w:eastAsia="en-US"/>
              </w:rPr>
              <w:t xml:space="preserve">Удовлетворительное </w:t>
            </w:r>
          </w:p>
        </w:tc>
      </w:tr>
      <w:tr w:rsidR="00973A11" w:rsidRPr="00425D28"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973A11" w:rsidRPr="00044816" w:rsidRDefault="00973A11" w:rsidP="00D50880">
            <w:pPr>
              <w:ind w:left="-57" w:right="-57"/>
              <w:rPr>
                <w:lang w:eastAsia="en-US"/>
              </w:rPr>
            </w:pPr>
            <w:r>
              <w:rPr>
                <w:lang w:eastAsia="en-US"/>
              </w:rPr>
              <w:t>Стены наружные и их наружная отделка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8332D1" w:rsidRDefault="00973A11" w:rsidP="00D50880">
            <w:pPr>
              <w:ind w:left="-57" w:right="-57"/>
              <w:jc w:val="center"/>
              <w:rPr>
                <w:lang w:eastAsia="en-US"/>
              </w:rPr>
            </w:pPr>
            <w:r>
              <w:rPr>
                <w:lang w:eastAsia="en-US"/>
              </w:rPr>
              <w:t xml:space="preserve">Кирпичные </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Pr>
                <w:lang w:eastAsia="en-US"/>
              </w:rPr>
              <w:t>Перегородки</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Default="00973A11" w:rsidP="00D50880">
            <w:pPr>
              <w:ind w:left="-57" w:right="-57"/>
              <w:jc w:val="center"/>
              <w:rPr>
                <w:lang w:eastAsia="en-US"/>
              </w:rPr>
            </w:pPr>
            <w:r>
              <w:rPr>
                <w:lang w:eastAsia="en-US"/>
              </w:rPr>
              <w:t>Кирпичные</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973A11" w:rsidRPr="00044816" w:rsidRDefault="00973A11" w:rsidP="00D50880">
            <w:pPr>
              <w:ind w:left="-57" w:right="-57"/>
              <w:rPr>
                <w:lang w:eastAsia="en-US"/>
              </w:rPr>
            </w:pPr>
            <w:r>
              <w:rPr>
                <w:lang w:eastAsia="en-US"/>
              </w:rPr>
              <w:t>Перекрытие чердачное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Железобетонные плиты</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sidRPr="00044816">
              <w:rPr>
                <w:lang w:eastAsia="en-US"/>
              </w:rPr>
              <w:t>Кр</w:t>
            </w:r>
            <w:r>
              <w:rPr>
                <w:lang w:eastAsia="en-US"/>
              </w:rPr>
              <w:t>ыша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 xml:space="preserve">Бесчердачная мягкая </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sidRPr="00044816">
              <w:rPr>
                <w:lang w:eastAsia="en-US"/>
              </w:rPr>
              <w:t>Полы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Бетонные, дощатые, частично плиточные</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sidRPr="00044816">
              <w:rPr>
                <w:lang w:eastAsia="en-US"/>
              </w:rPr>
              <w:t>Проемы оконные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Переплёты двустворные остеклённые</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sidRPr="00044816">
              <w:rPr>
                <w:lang w:eastAsia="en-US"/>
              </w:rPr>
              <w:t>Проемы дверные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Филёнчатые</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Pr>
                <w:lang w:eastAsia="en-US"/>
              </w:rPr>
              <w:t>Внутренняя отделка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Default="00973A11" w:rsidP="00D50880">
            <w:pPr>
              <w:ind w:left="-57" w:right="-57"/>
              <w:jc w:val="center"/>
              <w:rPr>
                <w:lang w:eastAsia="en-US"/>
              </w:rPr>
            </w:pPr>
            <w:r>
              <w:rPr>
                <w:lang w:eastAsia="en-US"/>
              </w:rPr>
              <w:t>Обшит филёнкой, окраска окон, дверей, м</w:t>
            </w:r>
            <w:r>
              <w:rPr>
                <w:lang w:eastAsia="en-US"/>
              </w:rPr>
              <w:t>е</w:t>
            </w:r>
            <w:r>
              <w:rPr>
                <w:lang w:eastAsia="en-US"/>
              </w:rPr>
              <w:t>стами плитка</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973A11" w:rsidRPr="00044816" w:rsidRDefault="00973A11" w:rsidP="00D50880">
            <w:pPr>
              <w:ind w:left="-57" w:right="-57"/>
              <w:rPr>
                <w:lang w:eastAsia="en-US"/>
              </w:rPr>
            </w:pPr>
            <w:r>
              <w:rPr>
                <w:lang w:eastAsia="en-US"/>
              </w:rPr>
              <w:t>Сан. И электрические устройства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Default="00973A11" w:rsidP="00D50880">
            <w:pPr>
              <w:ind w:left="-57" w:right="-57"/>
              <w:jc w:val="both"/>
              <w:rPr>
                <w:lang w:eastAsia="en-US"/>
              </w:rPr>
            </w:pPr>
            <w:r>
              <w:rPr>
                <w:lang w:eastAsia="en-US"/>
              </w:rPr>
              <w:t>Отопление – от местной котельной</w:t>
            </w:r>
          </w:p>
          <w:p w:rsidR="00973A11" w:rsidRDefault="00973A11" w:rsidP="00D50880">
            <w:pPr>
              <w:ind w:left="-57" w:right="-57"/>
              <w:jc w:val="both"/>
              <w:rPr>
                <w:lang w:eastAsia="en-US"/>
              </w:rPr>
            </w:pPr>
            <w:r>
              <w:rPr>
                <w:lang w:eastAsia="en-US"/>
              </w:rPr>
              <w:t>Водопровод – стальные трубы</w:t>
            </w:r>
          </w:p>
          <w:p w:rsidR="00973A11" w:rsidRDefault="00973A11" w:rsidP="00D50880">
            <w:pPr>
              <w:ind w:left="-57" w:right="-57"/>
              <w:jc w:val="both"/>
              <w:rPr>
                <w:lang w:eastAsia="en-US"/>
              </w:rPr>
            </w:pPr>
            <w:r>
              <w:rPr>
                <w:lang w:eastAsia="en-US"/>
              </w:rPr>
              <w:t>Канализация – чугунные трубы</w:t>
            </w:r>
          </w:p>
          <w:p w:rsidR="00973A11" w:rsidRDefault="00973A11" w:rsidP="00D50880">
            <w:pPr>
              <w:ind w:left="-57" w:right="-57"/>
              <w:jc w:val="both"/>
              <w:rPr>
                <w:lang w:eastAsia="en-US"/>
              </w:rPr>
            </w:pPr>
            <w:r>
              <w:rPr>
                <w:lang w:eastAsia="en-US"/>
              </w:rPr>
              <w:t>Горячее водоснабжение – стальные трубы</w:t>
            </w:r>
          </w:p>
          <w:p w:rsidR="00973A11" w:rsidRDefault="00973A11" w:rsidP="00D50880">
            <w:pPr>
              <w:ind w:left="-57" w:right="-57"/>
              <w:jc w:val="both"/>
              <w:rPr>
                <w:lang w:eastAsia="en-US"/>
              </w:rPr>
            </w:pPr>
            <w:r>
              <w:rPr>
                <w:lang w:eastAsia="en-US"/>
              </w:rPr>
              <w:t>Электроосвещение – скрытая проводка</w:t>
            </w:r>
          </w:p>
          <w:p w:rsidR="00973A11" w:rsidRPr="00044816" w:rsidRDefault="00973A11" w:rsidP="00D50880">
            <w:pPr>
              <w:ind w:left="-57" w:right="-57"/>
              <w:jc w:val="both"/>
              <w:rPr>
                <w:lang w:eastAsia="en-US"/>
              </w:rPr>
            </w:pPr>
            <w:r>
              <w:rPr>
                <w:lang w:eastAsia="en-US"/>
              </w:rPr>
              <w:t>Вентиляция – приточно-вытяжная</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973A1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rPr>
                <w:lang w:eastAsia="en-US"/>
              </w:rPr>
            </w:pPr>
            <w:r w:rsidRPr="00044816">
              <w:rPr>
                <w:lang w:eastAsia="en-US"/>
              </w:rPr>
              <w:t>Прочие работы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973A11" w:rsidRPr="00044816" w:rsidRDefault="00973A11" w:rsidP="00D50880">
            <w:pPr>
              <w:ind w:left="-57" w:right="-57"/>
              <w:jc w:val="center"/>
              <w:rPr>
                <w:lang w:eastAsia="en-US"/>
              </w:rPr>
            </w:pPr>
            <w:r>
              <w:rPr>
                <w:lang w:eastAsia="en-US"/>
              </w:rPr>
              <w:t>Крыльцо</w:t>
            </w:r>
          </w:p>
        </w:tc>
        <w:tc>
          <w:tcPr>
            <w:tcW w:w="1853" w:type="pct"/>
            <w:gridSpan w:val="3"/>
            <w:tcBorders>
              <w:top w:val="single" w:sz="4" w:space="0" w:color="auto"/>
              <w:left w:val="single" w:sz="4" w:space="0" w:color="auto"/>
              <w:bottom w:val="single" w:sz="4" w:space="0" w:color="auto"/>
              <w:right w:val="single" w:sz="4" w:space="0" w:color="auto"/>
            </w:tcBorders>
          </w:tcPr>
          <w:p w:rsidR="00973A11" w:rsidRDefault="00973A11" w:rsidP="00D50880">
            <w:r w:rsidRPr="006A6C48">
              <w:t>Удовлетворительное</w:t>
            </w:r>
          </w:p>
        </w:tc>
      </w:tr>
      <w:tr w:rsidR="0018323D" w:rsidRPr="004A597F" w:rsidTr="0018323D">
        <w:trPr>
          <w:cantSplit/>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widowControl w:val="0"/>
              <w:jc w:val="center"/>
              <w:rPr>
                <w:b/>
                <w:i/>
                <w:lang w:eastAsia="en-US"/>
              </w:rPr>
            </w:pPr>
            <w:r w:rsidRPr="004A597F">
              <w:rPr>
                <w:b/>
                <w:i/>
                <w:lang w:eastAsia="en-US"/>
              </w:rPr>
              <w:t>Определение физического износа</w:t>
            </w:r>
          </w:p>
        </w:tc>
      </w:tr>
      <w:tr w:rsidR="0018323D" w:rsidRPr="004A597F" w:rsidTr="0018323D">
        <w:trPr>
          <w:cantSplit/>
          <w:trHeight w:val="20"/>
        </w:trPr>
        <w:tc>
          <w:tcPr>
            <w:tcW w:w="230" w:type="pct"/>
            <w:vMerge w:val="restar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 п.п.</w:t>
            </w:r>
          </w:p>
        </w:tc>
        <w:tc>
          <w:tcPr>
            <w:tcW w:w="137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Конструкции</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Удельный вес ко</w:t>
            </w:r>
            <w:r w:rsidRPr="004A597F">
              <w:rPr>
                <w:b/>
                <w:lang w:eastAsia="en-US"/>
              </w:rPr>
              <w:t>н</w:t>
            </w:r>
            <w:r w:rsidRPr="004A597F">
              <w:rPr>
                <w:b/>
                <w:lang w:eastAsia="en-US"/>
              </w:rPr>
              <w:t>структивного эл</w:t>
            </w:r>
            <w:r w:rsidRPr="004A597F">
              <w:rPr>
                <w:b/>
                <w:lang w:eastAsia="en-US"/>
              </w:rPr>
              <w:t>е</w:t>
            </w:r>
            <w:r w:rsidRPr="004A597F">
              <w:rPr>
                <w:b/>
                <w:lang w:eastAsia="en-US"/>
              </w:rPr>
              <w:t>мента, %</w:t>
            </w:r>
          </w:p>
        </w:tc>
        <w:tc>
          <w:tcPr>
            <w:tcW w:w="86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Расчетный удельный вес элемента</w:t>
            </w:r>
          </w:p>
        </w:tc>
        <w:tc>
          <w:tcPr>
            <w:tcW w:w="1591" w:type="pct"/>
            <w:gridSpan w:val="2"/>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Физический износ элемента</w:t>
            </w:r>
          </w:p>
        </w:tc>
      </w:tr>
      <w:tr w:rsidR="0018323D" w:rsidRPr="004A597F" w:rsidTr="0018323D">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rPr>
                <w:b/>
                <w:lang w:eastAsia="en-US"/>
              </w:rPr>
            </w:pPr>
          </w:p>
        </w:tc>
        <w:tc>
          <w:tcPr>
            <w:tcW w:w="869" w:type="pc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По ВСН 53-86 (Р)</w:t>
            </w:r>
          </w:p>
        </w:tc>
        <w:tc>
          <w:tcPr>
            <w:tcW w:w="722" w:type="pct"/>
            <w:tcBorders>
              <w:top w:val="single" w:sz="4" w:space="0" w:color="auto"/>
              <w:left w:val="single" w:sz="4" w:space="0" w:color="auto"/>
              <w:bottom w:val="single" w:sz="4" w:space="0" w:color="auto"/>
              <w:right w:val="single" w:sz="4" w:space="0" w:color="auto"/>
            </w:tcBorders>
            <w:vAlign w:val="center"/>
            <w:hideMark/>
          </w:tcPr>
          <w:p w:rsidR="0018323D" w:rsidRPr="004A597F" w:rsidRDefault="0018323D" w:rsidP="00D50880">
            <w:pPr>
              <w:ind w:left="-57" w:right="-57"/>
              <w:jc w:val="center"/>
              <w:rPr>
                <w:b/>
                <w:lang w:eastAsia="en-US"/>
              </w:rPr>
            </w:pPr>
            <w:r w:rsidRPr="004A597F">
              <w:rPr>
                <w:b/>
                <w:lang w:eastAsia="en-US"/>
              </w:rPr>
              <w:t>Средневзв. Значение</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1</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Фундаменты</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11</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11</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2,2</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2</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Стены и перегородки</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24</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24</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4,8</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3</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Перекрытия</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9</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9</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1,8</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4</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Кровля</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7</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7</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1,4</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5</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Полы</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7</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7</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1,4</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6</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Проемы</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9</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9</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1,8</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7</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Внутренняя отделка</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13</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13</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2,6</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8</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Санитарно-технические устройства</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15</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15</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3</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F32E1A" w:rsidRDefault="00F32E1A" w:rsidP="00D50880">
            <w:pPr>
              <w:jc w:val="center"/>
            </w:pPr>
            <w:r>
              <w:t>9</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r>
              <w:t>Прочие</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5</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5</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pPr>
            <w:r>
              <w:t>1</w:t>
            </w:r>
          </w:p>
        </w:tc>
      </w:tr>
      <w:tr w:rsidR="00F32E1A" w:rsidTr="0018323D">
        <w:trPr>
          <w:cantSplit/>
          <w:trHeight w:val="20"/>
        </w:trPr>
        <w:tc>
          <w:tcPr>
            <w:tcW w:w="230" w:type="pct"/>
            <w:tcBorders>
              <w:top w:val="single" w:sz="4" w:space="0" w:color="auto"/>
              <w:left w:val="single" w:sz="4" w:space="0" w:color="auto"/>
              <w:bottom w:val="single" w:sz="4" w:space="0" w:color="auto"/>
              <w:right w:val="single" w:sz="4" w:space="0" w:color="auto"/>
            </w:tcBorders>
          </w:tcPr>
          <w:p w:rsidR="00F32E1A" w:rsidRDefault="00F32E1A" w:rsidP="00D50880">
            <w:pPr>
              <w:rPr>
                <w:rFonts w:ascii="Arial" w:hAnsi="Arial" w:cs="Arial"/>
              </w:rPr>
            </w:pPr>
            <w:r>
              <w:rPr>
                <w:rFonts w:ascii="Arial" w:hAnsi="Arial" w:cs="Arial"/>
              </w:rPr>
              <w:t> </w:t>
            </w:r>
          </w:p>
        </w:tc>
        <w:tc>
          <w:tcPr>
            <w:tcW w:w="1371" w:type="pct"/>
            <w:gridSpan w:val="2"/>
            <w:tcBorders>
              <w:top w:val="single" w:sz="4" w:space="0" w:color="auto"/>
              <w:left w:val="single" w:sz="4" w:space="0" w:color="auto"/>
              <w:bottom w:val="single" w:sz="4" w:space="0" w:color="auto"/>
              <w:right w:val="single" w:sz="4" w:space="0" w:color="auto"/>
            </w:tcBorders>
            <w:hideMark/>
          </w:tcPr>
          <w:p w:rsidR="00F32E1A" w:rsidRDefault="00F32E1A" w:rsidP="00D50880">
            <w:pPr>
              <w:rPr>
                <w:b/>
                <w:bCs/>
              </w:rPr>
            </w:pPr>
            <w:r>
              <w:rPr>
                <w:b/>
                <w:bCs/>
              </w:rPr>
              <w:t>Итого</w:t>
            </w:r>
          </w:p>
        </w:tc>
        <w:tc>
          <w:tcPr>
            <w:tcW w:w="943"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rPr>
                <w:b/>
                <w:bCs/>
              </w:rPr>
            </w:pPr>
            <w:r>
              <w:rPr>
                <w:b/>
                <w:bCs/>
              </w:rPr>
              <w:t>100</w:t>
            </w:r>
          </w:p>
        </w:tc>
        <w:tc>
          <w:tcPr>
            <w:tcW w:w="865" w:type="pct"/>
            <w:gridSpan w:val="2"/>
            <w:tcBorders>
              <w:top w:val="single" w:sz="4" w:space="0" w:color="auto"/>
              <w:left w:val="single" w:sz="4" w:space="0" w:color="auto"/>
              <w:bottom w:val="single" w:sz="4" w:space="0" w:color="auto"/>
              <w:right w:val="single" w:sz="4" w:space="0" w:color="auto"/>
            </w:tcBorders>
          </w:tcPr>
          <w:p w:rsidR="00F32E1A" w:rsidRDefault="00F32E1A" w:rsidP="00D50880">
            <w:pPr>
              <w:jc w:val="center"/>
              <w:rPr>
                <w:b/>
                <w:bCs/>
              </w:rPr>
            </w:pPr>
            <w:r>
              <w:rPr>
                <w:b/>
                <w:bCs/>
              </w:rPr>
              <w:t>100</w:t>
            </w:r>
          </w:p>
        </w:tc>
        <w:tc>
          <w:tcPr>
            <w:tcW w:w="869" w:type="pct"/>
            <w:tcBorders>
              <w:top w:val="single" w:sz="4" w:space="0" w:color="auto"/>
              <w:left w:val="single" w:sz="4" w:space="0" w:color="auto"/>
              <w:bottom w:val="single" w:sz="4" w:space="0" w:color="auto"/>
              <w:right w:val="single" w:sz="4" w:space="0" w:color="auto"/>
            </w:tcBorders>
          </w:tcPr>
          <w:p w:rsidR="00F32E1A" w:rsidRDefault="00F32E1A" w:rsidP="00D50880">
            <w:pPr>
              <w:rPr>
                <w:rFonts w:ascii="Arial" w:hAnsi="Arial" w:cs="Arial"/>
              </w:rPr>
            </w:pPr>
            <w:r>
              <w:rPr>
                <w:rFonts w:ascii="Arial" w:hAnsi="Arial" w:cs="Arial"/>
              </w:rPr>
              <w:t> </w:t>
            </w:r>
          </w:p>
        </w:tc>
        <w:tc>
          <w:tcPr>
            <w:tcW w:w="722" w:type="pct"/>
            <w:tcBorders>
              <w:top w:val="single" w:sz="4" w:space="0" w:color="auto"/>
              <w:left w:val="single" w:sz="4" w:space="0" w:color="auto"/>
              <w:bottom w:val="single" w:sz="4" w:space="0" w:color="auto"/>
              <w:right w:val="single" w:sz="4" w:space="0" w:color="auto"/>
            </w:tcBorders>
          </w:tcPr>
          <w:p w:rsidR="00F32E1A" w:rsidRDefault="00F32E1A" w:rsidP="00D50880">
            <w:pPr>
              <w:jc w:val="center"/>
              <w:rPr>
                <w:b/>
                <w:bCs/>
              </w:rPr>
            </w:pPr>
            <w:r>
              <w:rPr>
                <w:b/>
                <w:bCs/>
              </w:rPr>
              <w:t>20</w:t>
            </w:r>
          </w:p>
        </w:tc>
      </w:tr>
      <w:tr w:rsidR="00F32E1A" w:rsidRPr="00F9588C" w:rsidTr="0018323D">
        <w:trPr>
          <w:cantSplit/>
          <w:trHeight w:val="20"/>
        </w:trPr>
        <w:tc>
          <w:tcPr>
            <w:tcW w:w="4278" w:type="pct"/>
            <w:gridSpan w:val="7"/>
            <w:tcBorders>
              <w:top w:val="single" w:sz="4" w:space="0" w:color="auto"/>
              <w:left w:val="single" w:sz="4" w:space="0" w:color="auto"/>
              <w:bottom w:val="single" w:sz="4" w:space="0" w:color="auto"/>
              <w:right w:val="single" w:sz="4" w:space="0" w:color="auto"/>
            </w:tcBorders>
            <w:vAlign w:val="center"/>
            <w:hideMark/>
          </w:tcPr>
          <w:p w:rsidR="00F32E1A" w:rsidRPr="004A597F" w:rsidRDefault="00F32E1A" w:rsidP="00D50880">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722" w:type="pct"/>
            <w:tcBorders>
              <w:top w:val="single" w:sz="4" w:space="0" w:color="auto"/>
              <w:left w:val="single" w:sz="4" w:space="0" w:color="auto"/>
              <w:bottom w:val="single" w:sz="4" w:space="0" w:color="auto"/>
              <w:right w:val="single" w:sz="4" w:space="0" w:color="auto"/>
            </w:tcBorders>
            <w:hideMark/>
          </w:tcPr>
          <w:p w:rsidR="00F32E1A" w:rsidRPr="00F9588C" w:rsidRDefault="00F32E1A" w:rsidP="00D50880">
            <w:pPr>
              <w:jc w:val="center"/>
              <w:rPr>
                <w:b/>
                <w:bCs/>
              </w:rPr>
            </w:pPr>
            <w:r>
              <w:rPr>
                <w:b/>
                <w:bCs/>
              </w:rPr>
              <w:t>20</w:t>
            </w:r>
          </w:p>
        </w:tc>
      </w:tr>
    </w:tbl>
    <w:p w:rsidR="0018323D" w:rsidRDefault="0018323D" w:rsidP="00D50880">
      <w:pPr>
        <w:pStyle w:val="211"/>
        <w:widowControl/>
        <w:ind w:firstLine="0"/>
        <w:jc w:val="both"/>
        <w:rPr>
          <w:b/>
          <w:bCs/>
          <w:sz w:val="24"/>
          <w:szCs w:val="24"/>
        </w:rPr>
      </w:pPr>
    </w:p>
    <w:p w:rsidR="00EE3AD1" w:rsidRDefault="00EE3AD1" w:rsidP="00D50880">
      <w:pPr>
        <w:pStyle w:val="211"/>
        <w:widowControl/>
        <w:ind w:firstLine="0"/>
        <w:jc w:val="both"/>
        <w:rPr>
          <w:b/>
          <w:bCs/>
          <w:sz w:val="24"/>
          <w:szCs w:val="24"/>
        </w:rPr>
      </w:pPr>
      <w:r>
        <w:rPr>
          <w:b/>
          <w:bCs/>
          <w:sz w:val="24"/>
          <w:szCs w:val="24"/>
        </w:rPr>
        <w:t>Таблица 6.</w:t>
      </w:r>
      <w:r w:rsidR="00E50E08">
        <w:rPr>
          <w:b/>
          <w:bCs/>
          <w:sz w:val="24"/>
          <w:szCs w:val="24"/>
        </w:rPr>
        <w:t>3</w:t>
      </w:r>
      <w:r w:rsidRPr="00314988">
        <w:rPr>
          <w:b/>
          <w:bCs/>
          <w:sz w:val="24"/>
          <w:szCs w:val="24"/>
        </w:rPr>
        <w:t xml:space="preserve"> – Описание </w:t>
      </w:r>
      <w:r>
        <w:rPr>
          <w:b/>
          <w:bCs/>
          <w:sz w:val="24"/>
          <w:szCs w:val="24"/>
        </w:rPr>
        <w:t xml:space="preserve">– </w:t>
      </w:r>
      <w:r w:rsidR="001D7C18" w:rsidRPr="001D7C18">
        <w:rPr>
          <w:b/>
          <w:bCs/>
          <w:sz w:val="24"/>
          <w:szCs w:val="24"/>
        </w:rPr>
        <w:t>Нежилые помещения (пл.1 эт. 212,4 кв.м; пл. 2 эт. 362,9 кв.м) Общ.пл. 575,3 кв.м (ул. 14 Армии, 13)</w:t>
      </w:r>
    </w:p>
    <w:tbl>
      <w:tblPr>
        <w:tblStyle w:val="1f9"/>
        <w:tblW w:w="5001" w:type="pct"/>
        <w:tblLook w:val="01E0" w:firstRow="1" w:lastRow="1" w:firstColumn="1" w:lastColumn="1" w:noHBand="0" w:noVBand="0"/>
      </w:tblPr>
      <w:tblGrid>
        <w:gridCol w:w="4900"/>
        <w:gridCol w:w="4956"/>
      </w:tblGrid>
      <w:tr w:rsidR="00EE3AD1" w:rsidRPr="004A597F" w:rsidTr="00C6093D">
        <w:trPr>
          <w:cantSplit/>
          <w:trHeight w:val="20"/>
        </w:trPr>
        <w:tc>
          <w:tcPr>
            <w:tcW w:w="2486" w:type="pct"/>
          </w:tcPr>
          <w:p w:rsidR="00EE3AD1" w:rsidRPr="004A597F" w:rsidRDefault="00EE3AD1" w:rsidP="00D50880">
            <w:pPr>
              <w:jc w:val="center"/>
              <w:rPr>
                <w:b/>
                <w:sz w:val="22"/>
                <w:szCs w:val="22"/>
              </w:rPr>
            </w:pPr>
            <w:r w:rsidRPr="004A597F">
              <w:rPr>
                <w:b/>
                <w:sz w:val="22"/>
                <w:szCs w:val="22"/>
              </w:rPr>
              <w:t>Показатель</w:t>
            </w:r>
          </w:p>
        </w:tc>
        <w:tc>
          <w:tcPr>
            <w:tcW w:w="2514" w:type="pct"/>
          </w:tcPr>
          <w:p w:rsidR="00EE3AD1" w:rsidRPr="004A597F" w:rsidRDefault="00EE3AD1" w:rsidP="00D50880">
            <w:pPr>
              <w:jc w:val="center"/>
              <w:rPr>
                <w:b/>
                <w:sz w:val="22"/>
                <w:szCs w:val="22"/>
              </w:rPr>
            </w:pPr>
            <w:r w:rsidRPr="004A597F">
              <w:rPr>
                <w:b/>
                <w:sz w:val="22"/>
                <w:szCs w:val="22"/>
              </w:rPr>
              <w:t>Описание или характеристика показателя</w:t>
            </w:r>
          </w:p>
        </w:tc>
      </w:tr>
      <w:tr w:rsidR="00EE3AD1" w:rsidRPr="004A597F" w:rsidTr="00C6093D">
        <w:trPr>
          <w:cantSplit/>
          <w:trHeight w:val="20"/>
        </w:trPr>
        <w:tc>
          <w:tcPr>
            <w:tcW w:w="5000" w:type="pct"/>
            <w:gridSpan w:val="2"/>
          </w:tcPr>
          <w:p w:rsidR="00EE3AD1" w:rsidRPr="004A597F" w:rsidRDefault="00EE3AD1" w:rsidP="00D50880">
            <w:pPr>
              <w:jc w:val="center"/>
              <w:rPr>
                <w:b/>
                <w:i/>
                <w:sz w:val="22"/>
                <w:szCs w:val="22"/>
              </w:rPr>
            </w:pPr>
            <w:r w:rsidRPr="004A597F">
              <w:rPr>
                <w:b/>
                <w:i/>
                <w:sz w:val="22"/>
                <w:szCs w:val="22"/>
              </w:rPr>
              <w:t xml:space="preserve">Общая характеристика </w:t>
            </w:r>
            <w:r>
              <w:rPr>
                <w:b/>
                <w:i/>
                <w:sz w:val="22"/>
                <w:szCs w:val="22"/>
              </w:rPr>
              <w:t>объекта</w:t>
            </w:r>
          </w:p>
        </w:tc>
      </w:tr>
      <w:tr w:rsidR="00EE3AD1" w:rsidRPr="004A597F" w:rsidTr="00C6093D">
        <w:trPr>
          <w:cantSplit/>
          <w:trHeight w:val="20"/>
        </w:trPr>
        <w:tc>
          <w:tcPr>
            <w:tcW w:w="2486" w:type="pct"/>
          </w:tcPr>
          <w:p w:rsidR="00EE3AD1" w:rsidRPr="004A597F" w:rsidRDefault="00EE3AD1" w:rsidP="00D50880">
            <w:pPr>
              <w:rPr>
                <w:sz w:val="22"/>
                <w:szCs w:val="22"/>
              </w:rPr>
            </w:pPr>
            <w:r>
              <w:rPr>
                <w:sz w:val="22"/>
                <w:szCs w:val="22"/>
              </w:rPr>
              <w:t>Дата инвентаризации</w:t>
            </w:r>
          </w:p>
        </w:tc>
        <w:tc>
          <w:tcPr>
            <w:tcW w:w="2514" w:type="pct"/>
          </w:tcPr>
          <w:p w:rsidR="00EE3AD1" w:rsidRPr="004A597F" w:rsidRDefault="00EE3AD1" w:rsidP="00D50880">
            <w:pPr>
              <w:rPr>
                <w:sz w:val="22"/>
                <w:szCs w:val="22"/>
              </w:rPr>
            </w:pPr>
            <w:r>
              <w:rPr>
                <w:sz w:val="22"/>
                <w:szCs w:val="22"/>
              </w:rPr>
              <w:t>02.08.2006 г.</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Наименование Объекта оценки</w:t>
            </w:r>
          </w:p>
        </w:tc>
        <w:tc>
          <w:tcPr>
            <w:tcW w:w="2514" w:type="pct"/>
          </w:tcPr>
          <w:p w:rsidR="00EE3AD1" w:rsidRPr="004A597F" w:rsidRDefault="001D7C18" w:rsidP="00D50880">
            <w:pPr>
              <w:rPr>
                <w:sz w:val="22"/>
                <w:szCs w:val="22"/>
              </w:rPr>
            </w:pPr>
            <w:r w:rsidRPr="001D7C18">
              <w:rPr>
                <w:sz w:val="24"/>
                <w:szCs w:val="24"/>
              </w:rPr>
              <w:t>Нежилые помещения (пл.1 эт. 212,4 кв.м; пл. 2 эт. 362,9 кв.м) Общ.пл. 575,3 кв.м (ул. 14 Армии, 13)</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lastRenderedPageBreak/>
              <w:t>Адрес объекта:</w:t>
            </w:r>
          </w:p>
        </w:tc>
        <w:tc>
          <w:tcPr>
            <w:tcW w:w="2514" w:type="pct"/>
          </w:tcPr>
          <w:p w:rsidR="00EE3AD1" w:rsidRPr="004A597F" w:rsidRDefault="00EE3AD1" w:rsidP="00D50880">
            <w:pPr>
              <w:pStyle w:val="ae"/>
              <w:jc w:val="both"/>
              <w:rPr>
                <w:sz w:val="22"/>
                <w:szCs w:val="22"/>
              </w:rPr>
            </w:pPr>
            <w:r w:rsidRPr="00201FC7">
              <w:rPr>
                <w:sz w:val="22"/>
                <w:szCs w:val="22"/>
              </w:rPr>
              <w:t xml:space="preserve">Мурманская область, </w:t>
            </w:r>
            <w:r>
              <w:rPr>
                <w:sz w:val="22"/>
                <w:szCs w:val="22"/>
              </w:rPr>
              <w:t>район Печенегский, п.г.т. Никель, ул. 14 Армии, д.13</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Назначение</w:t>
            </w:r>
          </w:p>
        </w:tc>
        <w:tc>
          <w:tcPr>
            <w:tcW w:w="2514" w:type="pct"/>
          </w:tcPr>
          <w:p w:rsidR="00EE3AD1" w:rsidRPr="004A597F" w:rsidRDefault="00EE3AD1" w:rsidP="00D50880">
            <w:pPr>
              <w:pStyle w:val="2e"/>
              <w:jc w:val="left"/>
              <w:rPr>
                <w:sz w:val="22"/>
                <w:szCs w:val="22"/>
              </w:rPr>
            </w:pPr>
            <w:r>
              <w:rPr>
                <w:szCs w:val="24"/>
              </w:rPr>
              <w:t>Административное</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Текущее использование</w:t>
            </w:r>
          </w:p>
        </w:tc>
        <w:tc>
          <w:tcPr>
            <w:tcW w:w="2514" w:type="pct"/>
          </w:tcPr>
          <w:p w:rsidR="00EE3AD1" w:rsidRPr="00E17A88" w:rsidRDefault="00EE3AD1" w:rsidP="00D50880">
            <w:pPr>
              <w:pStyle w:val="2e"/>
              <w:jc w:val="left"/>
              <w:rPr>
                <w:sz w:val="22"/>
                <w:szCs w:val="22"/>
              </w:rPr>
            </w:pPr>
            <w:r>
              <w:rPr>
                <w:sz w:val="22"/>
                <w:szCs w:val="22"/>
              </w:rPr>
              <w:t>По назначению</w:t>
            </w:r>
          </w:p>
        </w:tc>
      </w:tr>
      <w:tr w:rsidR="00EE3AD1" w:rsidRPr="004A597F" w:rsidTr="00C6093D">
        <w:trPr>
          <w:cantSplit/>
          <w:trHeight w:val="20"/>
        </w:trPr>
        <w:tc>
          <w:tcPr>
            <w:tcW w:w="2486" w:type="pct"/>
          </w:tcPr>
          <w:p w:rsidR="00EE3AD1" w:rsidRPr="004A597F" w:rsidRDefault="00EE3AD1" w:rsidP="00D50880">
            <w:pPr>
              <w:rPr>
                <w:sz w:val="22"/>
                <w:szCs w:val="22"/>
              </w:rPr>
            </w:pPr>
            <w:r>
              <w:rPr>
                <w:sz w:val="22"/>
                <w:szCs w:val="22"/>
              </w:rPr>
              <w:t>Общая площадь, кв.м</w:t>
            </w:r>
          </w:p>
        </w:tc>
        <w:tc>
          <w:tcPr>
            <w:tcW w:w="2514" w:type="pct"/>
          </w:tcPr>
          <w:p w:rsidR="00EE3AD1" w:rsidRDefault="00EE3AD1" w:rsidP="00D50880">
            <w:pPr>
              <w:pStyle w:val="2e"/>
              <w:jc w:val="left"/>
              <w:rPr>
                <w:sz w:val="22"/>
                <w:szCs w:val="22"/>
              </w:rPr>
            </w:pPr>
            <w:r>
              <w:rPr>
                <w:sz w:val="22"/>
                <w:szCs w:val="22"/>
              </w:rPr>
              <w:t>794,7</w:t>
            </w:r>
          </w:p>
        </w:tc>
      </w:tr>
      <w:tr w:rsidR="00EE3AD1" w:rsidRPr="004A597F" w:rsidTr="00C6093D">
        <w:trPr>
          <w:cantSplit/>
          <w:trHeight w:val="20"/>
        </w:trPr>
        <w:tc>
          <w:tcPr>
            <w:tcW w:w="2486" w:type="pct"/>
          </w:tcPr>
          <w:p w:rsidR="00EE3AD1" w:rsidRDefault="00EE3AD1" w:rsidP="00D50880">
            <w:pPr>
              <w:rPr>
                <w:sz w:val="22"/>
                <w:szCs w:val="22"/>
              </w:rPr>
            </w:pPr>
            <w:r>
              <w:rPr>
                <w:sz w:val="22"/>
                <w:szCs w:val="22"/>
              </w:rPr>
              <w:t>Основная площадь, кв.м</w:t>
            </w:r>
          </w:p>
        </w:tc>
        <w:tc>
          <w:tcPr>
            <w:tcW w:w="2514" w:type="pct"/>
          </w:tcPr>
          <w:p w:rsidR="00EE3AD1" w:rsidRDefault="00EE3AD1" w:rsidP="00D50880">
            <w:pPr>
              <w:pStyle w:val="2e"/>
              <w:jc w:val="left"/>
              <w:rPr>
                <w:sz w:val="22"/>
                <w:szCs w:val="22"/>
              </w:rPr>
            </w:pPr>
            <w:r>
              <w:rPr>
                <w:sz w:val="22"/>
                <w:szCs w:val="22"/>
              </w:rPr>
              <w:t>564,4</w:t>
            </w:r>
          </w:p>
        </w:tc>
      </w:tr>
      <w:tr w:rsidR="00EE3AD1" w:rsidRPr="004A597F" w:rsidTr="00C6093D">
        <w:trPr>
          <w:cantSplit/>
          <w:trHeight w:val="20"/>
        </w:trPr>
        <w:tc>
          <w:tcPr>
            <w:tcW w:w="2486" w:type="pct"/>
          </w:tcPr>
          <w:p w:rsidR="00EE3AD1" w:rsidRDefault="00EE3AD1" w:rsidP="00D50880">
            <w:pPr>
              <w:rPr>
                <w:sz w:val="22"/>
                <w:szCs w:val="22"/>
              </w:rPr>
            </w:pPr>
            <w:r>
              <w:rPr>
                <w:sz w:val="22"/>
                <w:szCs w:val="22"/>
              </w:rPr>
              <w:t>Вспомогательная площадь, кв.м</w:t>
            </w:r>
          </w:p>
        </w:tc>
        <w:tc>
          <w:tcPr>
            <w:tcW w:w="2514" w:type="pct"/>
          </w:tcPr>
          <w:p w:rsidR="00EE3AD1" w:rsidRDefault="00EE3AD1" w:rsidP="00D50880">
            <w:pPr>
              <w:pStyle w:val="2e"/>
              <w:jc w:val="left"/>
              <w:rPr>
                <w:sz w:val="22"/>
                <w:szCs w:val="22"/>
              </w:rPr>
            </w:pPr>
            <w:r>
              <w:rPr>
                <w:sz w:val="22"/>
                <w:szCs w:val="22"/>
              </w:rPr>
              <w:t>230,2</w:t>
            </w:r>
          </w:p>
        </w:tc>
      </w:tr>
      <w:tr w:rsidR="00EE3AD1" w:rsidRPr="004A597F" w:rsidTr="00C6093D">
        <w:trPr>
          <w:cantSplit/>
          <w:trHeight w:val="20"/>
        </w:trPr>
        <w:tc>
          <w:tcPr>
            <w:tcW w:w="2486" w:type="pct"/>
          </w:tcPr>
          <w:p w:rsidR="00EE3AD1" w:rsidRDefault="00EE3AD1" w:rsidP="00D50880">
            <w:pPr>
              <w:rPr>
                <w:sz w:val="22"/>
                <w:szCs w:val="22"/>
              </w:rPr>
            </w:pPr>
            <w:r>
              <w:rPr>
                <w:sz w:val="22"/>
                <w:szCs w:val="22"/>
              </w:rPr>
              <w:t>Строительный объём, куб.м</w:t>
            </w:r>
          </w:p>
        </w:tc>
        <w:tc>
          <w:tcPr>
            <w:tcW w:w="2514" w:type="pct"/>
          </w:tcPr>
          <w:p w:rsidR="00EE3AD1" w:rsidRDefault="00EE3AD1" w:rsidP="00D50880">
            <w:pPr>
              <w:pStyle w:val="2e"/>
              <w:jc w:val="left"/>
              <w:rPr>
                <w:sz w:val="22"/>
                <w:szCs w:val="22"/>
              </w:rPr>
            </w:pPr>
            <w:r>
              <w:rPr>
                <w:sz w:val="22"/>
                <w:szCs w:val="22"/>
              </w:rPr>
              <w:t>3299,0</w:t>
            </w:r>
          </w:p>
        </w:tc>
      </w:tr>
      <w:tr w:rsidR="00EE3AD1" w:rsidRPr="004A597F" w:rsidTr="00C6093D">
        <w:trPr>
          <w:cantSplit/>
          <w:trHeight w:val="20"/>
        </w:trPr>
        <w:tc>
          <w:tcPr>
            <w:tcW w:w="2486" w:type="pct"/>
          </w:tcPr>
          <w:p w:rsidR="00EE3AD1" w:rsidRPr="00DE34F2" w:rsidRDefault="00EE3AD1" w:rsidP="00D50880">
            <w:pPr>
              <w:rPr>
                <w:sz w:val="22"/>
                <w:szCs w:val="22"/>
              </w:rPr>
            </w:pPr>
            <w:r w:rsidRPr="00DE34F2">
              <w:rPr>
                <w:sz w:val="22"/>
                <w:szCs w:val="22"/>
              </w:rPr>
              <w:t>Площадь застройки, кв.м</w:t>
            </w:r>
          </w:p>
        </w:tc>
        <w:tc>
          <w:tcPr>
            <w:tcW w:w="2514" w:type="pct"/>
          </w:tcPr>
          <w:p w:rsidR="00EE3AD1" w:rsidRPr="00DE34F2" w:rsidRDefault="00EE3AD1" w:rsidP="00D50880">
            <w:pPr>
              <w:pStyle w:val="2e"/>
              <w:jc w:val="left"/>
              <w:rPr>
                <w:sz w:val="22"/>
                <w:szCs w:val="22"/>
              </w:rPr>
            </w:pPr>
            <w:r>
              <w:rPr>
                <w:sz w:val="22"/>
                <w:szCs w:val="22"/>
              </w:rPr>
              <w:t>510,0</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Обременения</w:t>
            </w:r>
          </w:p>
        </w:tc>
        <w:tc>
          <w:tcPr>
            <w:tcW w:w="2514" w:type="pct"/>
          </w:tcPr>
          <w:p w:rsidR="00EE3AD1" w:rsidRPr="004A597F" w:rsidRDefault="00EE3AD1" w:rsidP="00D50880">
            <w:pPr>
              <w:pStyle w:val="2e"/>
              <w:jc w:val="left"/>
              <w:rPr>
                <w:sz w:val="22"/>
                <w:szCs w:val="22"/>
              </w:rPr>
            </w:pPr>
            <w:r w:rsidRPr="004A597F">
              <w:rPr>
                <w:sz w:val="22"/>
                <w:szCs w:val="22"/>
              </w:rPr>
              <w:t>Не зарегистрированы</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Документы основания перечисленных характ</w:t>
            </w:r>
            <w:r w:rsidRPr="004A597F">
              <w:rPr>
                <w:sz w:val="22"/>
                <w:szCs w:val="22"/>
              </w:rPr>
              <w:t>е</w:t>
            </w:r>
            <w:r w:rsidRPr="004A597F">
              <w:rPr>
                <w:sz w:val="22"/>
                <w:szCs w:val="22"/>
              </w:rPr>
              <w:t>ристик</w:t>
            </w:r>
          </w:p>
        </w:tc>
        <w:tc>
          <w:tcPr>
            <w:tcW w:w="2514" w:type="pct"/>
          </w:tcPr>
          <w:p w:rsidR="00EE3AD1" w:rsidRPr="004A597F" w:rsidRDefault="00EE3AD1" w:rsidP="00D50880">
            <w:pPr>
              <w:pStyle w:val="2e"/>
              <w:jc w:val="left"/>
              <w:rPr>
                <w:sz w:val="22"/>
                <w:szCs w:val="22"/>
              </w:rPr>
            </w:pPr>
            <w:r w:rsidRPr="004A597F">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EE3AD1" w:rsidRPr="00EB44D3" w:rsidTr="00C6093D">
        <w:trPr>
          <w:cantSplit/>
          <w:trHeight w:val="20"/>
        </w:trPr>
        <w:tc>
          <w:tcPr>
            <w:tcW w:w="5000" w:type="pct"/>
            <w:gridSpan w:val="2"/>
          </w:tcPr>
          <w:p w:rsidR="00EE3AD1" w:rsidRPr="00EB44D3" w:rsidRDefault="00EE3AD1" w:rsidP="00D50880">
            <w:pPr>
              <w:pStyle w:val="2e"/>
              <w:jc w:val="left"/>
              <w:rPr>
                <w:b/>
                <w:i/>
                <w:sz w:val="22"/>
                <w:szCs w:val="22"/>
              </w:rPr>
            </w:pPr>
            <w:r>
              <w:rPr>
                <w:b/>
                <w:i/>
                <w:sz w:val="22"/>
                <w:szCs w:val="22"/>
              </w:rPr>
              <w:t xml:space="preserve">Описание здания </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Состояние здания (субъективная оценка)</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Удовлетворительное</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Внешний вид фасада (субъективная оценка)</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 xml:space="preserve">Удовлетворительный   </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Состояние подъезда (субъективная оценка)</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 xml:space="preserve">Подъезд на территорию осуществляется </w:t>
            </w:r>
            <w:r w:rsidRPr="00BE345B">
              <w:rPr>
                <w:sz w:val="22"/>
                <w:szCs w:val="22"/>
                <w:lang w:eastAsia="en-US"/>
              </w:rPr>
              <w:t>с автод</w:t>
            </w:r>
            <w:r w:rsidRPr="00BE345B">
              <w:rPr>
                <w:sz w:val="22"/>
                <w:szCs w:val="22"/>
                <w:lang w:eastAsia="en-US"/>
              </w:rPr>
              <w:t>о</w:t>
            </w:r>
            <w:r w:rsidRPr="00BE345B">
              <w:rPr>
                <w:sz w:val="22"/>
                <w:szCs w:val="22"/>
                <w:lang w:eastAsia="en-US"/>
              </w:rPr>
              <w:t xml:space="preserve">роги городского значения ул. </w:t>
            </w:r>
            <w:r>
              <w:rPr>
                <w:sz w:val="22"/>
                <w:szCs w:val="22"/>
                <w:lang w:eastAsia="en-US"/>
              </w:rPr>
              <w:t>14 Армии</w:t>
            </w:r>
            <w:r w:rsidRPr="00BE345B">
              <w:rPr>
                <w:sz w:val="22"/>
                <w:szCs w:val="22"/>
                <w:lang w:eastAsia="en-US"/>
              </w:rPr>
              <w:t>. В</w:t>
            </w:r>
            <w:r w:rsidRPr="00E17A88">
              <w:rPr>
                <w:sz w:val="22"/>
                <w:szCs w:val="22"/>
                <w:lang w:eastAsia="en-US"/>
              </w:rPr>
              <w:t>ъезд не  затруднен</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Данные о перепланировке</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Планировка соответствует данным технического паспорта, прилагаемого к настоящему отчету</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Отражение перепланировки в Технической д</w:t>
            </w:r>
            <w:r w:rsidRPr="004A597F">
              <w:rPr>
                <w:sz w:val="22"/>
                <w:szCs w:val="22"/>
              </w:rPr>
              <w:t>о</w:t>
            </w:r>
            <w:r w:rsidRPr="004A597F">
              <w:rPr>
                <w:sz w:val="22"/>
                <w:szCs w:val="22"/>
              </w:rPr>
              <w:t>кументации (при наличии)</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 xml:space="preserve">Дополнительная существенная информация </w:t>
            </w:r>
          </w:p>
        </w:tc>
        <w:tc>
          <w:tcPr>
            <w:tcW w:w="2514" w:type="pct"/>
          </w:tcPr>
          <w:p w:rsidR="00EE3AD1" w:rsidRPr="00E17A88" w:rsidRDefault="00EE3AD1" w:rsidP="00D50880">
            <w:pPr>
              <w:pStyle w:val="2e"/>
              <w:jc w:val="left"/>
              <w:rPr>
                <w:sz w:val="22"/>
                <w:szCs w:val="22"/>
                <w:lang w:eastAsia="en-US"/>
              </w:rPr>
            </w:pPr>
            <w:r w:rsidRPr="00E17A88">
              <w:rPr>
                <w:sz w:val="22"/>
                <w:szCs w:val="22"/>
                <w:lang w:eastAsia="en-US"/>
              </w:rPr>
              <w:t>Нет</w:t>
            </w:r>
          </w:p>
        </w:tc>
      </w:tr>
      <w:tr w:rsidR="00EE3AD1" w:rsidRPr="004A597F" w:rsidTr="00C6093D">
        <w:trPr>
          <w:cantSplit/>
          <w:trHeight w:val="20"/>
        </w:trPr>
        <w:tc>
          <w:tcPr>
            <w:tcW w:w="5000" w:type="pct"/>
            <w:gridSpan w:val="2"/>
          </w:tcPr>
          <w:p w:rsidR="00EE3AD1" w:rsidRPr="004A597F" w:rsidRDefault="00EE3AD1" w:rsidP="00D50880">
            <w:pPr>
              <w:widowControl w:val="0"/>
              <w:jc w:val="center"/>
              <w:rPr>
                <w:b/>
                <w:i/>
                <w:sz w:val="22"/>
                <w:szCs w:val="22"/>
              </w:rPr>
            </w:pPr>
            <w:r w:rsidRPr="004A597F">
              <w:rPr>
                <w:b/>
                <w:i/>
                <w:sz w:val="22"/>
                <w:szCs w:val="22"/>
              </w:rPr>
              <w:t>Технические характеристики конструкций объекта литера</w:t>
            </w:r>
            <w:r>
              <w:rPr>
                <w:b/>
                <w:i/>
                <w:sz w:val="22"/>
                <w:szCs w:val="22"/>
              </w:rPr>
              <w:t xml:space="preserve"> Б</w:t>
            </w:r>
          </w:p>
        </w:tc>
      </w:tr>
      <w:tr w:rsidR="00EE3AD1" w:rsidRPr="004A597F" w:rsidTr="00C6093D">
        <w:trPr>
          <w:cantSplit/>
          <w:trHeight w:val="20"/>
        </w:trPr>
        <w:tc>
          <w:tcPr>
            <w:tcW w:w="2486" w:type="pct"/>
          </w:tcPr>
          <w:p w:rsidR="00EE3AD1" w:rsidRPr="004A597F" w:rsidRDefault="00EE3AD1" w:rsidP="00D50880">
            <w:pPr>
              <w:rPr>
                <w:sz w:val="22"/>
                <w:szCs w:val="22"/>
              </w:rPr>
            </w:pPr>
            <w:r>
              <w:rPr>
                <w:sz w:val="22"/>
                <w:szCs w:val="22"/>
              </w:rPr>
              <w:t xml:space="preserve">Наименование </w:t>
            </w:r>
          </w:p>
        </w:tc>
        <w:tc>
          <w:tcPr>
            <w:tcW w:w="2514" w:type="pct"/>
          </w:tcPr>
          <w:p w:rsidR="00EE3AD1" w:rsidRPr="004A597F" w:rsidRDefault="00EE3AD1" w:rsidP="00D50880">
            <w:pPr>
              <w:pStyle w:val="2e"/>
              <w:jc w:val="left"/>
              <w:rPr>
                <w:sz w:val="22"/>
                <w:szCs w:val="22"/>
              </w:rPr>
            </w:pPr>
            <w:r>
              <w:rPr>
                <w:sz w:val="22"/>
                <w:szCs w:val="22"/>
              </w:rPr>
              <w:t>Здание административное</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Год постройки</w:t>
            </w:r>
          </w:p>
        </w:tc>
        <w:tc>
          <w:tcPr>
            <w:tcW w:w="2514" w:type="pct"/>
          </w:tcPr>
          <w:p w:rsidR="00EE3AD1" w:rsidRPr="004A597F" w:rsidRDefault="00EE3AD1" w:rsidP="00D50880">
            <w:pPr>
              <w:pStyle w:val="2e"/>
              <w:jc w:val="left"/>
              <w:rPr>
                <w:sz w:val="22"/>
                <w:szCs w:val="22"/>
              </w:rPr>
            </w:pPr>
            <w:r>
              <w:rPr>
                <w:sz w:val="22"/>
                <w:szCs w:val="22"/>
              </w:rPr>
              <w:t>1956</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Количество этажей в здании</w:t>
            </w:r>
          </w:p>
        </w:tc>
        <w:tc>
          <w:tcPr>
            <w:tcW w:w="2514" w:type="pct"/>
          </w:tcPr>
          <w:p w:rsidR="00EE3AD1" w:rsidRPr="004A597F" w:rsidRDefault="00EE3AD1" w:rsidP="00D50880">
            <w:pPr>
              <w:pStyle w:val="2e"/>
              <w:jc w:val="left"/>
              <w:rPr>
                <w:sz w:val="22"/>
                <w:szCs w:val="22"/>
              </w:rPr>
            </w:pPr>
            <w:r>
              <w:rPr>
                <w:sz w:val="22"/>
                <w:szCs w:val="22"/>
              </w:rPr>
              <w:t>2</w:t>
            </w:r>
          </w:p>
        </w:tc>
      </w:tr>
      <w:tr w:rsidR="00EE3AD1" w:rsidRPr="004A597F" w:rsidTr="00C6093D">
        <w:trPr>
          <w:cantSplit/>
          <w:trHeight w:val="20"/>
        </w:trPr>
        <w:tc>
          <w:tcPr>
            <w:tcW w:w="2486" w:type="pct"/>
          </w:tcPr>
          <w:p w:rsidR="00EE3AD1" w:rsidRPr="004A597F" w:rsidRDefault="00EE3AD1" w:rsidP="00D50880">
            <w:pPr>
              <w:rPr>
                <w:sz w:val="22"/>
                <w:szCs w:val="22"/>
              </w:rPr>
            </w:pPr>
            <w:r w:rsidRPr="004A597F">
              <w:rPr>
                <w:sz w:val="22"/>
                <w:szCs w:val="22"/>
              </w:rPr>
              <w:t>Группа капитальности</w:t>
            </w:r>
          </w:p>
        </w:tc>
        <w:tc>
          <w:tcPr>
            <w:tcW w:w="2514" w:type="pct"/>
          </w:tcPr>
          <w:p w:rsidR="00EE3AD1" w:rsidRPr="00FB2B88" w:rsidRDefault="00EE3AD1" w:rsidP="00D50880">
            <w:pPr>
              <w:pStyle w:val="2e"/>
              <w:jc w:val="left"/>
              <w:rPr>
                <w:sz w:val="22"/>
                <w:szCs w:val="22"/>
              </w:rPr>
            </w:pPr>
            <w:r>
              <w:rPr>
                <w:sz w:val="22"/>
                <w:szCs w:val="22"/>
                <w:lang w:val="en-US"/>
              </w:rPr>
              <w:t>I</w:t>
            </w:r>
          </w:p>
        </w:tc>
      </w:tr>
      <w:tr w:rsidR="00EE3AD1" w:rsidRPr="004A597F" w:rsidTr="00C6093D">
        <w:trPr>
          <w:cantSplit/>
          <w:trHeight w:val="20"/>
        </w:trPr>
        <w:tc>
          <w:tcPr>
            <w:tcW w:w="2486" w:type="pct"/>
          </w:tcPr>
          <w:p w:rsidR="00EE3AD1" w:rsidRPr="002B234B" w:rsidRDefault="00EE3AD1" w:rsidP="00D50880">
            <w:pPr>
              <w:rPr>
                <w:sz w:val="22"/>
                <w:szCs w:val="22"/>
              </w:rPr>
            </w:pPr>
            <w:r w:rsidRPr="002B234B">
              <w:rPr>
                <w:sz w:val="22"/>
                <w:szCs w:val="22"/>
              </w:rPr>
              <w:t xml:space="preserve">Площадь, кв. м: общая </w:t>
            </w:r>
          </w:p>
        </w:tc>
        <w:tc>
          <w:tcPr>
            <w:tcW w:w="2514" w:type="pct"/>
          </w:tcPr>
          <w:p w:rsidR="00EE3AD1" w:rsidRPr="002B234B" w:rsidRDefault="00EE3AD1" w:rsidP="00D50880">
            <w:pPr>
              <w:pStyle w:val="2e"/>
              <w:jc w:val="left"/>
              <w:rPr>
                <w:sz w:val="22"/>
                <w:szCs w:val="22"/>
              </w:rPr>
            </w:pPr>
            <w:r w:rsidRPr="00EE3AD1">
              <w:rPr>
                <w:sz w:val="22"/>
                <w:szCs w:val="22"/>
              </w:rPr>
              <w:t>794,7</w:t>
            </w:r>
          </w:p>
        </w:tc>
      </w:tr>
      <w:tr w:rsidR="00EE3AD1" w:rsidRPr="004A597F" w:rsidTr="00C6093D">
        <w:trPr>
          <w:cantSplit/>
          <w:trHeight w:val="20"/>
        </w:trPr>
        <w:tc>
          <w:tcPr>
            <w:tcW w:w="2486" w:type="pct"/>
          </w:tcPr>
          <w:p w:rsidR="00EE3AD1" w:rsidRPr="002B234B" w:rsidRDefault="00EE3AD1" w:rsidP="00D50880">
            <w:pPr>
              <w:rPr>
                <w:sz w:val="22"/>
                <w:szCs w:val="22"/>
              </w:rPr>
            </w:pPr>
            <w:r>
              <w:rPr>
                <w:sz w:val="22"/>
                <w:szCs w:val="22"/>
              </w:rPr>
              <w:t>Высота, м</w:t>
            </w:r>
          </w:p>
        </w:tc>
        <w:tc>
          <w:tcPr>
            <w:tcW w:w="2514" w:type="pct"/>
          </w:tcPr>
          <w:p w:rsidR="00EE3AD1" w:rsidRDefault="00EE3AD1" w:rsidP="00D50880">
            <w:pPr>
              <w:pStyle w:val="2e"/>
              <w:jc w:val="left"/>
              <w:rPr>
                <w:sz w:val="22"/>
                <w:szCs w:val="22"/>
              </w:rPr>
            </w:pPr>
            <w:r>
              <w:rPr>
                <w:sz w:val="22"/>
                <w:szCs w:val="22"/>
              </w:rPr>
              <w:t>3,05</w:t>
            </w:r>
          </w:p>
        </w:tc>
      </w:tr>
      <w:tr w:rsidR="00EE3AD1" w:rsidRPr="004A597F" w:rsidTr="00C6093D">
        <w:trPr>
          <w:cantSplit/>
          <w:trHeight w:val="20"/>
        </w:trPr>
        <w:tc>
          <w:tcPr>
            <w:tcW w:w="2486" w:type="pct"/>
          </w:tcPr>
          <w:p w:rsidR="00EE3AD1" w:rsidRDefault="00EE3AD1" w:rsidP="00D50880">
            <w:pPr>
              <w:rPr>
                <w:sz w:val="22"/>
                <w:szCs w:val="22"/>
              </w:rPr>
            </w:pPr>
            <w:r>
              <w:rPr>
                <w:sz w:val="22"/>
                <w:szCs w:val="22"/>
              </w:rPr>
              <w:t>Вид внутренней отделки</w:t>
            </w:r>
          </w:p>
        </w:tc>
        <w:tc>
          <w:tcPr>
            <w:tcW w:w="2514" w:type="pct"/>
          </w:tcPr>
          <w:p w:rsidR="00EE3AD1" w:rsidRDefault="00EE3AD1" w:rsidP="00D50880">
            <w:pPr>
              <w:pStyle w:val="2e"/>
              <w:jc w:val="left"/>
              <w:rPr>
                <w:sz w:val="22"/>
                <w:szCs w:val="22"/>
              </w:rPr>
            </w:pPr>
            <w:r>
              <w:rPr>
                <w:sz w:val="22"/>
                <w:szCs w:val="22"/>
              </w:rPr>
              <w:t xml:space="preserve">Простая </w:t>
            </w:r>
          </w:p>
        </w:tc>
      </w:tr>
      <w:tr w:rsidR="00EE3AD1" w:rsidRPr="004A597F" w:rsidTr="00C6093D">
        <w:trPr>
          <w:cantSplit/>
          <w:trHeight w:val="20"/>
        </w:trPr>
        <w:tc>
          <w:tcPr>
            <w:tcW w:w="2486" w:type="pct"/>
          </w:tcPr>
          <w:p w:rsidR="00EE3AD1" w:rsidRDefault="00EE3AD1" w:rsidP="00D50880">
            <w:pPr>
              <w:rPr>
                <w:sz w:val="22"/>
                <w:szCs w:val="22"/>
              </w:rPr>
            </w:pPr>
            <w:r>
              <w:rPr>
                <w:sz w:val="22"/>
                <w:szCs w:val="22"/>
              </w:rPr>
              <w:t>Строительный объём, куб.м</w:t>
            </w:r>
          </w:p>
        </w:tc>
        <w:tc>
          <w:tcPr>
            <w:tcW w:w="2514" w:type="pct"/>
          </w:tcPr>
          <w:p w:rsidR="00EE3AD1" w:rsidRDefault="00EE3AD1" w:rsidP="00D50880">
            <w:pPr>
              <w:pStyle w:val="2e"/>
              <w:jc w:val="left"/>
              <w:rPr>
                <w:sz w:val="22"/>
                <w:szCs w:val="22"/>
              </w:rPr>
            </w:pPr>
            <w:r>
              <w:rPr>
                <w:sz w:val="22"/>
                <w:szCs w:val="22"/>
              </w:rPr>
              <w:t>3299,0</w:t>
            </w:r>
          </w:p>
        </w:tc>
      </w:tr>
    </w:tbl>
    <w:tbl>
      <w:tblPr>
        <w:tblStyle w:val="120"/>
        <w:tblW w:w="5003" w:type="pct"/>
        <w:tblLook w:val="01E0" w:firstRow="1" w:lastRow="1" w:firstColumn="1" w:lastColumn="1" w:noHBand="0" w:noVBand="0"/>
      </w:tblPr>
      <w:tblGrid>
        <w:gridCol w:w="453"/>
        <w:gridCol w:w="1745"/>
        <w:gridCol w:w="958"/>
        <w:gridCol w:w="1860"/>
        <w:gridCol w:w="1189"/>
        <w:gridCol w:w="517"/>
        <w:gridCol w:w="1714"/>
        <w:gridCol w:w="1424"/>
      </w:tblGrid>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EE3AD1" w:rsidRDefault="00EE3AD1" w:rsidP="00D50880">
            <w:pPr>
              <w:ind w:left="-57" w:right="-57"/>
              <w:jc w:val="center"/>
              <w:rPr>
                <w:b/>
                <w:sz w:val="22"/>
                <w:szCs w:val="22"/>
                <w:lang w:eastAsia="en-US"/>
              </w:rPr>
            </w:pPr>
            <w:r w:rsidRPr="004A597F">
              <w:rPr>
                <w:b/>
                <w:sz w:val="22"/>
                <w:szCs w:val="22"/>
                <w:lang w:eastAsia="en-US"/>
              </w:rPr>
              <w:t xml:space="preserve">Наименование </w:t>
            </w:r>
          </w:p>
          <w:p w:rsidR="00EE3AD1" w:rsidRPr="004A597F" w:rsidRDefault="00EE3AD1" w:rsidP="00D50880">
            <w:pPr>
              <w:ind w:left="-57" w:right="-57"/>
              <w:jc w:val="center"/>
              <w:rPr>
                <w:b/>
                <w:sz w:val="22"/>
                <w:szCs w:val="22"/>
                <w:lang w:eastAsia="en-US"/>
              </w:rPr>
            </w:pPr>
            <w:r w:rsidRPr="004A597F">
              <w:rPr>
                <w:b/>
                <w:sz w:val="22"/>
                <w:szCs w:val="22"/>
                <w:lang w:eastAsia="en-US"/>
              </w:rPr>
              <w:t>конструкции</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sz w:val="22"/>
                <w:szCs w:val="22"/>
                <w:lang w:eastAsia="en-US"/>
              </w:rPr>
            </w:pPr>
            <w:r w:rsidRPr="004A597F">
              <w:rPr>
                <w:b/>
                <w:sz w:val="22"/>
                <w:szCs w:val="22"/>
                <w:lang w:eastAsia="en-US"/>
              </w:rPr>
              <w:t>Описание</w:t>
            </w:r>
          </w:p>
          <w:p w:rsidR="00EE3AD1" w:rsidRPr="004A597F" w:rsidRDefault="00EE3AD1" w:rsidP="00D50880">
            <w:pPr>
              <w:ind w:left="-57" w:right="-57"/>
              <w:jc w:val="center"/>
              <w:rPr>
                <w:b/>
                <w:sz w:val="22"/>
                <w:szCs w:val="22"/>
                <w:lang w:eastAsia="en-US"/>
              </w:rPr>
            </w:pPr>
            <w:r w:rsidRPr="004A597F">
              <w:rPr>
                <w:b/>
                <w:sz w:val="22"/>
                <w:szCs w:val="22"/>
                <w:lang w:eastAsia="en-US"/>
              </w:rPr>
              <w:t>конструктивных элементов</w:t>
            </w:r>
          </w:p>
        </w:tc>
        <w:tc>
          <w:tcPr>
            <w:tcW w:w="1853" w:type="pct"/>
            <w:gridSpan w:val="3"/>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sz w:val="22"/>
                <w:szCs w:val="22"/>
                <w:lang w:eastAsia="en-US"/>
              </w:rPr>
            </w:pPr>
            <w:r w:rsidRPr="004A597F">
              <w:rPr>
                <w:b/>
                <w:sz w:val="22"/>
                <w:szCs w:val="22"/>
                <w:lang w:eastAsia="en-US"/>
              </w:rPr>
              <w:t>Описание технического состояния</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EE3AD1" w:rsidRPr="00044816" w:rsidRDefault="00EE3AD1" w:rsidP="00D50880">
            <w:pPr>
              <w:ind w:left="-57" w:right="-57"/>
              <w:rPr>
                <w:b/>
                <w:lang w:eastAsia="en-US"/>
              </w:rPr>
            </w:pPr>
            <w:r w:rsidRPr="00044816">
              <w:rPr>
                <w:lang w:eastAsia="en-US"/>
              </w:rPr>
              <w:t>Фундаменты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F3010" w:rsidRDefault="00EE3AD1" w:rsidP="00D50880">
            <w:pPr>
              <w:ind w:left="-57" w:right="-57"/>
              <w:jc w:val="center"/>
              <w:rPr>
                <w:lang w:eastAsia="en-US"/>
              </w:rPr>
            </w:pPr>
            <w:r>
              <w:rPr>
                <w:lang w:eastAsia="en-US"/>
              </w:rPr>
              <w:t>Сборные железобетонные блоки</w:t>
            </w:r>
          </w:p>
        </w:tc>
        <w:tc>
          <w:tcPr>
            <w:tcW w:w="1853" w:type="pct"/>
            <w:gridSpan w:val="3"/>
            <w:tcBorders>
              <w:top w:val="single" w:sz="4" w:space="0" w:color="auto"/>
              <w:left w:val="single" w:sz="4" w:space="0" w:color="auto"/>
              <w:bottom w:val="single" w:sz="4" w:space="0" w:color="auto"/>
              <w:right w:val="single" w:sz="4" w:space="0" w:color="auto"/>
            </w:tcBorders>
            <w:vAlign w:val="center"/>
          </w:tcPr>
          <w:p w:rsidR="00EE3AD1" w:rsidRPr="004A597F" w:rsidRDefault="00EE3AD1" w:rsidP="00D50880">
            <w:pPr>
              <w:ind w:left="-57" w:right="-57"/>
              <w:rPr>
                <w:sz w:val="18"/>
                <w:szCs w:val="18"/>
                <w:lang w:eastAsia="en-US"/>
              </w:rPr>
            </w:pPr>
            <w:r>
              <w:rPr>
                <w:sz w:val="18"/>
                <w:szCs w:val="18"/>
                <w:lang w:eastAsia="en-US"/>
              </w:rPr>
              <w:t xml:space="preserve">Трещины </w:t>
            </w:r>
          </w:p>
        </w:tc>
      </w:tr>
      <w:tr w:rsidR="00EE3AD1" w:rsidRPr="00425D28"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EE3AD1" w:rsidRPr="00044816" w:rsidRDefault="00EE3AD1" w:rsidP="00D50880">
            <w:pPr>
              <w:ind w:left="-57" w:right="-57"/>
              <w:rPr>
                <w:lang w:eastAsia="en-US"/>
              </w:rPr>
            </w:pPr>
            <w:r>
              <w:rPr>
                <w:lang w:eastAsia="en-US"/>
              </w:rPr>
              <w:t>Стены наружные и их наружная отделка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8332D1" w:rsidRDefault="00EE3AD1" w:rsidP="00D50880">
            <w:pPr>
              <w:ind w:left="-57" w:right="-57"/>
              <w:jc w:val="center"/>
              <w:rPr>
                <w:lang w:eastAsia="en-US"/>
              </w:rPr>
            </w:pPr>
            <w:r>
              <w:rPr>
                <w:lang w:eastAsia="en-US"/>
              </w:rPr>
              <w:t>Сборные железобетонные блоки, оштукат</w:t>
            </w:r>
            <w:r>
              <w:rPr>
                <w:lang w:eastAsia="en-US"/>
              </w:rPr>
              <w:t>у</w:t>
            </w:r>
            <w:r>
              <w:rPr>
                <w:lang w:eastAsia="en-US"/>
              </w:rPr>
              <w:t>ренные и окрашенные</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Трещины, выбоины, отпадение штук</w:t>
            </w:r>
            <w:r>
              <w:t>а</w:t>
            </w:r>
            <w:r>
              <w:t>турки</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Pr>
                <w:lang w:eastAsia="en-US"/>
              </w:rPr>
              <w:t>Перегородки</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Default="00EE3AD1" w:rsidP="00D50880">
            <w:pPr>
              <w:ind w:left="-57" w:right="-57"/>
              <w:jc w:val="center"/>
              <w:rPr>
                <w:lang w:eastAsia="en-US"/>
              </w:rPr>
            </w:pPr>
            <w:r>
              <w:rPr>
                <w:lang w:eastAsia="en-US"/>
              </w:rPr>
              <w:t xml:space="preserve">Гипсолитовые </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rsidRPr="006A6C48">
              <w:t>Удовлетворительное</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EE3AD1" w:rsidRPr="00044816" w:rsidRDefault="00EE3AD1" w:rsidP="00D50880">
            <w:pPr>
              <w:ind w:left="-57" w:right="-57"/>
              <w:rPr>
                <w:lang w:eastAsia="en-US"/>
              </w:rPr>
            </w:pPr>
            <w:r>
              <w:rPr>
                <w:lang w:eastAsia="en-US"/>
              </w:rPr>
              <w:t>Перекрытие чердачное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Железобетонные плиты</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 xml:space="preserve">Трещины </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Default="00EE3AD1" w:rsidP="00D50880">
            <w:pPr>
              <w:ind w:left="-57" w:right="-57"/>
              <w:rPr>
                <w:lang w:eastAsia="en-US"/>
              </w:rPr>
            </w:pPr>
            <w:r>
              <w:rPr>
                <w:lang w:eastAsia="en-US"/>
              </w:rPr>
              <w:t>Перекрытие межд</w:t>
            </w:r>
            <w:r>
              <w:rPr>
                <w:lang w:eastAsia="en-US"/>
              </w:rPr>
              <w:t>у</w:t>
            </w:r>
            <w:r>
              <w:rPr>
                <w:lang w:eastAsia="en-US"/>
              </w:rPr>
              <w:t>этажное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Default="00EE3AD1" w:rsidP="00D50880">
            <w:pPr>
              <w:ind w:left="-57" w:right="-57"/>
              <w:jc w:val="center"/>
              <w:rPr>
                <w:lang w:eastAsia="en-US"/>
              </w:rPr>
            </w:pPr>
            <w:r>
              <w:rPr>
                <w:lang w:eastAsia="en-US"/>
              </w:rPr>
              <w:t>Железобетонные плиты</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Неровности потолка</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sidRPr="00044816">
              <w:rPr>
                <w:lang w:eastAsia="en-US"/>
              </w:rPr>
              <w:t>Кр</w:t>
            </w:r>
            <w:r>
              <w:rPr>
                <w:lang w:eastAsia="en-US"/>
              </w:rPr>
              <w:t>ыша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 xml:space="preserve">Шиферная по обрешётке </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Повреждения верхнего слоя</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sidRPr="00044816">
              <w:rPr>
                <w:lang w:eastAsia="en-US"/>
              </w:rPr>
              <w:t>Полы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Дощатые, окрашенные, в сан.узлах плито</w:t>
            </w:r>
            <w:r>
              <w:rPr>
                <w:lang w:eastAsia="en-US"/>
              </w:rPr>
              <w:t>ч</w:t>
            </w:r>
            <w:r>
              <w:rPr>
                <w:lang w:eastAsia="en-US"/>
              </w:rPr>
              <w:t>ные, линолеум</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Стёртость в ходовых местах</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sidRPr="00044816">
              <w:rPr>
                <w:lang w:eastAsia="en-US"/>
              </w:rPr>
              <w:t>Проемы оконные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Двустворные остеклённые</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Переплёты рассохлись</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sidRPr="00044816">
              <w:rPr>
                <w:lang w:eastAsia="en-US"/>
              </w:rPr>
              <w:t>Проемы дверные</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Филёнчатые</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Полотна осели</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Pr>
                <w:lang w:eastAsia="en-US"/>
              </w:rPr>
              <w:t>Внутренняя отделка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Default="00EE3AD1" w:rsidP="00D50880">
            <w:pPr>
              <w:ind w:left="-57" w:right="-57"/>
              <w:jc w:val="center"/>
              <w:rPr>
                <w:lang w:eastAsia="en-US"/>
              </w:rPr>
            </w:pPr>
            <w:r>
              <w:rPr>
                <w:lang w:eastAsia="en-US"/>
              </w:rPr>
              <w:t>Штукатурка, побелка, окраска, обои</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rsidRPr="006A6C48">
              <w:t>Удовлетворительное</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hideMark/>
          </w:tcPr>
          <w:p w:rsidR="00EE3AD1" w:rsidRPr="00044816" w:rsidRDefault="00EE3AD1" w:rsidP="00D50880">
            <w:pPr>
              <w:ind w:left="-57" w:right="-57"/>
              <w:rPr>
                <w:lang w:eastAsia="en-US"/>
              </w:rPr>
            </w:pPr>
            <w:r>
              <w:rPr>
                <w:lang w:eastAsia="en-US"/>
              </w:rPr>
              <w:t>Сан. И электрические устройства</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Default="00EE3AD1" w:rsidP="00D50880">
            <w:pPr>
              <w:ind w:left="-57" w:right="-57"/>
              <w:jc w:val="both"/>
              <w:rPr>
                <w:lang w:eastAsia="en-US"/>
              </w:rPr>
            </w:pPr>
            <w:r>
              <w:rPr>
                <w:lang w:eastAsia="en-US"/>
              </w:rPr>
              <w:t>Отопление – от местной котельной</w:t>
            </w:r>
          </w:p>
          <w:p w:rsidR="00EE3AD1" w:rsidRDefault="00EE3AD1" w:rsidP="00D50880">
            <w:pPr>
              <w:ind w:left="-57" w:right="-57"/>
              <w:jc w:val="both"/>
              <w:rPr>
                <w:lang w:eastAsia="en-US"/>
              </w:rPr>
            </w:pPr>
            <w:r>
              <w:rPr>
                <w:lang w:eastAsia="en-US"/>
              </w:rPr>
              <w:t>Водопровод – стальные трубы</w:t>
            </w:r>
          </w:p>
          <w:p w:rsidR="00EE3AD1" w:rsidRDefault="00EE3AD1" w:rsidP="00D50880">
            <w:pPr>
              <w:ind w:left="-57" w:right="-57"/>
              <w:jc w:val="both"/>
              <w:rPr>
                <w:lang w:eastAsia="en-US"/>
              </w:rPr>
            </w:pPr>
            <w:r>
              <w:rPr>
                <w:lang w:eastAsia="en-US"/>
              </w:rPr>
              <w:t>Канализация – чугунные трубы</w:t>
            </w:r>
          </w:p>
          <w:p w:rsidR="00EE3AD1" w:rsidRDefault="00EE3AD1" w:rsidP="00D50880">
            <w:pPr>
              <w:ind w:left="-57" w:right="-57"/>
              <w:jc w:val="both"/>
              <w:rPr>
                <w:lang w:eastAsia="en-US"/>
              </w:rPr>
            </w:pPr>
            <w:r>
              <w:rPr>
                <w:lang w:eastAsia="en-US"/>
              </w:rPr>
              <w:t>Горячее водоснабжение – центральное</w:t>
            </w:r>
          </w:p>
          <w:p w:rsidR="00EE3AD1" w:rsidRDefault="00EE3AD1" w:rsidP="00D50880">
            <w:pPr>
              <w:ind w:left="-57" w:right="-57"/>
              <w:jc w:val="both"/>
              <w:rPr>
                <w:lang w:eastAsia="en-US"/>
              </w:rPr>
            </w:pPr>
            <w:r>
              <w:rPr>
                <w:lang w:eastAsia="en-US"/>
              </w:rPr>
              <w:t>Электроосвещение – скрытая проводка</w:t>
            </w:r>
          </w:p>
          <w:p w:rsidR="00EE3AD1" w:rsidRDefault="00EE3AD1" w:rsidP="00D50880">
            <w:pPr>
              <w:ind w:left="-57" w:right="-57"/>
              <w:jc w:val="both"/>
              <w:rPr>
                <w:lang w:eastAsia="en-US"/>
              </w:rPr>
            </w:pPr>
            <w:r>
              <w:rPr>
                <w:lang w:eastAsia="en-US"/>
              </w:rPr>
              <w:t>Радио, телефон – открытая проводка</w:t>
            </w:r>
          </w:p>
          <w:p w:rsidR="00EE3AD1" w:rsidRPr="00044816" w:rsidRDefault="00EE3AD1" w:rsidP="00D50880">
            <w:pPr>
              <w:ind w:left="-57" w:right="-57"/>
              <w:jc w:val="both"/>
              <w:rPr>
                <w:lang w:eastAsia="en-US"/>
              </w:rPr>
            </w:pPr>
            <w:r>
              <w:rPr>
                <w:lang w:eastAsia="en-US"/>
              </w:rPr>
              <w:t>Вентиляция – приточно-вытяжная</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 xml:space="preserve">Течи </w:t>
            </w:r>
          </w:p>
          <w:p w:rsidR="00EE3AD1" w:rsidRDefault="00EE3AD1" w:rsidP="00D50880"/>
          <w:p w:rsidR="00EE3AD1" w:rsidRDefault="00EE3AD1" w:rsidP="00D50880"/>
          <w:p w:rsidR="00EE3AD1" w:rsidRDefault="00EE3AD1" w:rsidP="00D50880"/>
          <w:p w:rsidR="00EE3AD1" w:rsidRDefault="00EE3AD1" w:rsidP="00D50880">
            <w:r>
              <w:t>Потеря эластичности</w:t>
            </w:r>
          </w:p>
        </w:tc>
      </w:tr>
      <w:tr w:rsidR="00EE3AD1" w:rsidRPr="004A597F" w:rsidTr="00C6093D">
        <w:trPr>
          <w:cantSplit/>
          <w:trHeight w:val="20"/>
        </w:trPr>
        <w:tc>
          <w:tcPr>
            <w:tcW w:w="1115" w:type="pct"/>
            <w:gridSpan w:val="2"/>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rPr>
                <w:lang w:eastAsia="en-US"/>
              </w:rPr>
            </w:pPr>
            <w:r w:rsidRPr="00044816">
              <w:rPr>
                <w:lang w:eastAsia="en-US"/>
              </w:rPr>
              <w:t>Прочие работы</w:t>
            </w:r>
          </w:p>
        </w:tc>
        <w:tc>
          <w:tcPr>
            <w:tcW w:w="2032" w:type="pct"/>
            <w:gridSpan w:val="3"/>
            <w:tcBorders>
              <w:top w:val="single" w:sz="4" w:space="0" w:color="auto"/>
              <w:left w:val="single" w:sz="4" w:space="0" w:color="auto"/>
              <w:bottom w:val="single" w:sz="4" w:space="0" w:color="auto"/>
              <w:right w:val="single" w:sz="4" w:space="0" w:color="auto"/>
            </w:tcBorders>
            <w:vAlign w:val="center"/>
          </w:tcPr>
          <w:p w:rsidR="00EE3AD1" w:rsidRPr="00044816" w:rsidRDefault="00EE3AD1" w:rsidP="00D50880">
            <w:pPr>
              <w:ind w:left="-57" w:right="-57"/>
              <w:jc w:val="center"/>
              <w:rPr>
                <w:lang w:eastAsia="en-US"/>
              </w:rPr>
            </w:pPr>
            <w:r>
              <w:rPr>
                <w:lang w:eastAsia="en-US"/>
              </w:rPr>
              <w:t>Крыльца</w:t>
            </w:r>
          </w:p>
        </w:tc>
        <w:tc>
          <w:tcPr>
            <w:tcW w:w="1853" w:type="pct"/>
            <w:gridSpan w:val="3"/>
            <w:tcBorders>
              <w:top w:val="single" w:sz="4" w:space="0" w:color="auto"/>
              <w:left w:val="single" w:sz="4" w:space="0" w:color="auto"/>
              <w:bottom w:val="single" w:sz="4" w:space="0" w:color="auto"/>
              <w:right w:val="single" w:sz="4" w:space="0" w:color="auto"/>
            </w:tcBorders>
          </w:tcPr>
          <w:p w:rsidR="00EE3AD1" w:rsidRDefault="00EE3AD1" w:rsidP="00D50880">
            <w:r>
              <w:t>Местами сколы</w:t>
            </w:r>
          </w:p>
        </w:tc>
      </w:tr>
      <w:tr w:rsidR="00EE3AD1" w:rsidRPr="004A597F" w:rsidTr="00C6093D">
        <w:trPr>
          <w:cantSplit/>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widowControl w:val="0"/>
              <w:jc w:val="center"/>
              <w:rPr>
                <w:b/>
                <w:i/>
                <w:lang w:eastAsia="en-US"/>
              </w:rPr>
            </w:pPr>
            <w:r w:rsidRPr="004A597F">
              <w:rPr>
                <w:b/>
                <w:i/>
                <w:lang w:eastAsia="en-US"/>
              </w:rPr>
              <w:t>Определение физического износа</w:t>
            </w:r>
          </w:p>
        </w:tc>
      </w:tr>
      <w:tr w:rsidR="00EE3AD1" w:rsidRPr="004A597F" w:rsidTr="00C6093D">
        <w:trPr>
          <w:cantSplit/>
          <w:trHeight w:val="20"/>
        </w:trPr>
        <w:tc>
          <w:tcPr>
            <w:tcW w:w="230" w:type="pct"/>
            <w:vMerge w:val="restar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 п.п.</w:t>
            </w:r>
          </w:p>
        </w:tc>
        <w:tc>
          <w:tcPr>
            <w:tcW w:w="1371"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Конструкции</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Удельный вес ко</w:t>
            </w:r>
            <w:r w:rsidRPr="004A597F">
              <w:rPr>
                <w:b/>
                <w:lang w:eastAsia="en-US"/>
              </w:rPr>
              <w:t>н</w:t>
            </w:r>
            <w:r w:rsidRPr="004A597F">
              <w:rPr>
                <w:b/>
                <w:lang w:eastAsia="en-US"/>
              </w:rPr>
              <w:t>структивного эл</w:t>
            </w:r>
            <w:r w:rsidRPr="004A597F">
              <w:rPr>
                <w:b/>
                <w:lang w:eastAsia="en-US"/>
              </w:rPr>
              <w:t>е</w:t>
            </w:r>
            <w:r w:rsidRPr="004A597F">
              <w:rPr>
                <w:b/>
                <w:lang w:eastAsia="en-US"/>
              </w:rPr>
              <w:t>мента, %</w:t>
            </w:r>
          </w:p>
        </w:tc>
        <w:tc>
          <w:tcPr>
            <w:tcW w:w="86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Расчетный удельный вес элемента</w:t>
            </w:r>
          </w:p>
        </w:tc>
        <w:tc>
          <w:tcPr>
            <w:tcW w:w="1591" w:type="pct"/>
            <w:gridSpan w:val="2"/>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Физический износ элемента</w:t>
            </w:r>
          </w:p>
        </w:tc>
      </w:tr>
      <w:tr w:rsidR="00EE3AD1" w:rsidRPr="004A597F" w:rsidTr="00C6093D">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rPr>
                <w:b/>
                <w:lang w:eastAsia="en-US"/>
              </w:rPr>
            </w:pPr>
          </w:p>
        </w:tc>
        <w:tc>
          <w:tcPr>
            <w:tcW w:w="869" w:type="pc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По ВСН 53-86 (Р)</w:t>
            </w:r>
          </w:p>
        </w:tc>
        <w:tc>
          <w:tcPr>
            <w:tcW w:w="722" w:type="pct"/>
            <w:tcBorders>
              <w:top w:val="single" w:sz="4" w:space="0" w:color="auto"/>
              <w:left w:val="single" w:sz="4" w:space="0" w:color="auto"/>
              <w:bottom w:val="single" w:sz="4" w:space="0" w:color="auto"/>
              <w:right w:val="single" w:sz="4" w:space="0" w:color="auto"/>
            </w:tcBorders>
            <w:vAlign w:val="center"/>
            <w:hideMark/>
          </w:tcPr>
          <w:p w:rsidR="00EE3AD1" w:rsidRPr="004A597F" w:rsidRDefault="00EE3AD1" w:rsidP="00D50880">
            <w:pPr>
              <w:ind w:left="-57" w:right="-57"/>
              <w:jc w:val="center"/>
              <w:rPr>
                <w:b/>
                <w:lang w:eastAsia="en-US"/>
              </w:rPr>
            </w:pPr>
            <w:r w:rsidRPr="004A597F">
              <w:rPr>
                <w:b/>
                <w:lang w:eastAsia="en-US"/>
              </w:rPr>
              <w:t>Средневзв. Значение</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lastRenderedPageBreak/>
              <w:t>1</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Фундаменты</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25</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2,25</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2</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Стены и перегородки</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21</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21</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35</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7,35</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3</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Перекрытия</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14</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14</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4,2</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4</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Кровля</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20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0,8</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5</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Полы</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8</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8</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3,2</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6</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Проемы</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10</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10</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7</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Внутренняя отделка</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16</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16</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35</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5,6</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8</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Санитарно-технические устройства</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3,6</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hideMark/>
          </w:tcPr>
          <w:p w:rsidR="00945241" w:rsidRDefault="00945241" w:rsidP="00D50880">
            <w:pPr>
              <w:jc w:val="center"/>
            </w:pPr>
            <w:r>
              <w:t>9</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r>
              <w:t>Прочие</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9</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40</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pPr>
            <w:r>
              <w:t>3,6</w:t>
            </w:r>
          </w:p>
        </w:tc>
      </w:tr>
      <w:tr w:rsidR="00945241" w:rsidTr="00C6093D">
        <w:trPr>
          <w:cantSplit/>
          <w:trHeight w:val="20"/>
        </w:trPr>
        <w:tc>
          <w:tcPr>
            <w:tcW w:w="230" w:type="pct"/>
            <w:tcBorders>
              <w:top w:val="single" w:sz="4" w:space="0" w:color="auto"/>
              <w:left w:val="single" w:sz="4" w:space="0" w:color="auto"/>
              <w:bottom w:val="single" w:sz="4" w:space="0" w:color="auto"/>
              <w:right w:val="single" w:sz="4" w:space="0" w:color="auto"/>
            </w:tcBorders>
          </w:tcPr>
          <w:p w:rsidR="00945241" w:rsidRDefault="00945241" w:rsidP="00D50880">
            <w:pPr>
              <w:rPr>
                <w:rFonts w:ascii="Arial" w:hAnsi="Arial" w:cs="Arial"/>
              </w:rPr>
            </w:pPr>
            <w:r>
              <w:rPr>
                <w:rFonts w:ascii="Arial" w:hAnsi="Arial" w:cs="Arial"/>
              </w:rPr>
              <w:t> </w:t>
            </w:r>
          </w:p>
        </w:tc>
        <w:tc>
          <w:tcPr>
            <w:tcW w:w="1371" w:type="pct"/>
            <w:gridSpan w:val="2"/>
            <w:tcBorders>
              <w:top w:val="single" w:sz="4" w:space="0" w:color="auto"/>
              <w:left w:val="single" w:sz="4" w:space="0" w:color="auto"/>
              <w:bottom w:val="single" w:sz="4" w:space="0" w:color="auto"/>
              <w:right w:val="single" w:sz="4" w:space="0" w:color="auto"/>
            </w:tcBorders>
            <w:hideMark/>
          </w:tcPr>
          <w:p w:rsidR="00945241" w:rsidRDefault="00945241" w:rsidP="00D50880">
            <w:pPr>
              <w:rPr>
                <w:b/>
                <w:bCs/>
              </w:rPr>
            </w:pPr>
            <w:r>
              <w:rPr>
                <w:b/>
                <w:bCs/>
              </w:rPr>
              <w:t>Итого</w:t>
            </w:r>
          </w:p>
        </w:tc>
        <w:tc>
          <w:tcPr>
            <w:tcW w:w="943"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rPr>
                <w:b/>
                <w:bCs/>
              </w:rPr>
            </w:pPr>
            <w:r>
              <w:rPr>
                <w:b/>
                <w:bCs/>
              </w:rPr>
              <w:t>100</w:t>
            </w:r>
          </w:p>
        </w:tc>
        <w:tc>
          <w:tcPr>
            <w:tcW w:w="865" w:type="pct"/>
            <w:gridSpan w:val="2"/>
            <w:tcBorders>
              <w:top w:val="single" w:sz="4" w:space="0" w:color="auto"/>
              <w:left w:val="single" w:sz="4" w:space="0" w:color="auto"/>
              <w:bottom w:val="single" w:sz="4" w:space="0" w:color="auto"/>
              <w:right w:val="single" w:sz="4" w:space="0" w:color="auto"/>
            </w:tcBorders>
          </w:tcPr>
          <w:p w:rsidR="00945241" w:rsidRDefault="00945241" w:rsidP="00D50880">
            <w:pPr>
              <w:jc w:val="center"/>
              <w:rPr>
                <w:b/>
                <w:bCs/>
              </w:rPr>
            </w:pPr>
            <w:r>
              <w:rPr>
                <w:b/>
                <w:bCs/>
              </w:rPr>
              <w:t>100</w:t>
            </w:r>
          </w:p>
        </w:tc>
        <w:tc>
          <w:tcPr>
            <w:tcW w:w="869" w:type="pct"/>
            <w:tcBorders>
              <w:top w:val="single" w:sz="4" w:space="0" w:color="auto"/>
              <w:left w:val="single" w:sz="4" w:space="0" w:color="auto"/>
              <w:bottom w:val="single" w:sz="4" w:space="0" w:color="auto"/>
              <w:right w:val="single" w:sz="4" w:space="0" w:color="auto"/>
            </w:tcBorders>
          </w:tcPr>
          <w:p w:rsidR="00945241" w:rsidRDefault="00945241" w:rsidP="00D50880">
            <w:pPr>
              <w:rPr>
                <w:rFonts w:ascii="Arial" w:hAnsi="Arial" w:cs="Arial"/>
              </w:rPr>
            </w:pPr>
            <w:r>
              <w:rPr>
                <w:rFonts w:ascii="Arial" w:hAnsi="Arial" w:cs="Arial"/>
              </w:rPr>
              <w:t> </w:t>
            </w:r>
          </w:p>
        </w:tc>
        <w:tc>
          <w:tcPr>
            <w:tcW w:w="722" w:type="pct"/>
            <w:tcBorders>
              <w:top w:val="single" w:sz="4" w:space="0" w:color="auto"/>
              <w:left w:val="single" w:sz="4" w:space="0" w:color="auto"/>
              <w:bottom w:val="single" w:sz="4" w:space="0" w:color="auto"/>
              <w:right w:val="single" w:sz="4" w:space="0" w:color="auto"/>
            </w:tcBorders>
          </w:tcPr>
          <w:p w:rsidR="00945241" w:rsidRDefault="00945241" w:rsidP="00D50880">
            <w:pPr>
              <w:jc w:val="center"/>
              <w:rPr>
                <w:b/>
                <w:bCs/>
              </w:rPr>
            </w:pPr>
            <w:r>
              <w:rPr>
                <w:b/>
                <w:bCs/>
              </w:rPr>
              <w:t>34,6</w:t>
            </w:r>
          </w:p>
        </w:tc>
      </w:tr>
      <w:tr w:rsidR="00945241" w:rsidRPr="00F9588C" w:rsidTr="00C6093D">
        <w:trPr>
          <w:cantSplit/>
          <w:trHeight w:val="20"/>
        </w:trPr>
        <w:tc>
          <w:tcPr>
            <w:tcW w:w="4278" w:type="pct"/>
            <w:gridSpan w:val="7"/>
            <w:tcBorders>
              <w:top w:val="single" w:sz="4" w:space="0" w:color="auto"/>
              <w:left w:val="single" w:sz="4" w:space="0" w:color="auto"/>
              <w:bottom w:val="single" w:sz="4" w:space="0" w:color="auto"/>
              <w:right w:val="single" w:sz="4" w:space="0" w:color="auto"/>
            </w:tcBorders>
            <w:vAlign w:val="center"/>
            <w:hideMark/>
          </w:tcPr>
          <w:p w:rsidR="00945241" w:rsidRPr="004A597F" w:rsidRDefault="00945241" w:rsidP="00D50880">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722" w:type="pct"/>
            <w:tcBorders>
              <w:top w:val="single" w:sz="4" w:space="0" w:color="auto"/>
              <w:left w:val="single" w:sz="4" w:space="0" w:color="auto"/>
              <w:bottom w:val="single" w:sz="4" w:space="0" w:color="auto"/>
              <w:right w:val="single" w:sz="4" w:space="0" w:color="auto"/>
            </w:tcBorders>
            <w:hideMark/>
          </w:tcPr>
          <w:p w:rsidR="00945241" w:rsidRPr="00F9588C" w:rsidRDefault="00945241" w:rsidP="00D50880">
            <w:pPr>
              <w:jc w:val="center"/>
              <w:rPr>
                <w:b/>
                <w:bCs/>
              </w:rPr>
            </w:pPr>
            <w:r>
              <w:rPr>
                <w:b/>
                <w:bCs/>
              </w:rPr>
              <w:t>35</w:t>
            </w:r>
          </w:p>
        </w:tc>
      </w:tr>
    </w:tbl>
    <w:p w:rsidR="00EE3AD1" w:rsidRDefault="00EE3AD1" w:rsidP="00D50880">
      <w:pPr>
        <w:pStyle w:val="211"/>
        <w:widowControl/>
        <w:ind w:firstLine="0"/>
        <w:jc w:val="both"/>
        <w:rPr>
          <w:b/>
          <w:bCs/>
          <w:sz w:val="24"/>
          <w:szCs w:val="24"/>
        </w:rPr>
      </w:pPr>
    </w:p>
    <w:p w:rsidR="0015313B" w:rsidRDefault="0015313B" w:rsidP="00D50880">
      <w:pPr>
        <w:pStyle w:val="211"/>
        <w:widowControl/>
        <w:ind w:firstLine="0"/>
        <w:jc w:val="both"/>
        <w:rPr>
          <w:b/>
          <w:bCs/>
          <w:sz w:val="24"/>
          <w:szCs w:val="24"/>
        </w:rPr>
      </w:pPr>
      <w:r>
        <w:rPr>
          <w:b/>
          <w:bCs/>
          <w:sz w:val="24"/>
          <w:szCs w:val="24"/>
        </w:rPr>
        <w:t>Таблица 6.</w:t>
      </w:r>
      <w:r w:rsidR="00E50E08">
        <w:rPr>
          <w:b/>
          <w:bCs/>
          <w:sz w:val="24"/>
          <w:szCs w:val="24"/>
        </w:rPr>
        <w:t>4</w:t>
      </w:r>
      <w:r w:rsidRPr="00314988">
        <w:rPr>
          <w:b/>
          <w:bCs/>
          <w:sz w:val="24"/>
          <w:szCs w:val="24"/>
        </w:rPr>
        <w:t xml:space="preserve"> – Описание </w:t>
      </w:r>
      <w:r>
        <w:rPr>
          <w:b/>
          <w:bCs/>
          <w:sz w:val="24"/>
          <w:szCs w:val="24"/>
        </w:rPr>
        <w:t xml:space="preserve">– </w:t>
      </w:r>
      <w:r w:rsidR="001D7C18" w:rsidRPr="001D7C18">
        <w:rPr>
          <w:b/>
          <w:bCs/>
          <w:sz w:val="24"/>
          <w:szCs w:val="24"/>
        </w:rPr>
        <w:t>Здание служебных помещений (общ.пл. 104,9 кв м) (ул.Мира,6)</w:t>
      </w:r>
    </w:p>
    <w:tbl>
      <w:tblPr>
        <w:tblStyle w:val="1f9"/>
        <w:tblW w:w="5001" w:type="pct"/>
        <w:tblLook w:val="01E0" w:firstRow="1" w:lastRow="1" w:firstColumn="1" w:lastColumn="1" w:noHBand="0" w:noVBand="0"/>
      </w:tblPr>
      <w:tblGrid>
        <w:gridCol w:w="4900"/>
        <w:gridCol w:w="4956"/>
      </w:tblGrid>
      <w:tr w:rsidR="0015313B" w:rsidRPr="004A597F" w:rsidTr="00C6093D">
        <w:trPr>
          <w:cantSplit/>
          <w:trHeight w:val="20"/>
        </w:trPr>
        <w:tc>
          <w:tcPr>
            <w:tcW w:w="2486" w:type="pct"/>
          </w:tcPr>
          <w:p w:rsidR="0015313B" w:rsidRPr="004A597F" w:rsidRDefault="0015313B" w:rsidP="00D50880">
            <w:pPr>
              <w:jc w:val="center"/>
              <w:rPr>
                <w:b/>
                <w:sz w:val="22"/>
                <w:szCs w:val="22"/>
              </w:rPr>
            </w:pPr>
            <w:r w:rsidRPr="004A597F">
              <w:rPr>
                <w:b/>
                <w:sz w:val="22"/>
                <w:szCs w:val="22"/>
              </w:rPr>
              <w:t>Показатель</w:t>
            </w:r>
          </w:p>
        </w:tc>
        <w:tc>
          <w:tcPr>
            <w:tcW w:w="2514" w:type="pct"/>
          </w:tcPr>
          <w:p w:rsidR="0015313B" w:rsidRPr="004A597F" w:rsidRDefault="0015313B" w:rsidP="00D50880">
            <w:pPr>
              <w:jc w:val="center"/>
              <w:rPr>
                <w:b/>
                <w:sz w:val="22"/>
                <w:szCs w:val="22"/>
              </w:rPr>
            </w:pPr>
            <w:r w:rsidRPr="004A597F">
              <w:rPr>
                <w:b/>
                <w:sz w:val="22"/>
                <w:szCs w:val="22"/>
              </w:rPr>
              <w:t>Описание или характеристика показателя</w:t>
            </w:r>
          </w:p>
        </w:tc>
      </w:tr>
      <w:tr w:rsidR="0015313B" w:rsidRPr="004A597F" w:rsidTr="00C6093D">
        <w:trPr>
          <w:cantSplit/>
          <w:trHeight w:val="20"/>
        </w:trPr>
        <w:tc>
          <w:tcPr>
            <w:tcW w:w="5000" w:type="pct"/>
            <w:gridSpan w:val="2"/>
          </w:tcPr>
          <w:p w:rsidR="0015313B" w:rsidRPr="004A597F" w:rsidRDefault="0015313B" w:rsidP="00D50880">
            <w:pPr>
              <w:jc w:val="center"/>
              <w:rPr>
                <w:b/>
                <w:i/>
                <w:sz w:val="22"/>
                <w:szCs w:val="22"/>
              </w:rPr>
            </w:pPr>
            <w:r w:rsidRPr="004A597F">
              <w:rPr>
                <w:b/>
                <w:i/>
                <w:sz w:val="22"/>
                <w:szCs w:val="22"/>
              </w:rPr>
              <w:t xml:space="preserve">Общая характеристика </w:t>
            </w:r>
            <w:r>
              <w:rPr>
                <w:b/>
                <w:i/>
                <w:sz w:val="22"/>
                <w:szCs w:val="22"/>
              </w:rPr>
              <w:t>объекта</w:t>
            </w:r>
          </w:p>
        </w:tc>
      </w:tr>
      <w:tr w:rsidR="0015313B" w:rsidRPr="004A597F" w:rsidTr="00C6093D">
        <w:trPr>
          <w:cantSplit/>
          <w:trHeight w:val="20"/>
        </w:trPr>
        <w:tc>
          <w:tcPr>
            <w:tcW w:w="2486" w:type="pct"/>
          </w:tcPr>
          <w:p w:rsidR="0015313B" w:rsidRPr="004A597F" w:rsidRDefault="0015313B" w:rsidP="00D50880">
            <w:pPr>
              <w:rPr>
                <w:sz w:val="22"/>
                <w:szCs w:val="22"/>
              </w:rPr>
            </w:pPr>
            <w:r>
              <w:rPr>
                <w:sz w:val="22"/>
                <w:szCs w:val="22"/>
              </w:rPr>
              <w:t>Дата инвентаризации</w:t>
            </w:r>
          </w:p>
        </w:tc>
        <w:tc>
          <w:tcPr>
            <w:tcW w:w="2514" w:type="pct"/>
          </w:tcPr>
          <w:p w:rsidR="0015313B" w:rsidRPr="004A597F" w:rsidRDefault="008B06DD" w:rsidP="00D50880">
            <w:pPr>
              <w:rPr>
                <w:sz w:val="22"/>
                <w:szCs w:val="22"/>
              </w:rPr>
            </w:pPr>
            <w:r>
              <w:rPr>
                <w:sz w:val="22"/>
                <w:szCs w:val="22"/>
              </w:rPr>
              <w:t>06.05.2004г.</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Наименование Объекта оценки</w:t>
            </w:r>
          </w:p>
        </w:tc>
        <w:tc>
          <w:tcPr>
            <w:tcW w:w="2514" w:type="pct"/>
          </w:tcPr>
          <w:p w:rsidR="0015313B" w:rsidRPr="004A597F" w:rsidRDefault="001D7C18" w:rsidP="00D50880">
            <w:pPr>
              <w:rPr>
                <w:sz w:val="22"/>
                <w:szCs w:val="22"/>
              </w:rPr>
            </w:pPr>
            <w:r w:rsidRPr="001D7C18">
              <w:rPr>
                <w:sz w:val="24"/>
                <w:szCs w:val="24"/>
              </w:rPr>
              <w:t>Здание служебных помещений (общ.пл. 104,9 кв м) (ул.Мира,6)</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Адрес объекта:</w:t>
            </w:r>
          </w:p>
        </w:tc>
        <w:tc>
          <w:tcPr>
            <w:tcW w:w="2514" w:type="pct"/>
          </w:tcPr>
          <w:p w:rsidR="0015313B" w:rsidRPr="004A597F" w:rsidRDefault="0015313B" w:rsidP="00D50880">
            <w:pPr>
              <w:pStyle w:val="ae"/>
              <w:jc w:val="both"/>
              <w:rPr>
                <w:sz w:val="22"/>
                <w:szCs w:val="22"/>
              </w:rPr>
            </w:pPr>
            <w:r w:rsidRPr="00201FC7">
              <w:rPr>
                <w:sz w:val="22"/>
                <w:szCs w:val="22"/>
              </w:rPr>
              <w:t xml:space="preserve">Мурманская область, </w:t>
            </w:r>
            <w:r>
              <w:rPr>
                <w:sz w:val="22"/>
                <w:szCs w:val="22"/>
              </w:rPr>
              <w:t xml:space="preserve">район Печенегский, п.г.т. Никель, ул. </w:t>
            </w:r>
            <w:r w:rsidR="00F1277B">
              <w:rPr>
                <w:sz w:val="22"/>
                <w:szCs w:val="22"/>
              </w:rPr>
              <w:t>Мира, д.6</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Назначение</w:t>
            </w:r>
          </w:p>
        </w:tc>
        <w:tc>
          <w:tcPr>
            <w:tcW w:w="2514" w:type="pct"/>
          </w:tcPr>
          <w:p w:rsidR="0015313B" w:rsidRPr="004A597F" w:rsidRDefault="00F1277B" w:rsidP="00D50880">
            <w:pPr>
              <w:pStyle w:val="2e"/>
              <w:jc w:val="left"/>
              <w:rPr>
                <w:sz w:val="22"/>
                <w:szCs w:val="22"/>
              </w:rPr>
            </w:pPr>
            <w:r>
              <w:rPr>
                <w:szCs w:val="24"/>
              </w:rPr>
              <w:t>Служебное помещение</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Текущее использование</w:t>
            </w:r>
          </w:p>
        </w:tc>
        <w:tc>
          <w:tcPr>
            <w:tcW w:w="2514" w:type="pct"/>
          </w:tcPr>
          <w:p w:rsidR="0015313B" w:rsidRPr="00E17A88" w:rsidRDefault="00F1277B" w:rsidP="00D50880">
            <w:pPr>
              <w:pStyle w:val="2e"/>
              <w:jc w:val="left"/>
              <w:rPr>
                <w:sz w:val="22"/>
                <w:szCs w:val="22"/>
              </w:rPr>
            </w:pPr>
            <w:r>
              <w:rPr>
                <w:sz w:val="22"/>
                <w:szCs w:val="22"/>
              </w:rPr>
              <w:t>Служебное помещение</w:t>
            </w:r>
          </w:p>
        </w:tc>
      </w:tr>
      <w:tr w:rsidR="0015313B" w:rsidRPr="004A597F" w:rsidTr="00C6093D">
        <w:trPr>
          <w:cantSplit/>
          <w:trHeight w:val="20"/>
        </w:trPr>
        <w:tc>
          <w:tcPr>
            <w:tcW w:w="2486" w:type="pct"/>
          </w:tcPr>
          <w:p w:rsidR="0015313B" w:rsidRPr="004A597F" w:rsidRDefault="0015313B" w:rsidP="00D50880">
            <w:pPr>
              <w:rPr>
                <w:sz w:val="22"/>
                <w:szCs w:val="22"/>
              </w:rPr>
            </w:pPr>
            <w:r>
              <w:rPr>
                <w:sz w:val="22"/>
                <w:szCs w:val="22"/>
              </w:rPr>
              <w:t>Общая площадь, кв.м</w:t>
            </w:r>
          </w:p>
        </w:tc>
        <w:tc>
          <w:tcPr>
            <w:tcW w:w="2514" w:type="pct"/>
          </w:tcPr>
          <w:p w:rsidR="0015313B" w:rsidRDefault="00F1277B" w:rsidP="00D50880">
            <w:pPr>
              <w:pStyle w:val="2e"/>
              <w:jc w:val="left"/>
              <w:rPr>
                <w:sz w:val="22"/>
                <w:szCs w:val="22"/>
              </w:rPr>
            </w:pPr>
            <w:r>
              <w:rPr>
                <w:sz w:val="22"/>
                <w:szCs w:val="22"/>
              </w:rPr>
              <w:t>104,9</w:t>
            </w:r>
          </w:p>
        </w:tc>
      </w:tr>
      <w:tr w:rsidR="0015313B" w:rsidRPr="004A597F" w:rsidTr="00C6093D">
        <w:trPr>
          <w:cantSplit/>
          <w:trHeight w:val="20"/>
        </w:trPr>
        <w:tc>
          <w:tcPr>
            <w:tcW w:w="2486" w:type="pct"/>
          </w:tcPr>
          <w:p w:rsidR="0015313B" w:rsidRDefault="0015313B" w:rsidP="00D50880">
            <w:pPr>
              <w:rPr>
                <w:sz w:val="22"/>
                <w:szCs w:val="22"/>
              </w:rPr>
            </w:pPr>
            <w:r>
              <w:rPr>
                <w:sz w:val="22"/>
                <w:szCs w:val="22"/>
              </w:rPr>
              <w:t>Основная площадь, кв.м</w:t>
            </w:r>
          </w:p>
        </w:tc>
        <w:tc>
          <w:tcPr>
            <w:tcW w:w="2514" w:type="pct"/>
          </w:tcPr>
          <w:p w:rsidR="0015313B" w:rsidRDefault="00F1277B" w:rsidP="00D50880">
            <w:pPr>
              <w:pStyle w:val="2e"/>
              <w:jc w:val="left"/>
              <w:rPr>
                <w:sz w:val="22"/>
                <w:szCs w:val="22"/>
              </w:rPr>
            </w:pPr>
            <w:r>
              <w:rPr>
                <w:sz w:val="22"/>
                <w:szCs w:val="22"/>
              </w:rPr>
              <w:t>84,9</w:t>
            </w:r>
          </w:p>
        </w:tc>
      </w:tr>
      <w:tr w:rsidR="0015313B" w:rsidRPr="004A597F" w:rsidTr="00C6093D">
        <w:trPr>
          <w:cantSplit/>
          <w:trHeight w:val="20"/>
        </w:trPr>
        <w:tc>
          <w:tcPr>
            <w:tcW w:w="2486" w:type="pct"/>
          </w:tcPr>
          <w:p w:rsidR="0015313B" w:rsidRDefault="0015313B" w:rsidP="00D50880">
            <w:pPr>
              <w:rPr>
                <w:sz w:val="22"/>
                <w:szCs w:val="22"/>
              </w:rPr>
            </w:pPr>
            <w:r>
              <w:rPr>
                <w:sz w:val="22"/>
                <w:szCs w:val="22"/>
              </w:rPr>
              <w:t>Вспомогательная площадь, кв.м</w:t>
            </w:r>
          </w:p>
        </w:tc>
        <w:tc>
          <w:tcPr>
            <w:tcW w:w="2514" w:type="pct"/>
          </w:tcPr>
          <w:p w:rsidR="0015313B" w:rsidRDefault="00F1277B" w:rsidP="00D50880">
            <w:pPr>
              <w:pStyle w:val="2e"/>
              <w:jc w:val="left"/>
              <w:rPr>
                <w:sz w:val="22"/>
                <w:szCs w:val="22"/>
              </w:rPr>
            </w:pPr>
            <w:r>
              <w:rPr>
                <w:sz w:val="22"/>
                <w:szCs w:val="22"/>
              </w:rPr>
              <w:t>20,0</w:t>
            </w:r>
          </w:p>
        </w:tc>
      </w:tr>
      <w:tr w:rsidR="0015313B" w:rsidRPr="004A597F" w:rsidTr="00C6093D">
        <w:trPr>
          <w:cantSplit/>
          <w:trHeight w:val="20"/>
        </w:trPr>
        <w:tc>
          <w:tcPr>
            <w:tcW w:w="2486" w:type="pct"/>
          </w:tcPr>
          <w:p w:rsidR="0015313B" w:rsidRDefault="0015313B" w:rsidP="00D50880">
            <w:pPr>
              <w:rPr>
                <w:sz w:val="22"/>
                <w:szCs w:val="22"/>
              </w:rPr>
            </w:pPr>
            <w:r>
              <w:rPr>
                <w:sz w:val="22"/>
                <w:szCs w:val="22"/>
              </w:rPr>
              <w:t>Строительный объём, куб.м</w:t>
            </w:r>
          </w:p>
        </w:tc>
        <w:tc>
          <w:tcPr>
            <w:tcW w:w="2514" w:type="pct"/>
          </w:tcPr>
          <w:p w:rsidR="0015313B" w:rsidRDefault="00F1277B" w:rsidP="00D50880">
            <w:pPr>
              <w:pStyle w:val="2e"/>
              <w:jc w:val="left"/>
              <w:rPr>
                <w:sz w:val="22"/>
                <w:szCs w:val="22"/>
              </w:rPr>
            </w:pPr>
            <w:r>
              <w:rPr>
                <w:sz w:val="22"/>
                <w:szCs w:val="22"/>
              </w:rPr>
              <w:t>339,0</w:t>
            </w:r>
          </w:p>
        </w:tc>
      </w:tr>
      <w:tr w:rsidR="0015313B" w:rsidRPr="004A597F" w:rsidTr="00C6093D">
        <w:trPr>
          <w:cantSplit/>
          <w:trHeight w:val="20"/>
        </w:trPr>
        <w:tc>
          <w:tcPr>
            <w:tcW w:w="2486" w:type="pct"/>
          </w:tcPr>
          <w:p w:rsidR="0015313B" w:rsidRPr="00DE34F2" w:rsidRDefault="0015313B" w:rsidP="00D50880">
            <w:pPr>
              <w:rPr>
                <w:sz w:val="22"/>
                <w:szCs w:val="22"/>
              </w:rPr>
            </w:pPr>
            <w:r w:rsidRPr="00DE34F2">
              <w:rPr>
                <w:sz w:val="22"/>
                <w:szCs w:val="22"/>
              </w:rPr>
              <w:t>Площадь застройки, кв.м</w:t>
            </w:r>
          </w:p>
        </w:tc>
        <w:tc>
          <w:tcPr>
            <w:tcW w:w="2514" w:type="pct"/>
          </w:tcPr>
          <w:p w:rsidR="0015313B" w:rsidRPr="00DE34F2" w:rsidRDefault="00F1277B" w:rsidP="00D50880">
            <w:pPr>
              <w:pStyle w:val="2e"/>
              <w:jc w:val="left"/>
              <w:rPr>
                <w:sz w:val="22"/>
                <w:szCs w:val="22"/>
              </w:rPr>
            </w:pPr>
            <w:r>
              <w:rPr>
                <w:sz w:val="22"/>
                <w:szCs w:val="22"/>
              </w:rPr>
              <w:t>147,0</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Обременения</w:t>
            </w:r>
          </w:p>
        </w:tc>
        <w:tc>
          <w:tcPr>
            <w:tcW w:w="2514" w:type="pct"/>
          </w:tcPr>
          <w:p w:rsidR="0015313B" w:rsidRPr="004A597F" w:rsidRDefault="0015313B" w:rsidP="00D50880">
            <w:pPr>
              <w:pStyle w:val="2e"/>
              <w:jc w:val="left"/>
              <w:rPr>
                <w:sz w:val="22"/>
                <w:szCs w:val="22"/>
              </w:rPr>
            </w:pPr>
            <w:r w:rsidRPr="004A597F">
              <w:rPr>
                <w:sz w:val="22"/>
                <w:szCs w:val="22"/>
              </w:rPr>
              <w:t>Не зарегистрированы</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Документы основания перечисленных характ</w:t>
            </w:r>
            <w:r w:rsidRPr="004A597F">
              <w:rPr>
                <w:sz w:val="22"/>
                <w:szCs w:val="22"/>
              </w:rPr>
              <w:t>е</w:t>
            </w:r>
            <w:r w:rsidRPr="004A597F">
              <w:rPr>
                <w:sz w:val="22"/>
                <w:szCs w:val="22"/>
              </w:rPr>
              <w:t>ристик</w:t>
            </w:r>
          </w:p>
        </w:tc>
        <w:tc>
          <w:tcPr>
            <w:tcW w:w="2514" w:type="pct"/>
          </w:tcPr>
          <w:p w:rsidR="0015313B" w:rsidRPr="004A597F" w:rsidRDefault="0015313B" w:rsidP="00D50880">
            <w:pPr>
              <w:pStyle w:val="2e"/>
              <w:jc w:val="left"/>
              <w:rPr>
                <w:sz w:val="22"/>
                <w:szCs w:val="22"/>
              </w:rPr>
            </w:pPr>
            <w:r w:rsidRPr="004A597F">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15313B" w:rsidRPr="00EB44D3" w:rsidTr="00C6093D">
        <w:trPr>
          <w:cantSplit/>
          <w:trHeight w:val="20"/>
        </w:trPr>
        <w:tc>
          <w:tcPr>
            <w:tcW w:w="5000" w:type="pct"/>
            <w:gridSpan w:val="2"/>
          </w:tcPr>
          <w:p w:rsidR="0015313B" w:rsidRPr="00EB44D3" w:rsidRDefault="0015313B" w:rsidP="00D50880">
            <w:pPr>
              <w:pStyle w:val="2e"/>
              <w:jc w:val="left"/>
              <w:rPr>
                <w:b/>
                <w:i/>
                <w:sz w:val="22"/>
                <w:szCs w:val="22"/>
              </w:rPr>
            </w:pPr>
            <w:r>
              <w:rPr>
                <w:b/>
                <w:i/>
                <w:sz w:val="22"/>
                <w:szCs w:val="22"/>
              </w:rPr>
              <w:t xml:space="preserve">Описание здания </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Состояние здания (субъективная оценка)</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Удовлетворительное</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Внешний вид фасада (субъективная оценка)</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 xml:space="preserve">Удовлетворительный   </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Состояние подъезда (субъективная оценка)</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 xml:space="preserve">Подъезд на территорию осуществляется </w:t>
            </w:r>
            <w:r w:rsidRPr="00BE345B">
              <w:rPr>
                <w:sz w:val="22"/>
                <w:szCs w:val="22"/>
                <w:lang w:eastAsia="en-US"/>
              </w:rPr>
              <w:t>с автод</w:t>
            </w:r>
            <w:r w:rsidRPr="00BE345B">
              <w:rPr>
                <w:sz w:val="22"/>
                <w:szCs w:val="22"/>
                <w:lang w:eastAsia="en-US"/>
              </w:rPr>
              <w:t>о</w:t>
            </w:r>
            <w:r w:rsidRPr="00BE345B">
              <w:rPr>
                <w:sz w:val="22"/>
                <w:szCs w:val="22"/>
                <w:lang w:eastAsia="en-US"/>
              </w:rPr>
              <w:t xml:space="preserve">роги городского значения ул. </w:t>
            </w:r>
            <w:r w:rsidR="00B629A3">
              <w:rPr>
                <w:sz w:val="22"/>
                <w:szCs w:val="22"/>
                <w:lang w:eastAsia="en-US"/>
              </w:rPr>
              <w:t>Мира</w:t>
            </w:r>
            <w:r w:rsidRPr="00BE345B">
              <w:rPr>
                <w:sz w:val="22"/>
                <w:szCs w:val="22"/>
                <w:lang w:eastAsia="en-US"/>
              </w:rPr>
              <w:t>. В</w:t>
            </w:r>
            <w:r w:rsidRPr="00E17A88">
              <w:rPr>
                <w:sz w:val="22"/>
                <w:szCs w:val="22"/>
                <w:lang w:eastAsia="en-US"/>
              </w:rPr>
              <w:t>ъезд не  затруднен</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Данные о перепланировке</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Планировка соответствует данным технического паспорта, прилагаемого к настоящему отчету</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Отражение перепланировки в Технической д</w:t>
            </w:r>
            <w:r w:rsidRPr="004A597F">
              <w:rPr>
                <w:sz w:val="22"/>
                <w:szCs w:val="22"/>
              </w:rPr>
              <w:t>о</w:t>
            </w:r>
            <w:r w:rsidRPr="004A597F">
              <w:rPr>
                <w:sz w:val="22"/>
                <w:szCs w:val="22"/>
              </w:rPr>
              <w:t>кументации (при наличии)</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 xml:space="preserve">Дополнительная существенная информация </w:t>
            </w:r>
          </w:p>
        </w:tc>
        <w:tc>
          <w:tcPr>
            <w:tcW w:w="2514" w:type="pct"/>
          </w:tcPr>
          <w:p w:rsidR="0015313B" w:rsidRPr="00E17A88" w:rsidRDefault="0015313B" w:rsidP="00D50880">
            <w:pPr>
              <w:pStyle w:val="2e"/>
              <w:jc w:val="left"/>
              <w:rPr>
                <w:sz w:val="22"/>
                <w:szCs w:val="22"/>
                <w:lang w:eastAsia="en-US"/>
              </w:rPr>
            </w:pPr>
            <w:r w:rsidRPr="00E17A88">
              <w:rPr>
                <w:sz w:val="22"/>
                <w:szCs w:val="22"/>
                <w:lang w:eastAsia="en-US"/>
              </w:rPr>
              <w:t>Нет</w:t>
            </w:r>
          </w:p>
        </w:tc>
      </w:tr>
      <w:tr w:rsidR="0015313B" w:rsidRPr="004A597F" w:rsidTr="00C6093D">
        <w:trPr>
          <w:cantSplit/>
          <w:trHeight w:val="20"/>
        </w:trPr>
        <w:tc>
          <w:tcPr>
            <w:tcW w:w="5000" w:type="pct"/>
            <w:gridSpan w:val="2"/>
          </w:tcPr>
          <w:p w:rsidR="0015313B" w:rsidRPr="004A597F" w:rsidRDefault="0015313B" w:rsidP="00D50880">
            <w:pPr>
              <w:widowControl w:val="0"/>
              <w:jc w:val="center"/>
              <w:rPr>
                <w:b/>
                <w:i/>
                <w:sz w:val="22"/>
                <w:szCs w:val="22"/>
              </w:rPr>
            </w:pPr>
            <w:r w:rsidRPr="004A597F">
              <w:rPr>
                <w:b/>
                <w:i/>
                <w:sz w:val="22"/>
                <w:szCs w:val="22"/>
              </w:rPr>
              <w:t>Технические характеристики конструкций объекта литера</w:t>
            </w:r>
            <w:r>
              <w:rPr>
                <w:b/>
                <w:i/>
                <w:sz w:val="22"/>
                <w:szCs w:val="22"/>
              </w:rPr>
              <w:t xml:space="preserve"> </w:t>
            </w:r>
            <w:r w:rsidR="00F1277B">
              <w:rPr>
                <w:b/>
                <w:i/>
                <w:sz w:val="22"/>
                <w:szCs w:val="22"/>
              </w:rPr>
              <w:t>А</w:t>
            </w:r>
          </w:p>
        </w:tc>
      </w:tr>
      <w:tr w:rsidR="0015313B" w:rsidRPr="004A597F" w:rsidTr="00C6093D">
        <w:trPr>
          <w:cantSplit/>
          <w:trHeight w:val="20"/>
        </w:trPr>
        <w:tc>
          <w:tcPr>
            <w:tcW w:w="2486" w:type="pct"/>
          </w:tcPr>
          <w:p w:rsidR="0015313B" w:rsidRPr="004A597F" w:rsidRDefault="0015313B" w:rsidP="00D50880">
            <w:pPr>
              <w:rPr>
                <w:sz w:val="22"/>
                <w:szCs w:val="22"/>
              </w:rPr>
            </w:pPr>
            <w:r>
              <w:rPr>
                <w:sz w:val="22"/>
                <w:szCs w:val="22"/>
              </w:rPr>
              <w:t xml:space="preserve">Наименование </w:t>
            </w:r>
          </w:p>
        </w:tc>
        <w:tc>
          <w:tcPr>
            <w:tcW w:w="2514" w:type="pct"/>
          </w:tcPr>
          <w:p w:rsidR="0015313B" w:rsidRPr="004A597F" w:rsidRDefault="00C6093D" w:rsidP="00D50880">
            <w:pPr>
              <w:pStyle w:val="2e"/>
              <w:jc w:val="left"/>
              <w:rPr>
                <w:sz w:val="22"/>
                <w:szCs w:val="22"/>
              </w:rPr>
            </w:pPr>
            <w:r>
              <w:rPr>
                <w:sz w:val="22"/>
                <w:szCs w:val="22"/>
              </w:rPr>
              <w:t>Служебное помещение</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Год постройки</w:t>
            </w:r>
          </w:p>
        </w:tc>
        <w:tc>
          <w:tcPr>
            <w:tcW w:w="2514" w:type="pct"/>
          </w:tcPr>
          <w:p w:rsidR="0015313B" w:rsidRPr="004A597F" w:rsidRDefault="0015313B" w:rsidP="00D50880">
            <w:pPr>
              <w:pStyle w:val="2e"/>
              <w:jc w:val="left"/>
              <w:rPr>
                <w:sz w:val="22"/>
                <w:szCs w:val="22"/>
              </w:rPr>
            </w:pPr>
            <w:r>
              <w:rPr>
                <w:sz w:val="22"/>
                <w:szCs w:val="22"/>
              </w:rPr>
              <w:t>1</w:t>
            </w:r>
            <w:r w:rsidR="00C6093D">
              <w:rPr>
                <w:sz w:val="22"/>
                <w:szCs w:val="22"/>
              </w:rPr>
              <w:t>945</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Количество этажей в здании</w:t>
            </w:r>
          </w:p>
        </w:tc>
        <w:tc>
          <w:tcPr>
            <w:tcW w:w="2514" w:type="pct"/>
          </w:tcPr>
          <w:p w:rsidR="0015313B" w:rsidRPr="004A597F" w:rsidRDefault="00C6093D" w:rsidP="00D50880">
            <w:pPr>
              <w:pStyle w:val="2e"/>
              <w:jc w:val="left"/>
              <w:rPr>
                <w:sz w:val="22"/>
                <w:szCs w:val="22"/>
              </w:rPr>
            </w:pPr>
            <w:r>
              <w:rPr>
                <w:sz w:val="22"/>
                <w:szCs w:val="22"/>
              </w:rPr>
              <w:t>1</w:t>
            </w:r>
          </w:p>
        </w:tc>
      </w:tr>
      <w:tr w:rsidR="0015313B" w:rsidRPr="004A597F" w:rsidTr="00C6093D">
        <w:trPr>
          <w:cantSplit/>
          <w:trHeight w:val="20"/>
        </w:trPr>
        <w:tc>
          <w:tcPr>
            <w:tcW w:w="2486" w:type="pct"/>
          </w:tcPr>
          <w:p w:rsidR="0015313B" w:rsidRPr="004A597F" w:rsidRDefault="0015313B" w:rsidP="00D50880">
            <w:pPr>
              <w:rPr>
                <w:sz w:val="22"/>
                <w:szCs w:val="22"/>
              </w:rPr>
            </w:pPr>
            <w:r w:rsidRPr="004A597F">
              <w:rPr>
                <w:sz w:val="22"/>
                <w:szCs w:val="22"/>
              </w:rPr>
              <w:t>Группа капитальности</w:t>
            </w:r>
          </w:p>
        </w:tc>
        <w:tc>
          <w:tcPr>
            <w:tcW w:w="2514" w:type="pct"/>
          </w:tcPr>
          <w:p w:rsidR="0015313B" w:rsidRPr="00C6093D" w:rsidRDefault="0015313B" w:rsidP="00D50880">
            <w:pPr>
              <w:pStyle w:val="2e"/>
              <w:jc w:val="left"/>
              <w:rPr>
                <w:sz w:val="22"/>
                <w:szCs w:val="22"/>
              </w:rPr>
            </w:pPr>
            <w:r>
              <w:rPr>
                <w:sz w:val="22"/>
                <w:szCs w:val="22"/>
                <w:lang w:val="en-US"/>
              </w:rPr>
              <w:t>I</w:t>
            </w:r>
            <w:r w:rsidR="00C6093D">
              <w:rPr>
                <w:sz w:val="22"/>
                <w:szCs w:val="22"/>
                <w:lang w:val="en-US"/>
              </w:rPr>
              <w:t>V</w:t>
            </w:r>
          </w:p>
        </w:tc>
      </w:tr>
      <w:tr w:rsidR="0015313B" w:rsidRPr="004A597F" w:rsidTr="00C6093D">
        <w:trPr>
          <w:cantSplit/>
          <w:trHeight w:val="20"/>
        </w:trPr>
        <w:tc>
          <w:tcPr>
            <w:tcW w:w="2486" w:type="pct"/>
          </w:tcPr>
          <w:p w:rsidR="0015313B" w:rsidRPr="002B234B" w:rsidRDefault="0015313B" w:rsidP="00D50880">
            <w:pPr>
              <w:rPr>
                <w:sz w:val="22"/>
                <w:szCs w:val="22"/>
              </w:rPr>
            </w:pPr>
            <w:r w:rsidRPr="002B234B">
              <w:rPr>
                <w:sz w:val="22"/>
                <w:szCs w:val="22"/>
              </w:rPr>
              <w:t xml:space="preserve">Площадь, кв. м: общая </w:t>
            </w:r>
          </w:p>
        </w:tc>
        <w:tc>
          <w:tcPr>
            <w:tcW w:w="2514" w:type="pct"/>
          </w:tcPr>
          <w:p w:rsidR="0015313B" w:rsidRPr="002B234B" w:rsidRDefault="00F1277B" w:rsidP="00D50880">
            <w:pPr>
              <w:pStyle w:val="2e"/>
              <w:jc w:val="left"/>
              <w:rPr>
                <w:sz w:val="22"/>
                <w:szCs w:val="22"/>
              </w:rPr>
            </w:pPr>
            <w:r>
              <w:rPr>
                <w:sz w:val="22"/>
                <w:szCs w:val="22"/>
              </w:rPr>
              <w:t>104,9</w:t>
            </w:r>
          </w:p>
        </w:tc>
      </w:tr>
      <w:tr w:rsidR="0015313B" w:rsidRPr="004A597F" w:rsidTr="00C6093D">
        <w:trPr>
          <w:cantSplit/>
          <w:trHeight w:val="20"/>
        </w:trPr>
        <w:tc>
          <w:tcPr>
            <w:tcW w:w="2486" w:type="pct"/>
          </w:tcPr>
          <w:p w:rsidR="0015313B" w:rsidRPr="002B234B" w:rsidRDefault="0015313B" w:rsidP="00D50880">
            <w:pPr>
              <w:rPr>
                <w:sz w:val="22"/>
                <w:szCs w:val="22"/>
              </w:rPr>
            </w:pPr>
            <w:r>
              <w:rPr>
                <w:sz w:val="22"/>
                <w:szCs w:val="22"/>
              </w:rPr>
              <w:t>Высота, м</w:t>
            </w:r>
          </w:p>
        </w:tc>
        <w:tc>
          <w:tcPr>
            <w:tcW w:w="2514" w:type="pct"/>
          </w:tcPr>
          <w:p w:rsidR="0015313B" w:rsidRDefault="00F1277B" w:rsidP="00D50880">
            <w:pPr>
              <w:pStyle w:val="2e"/>
              <w:jc w:val="left"/>
              <w:rPr>
                <w:sz w:val="22"/>
                <w:szCs w:val="22"/>
              </w:rPr>
            </w:pPr>
            <w:r>
              <w:rPr>
                <w:sz w:val="22"/>
                <w:szCs w:val="22"/>
              </w:rPr>
              <w:t>1,8-2,5</w:t>
            </w:r>
          </w:p>
        </w:tc>
      </w:tr>
      <w:tr w:rsidR="0015313B" w:rsidRPr="004A597F" w:rsidTr="00C6093D">
        <w:trPr>
          <w:cantSplit/>
          <w:trHeight w:val="20"/>
        </w:trPr>
        <w:tc>
          <w:tcPr>
            <w:tcW w:w="2486" w:type="pct"/>
          </w:tcPr>
          <w:p w:rsidR="0015313B" w:rsidRDefault="0015313B" w:rsidP="00D50880">
            <w:pPr>
              <w:rPr>
                <w:sz w:val="22"/>
                <w:szCs w:val="22"/>
              </w:rPr>
            </w:pPr>
            <w:r>
              <w:rPr>
                <w:sz w:val="22"/>
                <w:szCs w:val="22"/>
              </w:rPr>
              <w:t>Вид внутренней отделки</w:t>
            </w:r>
          </w:p>
        </w:tc>
        <w:tc>
          <w:tcPr>
            <w:tcW w:w="2514" w:type="pct"/>
          </w:tcPr>
          <w:p w:rsidR="0015313B" w:rsidRDefault="0015313B" w:rsidP="00D50880">
            <w:pPr>
              <w:pStyle w:val="2e"/>
              <w:jc w:val="left"/>
              <w:rPr>
                <w:sz w:val="22"/>
                <w:szCs w:val="22"/>
              </w:rPr>
            </w:pPr>
            <w:r>
              <w:rPr>
                <w:sz w:val="22"/>
                <w:szCs w:val="22"/>
              </w:rPr>
              <w:t xml:space="preserve">Простая </w:t>
            </w:r>
          </w:p>
        </w:tc>
      </w:tr>
      <w:tr w:rsidR="0015313B" w:rsidRPr="004A597F" w:rsidTr="00C6093D">
        <w:trPr>
          <w:cantSplit/>
          <w:trHeight w:val="20"/>
        </w:trPr>
        <w:tc>
          <w:tcPr>
            <w:tcW w:w="2486" w:type="pct"/>
          </w:tcPr>
          <w:p w:rsidR="0015313B" w:rsidRDefault="0015313B" w:rsidP="00D50880">
            <w:pPr>
              <w:rPr>
                <w:sz w:val="22"/>
                <w:szCs w:val="22"/>
              </w:rPr>
            </w:pPr>
            <w:r>
              <w:rPr>
                <w:sz w:val="22"/>
                <w:szCs w:val="22"/>
              </w:rPr>
              <w:t>Строительный объём, куб.</w:t>
            </w:r>
            <w:r w:rsidR="00E50E08">
              <w:rPr>
                <w:sz w:val="22"/>
                <w:szCs w:val="22"/>
              </w:rPr>
              <w:t xml:space="preserve"> </w:t>
            </w:r>
            <w:r>
              <w:rPr>
                <w:sz w:val="22"/>
                <w:szCs w:val="22"/>
              </w:rPr>
              <w:t>м</w:t>
            </w:r>
          </w:p>
        </w:tc>
        <w:tc>
          <w:tcPr>
            <w:tcW w:w="2514" w:type="pct"/>
          </w:tcPr>
          <w:p w:rsidR="0015313B" w:rsidRDefault="00F1277B" w:rsidP="00D50880">
            <w:pPr>
              <w:pStyle w:val="2e"/>
              <w:jc w:val="left"/>
              <w:rPr>
                <w:sz w:val="22"/>
                <w:szCs w:val="22"/>
              </w:rPr>
            </w:pPr>
            <w:r>
              <w:rPr>
                <w:sz w:val="22"/>
                <w:szCs w:val="22"/>
              </w:rPr>
              <w:t>308,0</w:t>
            </w:r>
          </w:p>
        </w:tc>
      </w:tr>
    </w:tbl>
    <w:tbl>
      <w:tblPr>
        <w:tblStyle w:val="120"/>
        <w:tblW w:w="5003" w:type="pct"/>
        <w:tblLook w:val="01E0" w:firstRow="1" w:lastRow="1" w:firstColumn="1" w:lastColumn="1" w:noHBand="0" w:noVBand="0"/>
      </w:tblPr>
      <w:tblGrid>
        <w:gridCol w:w="434"/>
        <w:gridCol w:w="1551"/>
        <w:gridCol w:w="852"/>
        <w:gridCol w:w="953"/>
        <w:gridCol w:w="722"/>
        <w:gridCol w:w="418"/>
        <w:gridCol w:w="637"/>
        <w:gridCol w:w="412"/>
        <w:gridCol w:w="1609"/>
        <w:gridCol w:w="2272"/>
      </w:tblGrid>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15313B" w:rsidRDefault="0015313B" w:rsidP="00D50880">
            <w:pPr>
              <w:ind w:left="-57" w:right="-57"/>
              <w:jc w:val="center"/>
              <w:rPr>
                <w:b/>
                <w:sz w:val="22"/>
                <w:szCs w:val="22"/>
                <w:lang w:eastAsia="en-US"/>
              </w:rPr>
            </w:pPr>
            <w:r w:rsidRPr="004A597F">
              <w:rPr>
                <w:b/>
                <w:sz w:val="22"/>
                <w:szCs w:val="22"/>
                <w:lang w:eastAsia="en-US"/>
              </w:rPr>
              <w:t xml:space="preserve">Наименование </w:t>
            </w:r>
          </w:p>
          <w:p w:rsidR="0015313B" w:rsidRPr="004A597F" w:rsidRDefault="0015313B" w:rsidP="00D50880">
            <w:pPr>
              <w:ind w:left="-57" w:right="-57"/>
              <w:jc w:val="center"/>
              <w:rPr>
                <w:b/>
                <w:sz w:val="22"/>
                <w:szCs w:val="22"/>
                <w:lang w:eastAsia="en-US"/>
              </w:rPr>
            </w:pPr>
            <w:r w:rsidRPr="004A597F">
              <w:rPr>
                <w:b/>
                <w:sz w:val="22"/>
                <w:szCs w:val="22"/>
                <w:lang w:eastAsia="en-US"/>
              </w:rPr>
              <w:t>конструкции</w:t>
            </w:r>
          </w:p>
        </w:tc>
        <w:tc>
          <w:tcPr>
            <w:tcW w:w="1816" w:type="pct"/>
            <w:gridSpan w:val="5"/>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sz w:val="22"/>
                <w:szCs w:val="22"/>
                <w:lang w:eastAsia="en-US"/>
              </w:rPr>
            </w:pPr>
            <w:r w:rsidRPr="004A597F">
              <w:rPr>
                <w:b/>
                <w:sz w:val="22"/>
                <w:szCs w:val="22"/>
                <w:lang w:eastAsia="en-US"/>
              </w:rPr>
              <w:t>Описание</w:t>
            </w:r>
          </w:p>
          <w:p w:rsidR="0015313B" w:rsidRPr="004A597F" w:rsidRDefault="0015313B" w:rsidP="00D50880">
            <w:pPr>
              <w:ind w:left="-57" w:right="-57"/>
              <w:jc w:val="center"/>
              <w:rPr>
                <w:b/>
                <w:sz w:val="22"/>
                <w:szCs w:val="22"/>
                <w:lang w:eastAsia="en-US"/>
              </w:rPr>
            </w:pPr>
            <w:r w:rsidRPr="004A597F">
              <w:rPr>
                <w:b/>
                <w:sz w:val="22"/>
                <w:szCs w:val="22"/>
                <w:lang w:eastAsia="en-US"/>
              </w:rPr>
              <w:t>конструктивных элементов</w:t>
            </w:r>
          </w:p>
        </w:tc>
        <w:tc>
          <w:tcPr>
            <w:tcW w:w="2177" w:type="pct"/>
            <w:gridSpan w:val="3"/>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sz w:val="22"/>
                <w:szCs w:val="22"/>
                <w:lang w:eastAsia="en-US"/>
              </w:rPr>
            </w:pPr>
            <w:r w:rsidRPr="004A597F">
              <w:rPr>
                <w:b/>
                <w:sz w:val="22"/>
                <w:szCs w:val="22"/>
                <w:lang w:eastAsia="en-US"/>
              </w:rPr>
              <w:t>Описание технического состояния</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15313B" w:rsidRPr="00044816" w:rsidRDefault="0015313B" w:rsidP="00D50880">
            <w:pPr>
              <w:ind w:left="-57" w:right="-57"/>
              <w:rPr>
                <w:b/>
                <w:lang w:eastAsia="en-US"/>
              </w:rPr>
            </w:pPr>
            <w:r w:rsidRPr="00044816">
              <w:rPr>
                <w:lang w:eastAsia="en-US"/>
              </w:rPr>
              <w:t>Фундаменты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F3010" w:rsidRDefault="00F1277B" w:rsidP="00D50880">
            <w:pPr>
              <w:ind w:left="-57" w:right="-57"/>
              <w:jc w:val="center"/>
              <w:rPr>
                <w:lang w:eastAsia="en-US"/>
              </w:rPr>
            </w:pPr>
            <w:r>
              <w:rPr>
                <w:lang w:eastAsia="en-US"/>
              </w:rPr>
              <w:t>Бутобетонный ленточный заливной</w:t>
            </w:r>
          </w:p>
        </w:tc>
        <w:tc>
          <w:tcPr>
            <w:tcW w:w="2177" w:type="pct"/>
            <w:gridSpan w:val="3"/>
            <w:tcBorders>
              <w:top w:val="single" w:sz="4" w:space="0" w:color="auto"/>
              <w:left w:val="single" w:sz="4" w:space="0" w:color="auto"/>
              <w:bottom w:val="single" w:sz="4" w:space="0" w:color="auto"/>
              <w:right w:val="single" w:sz="4" w:space="0" w:color="auto"/>
            </w:tcBorders>
            <w:vAlign w:val="center"/>
          </w:tcPr>
          <w:p w:rsidR="0015313B" w:rsidRPr="004A597F" w:rsidRDefault="0015313B" w:rsidP="00D50880">
            <w:pPr>
              <w:ind w:left="-57" w:right="-57"/>
              <w:rPr>
                <w:sz w:val="18"/>
                <w:szCs w:val="18"/>
                <w:lang w:eastAsia="en-US"/>
              </w:rPr>
            </w:pPr>
            <w:r>
              <w:rPr>
                <w:sz w:val="18"/>
                <w:szCs w:val="18"/>
                <w:lang w:eastAsia="en-US"/>
              </w:rPr>
              <w:t xml:space="preserve">Трещины </w:t>
            </w:r>
            <w:r w:rsidR="00F1277B">
              <w:rPr>
                <w:sz w:val="18"/>
                <w:szCs w:val="18"/>
                <w:lang w:eastAsia="en-US"/>
              </w:rPr>
              <w:t>по цоколю, осадка</w:t>
            </w:r>
          </w:p>
        </w:tc>
      </w:tr>
      <w:tr w:rsidR="0015313B" w:rsidRPr="00425D28"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15313B" w:rsidRPr="00044816" w:rsidRDefault="0015313B" w:rsidP="00D50880">
            <w:pPr>
              <w:ind w:left="-57" w:right="-57"/>
              <w:rPr>
                <w:lang w:eastAsia="en-US"/>
              </w:rPr>
            </w:pPr>
            <w:r>
              <w:rPr>
                <w:lang w:eastAsia="en-US"/>
              </w:rPr>
              <w:t>Стены наружные и их наружная отделка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8332D1" w:rsidRDefault="00F1277B" w:rsidP="00D50880">
            <w:pPr>
              <w:ind w:left="-57" w:right="-57"/>
              <w:jc w:val="center"/>
              <w:rPr>
                <w:lang w:eastAsia="en-US"/>
              </w:rPr>
            </w:pPr>
            <w:r>
              <w:rPr>
                <w:lang w:eastAsia="en-US"/>
              </w:rPr>
              <w:t>Сборнощитовые</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Гниль, трещины, следы протечек</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Pr>
                <w:lang w:eastAsia="en-US"/>
              </w:rPr>
              <w:lastRenderedPageBreak/>
              <w:t>Перегородки</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Default="00F1277B" w:rsidP="00D50880">
            <w:pPr>
              <w:ind w:left="-57" w:right="-57"/>
              <w:jc w:val="center"/>
              <w:rPr>
                <w:lang w:eastAsia="en-US"/>
              </w:rPr>
            </w:pPr>
            <w:r>
              <w:rPr>
                <w:lang w:eastAsia="en-US"/>
              </w:rPr>
              <w:t xml:space="preserve">Деревянные </w:t>
            </w:r>
            <w:r w:rsidR="0015313B">
              <w:rPr>
                <w:lang w:eastAsia="en-US"/>
              </w:rPr>
              <w:t xml:space="preserve"> </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15313B" w:rsidP="00D50880">
            <w:r w:rsidRPr="006A6C48">
              <w:t>Удовлетворительное</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15313B" w:rsidRPr="00044816" w:rsidRDefault="0015313B" w:rsidP="00D50880">
            <w:pPr>
              <w:ind w:left="-57" w:right="-57"/>
              <w:rPr>
                <w:lang w:eastAsia="en-US"/>
              </w:rPr>
            </w:pPr>
            <w:r>
              <w:rPr>
                <w:lang w:eastAsia="en-US"/>
              </w:rPr>
              <w:t>Перекрытие черда</w:t>
            </w:r>
            <w:r>
              <w:rPr>
                <w:lang w:eastAsia="en-US"/>
              </w:rPr>
              <w:t>ч</w:t>
            </w:r>
            <w:r>
              <w:rPr>
                <w:lang w:eastAsia="en-US"/>
              </w:rPr>
              <w:t>ное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F1277B" w:rsidP="00D50880">
            <w:pPr>
              <w:ind w:left="-57" w:right="-57"/>
              <w:jc w:val="center"/>
              <w:rPr>
                <w:lang w:eastAsia="en-US"/>
              </w:rPr>
            </w:pPr>
            <w:r>
              <w:rPr>
                <w:lang w:eastAsia="en-US"/>
              </w:rPr>
              <w:t>Деревянное, отеплённое</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Прогиб балок, трещины, следы протечек</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sidRPr="00044816">
              <w:rPr>
                <w:lang w:eastAsia="en-US"/>
              </w:rPr>
              <w:t>Кр</w:t>
            </w:r>
            <w:r>
              <w:rPr>
                <w:lang w:eastAsia="en-US"/>
              </w:rPr>
              <w:t>ыша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jc w:val="center"/>
              <w:rPr>
                <w:lang w:eastAsia="en-US"/>
              </w:rPr>
            </w:pPr>
            <w:r>
              <w:rPr>
                <w:lang w:eastAsia="en-US"/>
              </w:rPr>
              <w:t xml:space="preserve">Шиферная по обрешётке </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Отколы шифера, протечки</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sidRPr="00044816">
              <w:rPr>
                <w:lang w:eastAsia="en-US"/>
              </w:rPr>
              <w:t>Полы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F1277B" w:rsidP="00D50880">
            <w:pPr>
              <w:ind w:left="-57" w:right="-57"/>
              <w:jc w:val="center"/>
              <w:rPr>
                <w:lang w:eastAsia="en-US"/>
              </w:rPr>
            </w:pPr>
            <w:r>
              <w:rPr>
                <w:lang w:eastAsia="en-US"/>
              </w:rPr>
              <w:t xml:space="preserve">Деревянные </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Гниль, стёртость досок</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sidRPr="00044816">
              <w:rPr>
                <w:lang w:eastAsia="en-US"/>
              </w:rPr>
              <w:t>Проемы оконные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jc w:val="center"/>
              <w:rPr>
                <w:lang w:eastAsia="en-US"/>
              </w:rPr>
            </w:pPr>
            <w:r>
              <w:rPr>
                <w:lang w:eastAsia="en-US"/>
              </w:rPr>
              <w:t>Двустворные остеклённые</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Гниль досок</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sidRPr="00044816">
              <w:rPr>
                <w:lang w:eastAsia="en-US"/>
              </w:rPr>
              <w:t>Проемы дверные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jc w:val="center"/>
              <w:rPr>
                <w:lang w:eastAsia="en-US"/>
              </w:rPr>
            </w:pPr>
            <w:r>
              <w:rPr>
                <w:lang w:eastAsia="en-US"/>
              </w:rPr>
              <w:t>Филёнчатые</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Рассыпание филёнок</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Pr>
                <w:lang w:eastAsia="en-US"/>
              </w:rPr>
              <w:t>Внутренняя отделка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Default="0015313B" w:rsidP="00D50880">
            <w:pPr>
              <w:ind w:left="-57" w:right="-57"/>
              <w:jc w:val="center"/>
              <w:rPr>
                <w:lang w:eastAsia="en-US"/>
              </w:rPr>
            </w:pPr>
            <w:r>
              <w:rPr>
                <w:lang w:eastAsia="en-US"/>
              </w:rPr>
              <w:t>Штукатурка, побелка, окраска</w:t>
            </w:r>
            <w:r w:rsidR="00F1277B">
              <w:rPr>
                <w:lang w:eastAsia="en-US"/>
              </w:rPr>
              <w:t xml:space="preserve"> стен, окон, дверей</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Трещины, отпадение краски, загрязнение слоя</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15313B" w:rsidRPr="00044816" w:rsidRDefault="0015313B" w:rsidP="00D50880">
            <w:pPr>
              <w:ind w:left="-57" w:right="-57"/>
              <w:rPr>
                <w:lang w:eastAsia="en-US"/>
              </w:rPr>
            </w:pPr>
            <w:r>
              <w:rPr>
                <w:lang w:eastAsia="en-US"/>
              </w:rPr>
              <w:t>Сан. И электрические устройства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Default="0015313B" w:rsidP="00D50880">
            <w:pPr>
              <w:ind w:left="-57" w:right="-57"/>
              <w:jc w:val="both"/>
              <w:rPr>
                <w:lang w:eastAsia="en-US"/>
              </w:rPr>
            </w:pPr>
            <w:r>
              <w:rPr>
                <w:lang w:eastAsia="en-US"/>
              </w:rPr>
              <w:t xml:space="preserve">Отопление – </w:t>
            </w:r>
            <w:r w:rsidR="00F1277B">
              <w:rPr>
                <w:lang w:eastAsia="en-US"/>
              </w:rPr>
              <w:t>промышленная ТЭЦ</w:t>
            </w:r>
          </w:p>
          <w:p w:rsidR="0015313B" w:rsidRDefault="0015313B" w:rsidP="00D50880">
            <w:pPr>
              <w:ind w:left="-57" w:right="-57"/>
              <w:jc w:val="both"/>
              <w:rPr>
                <w:lang w:eastAsia="en-US"/>
              </w:rPr>
            </w:pPr>
            <w:r>
              <w:rPr>
                <w:lang w:eastAsia="en-US"/>
              </w:rPr>
              <w:t>Водопровод – стальные трубы</w:t>
            </w:r>
          </w:p>
          <w:p w:rsidR="0015313B" w:rsidRDefault="0015313B" w:rsidP="00D50880">
            <w:pPr>
              <w:ind w:left="-57" w:right="-57"/>
              <w:jc w:val="both"/>
              <w:rPr>
                <w:lang w:eastAsia="en-US"/>
              </w:rPr>
            </w:pPr>
            <w:r>
              <w:rPr>
                <w:lang w:eastAsia="en-US"/>
              </w:rPr>
              <w:t>Канализация – чугунные трубы</w:t>
            </w:r>
          </w:p>
          <w:p w:rsidR="0015313B" w:rsidRDefault="0015313B" w:rsidP="00D50880">
            <w:pPr>
              <w:ind w:left="-57" w:right="-57"/>
              <w:jc w:val="both"/>
              <w:rPr>
                <w:lang w:eastAsia="en-US"/>
              </w:rPr>
            </w:pPr>
            <w:r>
              <w:rPr>
                <w:lang w:eastAsia="en-US"/>
              </w:rPr>
              <w:t xml:space="preserve">Горячее водоснабжение – </w:t>
            </w:r>
            <w:r w:rsidR="00F1277B">
              <w:rPr>
                <w:lang w:eastAsia="en-US"/>
              </w:rPr>
              <w:t>стальные трубы</w:t>
            </w:r>
          </w:p>
          <w:p w:rsidR="0015313B" w:rsidRDefault="0015313B" w:rsidP="00D50880">
            <w:pPr>
              <w:ind w:left="-57" w:right="-57"/>
              <w:jc w:val="both"/>
              <w:rPr>
                <w:lang w:eastAsia="en-US"/>
              </w:rPr>
            </w:pPr>
            <w:r>
              <w:rPr>
                <w:lang w:eastAsia="en-US"/>
              </w:rPr>
              <w:t>Электроосвещение – скрытая проводка</w:t>
            </w:r>
          </w:p>
          <w:p w:rsidR="0015313B" w:rsidRPr="00044816" w:rsidRDefault="0015313B" w:rsidP="00D50880">
            <w:pPr>
              <w:ind w:left="-57" w:right="-57"/>
              <w:jc w:val="both"/>
              <w:rPr>
                <w:lang w:eastAsia="en-US"/>
              </w:rPr>
            </w:pPr>
            <w:r>
              <w:rPr>
                <w:lang w:eastAsia="en-US"/>
              </w:rPr>
              <w:t>Вентиляция – приточно-вытяжная</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F1277B" w:rsidP="00D50880">
            <w:r>
              <w:t xml:space="preserve">Протечки </w:t>
            </w:r>
            <w:r w:rsidR="0015313B">
              <w:t xml:space="preserve"> </w:t>
            </w:r>
          </w:p>
          <w:p w:rsidR="0015313B" w:rsidRDefault="00F1277B" w:rsidP="00D50880">
            <w:r w:rsidRPr="00F1277B">
              <w:t>Протечки</w:t>
            </w:r>
          </w:p>
          <w:p w:rsidR="0015313B" w:rsidRDefault="00F1277B" w:rsidP="00D50880">
            <w:r w:rsidRPr="00F1277B">
              <w:t>Протечки</w:t>
            </w:r>
          </w:p>
          <w:p w:rsidR="0015313B" w:rsidRDefault="00F1277B" w:rsidP="00D50880">
            <w:r w:rsidRPr="00F1277B">
              <w:t>Протечки</w:t>
            </w:r>
          </w:p>
          <w:p w:rsidR="0015313B" w:rsidRDefault="0015313B" w:rsidP="00D50880">
            <w:r>
              <w:t>Потеря эластичности</w:t>
            </w:r>
          </w:p>
        </w:tc>
      </w:tr>
      <w:tr w:rsidR="0015313B" w:rsidRPr="004A597F" w:rsidTr="009C201B">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rPr>
                <w:lang w:eastAsia="en-US"/>
              </w:rPr>
            </w:pPr>
            <w:r w:rsidRPr="00044816">
              <w:rPr>
                <w:lang w:eastAsia="en-US"/>
              </w:rPr>
              <w:t>Прочие работы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15313B" w:rsidRPr="00044816" w:rsidRDefault="0015313B" w:rsidP="00D50880">
            <w:pPr>
              <w:ind w:left="-57" w:right="-57"/>
              <w:jc w:val="center"/>
              <w:rPr>
                <w:lang w:eastAsia="en-US"/>
              </w:rPr>
            </w:pPr>
            <w:r>
              <w:rPr>
                <w:lang w:eastAsia="en-US"/>
              </w:rPr>
              <w:t>Крыльца</w:t>
            </w:r>
          </w:p>
        </w:tc>
        <w:tc>
          <w:tcPr>
            <w:tcW w:w="2177" w:type="pct"/>
            <w:gridSpan w:val="3"/>
            <w:tcBorders>
              <w:top w:val="single" w:sz="4" w:space="0" w:color="auto"/>
              <w:left w:val="single" w:sz="4" w:space="0" w:color="auto"/>
              <w:bottom w:val="single" w:sz="4" w:space="0" w:color="auto"/>
              <w:right w:val="single" w:sz="4" w:space="0" w:color="auto"/>
            </w:tcBorders>
          </w:tcPr>
          <w:p w:rsidR="0015313B" w:rsidRDefault="00B02482" w:rsidP="00D50880">
            <w:r>
              <w:t>Гниль, стёртость</w:t>
            </w:r>
          </w:p>
        </w:tc>
      </w:tr>
      <w:tr w:rsidR="0015313B" w:rsidRPr="004A597F" w:rsidTr="00C6093D">
        <w:trPr>
          <w:cantSplit/>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widowControl w:val="0"/>
              <w:jc w:val="center"/>
              <w:rPr>
                <w:b/>
                <w:i/>
                <w:lang w:eastAsia="en-US"/>
              </w:rPr>
            </w:pPr>
            <w:r w:rsidRPr="004A597F">
              <w:rPr>
                <w:b/>
                <w:i/>
                <w:lang w:eastAsia="en-US"/>
              </w:rPr>
              <w:t>Определение физического износа</w:t>
            </w:r>
          </w:p>
        </w:tc>
      </w:tr>
      <w:tr w:rsidR="009C201B" w:rsidRPr="004A597F" w:rsidTr="009C201B">
        <w:trPr>
          <w:cantSplit/>
          <w:trHeight w:val="20"/>
        </w:trPr>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 п.п.</w:t>
            </w:r>
          </w:p>
        </w:tc>
        <w:tc>
          <w:tcPr>
            <w:tcW w:w="121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Конструкции</w:t>
            </w:r>
          </w:p>
        </w:tc>
        <w:tc>
          <w:tcPr>
            <w:tcW w:w="84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Удельный вес конструктивного элемента, %</w:t>
            </w:r>
          </w:p>
        </w:tc>
        <w:tc>
          <w:tcPr>
            <w:tcW w:w="744"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Расчетный удельный вес элемента</w:t>
            </w:r>
          </w:p>
        </w:tc>
        <w:tc>
          <w:tcPr>
            <w:tcW w:w="1968" w:type="pct"/>
            <w:gridSpan w:val="2"/>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Физический износ элемента</w:t>
            </w:r>
          </w:p>
        </w:tc>
      </w:tr>
      <w:tr w:rsidR="009C201B" w:rsidRPr="004A597F" w:rsidTr="009C201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rPr>
                <w:b/>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rPr>
                <w:b/>
                <w:lang w:eastAsia="en-US"/>
              </w:rPr>
            </w:pPr>
          </w:p>
        </w:tc>
        <w:tc>
          <w:tcPr>
            <w:tcW w:w="816" w:type="pc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По ВСН 53-86 (Р)</w:t>
            </w:r>
          </w:p>
        </w:tc>
        <w:tc>
          <w:tcPr>
            <w:tcW w:w="1152" w:type="pct"/>
            <w:tcBorders>
              <w:top w:val="single" w:sz="4" w:space="0" w:color="auto"/>
              <w:left w:val="single" w:sz="4" w:space="0" w:color="auto"/>
              <w:bottom w:val="single" w:sz="4" w:space="0" w:color="auto"/>
              <w:right w:val="single" w:sz="4" w:space="0" w:color="auto"/>
            </w:tcBorders>
            <w:vAlign w:val="center"/>
            <w:hideMark/>
          </w:tcPr>
          <w:p w:rsidR="0015313B" w:rsidRPr="004A597F" w:rsidRDefault="0015313B" w:rsidP="00D50880">
            <w:pPr>
              <w:ind w:left="-57" w:right="-57"/>
              <w:jc w:val="center"/>
              <w:rPr>
                <w:b/>
                <w:lang w:eastAsia="en-US"/>
              </w:rPr>
            </w:pPr>
            <w:r w:rsidRPr="004A597F">
              <w:rPr>
                <w:b/>
                <w:lang w:eastAsia="en-US"/>
              </w:rPr>
              <w:t>Средневзв. Значение</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1</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Фундаменты</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50</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3</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2</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Стены и перегородки</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28</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28</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65</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18,2</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3</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Перекрытия</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65</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4,55</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4</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Кровля</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3,85</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5</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Полы</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16</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16</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65</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10,4</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6</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Проемы</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10</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10</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70</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7</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7</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Внутренняя отделка</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2</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2</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1,1</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8</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Санитарно-технические устройства</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19</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19</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50</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9,5</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5A164D" w:rsidRDefault="005A164D" w:rsidP="00D50880">
            <w:pPr>
              <w:jc w:val="center"/>
            </w:pPr>
            <w:r>
              <w:t>9</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r>
              <w:t>Прочие</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5</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60</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pPr>
            <w:r>
              <w:t>3</w:t>
            </w:r>
          </w:p>
        </w:tc>
      </w:tr>
      <w:tr w:rsidR="009C201B" w:rsidTr="009C201B">
        <w:trPr>
          <w:cantSplit/>
          <w:trHeight w:val="20"/>
        </w:trPr>
        <w:tc>
          <w:tcPr>
            <w:tcW w:w="220" w:type="pct"/>
            <w:tcBorders>
              <w:top w:val="single" w:sz="4" w:space="0" w:color="auto"/>
              <w:left w:val="single" w:sz="4" w:space="0" w:color="auto"/>
              <w:bottom w:val="single" w:sz="4" w:space="0" w:color="auto"/>
              <w:right w:val="single" w:sz="4" w:space="0" w:color="auto"/>
            </w:tcBorders>
          </w:tcPr>
          <w:p w:rsidR="005A164D" w:rsidRDefault="005A164D" w:rsidP="00D50880">
            <w:pPr>
              <w:rPr>
                <w:rFonts w:ascii="Arial" w:hAnsi="Arial" w:cs="Arial"/>
              </w:rPr>
            </w:pPr>
            <w:r>
              <w:rPr>
                <w:rFonts w:ascii="Arial" w:hAnsi="Arial" w:cs="Arial"/>
              </w:rPr>
              <w:t> </w:t>
            </w:r>
          </w:p>
        </w:tc>
        <w:tc>
          <w:tcPr>
            <w:tcW w:w="1219" w:type="pct"/>
            <w:gridSpan w:val="2"/>
            <w:tcBorders>
              <w:top w:val="single" w:sz="4" w:space="0" w:color="auto"/>
              <w:left w:val="single" w:sz="4" w:space="0" w:color="auto"/>
              <w:bottom w:val="single" w:sz="4" w:space="0" w:color="auto"/>
              <w:right w:val="single" w:sz="4" w:space="0" w:color="auto"/>
            </w:tcBorders>
            <w:hideMark/>
          </w:tcPr>
          <w:p w:rsidR="005A164D" w:rsidRDefault="005A164D" w:rsidP="00D50880">
            <w:pPr>
              <w:rPr>
                <w:b/>
                <w:bCs/>
              </w:rPr>
            </w:pPr>
            <w:r>
              <w:rPr>
                <w:b/>
                <w:bCs/>
              </w:rPr>
              <w:t>Итого</w:t>
            </w:r>
          </w:p>
        </w:tc>
        <w:tc>
          <w:tcPr>
            <w:tcW w:w="849" w:type="pct"/>
            <w:gridSpan w:val="2"/>
            <w:tcBorders>
              <w:top w:val="single" w:sz="4" w:space="0" w:color="auto"/>
              <w:left w:val="single" w:sz="4" w:space="0" w:color="auto"/>
              <w:bottom w:val="single" w:sz="4" w:space="0" w:color="auto"/>
              <w:right w:val="single" w:sz="4" w:space="0" w:color="auto"/>
            </w:tcBorders>
          </w:tcPr>
          <w:p w:rsidR="005A164D" w:rsidRDefault="005A164D" w:rsidP="00D50880">
            <w:pPr>
              <w:jc w:val="center"/>
              <w:rPr>
                <w:b/>
                <w:bCs/>
              </w:rPr>
            </w:pPr>
            <w:r>
              <w:rPr>
                <w:b/>
                <w:bCs/>
              </w:rPr>
              <w:t>100</w:t>
            </w:r>
          </w:p>
        </w:tc>
        <w:tc>
          <w:tcPr>
            <w:tcW w:w="744" w:type="pct"/>
            <w:gridSpan w:val="3"/>
            <w:tcBorders>
              <w:top w:val="single" w:sz="4" w:space="0" w:color="auto"/>
              <w:left w:val="single" w:sz="4" w:space="0" w:color="auto"/>
              <w:bottom w:val="single" w:sz="4" w:space="0" w:color="auto"/>
              <w:right w:val="single" w:sz="4" w:space="0" w:color="auto"/>
            </w:tcBorders>
          </w:tcPr>
          <w:p w:rsidR="005A164D" w:rsidRDefault="005A164D" w:rsidP="00D50880">
            <w:pPr>
              <w:jc w:val="center"/>
              <w:rPr>
                <w:b/>
                <w:bCs/>
              </w:rPr>
            </w:pPr>
            <w:r>
              <w:rPr>
                <w:b/>
                <w:bCs/>
              </w:rPr>
              <w:t>100</w:t>
            </w:r>
          </w:p>
        </w:tc>
        <w:tc>
          <w:tcPr>
            <w:tcW w:w="816" w:type="pct"/>
            <w:tcBorders>
              <w:top w:val="single" w:sz="4" w:space="0" w:color="auto"/>
              <w:left w:val="single" w:sz="4" w:space="0" w:color="auto"/>
              <w:bottom w:val="single" w:sz="4" w:space="0" w:color="auto"/>
              <w:right w:val="single" w:sz="4" w:space="0" w:color="auto"/>
            </w:tcBorders>
          </w:tcPr>
          <w:p w:rsidR="005A164D" w:rsidRDefault="005A164D" w:rsidP="00D50880">
            <w:pPr>
              <w:rPr>
                <w:rFonts w:ascii="Arial" w:hAnsi="Arial" w:cs="Arial"/>
              </w:rPr>
            </w:pPr>
            <w:r>
              <w:rPr>
                <w:rFonts w:ascii="Arial" w:hAnsi="Arial" w:cs="Arial"/>
              </w:rPr>
              <w:t> </w:t>
            </w:r>
          </w:p>
        </w:tc>
        <w:tc>
          <w:tcPr>
            <w:tcW w:w="1152" w:type="pct"/>
            <w:tcBorders>
              <w:top w:val="single" w:sz="4" w:space="0" w:color="auto"/>
              <w:left w:val="single" w:sz="4" w:space="0" w:color="auto"/>
              <w:bottom w:val="single" w:sz="4" w:space="0" w:color="auto"/>
              <w:right w:val="single" w:sz="4" w:space="0" w:color="auto"/>
            </w:tcBorders>
          </w:tcPr>
          <w:p w:rsidR="005A164D" w:rsidRDefault="005A164D" w:rsidP="00D50880">
            <w:pPr>
              <w:jc w:val="center"/>
              <w:rPr>
                <w:b/>
                <w:bCs/>
              </w:rPr>
            </w:pPr>
            <w:r>
              <w:rPr>
                <w:b/>
                <w:bCs/>
              </w:rPr>
              <w:t>60,6</w:t>
            </w:r>
          </w:p>
        </w:tc>
      </w:tr>
      <w:tr w:rsidR="005A164D" w:rsidRPr="00F9588C" w:rsidTr="009C201B">
        <w:trPr>
          <w:cantSplit/>
          <w:trHeight w:val="20"/>
        </w:trPr>
        <w:tc>
          <w:tcPr>
            <w:tcW w:w="3848" w:type="pct"/>
            <w:gridSpan w:val="9"/>
            <w:tcBorders>
              <w:top w:val="single" w:sz="4" w:space="0" w:color="auto"/>
              <w:left w:val="single" w:sz="4" w:space="0" w:color="auto"/>
              <w:bottom w:val="single" w:sz="4" w:space="0" w:color="auto"/>
              <w:right w:val="single" w:sz="4" w:space="0" w:color="auto"/>
            </w:tcBorders>
            <w:vAlign w:val="center"/>
            <w:hideMark/>
          </w:tcPr>
          <w:p w:rsidR="005A164D" w:rsidRPr="004A597F" w:rsidRDefault="005A164D" w:rsidP="00D50880">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1152" w:type="pct"/>
            <w:tcBorders>
              <w:top w:val="single" w:sz="4" w:space="0" w:color="auto"/>
              <w:left w:val="single" w:sz="4" w:space="0" w:color="auto"/>
              <w:bottom w:val="single" w:sz="4" w:space="0" w:color="auto"/>
              <w:right w:val="single" w:sz="4" w:space="0" w:color="auto"/>
            </w:tcBorders>
            <w:hideMark/>
          </w:tcPr>
          <w:p w:rsidR="005A164D" w:rsidRPr="00F9588C" w:rsidRDefault="005A164D" w:rsidP="00D50880">
            <w:pPr>
              <w:jc w:val="center"/>
              <w:rPr>
                <w:b/>
                <w:bCs/>
              </w:rPr>
            </w:pPr>
            <w:r>
              <w:rPr>
                <w:b/>
                <w:bCs/>
              </w:rPr>
              <w:t>61</w:t>
            </w:r>
          </w:p>
        </w:tc>
      </w:tr>
      <w:tr w:rsidR="009C201B" w:rsidRPr="00F9588C" w:rsidTr="009C201B">
        <w:trPr>
          <w:cantSplit/>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9C201B" w:rsidRPr="009C201B" w:rsidRDefault="009C201B" w:rsidP="00D50880">
            <w:pPr>
              <w:jc w:val="center"/>
              <w:rPr>
                <w:b/>
                <w:bCs/>
                <w:i/>
              </w:rPr>
            </w:pPr>
            <w:r w:rsidRPr="009C201B">
              <w:rPr>
                <w:b/>
                <w:bCs/>
                <w:i/>
              </w:rPr>
              <w:t>Технические характерист</w:t>
            </w:r>
            <w:r>
              <w:rPr>
                <w:b/>
                <w:bCs/>
                <w:i/>
              </w:rPr>
              <w:t>ики конструкций объекта литеры В и В1, тамбуры</w:t>
            </w:r>
          </w:p>
        </w:tc>
      </w:tr>
      <w:tr w:rsidR="00B629A3"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B629A3" w:rsidRPr="004A597F" w:rsidRDefault="00B629A3" w:rsidP="00D50880">
            <w:pPr>
              <w:rPr>
                <w:sz w:val="22"/>
                <w:szCs w:val="22"/>
              </w:rPr>
            </w:pPr>
            <w:r w:rsidRPr="004A597F">
              <w:rPr>
                <w:sz w:val="22"/>
                <w:szCs w:val="22"/>
              </w:rPr>
              <w:t>Год постройки</w:t>
            </w:r>
          </w:p>
        </w:tc>
        <w:tc>
          <w:tcPr>
            <w:tcW w:w="2500" w:type="pct"/>
            <w:gridSpan w:val="4"/>
            <w:tcBorders>
              <w:top w:val="single" w:sz="4" w:space="0" w:color="auto"/>
              <w:left w:val="single" w:sz="4" w:space="0" w:color="auto"/>
              <w:bottom w:val="single" w:sz="4" w:space="0" w:color="auto"/>
              <w:right w:val="single" w:sz="4" w:space="0" w:color="auto"/>
            </w:tcBorders>
          </w:tcPr>
          <w:p w:rsidR="00B629A3" w:rsidRPr="004A597F" w:rsidRDefault="00B629A3" w:rsidP="00D50880">
            <w:pPr>
              <w:pStyle w:val="2e"/>
              <w:jc w:val="left"/>
              <w:rPr>
                <w:sz w:val="22"/>
                <w:szCs w:val="22"/>
              </w:rPr>
            </w:pPr>
            <w:r>
              <w:rPr>
                <w:sz w:val="22"/>
                <w:szCs w:val="22"/>
              </w:rPr>
              <w:t>1945</w:t>
            </w:r>
          </w:p>
        </w:tc>
      </w:tr>
      <w:tr w:rsidR="00B629A3"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B629A3" w:rsidRPr="004A597F" w:rsidRDefault="00B629A3" w:rsidP="00D50880">
            <w:pPr>
              <w:rPr>
                <w:sz w:val="22"/>
                <w:szCs w:val="22"/>
              </w:rPr>
            </w:pPr>
            <w:r w:rsidRPr="004A597F">
              <w:rPr>
                <w:sz w:val="22"/>
                <w:szCs w:val="22"/>
              </w:rPr>
              <w:t>Ко</w:t>
            </w:r>
            <w:r>
              <w:rPr>
                <w:sz w:val="22"/>
                <w:szCs w:val="22"/>
              </w:rPr>
              <w:t xml:space="preserve">личество этажей </w:t>
            </w:r>
          </w:p>
        </w:tc>
        <w:tc>
          <w:tcPr>
            <w:tcW w:w="2500" w:type="pct"/>
            <w:gridSpan w:val="4"/>
            <w:tcBorders>
              <w:top w:val="single" w:sz="4" w:space="0" w:color="auto"/>
              <w:left w:val="single" w:sz="4" w:space="0" w:color="auto"/>
              <w:bottom w:val="single" w:sz="4" w:space="0" w:color="auto"/>
              <w:right w:val="single" w:sz="4" w:space="0" w:color="auto"/>
            </w:tcBorders>
          </w:tcPr>
          <w:p w:rsidR="00B629A3" w:rsidRPr="004A597F" w:rsidRDefault="00B629A3" w:rsidP="00D50880">
            <w:pPr>
              <w:pStyle w:val="2e"/>
              <w:jc w:val="left"/>
              <w:rPr>
                <w:sz w:val="22"/>
                <w:szCs w:val="22"/>
              </w:rPr>
            </w:pPr>
            <w:r>
              <w:rPr>
                <w:sz w:val="22"/>
                <w:szCs w:val="22"/>
              </w:rPr>
              <w:t>1</w:t>
            </w:r>
          </w:p>
        </w:tc>
      </w:tr>
      <w:tr w:rsidR="00B629A3"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B629A3" w:rsidRPr="004A597F" w:rsidRDefault="00B629A3" w:rsidP="00D50880">
            <w:pPr>
              <w:rPr>
                <w:sz w:val="22"/>
                <w:szCs w:val="22"/>
              </w:rPr>
            </w:pPr>
            <w:r w:rsidRPr="004A597F">
              <w:rPr>
                <w:sz w:val="22"/>
                <w:szCs w:val="22"/>
              </w:rPr>
              <w:t>Группа капитальности</w:t>
            </w:r>
          </w:p>
        </w:tc>
        <w:tc>
          <w:tcPr>
            <w:tcW w:w="2500" w:type="pct"/>
            <w:gridSpan w:val="4"/>
            <w:tcBorders>
              <w:top w:val="single" w:sz="4" w:space="0" w:color="auto"/>
              <w:left w:val="single" w:sz="4" w:space="0" w:color="auto"/>
              <w:bottom w:val="single" w:sz="4" w:space="0" w:color="auto"/>
              <w:right w:val="single" w:sz="4" w:space="0" w:color="auto"/>
            </w:tcBorders>
          </w:tcPr>
          <w:p w:rsidR="00B629A3" w:rsidRPr="00C6093D" w:rsidRDefault="00B629A3" w:rsidP="00D50880">
            <w:pPr>
              <w:pStyle w:val="2e"/>
              <w:jc w:val="left"/>
              <w:rPr>
                <w:sz w:val="22"/>
                <w:szCs w:val="22"/>
              </w:rPr>
            </w:pPr>
            <w:r>
              <w:rPr>
                <w:sz w:val="22"/>
                <w:szCs w:val="22"/>
                <w:lang w:val="en-US"/>
              </w:rPr>
              <w:t>IV</w:t>
            </w:r>
          </w:p>
        </w:tc>
      </w:tr>
      <w:tr w:rsidR="00B629A3"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B629A3" w:rsidRPr="002B234B" w:rsidRDefault="00B629A3" w:rsidP="00D50880">
            <w:pPr>
              <w:rPr>
                <w:sz w:val="22"/>
                <w:szCs w:val="22"/>
              </w:rPr>
            </w:pPr>
            <w:r w:rsidRPr="002B234B">
              <w:rPr>
                <w:sz w:val="22"/>
                <w:szCs w:val="22"/>
              </w:rPr>
              <w:t xml:space="preserve">Площадь, кв. м: общая </w:t>
            </w:r>
          </w:p>
        </w:tc>
        <w:tc>
          <w:tcPr>
            <w:tcW w:w="2500" w:type="pct"/>
            <w:gridSpan w:val="4"/>
            <w:tcBorders>
              <w:top w:val="single" w:sz="4" w:space="0" w:color="auto"/>
              <w:left w:val="single" w:sz="4" w:space="0" w:color="auto"/>
              <w:bottom w:val="single" w:sz="4" w:space="0" w:color="auto"/>
              <w:right w:val="single" w:sz="4" w:space="0" w:color="auto"/>
            </w:tcBorders>
          </w:tcPr>
          <w:p w:rsidR="00B629A3" w:rsidRPr="002B234B" w:rsidRDefault="00B629A3" w:rsidP="00D50880">
            <w:pPr>
              <w:pStyle w:val="2e"/>
              <w:jc w:val="left"/>
              <w:rPr>
                <w:sz w:val="22"/>
                <w:szCs w:val="22"/>
              </w:rPr>
            </w:pPr>
            <w:r>
              <w:rPr>
                <w:sz w:val="22"/>
                <w:szCs w:val="22"/>
              </w:rPr>
              <w:t>2,5 (В), 4,4 (В1)</w:t>
            </w:r>
          </w:p>
        </w:tc>
      </w:tr>
      <w:tr w:rsidR="00B629A3"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B629A3" w:rsidRDefault="00B629A3" w:rsidP="00D50880">
            <w:pPr>
              <w:rPr>
                <w:sz w:val="22"/>
                <w:szCs w:val="22"/>
              </w:rPr>
            </w:pPr>
            <w:r>
              <w:rPr>
                <w:sz w:val="22"/>
                <w:szCs w:val="22"/>
              </w:rPr>
              <w:t>Строительный объём, куб.</w:t>
            </w:r>
            <w:r w:rsidR="00E50E08">
              <w:rPr>
                <w:sz w:val="22"/>
                <w:szCs w:val="22"/>
              </w:rPr>
              <w:t xml:space="preserve"> </w:t>
            </w:r>
            <w:r>
              <w:rPr>
                <w:sz w:val="22"/>
                <w:szCs w:val="22"/>
              </w:rPr>
              <w:t>м</w:t>
            </w:r>
          </w:p>
        </w:tc>
        <w:tc>
          <w:tcPr>
            <w:tcW w:w="2500" w:type="pct"/>
            <w:gridSpan w:val="4"/>
            <w:tcBorders>
              <w:top w:val="single" w:sz="4" w:space="0" w:color="auto"/>
              <w:left w:val="single" w:sz="4" w:space="0" w:color="auto"/>
              <w:bottom w:val="single" w:sz="4" w:space="0" w:color="auto"/>
              <w:right w:val="single" w:sz="4" w:space="0" w:color="auto"/>
            </w:tcBorders>
          </w:tcPr>
          <w:p w:rsidR="00B629A3" w:rsidRDefault="00B629A3" w:rsidP="00D50880">
            <w:pPr>
              <w:pStyle w:val="2e"/>
              <w:jc w:val="left"/>
              <w:rPr>
                <w:sz w:val="22"/>
                <w:szCs w:val="22"/>
              </w:rPr>
            </w:pPr>
            <w:r>
              <w:rPr>
                <w:sz w:val="22"/>
                <w:szCs w:val="22"/>
              </w:rPr>
              <w:t>6,0 (В), 10 (В1)</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4A597F" w:rsidRDefault="00B629A3" w:rsidP="00D50880">
            <w:pPr>
              <w:ind w:left="-57" w:right="-57"/>
              <w:jc w:val="center"/>
              <w:rPr>
                <w:b/>
                <w:sz w:val="22"/>
                <w:szCs w:val="22"/>
                <w:lang w:eastAsia="en-US"/>
              </w:rPr>
            </w:pPr>
            <w:r>
              <w:rPr>
                <w:b/>
                <w:sz w:val="22"/>
                <w:szCs w:val="22"/>
                <w:lang w:eastAsia="en-US"/>
              </w:rPr>
              <w:t>Наименование конструктивных элементов</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4A597F" w:rsidRDefault="00B629A3" w:rsidP="00D50880">
            <w:pPr>
              <w:ind w:left="-57" w:right="-57"/>
              <w:jc w:val="center"/>
              <w:rPr>
                <w:b/>
                <w:sz w:val="22"/>
                <w:szCs w:val="22"/>
                <w:lang w:eastAsia="en-US"/>
              </w:rPr>
            </w:pPr>
            <w:r>
              <w:rPr>
                <w:b/>
                <w:sz w:val="22"/>
                <w:szCs w:val="22"/>
                <w:lang w:eastAsia="en-US"/>
              </w:rPr>
              <w:t>Описание конструктивных элеме</w:t>
            </w:r>
            <w:r>
              <w:rPr>
                <w:b/>
                <w:sz w:val="22"/>
                <w:szCs w:val="22"/>
                <w:lang w:eastAsia="en-US"/>
              </w:rPr>
              <w:t>н</w:t>
            </w:r>
            <w:r>
              <w:rPr>
                <w:b/>
                <w:sz w:val="22"/>
                <w:szCs w:val="22"/>
                <w:lang w:eastAsia="en-US"/>
              </w:rPr>
              <w:t>тов</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pPr>
              <w:jc w:val="center"/>
              <w:rPr>
                <w:b/>
                <w:bCs/>
              </w:rPr>
            </w:pPr>
            <w:r>
              <w:rPr>
                <w:b/>
                <w:bCs/>
              </w:rPr>
              <w:t>Описание технич</w:t>
            </w:r>
            <w:r>
              <w:rPr>
                <w:b/>
                <w:bCs/>
              </w:rPr>
              <w:t>е</w:t>
            </w:r>
            <w:r>
              <w:rPr>
                <w:b/>
                <w:bCs/>
              </w:rPr>
              <w:t>ского состояния</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 xml:space="preserve">Фундаменты </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Бутобетонный ленточный</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pPr>
              <w:jc w:val="center"/>
              <w:rPr>
                <w:b/>
                <w:bCs/>
              </w:rPr>
            </w:pPr>
            <w:r>
              <w:rPr>
                <w:b/>
                <w:bCs/>
              </w:rPr>
              <w:t>неудовлетворительное</w:t>
            </w:r>
          </w:p>
        </w:tc>
      </w:tr>
      <w:tr w:rsidR="00B629A3" w:rsidRPr="00F9588C" w:rsidTr="009C201B">
        <w:trPr>
          <w:cantSplit/>
          <w:trHeight w:val="7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Стены и перегородки</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Деревянные</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Крыша</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Шифер</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Полы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Дощатые</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Проёмы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Филёнчатые</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Отделочные работы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Окраска дверей</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Электроосвещение</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Открытая проводка</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Прочие работы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B629A3" w:rsidRPr="009C201B" w:rsidRDefault="00B629A3" w:rsidP="00D50880">
            <w:pPr>
              <w:ind w:left="-57" w:right="-57"/>
              <w:jc w:val="center"/>
              <w:rPr>
                <w:sz w:val="22"/>
                <w:szCs w:val="22"/>
                <w:lang w:eastAsia="en-US"/>
              </w:rPr>
            </w:pPr>
            <w:r w:rsidRPr="009C201B">
              <w:rPr>
                <w:sz w:val="22"/>
                <w:szCs w:val="22"/>
                <w:lang w:eastAsia="en-US"/>
              </w:rPr>
              <w:t>Прочие</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r w:rsidRPr="0064660A">
              <w:t>неудовлетворительное</w:t>
            </w:r>
          </w:p>
        </w:tc>
      </w:tr>
      <w:tr w:rsidR="00B629A3" w:rsidRPr="00F9588C" w:rsidTr="009C201B">
        <w:trPr>
          <w:cantSplit/>
          <w:trHeight w:val="20"/>
        </w:trPr>
        <w:tc>
          <w:tcPr>
            <w:tcW w:w="3848" w:type="pct"/>
            <w:gridSpan w:val="9"/>
            <w:tcBorders>
              <w:top w:val="single" w:sz="4" w:space="0" w:color="auto"/>
              <w:left w:val="single" w:sz="4" w:space="0" w:color="auto"/>
              <w:bottom w:val="single" w:sz="4" w:space="0" w:color="auto"/>
              <w:right w:val="single" w:sz="4" w:space="0" w:color="auto"/>
            </w:tcBorders>
            <w:vAlign w:val="center"/>
          </w:tcPr>
          <w:p w:rsidR="00B629A3" w:rsidRPr="004A597F" w:rsidRDefault="00B629A3" w:rsidP="00D50880">
            <w:pPr>
              <w:ind w:left="-57" w:right="-57"/>
              <w:jc w:val="right"/>
              <w:rPr>
                <w:b/>
                <w:sz w:val="22"/>
                <w:szCs w:val="22"/>
                <w:lang w:eastAsia="en-US"/>
              </w:rPr>
            </w:pPr>
            <w:r>
              <w:rPr>
                <w:b/>
                <w:sz w:val="22"/>
                <w:szCs w:val="22"/>
                <w:lang w:eastAsia="en-US"/>
              </w:rPr>
              <w:t>Ф</w:t>
            </w:r>
            <w:r w:rsidRPr="009C201B">
              <w:rPr>
                <w:b/>
                <w:sz w:val="22"/>
                <w:szCs w:val="22"/>
                <w:lang w:eastAsia="en-US"/>
              </w:rPr>
              <w:t>изический износ, %</w:t>
            </w:r>
          </w:p>
        </w:tc>
        <w:tc>
          <w:tcPr>
            <w:tcW w:w="1152" w:type="pct"/>
            <w:tcBorders>
              <w:top w:val="single" w:sz="4" w:space="0" w:color="auto"/>
              <w:left w:val="single" w:sz="4" w:space="0" w:color="auto"/>
              <w:bottom w:val="single" w:sz="4" w:space="0" w:color="auto"/>
              <w:right w:val="single" w:sz="4" w:space="0" w:color="auto"/>
            </w:tcBorders>
          </w:tcPr>
          <w:p w:rsidR="00B629A3" w:rsidRDefault="00B629A3" w:rsidP="00D50880">
            <w:pPr>
              <w:jc w:val="center"/>
              <w:rPr>
                <w:b/>
                <w:bCs/>
              </w:rPr>
            </w:pPr>
            <w:r>
              <w:rPr>
                <w:b/>
                <w:bCs/>
              </w:rPr>
              <w:t>61</w:t>
            </w:r>
          </w:p>
        </w:tc>
      </w:tr>
    </w:tbl>
    <w:p w:rsidR="00EE3AD1" w:rsidRPr="00A51C8A" w:rsidRDefault="00EE3AD1" w:rsidP="00D50880">
      <w:pPr>
        <w:pStyle w:val="211"/>
        <w:widowControl/>
        <w:ind w:firstLine="0"/>
        <w:jc w:val="both"/>
        <w:rPr>
          <w:b/>
          <w:bCs/>
          <w:sz w:val="24"/>
          <w:szCs w:val="24"/>
        </w:rPr>
      </w:pPr>
    </w:p>
    <w:p w:rsidR="00B629A3" w:rsidRDefault="00B629A3" w:rsidP="00D50880">
      <w:pPr>
        <w:pStyle w:val="211"/>
        <w:widowControl/>
        <w:ind w:firstLine="0"/>
        <w:jc w:val="both"/>
        <w:rPr>
          <w:b/>
          <w:bCs/>
          <w:sz w:val="24"/>
          <w:szCs w:val="24"/>
        </w:rPr>
      </w:pPr>
      <w:r>
        <w:rPr>
          <w:b/>
          <w:bCs/>
          <w:sz w:val="24"/>
          <w:szCs w:val="24"/>
        </w:rPr>
        <w:t>Таблица 6.</w:t>
      </w:r>
      <w:r w:rsidR="00E50E08">
        <w:rPr>
          <w:b/>
          <w:bCs/>
          <w:sz w:val="24"/>
          <w:szCs w:val="24"/>
        </w:rPr>
        <w:t>5</w:t>
      </w:r>
      <w:r w:rsidRPr="00314988">
        <w:rPr>
          <w:b/>
          <w:bCs/>
          <w:sz w:val="24"/>
          <w:szCs w:val="24"/>
        </w:rPr>
        <w:t xml:space="preserve"> – Описание </w:t>
      </w:r>
      <w:r>
        <w:rPr>
          <w:b/>
          <w:bCs/>
          <w:sz w:val="24"/>
          <w:szCs w:val="24"/>
        </w:rPr>
        <w:t xml:space="preserve">– </w:t>
      </w:r>
      <w:r w:rsidR="001D7C18" w:rsidRPr="001D7C18">
        <w:rPr>
          <w:b/>
          <w:bCs/>
          <w:sz w:val="24"/>
          <w:szCs w:val="24"/>
        </w:rPr>
        <w:t>Здание служебных помещений (служба благоустройства) о</w:t>
      </w:r>
      <w:r w:rsidR="001D7C18" w:rsidRPr="001D7C18">
        <w:rPr>
          <w:b/>
          <w:bCs/>
          <w:sz w:val="24"/>
          <w:szCs w:val="24"/>
        </w:rPr>
        <w:t>б</w:t>
      </w:r>
      <w:r w:rsidR="001D7C18" w:rsidRPr="001D7C18">
        <w:rPr>
          <w:b/>
          <w:bCs/>
          <w:sz w:val="24"/>
          <w:szCs w:val="24"/>
        </w:rPr>
        <w:t>щая площадь 92,1 кв</w:t>
      </w:r>
      <w:r w:rsidR="00E50E08">
        <w:rPr>
          <w:b/>
          <w:bCs/>
          <w:sz w:val="24"/>
          <w:szCs w:val="24"/>
        </w:rPr>
        <w:t>.</w:t>
      </w:r>
      <w:r w:rsidR="001D7C18" w:rsidRPr="001D7C18">
        <w:rPr>
          <w:b/>
          <w:bCs/>
          <w:sz w:val="24"/>
          <w:szCs w:val="24"/>
        </w:rPr>
        <w:t xml:space="preserve"> м</w:t>
      </w:r>
    </w:p>
    <w:tbl>
      <w:tblPr>
        <w:tblStyle w:val="1f9"/>
        <w:tblW w:w="5001" w:type="pct"/>
        <w:tblLook w:val="01E0" w:firstRow="1" w:lastRow="1" w:firstColumn="1" w:lastColumn="1" w:noHBand="0" w:noVBand="0"/>
      </w:tblPr>
      <w:tblGrid>
        <w:gridCol w:w="4900"/>
        <w:gridCol w:w="4956"/>
      </w:tblGrid>
      <w:tr w:rsidR="00B629A3" w:rsidRPr="004A597F" w:rsidTr="008920B3">
        <w:trPr>
          <w:cantSplit/>
          <w:trHeight w:val="20"/>
        </w:trPr>
        <w:tc>
          <w:tcPr>
            <w:tcW w:w="2486" w:type="pct"/>
          </w:tcPr>
          <w:p w:rsidR="00B629A3" w:rsidRPr="004A597F" w:rsidRDefault="00B629A3" w:rsidP="00D50880">
            <w:pPr>
              <w:jc w:val="center"/>
              <w:rPr>
                <w:b/>
                <w:sz w:val="22"/>
                <w:szCs w:val="22"/>
              </w:rPr>
            </w:pPr>
            <w:r w:rsidRPr="004A597F">
              <w:rPr>
                <w:b/>
                <w:sz w:val="22"/>
                <w:szCs w:val="22"/>
              </w:rPr>
              <w:t>Показатель</w:t>
            </w:r>
          </w:p>
        </w:tc>
        <w:tc>
          <w:tcPr>
            <w:tcW w:w="2514" w:type="pct"/>
          </w:tcPr>
          <w:p w:rsidR="00B629A3" w:rsidRPr="004A597F" w:rsidRDefault="00B629A3" w:rsidP="00D50880">
            <w:pPr>
              <w:jc w:val="center"/>
              <w:rPr>
                <w:b/>
                <w:sz w:val="22"/>
                <w:szCs w:val="22"/>
              </w:rPr>
            </w:pPr>
            <w:r w:rsidRPr="004A597F">
              <w:rPr>
                <w:b/>
                <w:sz w:val="22"/>
                <w:szCs w:val="22"/>
              </w:rPr>
              <w:t>Описание или характеристика показателя</w:t>
            </w:r>
          </w:p>
        </w:tc>
      </w:tr>
      <w:tr w:rsidR="00B629A3" w:rsidRPr="004A597F" w:rsidTr="008920B3">
        <w:trPr>
          <w:cantSplit/>
          <w:trHeight w:val="20"/>
        </w:trPr>
        <w:tc>
          <w:tcPr>
            <w:tcW w:w="5000" w:type="pct"/>
            <w:gridSpan w:val="2"/>
          </w:tcPr>
          <w:p w:rsidR="00B629A3" w:rsidRPr="004A597F" w:rsidRDefault="00B629A3" w:rsidP="00D50880">
            <w:pPr>
              <w:jc w:val="center"/>
              <w:rPr>
                <w:b/>
                <w:i/>
                <w:sz w:val="22"/>
                <w:szCs w:val="22"/>
              </w:rPr>
            </w:pPr>
            <w:r w:rsidRPr="004A597F">
              <w:rPr>
                <w:b/>
                <w:i/>
                <w:sz w:val="22"/>
                <w:szCs w:val="22"/>
              </w:rPr>
              <w:t xml:space="preserve">Общая характеристика </w:t>
            </w:r>
            <w:r>
              <w:rPr>
                <w:b/>
                <w:i/>
                <w:sz w:val="22"/>
                <w:szCs w:val="22"/>
              </w:rPr>
              <w:t>объекта</w:t>
            </w:r>
          </w:p>
        </w:tc>
      </w:tr>
      <w:tr w:rsidR="00B629A3" w:rsidRPr="004A597F" w:rsidTr="008920B3">
        <w:trPr>
          <w:cantSplit/>
          <w:trHeight w:val="20"/>
        </w:trPr>
        <w:tc>
          <w:tcPr>
            <w:tcW w:w="2486" w:type="pct"/>
          </w:tcPr>
          <w:p w:rsidR="00B629A3" w:rsidRPr="004A597F" w:rsidRDefault="00B629A3" w:rsidP="00D50880">
            <w:pPr>
              <w:rPr>
                <w:sz w:val="22"/>
                <w:szCs w:val="22"/>
              </w:rPr>
            </w:pPr>
            <w:r>
              <w:rPr>
                <w:sz w:val="22"/>
                <w:szCs w:val="22"/>
              </w:rPr>
              <w:t>Дата инвентаризации</w:t>
            </w:r>
          </w:p>
        </w:tc>
        <w:tc>
          <w:tcPr>
            <w:tcW w:w="2514" w:type="pct"/>
          </w:tcPr>
          <w:p w:rsidR="00B629A3" w:rsidRPr="004A597F" w:rsidRDefault="00B629A3" w:rsidP="00D50880">
            <w:pPr>
              <w:rPr>
                <w:sz w:val="22"/>
                <w:szCs w:val="22"/>
              </w:rPr>
            </w:pPr>
            <w:r w:rsidRPr="00666608">
              <w:rPr>
                <w:sz w:val="22"/>
                <w:szCs w:val="22"/>
              </w:rPr>
              <w:t>14.01.2008 г.</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Наименование Объекта оценки</w:t>
            </w:r>
          </w:p>
        </w:tc>
        <w:tc>
          <w:tcPr>
            <w:tcW w:w="2514" w:type="pct"/>
          </w:tcPr>
          <w:p w:rsidR="00B629A3" w:rsidRPr="004A597F" w:rsidRDefault="001D7C18" w:rsidP="00D50880">
            <w:pPr>
              <w:rPr>
                <w:sz w:val="22"/>
                <w:szCs w:val="22"/>
              </w:rPr>
            </w:pPr>
            <w:r w:rsidRPr="001D7C18">
              <w:rPr>
                <w:sz w:val="24"/>
                <w:szCs w:val="24"/>
              </w:rPr>
              <w:t>Здание служебных помещений (служба бл</w:t>
            </w:r>
            <w:r w:rsidRPr="001D7C18">
              <w:rPr>
                <w:sz w:val="24"/>
                <w:szCs w:val="24"/>
              </w:rPr>
              <w:t>а</w:t>
            </w:r>
            <w:r w:rsidRPr="001D7C18">
              <w:rPr>
                <w:sz w:val="24"/>
                <w:szCs w:val="24"/>
              </w:rPr>
              <w:t>гоустройства) общая площадь 92,1 кв</w:t>
            </w:r>
            <w:r w:rsidR="00E50E08">
              <w:rPr>
                <w:sz w:val="24"/>
                <w:szCs w:val="24"/>
              </w:rPr>
              <w:t>.</w:t>
            </w:r>
            <w:r w:rsidRPr="001D7C18">
              <w:rPr>
                <w:sz w:val="24"/>
                <w:szCs w:val="24"/>
              </w:rPr>
              <w:t xml:space="preserve"> м</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Адрес объекта:</w:t>
            </w:r>
          </w:p>
        </w:tc>
        <w:tc>
          <w:tcPr>
            <w:tcW w:w="2514" w:type="pct"/>
          </w:tcPr>
          <w:p w:rsidR="00B629A3" w:rsidRPr="004A597F" w:rsidRDefault="00B629A3" w:rsidP="00D50880">
            <w:pPr>
              <w:pStyle w:val="ae"/>
              <w:jc w:val="both"/>
              <w:rPr>
                <w:sz w:val="22"/>
                <w:szCs w:val="22"/>
              </w:rPr>
            </w:pPr>
            <w:r w:rsidRPr="00201FC7">
              <w:rPr>
                <w:sz w:val="22"/>
                <w:szCs w:val="22"/>
              </w:rPr>
              <w:t xml:space="preserve">Мурманская область, </w:t>
            </w:r>
            <w:r>
              <w:rPr>
                <w:sz w:val="22"/>
                <w:szCs w:val="22"/>
              </w:rPr>
              <w:t>район Печенегский, п.г.т. Никель, ул. Мира, д.6а</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lastRenderedPageBreak/>
              <w:t>Назначение</w:t>
            </w:r>
          </w:p>
        </w:tc>
        <w:tc>
          <w:tcPr>
            <w:tcW w:w="2514" w:type="pct"/>
          </w:tcPr>
          <w:p w:rsidR="00B629A3" w:rsidRPr="004A597F" w:rsidRDefault="00B629A3" w:rsidP="00D50880">
            <w:pPr>
              <w:pStyle w:val="2e"/>
              <w:jc w:val="left"/>
              <w:rPr>
                <w:sz w:val="22"/>
                <w:szCs w:val="22"/>
              </w:rPr>
            </w:pPr>
            <w:r w:rsidRPr="00B629A3">
              <w:rPr>
                <w:szCs w:val="24"/>
              </w:rPr>
              <w:t>Нежилое здание (служебные помещения)</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Текущее использование</w:t>
            </w:r>
          </w:p>
        </w:tc>
        <w:tc>
          <w:tcPr>
            <w:tcW w:w="2514" w:type="pct"/>
          </w:tcPr>
          <w:p w:rsidR="00B629A3" w:rsidRPr="00E17A88" w:rsidRDefault="00B629A3" w:rsidP="00D50880">
            <w:pPr>
              <w:pStyle w:val="2e"/>
              <w:jc w:val="left"/>
              <w:rPr>
                <w:sz w:val="22"/>
                <w:szCs w:val="22"/>
              </w:rPr>
            </w:pPr>
            <w:r w:rsidRPr="00B629A3">
              <w:rPr>
                <w:sz w:val="22"/>
                <w:szCs w:val="22"/>
              </w:rPr>
              <w:t>Нежилое здание (служебные помещения)</w:t>
            </w:r>
          </w:p>
        </w:tc>
      </w:tr>
      <w:tr w:rsidR="00B629A3" w:rsidRPr="004A597F" w:rsidTr="008920B3">
        <w:trPr>
          <w:cantSplit/>
          <w:trHeight w:val="20"/>
        </w:trPr>
        <w:tc>
          <w:tcPr>
            <w:tcW w:w="2486" w:type="pct"/>
          </w:tcPr>
          <w:p w:rsidR="00B629A3" w:rsidRPr="004A597F" w:rsidRDefault="00B629A3" w:rsidP="00D50880">
            <w:pPr>
              <w:rPr>
                <w:sz w:val="22"/>
                <w:szCs w:val="22"/>
              </w:rPr>
            </w:pPr>
            <w:r>
              <w:rPr>
                <w:sz w:val="22"/>
                <w:szCs w:val="22"/>
              </w:rPr>
              <w:t>Общая площадь, кв.м</w:t>
            </w:r>
          </w:p>
        </w:tc>
        <w:tc>
          <w:tcPr>
            <w:tcW w:w="2514" w:type="pct"/>
          </w:tcPr>
          <w:p w:rsidR="00B629A3" w:rsidRDefault="00B629A3" w:rsidP="00D50880">
            <w:pPr>
              <w:pStyle w:val="2e"/>
              <w:jc w:val="left"/>
              <w:rPr>
                <w:sz w:val="22"/>
                <w:szCs w:val="22"/>
              </w:rPr>
            </w:pPr>
            <w:r>
              <w:rPr>
                <w:sz w:val="22"/>
                <w:szCs w:val="22"/>
              </w:rPr>
              <w:t>98,4</w:t>
            </w:r>
          </w:p>
        </w:tc>
      </w:tr>
      <w:tr w:rsidR="00B629A3" w:rsidRPr="004A597F" w:rsidTr="008920B3">
        <w:trPr>
          <w:cantSplit/>
          <w:trHeight w:val="20"/>
        </w:trPr>
        <w:tc>
          <w:tcPr>
            <w:tcW w:w="2486" w:type="pct"/>
          </w:tcPr>
          <w:p w:rsidR="00B629A3" w:rsidRDefault="00B629A3" w:rsidP="00D50880">
            <w:pPr>
              <w:rPr>
                <w:sz w:val="22"/>
                <w:szCs w:val="22"/>
              </w:rPr>
            </w:pPr>
            <w:r>
              <w:rPr>
                <w:sz w:val="22"/>
                <w:szCs w:val="22"/>
              </w:rPr>
              <w:t>Основная площадь, кв.м</w:t>
            </w:r>
          </w:p>
        </w:tc>
        <w:tc>
          <w:tcPr>
            <w:tcW w:w="2514" w:type="pct"/>
          </w:tcPr>
          <w:p w:rsidR="00B629A3" w:rsidRDefault="00B629A3" w:rsidP="00D50880">
            <w:pPr>
              <w:pStyle w:val="2e"/>
              <w:jc w:val="left"/>
              <w:rPr>
                <w:sz w:val="22"/>
                <w:szCs w:val="22"/>
              </w:rPr>
            </w:pPr>
            <w:r>
              <w:rPr>
                <w:sz w:val="22"/>
                <w:szCs w:val="22"/>
              </w:rPr>
              <w:t>62,1</w:t>
            </w:r>
          </w:p>
        </w:tc>
      </w:tr>
      <w:tr w:rsidR="00B629A3" w:rsidRPr="004A597F" w:rsidTr="008920B3">
        <w:trPr>
          <w:cantSplit/>
          <w:trHeight w:val="20"/>
        </w:trPr>
        <w:tc>
          <w:tcPr>
            <w:tcW w:w="2486" w:type="pct"/>
          </w:tcPr>
          <w:p w:rsidR="00B629A3" w:rsidRDefault="00B629A3" w:rsidP="00D50880">
            <w:pPr>
              <w:rPr>
                <w:sz w:val="22"/>
                <w:szCs w:val="22"/>
              </w:rPr>
            </w:pPr>
            <w:r>
              <w:rPr>
                <w:sz w:val="22"/>
                <w:szCs w:val="22"/>
              </w:rPr>
              <w:t>Вспомогательная площадь, кв.м</w:t>
            </w:r>
          </w:p>
        </w:tc>
        <w:tc>
          <w:tcPr>
            <w:tcW w:w="2514" w:type="pct"/>
          </w:tcPr>
          <w:p w:rsidR="00B629A3" w:rsidRDefault="00B629A3" w:rsidP="00D50880">
            <w:pPr>
              <w:pStyle w:val="2e"/>
              <w:jc w:val="left"/>
              <w:rPr>
                <w:sz w:val="22"/>
                <w:szCs w:val="22"/>
              </w:rPr>
            </w:pPr>
            <w:r>
              <w:rPr>
                <w:sz w:val="22"/>
                <w:szCs w:val="22"/>
              </w:rPr>
              <w:t>36,3</w:t>
            </w:r>
          </w:p>
        </w:tc>
      </w:tr>
      <w:tr w:rsidR="00B629A3" w:rsidRPr="004A597F" w:rsidTr="008920B3">
        <w:trPr>
          <w:cantSplit/>
          <w:trHeight w:val="20"/>
        </w:trPr>
        <w:tc>
          <w:tcPr>
            <w:tcW w:w="2486" w:type="pct"/>
          </w:tcPr>
          <w:p w:rsidR="00B629A3" w:rsidRDefault="00B629A3" w:rsidP="00D50880">
            <w:pPr>
              <w:rPr>
                <w:sz w:val="22"/>
                <w:szCs w:val="22"/>
              </w:rPr>
            </w:pPr>
            <w:r>
              <w:rPr>
                <w:sz w:val="22"/>
                <w:szCs w:val="22"/>
              </w:rPr>
              <w:t>Строительный объём, куб.м</w:t>
            </w:r>
          </w:p>
        </w:tc>
        <w:tc>
          <w:tcPr>
            <w:tcW w:w="2514" w:type="pct"/>
          </w:tcPr>
          <w:p w:rsidR="00B629A3" w:rsidRDefault="00B629A3" w:rsidP="00D50880">
            <w:pPr>
              <w:pStyle w:val="2e"/>
              <w:jc w:val="left"/>
              <w:rPr>
                <w:sz w:val="22"/>
                <w:szCs w:val="22"/>
              </w:rPr>
            </w:pPr>
            <w:r>
              <w:rPr>
                <w:sz w:val="22"/>
                <w:szCs w:val="22"/>
              </w:rPr>
              <w:t>278,0</w:t>
            </w:r>
          </w:p>
        </w:tc>
      </w:tr>
      <w:tr w:rsidR="00B629A3" w:rsidRPr="004A597F" w:rsidTr="008920B3">
        <w:trPr>
          <w:cantSplit/>
          <w:trHeight w:val="20"/>
        </w:trPr>
        <w:tc>
          <w:tcPr>
            <w:tcW w:w="2486" w:type="pct"/>
          </w:tcPr>
          <w:p w:rsidR="00B629A3" w:rsidRPr="00DE34F2" w:rsidRDefault="00B629A3" w:rsidP="00D50880">
            <w:pPr>
              <w:rPr>
                <w:sz w:val="22"/>
                <w:szCs w:val="22"/>
              </w:rPr>
            </w:pPr>
            <w:r w:rsidRPr="00DE34F2">
              <w:rPr>
                <w:sz w:val="22"/>
                <w:szCs w:val="22"/>
              </w:rPr>
              <w:t>Площадь застройки, кв.м</w:t>
            </w:r>
          </w:p>
        </w:tc>
        <w:tc>
          <w:tcPr>
            <w:tcW w:w="2514" w:type="pct"/>
          </w:tcPr>
          <w:p w:rsidR="00B629A3" w:rsidRPr="00DE34F2" w:rsidRDefault="00B629A3" w:rsidP="00D50880">
            <w:pPr>
              <w:pStyle w:val="2e"/>
              <w:jc w:val="left"/>
              <w:rPr>
                <w:sz w:val="22"/>
                <w:szCs w:val="22"/>
              </w:rPr>
            </w:pPr>
            <w:r>
              <w:rPr>
                <w:sz w:val="22"/>
                <w:szCs w:val="22"/>
              </w:rPr>
              <w:t>108,0</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Обременения</w:t>
            </w:r>
          </w:p>
        </w:tc>
        <w:tc>
          <w:tcPr>
            <w:tcW w:w="2514" w:type="pct"/>
          </w:tcPr>
          <w:p w:rsidR="00B629A3" w:rsidRPr="004A597F" w:rsidRDefault="00B629A3" w:rsidP="00D50880">
            <w:pPr>
              <w:pStyle w:val="2e"/>
              <w:jc w:val="left"/>
              <w:rPr>
                <w:sz w:val="22"/>
                <w:szCs w:val="22"/>
              </w:rPr>
            </w:pPr>
            <w:r w:rsidRPr="004A597F">
              <w:rPr>
                <w:sz w:val="22"/>
                <w:szCs w:val="22"/>
              </w:rPr>
              <w:t>Не зарегистрированы</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Документы основания перечисленных характ</w:t>
            </w:r>
            <w:r w:rsidRPr="004A597F">
              <w:rPr>
                <w:sz w:val="22"/>
                <w:szCs w:val="22"/>
              </w:rPr>
              <w:t>е</w:t>
            </w:r>
            <w:r w:rsidRPr="004A597F">
              <w:rPr>
                <w:sz w:val="22"/>
                <w:szCs w:val="22"/>
              </w:rPr>
              <w:t>ристик</w:t>
            </w:r>
          </w:p>
        </w:tc>
        <w:tc>
          <w:tcPr>
            <w:tcW w:w="2514" w:type="pct"/>
          </w:tcPr>
          <w:p w:rsidR="00B629A3" w:rsidRPr="004A597F" w:rsidRDefault="00B629A3" w:rsidP="00D50880">
            <w:pPr>
              <w:pStyle w:val="2e"/>
              <w:jc w:val="left"/>
              <w:rPr>
                <w:sz w:val="22"/>
                <w:szCs w:val="22"/>
              </w:rPr>
            </w:pPr>
            <w:r w:rsidRPr="004A597F">
              <w:rPr>
                <w:sz w:val="22"/>
                <w:szCs w:val="22"/>
              </w:rPr>
              <w:t>См. раздел «Перечень документов, используемых оценщиком и устанавливающих количественные и качественные характеристики объекта оценки»</w:t>
            </w:r>
          </w:p>
        </w:tc>
      </w:tr>
      <w:tr w:rsidR="00B629A3" w:rsidRPr="00EB44D3" w:rsidTr="008920B3">
        <w:trPr>
          <w:cantSplit/>
          <w:trHeight w:val="20"/>
        </w:trPr>
        <w:tc>
          <w:tcPr>
            <w:tcW w:w="5000" w:type="pct"/>
            <w:gridSpan w:val="2"/>
          </w:tcPr>
          <w:p w:rsidR="00B629A3" w:rsidRPr="00EB44D3" w:rsidRDefault="00B629A3" w:rsidP="00D50880">
            <w:pPr>
              <w:pStyle w:val="2e"/>
              <w:jc w:val="left"/>
              <w:rPr>
                <w:b/>
                <w:i/>
                <w:sz w:val="22"/>
                <w:szCs w:val="22"/>
              </w:rPr>
            </w:pPr>
            <w:r>
              <w:rPr>
                <w:b/>
                <w:i/>
                <w:sz w:val="22"/>
                <w:szCs w:val="22"/>
              </w:rPr>
              <w:t xml:space="preserve">Описание здания </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Состояние здания (субъективная оценка)</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Удовлетворительное</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Внешний вид фасада (субъективная оценка)</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 xml:space="preserve">Удовлетворительный   </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Состояние подъезда (субъективная оценка)</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 xml:space="preserve">Подъезд на территорию осуществляется </w:t>
            </w:r>
            <w:r w:rsidRPr="00BE345B">
              <w:rPr>
                <w:sz w:val="22"/>
                <w:szCs w:val="22"/>
                <w:lang w:eastAsia="en-US"/>
              </w:rPr>
              <w:t>с автод</w:t>
            </w:r>
            <w:r w:rsidRPr="00BE345B">
              <w:rPr>
                <w:sz w:val="22"/>
                <w:szCs w:val="22"/>
                <w:lang w:eastAsia="en-US"/>
              </w:rPr>
              <w:t>о</w:t>
            </w:r>
            <w:r w:rsidRPr="00BE345B">
              <w:rPr>
                <w:sz w:val="22"/>
                <w:szCs w:val="22"/>
                <w:lang w:eastAsia="en-US"/>
              </w:rPr>
              <w:t xml:space="preserve">роги городского значения ул. </w:t>
            </w:r>
            <w:r>
              <w:rPr>
                <w:sz w:val="22"/>
                <w:szCs w:val="22"/>
                <w:lang w:eastAsia="en-US"/>
              </w:rPr>
              <w:t>Мира</w:t>
            </w:r>
            <w:r w:rsidRPr="00BE345B">
              <w:rPr>
                <w:sz w:val="22"/>
                <w:szCs w:val="22"/>
                <w:lang w:eastAsia="en-US"/>
              </w:rPr>
              <w:t>. В</w:t>
            </w:r>
            <w:r w:rsidRPr="00E17A88">
              <w:rPr>
                <w:sz w:val="22"/>
                <w:szCs w:val="22"/>
                <w:lang w:eastAsia="en-US"/>
              </w:rPr>
              <w:t>ъезд не  затруднен</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Данные о перепланировке</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Планировка соответствует данным технического паспорта, прилагаемого к настоящему отчету</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Отражение перепланировки в Технической д</w:t>
            </w:r>
            <w:r w:rsidRPr="004A597F">
              <w:rPr>
                <w:sz w:val="22"/>
                <w:szCs w:val="22"/>
              </w:rPr>
              <w:t>о</w:t>
            </w:r>
            <w:r w:rsidRPr="004A597F">
              <w:rPr>
                <w:sz w:val="22"/>
                <w:szCs w:val="22"/>
              </w:rPr>
              <w:t>кументации (при наличии)</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 xml:space="preserve">Дополнительная существенная информация </w:t>
            </w:r>
          </w:p>
        </w:tc>
        <w:tc>
          <w:tcPr>
            <w:tcW w:w="2514" w:type="pct"/>
          </w:tcPr>
          <w:p w:rsidR="00B629A3" w:rsidRPr="00E17A88" w:rsidRDefault="00B629A3" w:rsidP="00D50880">
            <w:pPr>
              <w:pStyle w:val="2e"/>
              <w:jc w:val="left"/>
              <w:rPr>
                <w:sz w:val="22"/>
                <w:szCs w:val="22"/>
                <w:lang w:eastAsia="en-US"/>
              </w:rPr>
            </w:pPr>
            <w:r w:rsidRPr="00E17A88">
              <w:rPr>
                <w:sz w:val="22"/>
                <w:szCs w:val="22"/>
                <w:lang w:eastAsia="en-US"/>
              </w:rPr>
              <w:t>Нет</w:t>
            </w:r>
          </w:p>
        </w:tc>
      </w:tr>
      <w:tr w:rsidR="00B629A3" w:rsidRPr="004A597F" w:rsidTr="008920B3">
        <w:trPr>
          <w:cantSplit/>
          <w:trHeight w:val="20"/>
        </w:trPr>
        <w:tc>
          <w:tcPr>
            <w:tcW w:w="5000" w:type="pct"/>
            <w:gridSpan w:val="2"/>
          </w:tcPr>
          <w:p w:rsidR="00B629A3" w:rsidRPr="004A597F" w:rsidRDefault="00B629A3" w:rsidP="00D50880">
            <w:pPr>
              <w:widowControl w:val="0"/>
              <w:jc w:val="center"/>
              <w:rPr>
                <w:b/>
                <w:i/>
                <w:sz w:val="22"/>
                <w:szCs w:val="22"/>
              </w:rPr>
            </w:pPr>
            <w:r w:rsidRPr="004A597F">
              <w:rPr>
                <w:b/>
                <w:i/>
                <w:sz w:val="22"/>
                <w:szCs w:val="22"/>
              </w:rPr>
              <w:t>Технические характеристики конструкций объекта литера</w:t>
            </w:r>
            <w:r>
              <w:rPr>
                <w:b/>
                <w:i/>
                <w:sz w:val="22"/>
                <w:szCs w:val="22"/>
              </w:rPr>
              <w:t xml:space="preserve"> А</w:t>
            </w:r>
          </w:p>
        </w:tc>
      </w:tr>
      <w:tr w:rsidR="00B629A3" w:rsidRPr="004A597F" w:rsidTr="008920B3">
        <w:trPr>
          <w:cantSplit/>
          <w:trHeight w:val="20"/>
        </w:trPr>
        <w:tc>
          <w:tcPr>
            <w:tcW w:w="2486" w:type="pct"/>
          </w:tcPr>
          <w:p w:rsidR="00B629A3" w:rsidRPr="004A597F" w:rsidRDefault="00B629A3" w:rsidP="00D50880">
            <w:pPr>
              <w:rPr>
                <w:sz w:val="22"/>
                <w:szCs w:val="22"/>
              </w:rPr>
            </w:pPr>
            <w:r>
              <w:rPr>
                <w:sz w:val="22"/>
                <w:szCs w:val="22"/>
              </w:rPr>
              <w:t xml:space="preserve">Наименование </w:t>
            </w:r>
          </w:p>
        </w:tc>
        <w:tc>
          <w:tcPr>
            <w:tcW w:w="2514" w:type="pct"/>
          </w:tcPr>
          <w:p w:rsidR="00B629A3" w:rsidRPr="004A597F" w:rsidRDefault="00B629A3" w:rsidP="00D50880">
            <w:pPr>
              <w:pStyle w:val="2e"/>
              <w:jc w:val="left"/>
              <w:rPr>
                <w:sz w:val="22"/>
                <w:szCs w:val="22"/>
              </w:rPr>
            </w:pPr>
            <w:r w:rsidRPr="00B629A3">
              <w:rPr>
                <w:sz w:val="22"/>
                <w:szCs w:val="22"/>
              </w:rPr>
              <w:t>Нежилое здание (служебные помещения)</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Год постройки</w:t>
            </w:r>
          </w:p>
        </w:tc>
        <w:tc>
          <w:tcPr>
            <w:tcW w:w="2514" w:type="pct"/>
          </w:tcPr>
          <w:p w:rsidR="00B629A3" w:rsidRPr="004A597F" w:rsidRDefault="00B629A3" w:rsidP="00D50880">
            <w:pPr>
              <w:pStyle w:val="2e"/>
              <w:jc w:val="left"/>
              <w:rPr>
                <w:sz w:val="22"/>
                <w:szCs w:val="22"/>
              </w:rPr>
            </w:pPr>
            <w:r>
              <w:rPr>
                <w:sz w:val="22"/>
                <w:szCs w:val="22"/>
              </w:rPr>
              <w:t>1945</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Количество этажей в здании</w:t>
            </w:r>
          </w:p>
        </w:tc>
        <w:tc>
          <w:tcPr>
            <w:tcW w:w="2514" w:type="pct"/>
          </w:tcPr>
          <w:p w:rsidR="00B629A3" w:rsidRPr="004A597F" w:rsidRDefault="00B629A3" w:rsidP="00D50880">
            <w:pPr>
              <w:pStyle w:val="2e"/>
              <w:jc w:val="left"/>
              <w:rPr>
                <w:sz w:val="22"/>
                <w:szCs w:val="22"/>
              </w:rPr>
            </w:pPr>
            <w:r>
              <w:rPr>
                <w:sz w:val="22"/>
                <w:szCs w:val="22"/>
              </w:rPr>
              <w:t>1</w:t>
            </w:r>
          </w:p>
        </w:tc>
      </w:tr>
      <w:tr w:rsidR="00B629A3" w:rsidRPr="004A597F" w:rsidTr="008920B3">
        <w:trPr>
          <w:cantSplit/>
          <w:trHeight w:val="20"/>
        </w:trPr>
        <w:tc>
          <w:tcPr>
            <w:tcW w:w="2486" w:type="pct"/>
          </w:tcPr>
          <w:p w:rsidR="00B629A3" w:rsidRPr="004A597F" w:rsidRDefault="00B629A3" w:rsidP="00D50880">
            <w:pPr>
              <w:rPr>
                <w:sz w:val="22"/>
                <w:szCs w:val="22"/>
              </w:rPr>
            </w:pPr>
            <w:r w:rsidRPr="004A597F">
              <w:rPr>
                <w:sz w:val="22"/>
                <w:szCs w:val="22"/>
              </w:rPr>
              <w:t>Группа капитальности</w:t>
            </w:r>
          </w:p>
        </w:tc>
        <w:tc>
          <w:tcPr>
            <w:tcW w:w="2514" w:type="pct"/>
          </w:tcPr>
          <w:p w:rsidR="00B629A3" w:rsidRPr="00C6093D" w:rsidRDefault="00B629A3" w:rsidP="00D50880">
            <w:pPr>
              <w:pStyle w:val="2e"/>
              <w:jc w:val="left"/>
              <w:rPr>
                <w:sz w:val="22"/>
                <w:szCs w:val="22"/>
              </w:rPr>
            </w:pPr>
            <w:r>
              <w:rPr>
                <w:sz w:val="22"/>
                <w:szCs w:val="22"/>
                <w:lang w:val="en-US"/>
              </w:rPr>
              <w:t>IV</w:t>
            </w:r>
          </w:p>
        </w:tc>
      </w:tr>
      <w:tr w:rsidR="00B629A3" w:rsidRPr="004A597F" w:rsidTr="008920B3">
        <w:trPr>
          <w:cantSplit/>
          <w:trHeight w:val="20"/>
        </w:trPr>
        <w:tc>
          <w:tcPr>
            <w:tcW w:w="2486" w:type="pct"/>
          </w:tcPr>
          <w:p w:rsidR="00B629A3" w:rsidRPr="002B234B" w:rsidRDefault="00B629A3" w:rsidP="00D50880">
            <w:pPr>
              <w:rPr>
                <w:sz w:val="22"/>
                <w:szCs w:val="22"/>
              </w:rPr>
            </w:pPr>
            <w:r w:rsidRPr="002B234B">
              <w:rPr>
                <w:sz w:val="22"/>
                <w:szCs w:val="22"/>
              </w:rPr>
              <w:t xml:space="preserve">Площадь, кв. м: общая </w:t>
            </w:r>
          </w:p>
        </w:tc>
        <w:tc>
          <w:tcPr>
            <w:tcW w:w="2514" w:type="pct"/>
          </w:tcPr>
          <w:p w:rsidR="00B629A3" w:rsidRPr="002B234B" w:rsidRDefault="00A9733C" w:rsidP="00D50880">
            <w:pPr>
              <w:pStyle w:val="2e"/>
              <w:jc w:val="left"/>
              <w:rPr>
                <w:sz w:val="22"/>
                <w:szCs w:val="22"/>
              </w:rPr>
            </w:pPr>
            <w:r>
              <w:rPr>
                <w:sz w:val="22"/>
                <w:szCs w:val="22"/>
              </w:rPr>
              <w:t>92,1</w:t>
            </w:r>
          </w:p>
        </w:tc>
      </w:tr>
      <w:tr w:rsidR="00B629A3" w:rsidRPr="004A597F" w:rsidTr="008920B3">
        <w:trPr>
          <w:cantSplit/>
          <w:trHeight w:val="20"/>
        </w:trPr>
        <w:tc>
          <w:tcPr>
            <w:tcW w:w="2486" w:type="pct"/>
          </w:tcPr>
          <w:p w:rsidR="00B629A3" w:rsidRPr="002B234B" w:rsidRDefault="00B629A3" w:rsidP="00D50880">
            <w:pPr>
              <w:rPr>
                <w:sz w:val="22"/>
                <w:szCs w:val="22"/>
              </w:rPr>
            </w:pPr>
            <w:r>
              <w:rPr>
                <w:sz w:val="22"/>
                <w:szCs w:val="22"/>
              </w:rPr>
              <w:t>Высота, м</w:t>
            </w:r>
          </w:p>
        </w:tc>
        <w:tc>
          <w:tcPr>
            <w:tcW w:w="2514" w:type="pct"/>
          </w:tcPr>
          <w:p w:rsidR="00B629A3" w:rsidRDefault="00A9733C" w:rsidP="00D50880">
            <w:pPr>
              <w:pStyle w:val="2e"/>
              <w:jc w:val="left"/>
              <w:rPr>
                <w:sz w:val="22"/>
                <w:szCs w:val="22"/>
              </w:rPr>
            </w:pPr>
            <w:r>
              <w:rPr>
                <w:sz w:val="22"/>
                <w:szCs w:val="22"/>
              </w:rPr>
              <w:t>1,9</w:t>
            </w:r>
            <w:r w:rsidR="00B629A3">
              <w:rPr>
                <w:sz w:val="22"/>
                <w:szCs w:val="22"/>
              </w:rPr>
              <w:t>-2,5</w:t>
            </w:r>
          </w:p>
        </w:tc>
      </w:tr>
      <w:tr w:rsidR="00B629A3" w:rsidRPr="004A597F" w:rsidTr="008920B3">
        <w:trPr>
          <w:cantSplit/>
          <w:trHeight w:val="20"/>
        </w:trPr>
        <w:tc>
          <w:tcPr>
            <w:tcW w:w="2486" w:type="pct"/>
          </w:tcPr>
          <w:p w:rsidR="00B629A3" w:rsidRDefault="00B629A3" w:rsidP="00D50880">
            <w:pPr>
              <w:rPr>
                <w:sz w:val="22"/>
                <w:szCs w:val="22"/>
              </w:rPr>
            </w:pPr>
            <w:r>
              <w:rPr>
                <w:sz w:val="22"/>
                <w:szCs w:val="22"/>
              </w:rPr>
              <w:t>Вид внутренней отделки</w:t>
            </w:r>
          </w:p>
        </w:tc>
        <w:tc>
          <w:tcPr>
            <w:tcW w:w="2514" w:type="pct"/>
          </w:tcPr>
          <w:p w:rsidR="00B629A3" w:rsidRDefault="00B629A3" w:rsidP="00D50880">
            <w:pPr>
              <w:pStyle w:val="2e"/>
              <w:jc w:val="left"/>
              <w:rPr>
                <w:sz w:val="22"/>
                <w:szCs w:val="22"/>
              </w:rPr>
            </w:pPr>
            <w:r>
              <w:rPr>
                <w:sz w:val="22"/>
                <w:szCs w:val="22"/>
              </w:rPr>
              <w:t xml:space="preserve">Простая </w:t>
            </w:r>
          </w:p>
        </w:tc>
      </w:tr>
      <w:tr w:rsidR="00B629A3" w:rsidRPr="004A597F" w:rsidTr="008920B3">
        <w:trPr>
          <w:cantSplit/>
          <w:trHeight w:val="20"/>
        </w:trPr>
        <w:tc>
          <w:tcPr>
            <w:tcW w:w="2486" w:type="pct"/>
          </w:tcPr>
          <w:p w:rsidR="00B629A3" w:rsidRDefault="00B629A3" w:rsidP="00D50880">
            <w:pPr>
              <w:rPr>
                <w:sz w:val="22"/>
                <w:szCs w:val="22"/>
              </w:rPr>
            </w:pPr>
            <w:r>
              <w:rPr>
                <w:sz w:val="22"/>
                <w:szCs w:val="22"/>
              </w:rPr>
              <w:t>Строительный объём, куб.м</w:t>
            </w:r>
          </w:p>
        </w:tc>
        <w:tc>
          <w:tcPr>
            <w:tcW w:w="2514" w:type="pct"/>
          </w:tcPr>
          <w:p w:rsidR="00B629A3" w:rsidRDefault="00A9733C" w:rsidP="00D50880">
            <w:pPr>
              <w:pStyle w:val="2e"/>
              <w:jc w:val="left"/>
              <w:rPr>
                <w:sz w:val="22"/>
                <w:szCs w:val="22"/>
              </w:rPr>
            </w:pPr>
            <w:r>
              <w:rPr>
                <w:sz w:val="22"/>
                <w:szCs w:val="22"/>
              </w:rPr>
              <w:t>278,0</w:t>
            </w:r>
          </w:p>
        </w:tc>
      </w:tr>
    </w:tbl>
    <w:tbl>
      <w:tblPr>
        <w:tblStyle w:val="120"/>
        <w:tblW w:w="5003" w:type="pct"/>
        <w:tblLook w:val="01E0" w:firstRow="1" w:lastRow="1" w:firstColumn="1" w:lastColumn="1" w:noHBand="0" w:noVBand="0"/>
      </w:tblPr>
      <w:tblGrid>
        <w:gridCol w:w="434"/>
        <w:gridCol w:w="1551"/>
        <w:gridCol w:w="852"/>
        <w:gridCol w:w="953"/>
        <w:gridCol w:w="722"/>
        <w:gridCol w:w="418"/>
        <w:gridCol w:w="637"/>
        <w:gridCol w:w="412"/>
        <w:gridCol w:w="1609"/>
        <w:gridCol w:w="2272"/>
      </w:tblGrid>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B629A3" w:rsidRDefault="00B629A3" w:rsidP="00D50880">
            <w:pPr>
              <w:ind w:left="-57" w:right="-57"/>
              <w:jc w:val="center"/>
              <w:rPr>
                <w:b/>
                <w:sz w:val="22"/>
                <w:szCs w:val="22"/>
                <w:lang w:eastAsia="en-US"/>
              </w:rPr>
            </w:pPr>
            <w:r w:rsidRPr="004A597F">
              <w:rPr>
                <w:b/>
                <w:sz w:val="22"/>
                <w:szCs w:val="22"/>
                <w:lang w:eastAsia="en-US"/>
              </w:rPr>
              <w:t xml:space="preserve">Наименование </w:t>
            </w:r>
          </w:p>
          <w:p w:rsidR="00B629A3" w:rsidRPr="004A597F" w:rsidRDefault="00B629A3" w:rsidP="00D50880">
            <w:pPr>
              <w:ind w:left="-57" w:right="-57"/>
              <w:jc w:val="center"/>
              <w:rPr>
                <w:b/>
                <w:sz w:val="22"/>
                <w:szCs w:val="22"/>
                <w:lang w:eastAsia="en-US"/>
              </w:rPr>
            </w:pPr>
            <w:r w:rsidRPr="004A597F">
              <w:rPr>
                <w:b/>
                <w:sz w:val="22"/>
                <w:szCs w:val="22"/>
                <w:lang w:eastAsia="en-US"/>
              </w:rPr>
              <w:t>конструкции</w:t>
            </w:r>
          </w:p>
        </w:tc>
        <w:tc>
          <w:tcPr>
            <w:tcW w:w="1816" w:type="pct"/>
            <w:gridSpan w:val="5"/>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sz w:val="22"/>
                <w:szCs w:val="22"/>
                <w:lang w:eastAsia="en-US"/>
              </w:rPr>
            </w:pPr>
            <w:r w:rsidRPr="004A597F">
              <w:rPr>
                <w:b/>
                <w:sz w:val="22"/>
                <w:szCs w:val="22"/>
                <w:lang w:eastAsia="en-US"/>
              </w:rPr>
              <w:t>Описание</w:t>
            </w:r>
          </w:p>
          <w:p w:rsidR="00B629A3" w:rsidRPr="004A597F" w:rsidRDefault="00B629A3" w:rsidP="00D50880">
            <w:pPr>
              <w:ind w:left="-57" w:right="-57"/>
              <w:jc w:val="center"/>
              <w:rPr>
                <w:b/>
                <w:sz w:val="22"/>
                <w:szCs w:val="22"/>
                <w:lang w:eastAsia="en-US"/>
              </w:rPr>
            </w:pPr>
            <w:r w:rsidRPr="004A597F">
              <w:rPr>
                <w:b/>
                <w:sz w:val="22"/>
                <w:szCs w:val="22"/>
                <w:lang w:eastAsia="en-US"/>
              </w:rPr>
              <w:t>конструктивных элементов</w:t>
            </w:r>
          </w:p>
        </w:tc>
        <w:tc>
          <w:tcPr>
            <w:tcW w:w="2177" w:type="pct"/>
            <w:gridSpan w:val="3"/>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sz w:val="22"/>
                <w:szCs w:val="22"/>
                <w:lang w:eastAsia="en-US"/>
              </w:rPr>
            </w:pPr>
            <w:r w:rsidRPr="004A597F">
              <w:rPr>
                <w:b/>
                <w:sz w:val="22"/>
                <w:szCs w:val="22"/>
                <w:lang w:eastAsia="en-US"/>
              </w:rPr>
              <w:t>Описание технического состояния</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B629A3" w:rsidRPr="00044816" w:rsidRDefault="00B629A3" w:rsidP="00D50880">
            <w:pPr>
              <w:ind w:left="-57" w:right="-57"/>
              <w:rPr>
                <w:b/>
                <w:lang w:eastAsia="en-US"/>
              </w:rPr>
            </w:pPr>
            <w:r w:rsidRPr="00044816">
              <w:rPr>
                <w:lang w:eastAsia="en-US"/>
              </w:rPr>
              <w:t>Фундаменты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F3010" w:rsidRDefault="00A9733C" w:rsidP="00D50880">
            <w:pPr>
              <w:ind w:left="-57" w:right="-57"/>
              <w:jc w:val="center"/>
              <w:rPr>
                <w:lang w:eastAsia="en-US"/>
              </w:rPr>
            </w:pPr>
            <w:r>
              <w:rPr>
                <w:lang w:eastAsia="en-US"/>
              </w:rPr>
              <w:t>Бетонный ленточный</w:t>
            </w:r>
          </w:p>
        </w:tc>
        <w:tc>
          <w:tcPr>
            <w:tcW w:w="2177" w:type="pct"/>
            <w:gridSpan w:val="3"/>
            <w:tcBorders>
              <w:top w:val="single" w:sz="4" w:space="0" w:color="auto"/>
              <w:left w:val="single" w:sz="4" w:space="0" w:color="auto"/>
              <w:bottom w:val="single" w:sz="4" w:space="0" w:color="auto"/>
              <w:right w:val="single" w:sz="4" w:space="0" w:color="auto"/>
            </w:tcBorders>
            <w:vAlign w:val="center"/>
          </w:tcPr>
          <w:p w:rsidR="00B629A3" w:rsidRPr="004A597F" w:rsidRDefault="00B629A3" w:rsidP="00D50880">
            <w:pPr>
              <w:ind w:left="-57" w:right="-57"/>
              <w:rPr>
                <w:sz w:val="18"/>
                <w:szCs w:val="18"/>
                <w:lang w:eastAsia="en-US"/>
              </w:rPr>
            </w:pPr>
            <w:r>
              <w:rPr>
                <w:sz w:val="18"/>
                <w:szCs w:val="18"/>
                <w:lang w:eastAsia="en-US"/>
              </w:rPr>
              <w:t xml:space="preserve">Трещины </w:t>
            </w:r>
          </w:p>
        </w:tc>
      </w:tr>
      <w:tr w:rsidR="00B629A3" w:rsidRPr="00425D28"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B629A3" w:rsidRPr="00044816" w:rsidRDefault="00B629A3" w:rsidP="00D50880">
            <w:pPr>
              <w:ind w:left="-57" w:right="-57"/>
              <w:rPr>
                <w:lang w:eastAsia="en-US"/>
              </w:rPr>
            </w:pPr>
            <w:r>
              <w:rPr>
                <w:lang w:eastAsia="en-US"/>
              </w:rPr>
              <w:t>Стены наружные и их наружная отделка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8332D1" w:rsidRDefault="00B629A3" w:rsidP="00D50880">
            <w:pPr>
              <w:ind w:left="-57" w:right="-57"/>
              <w:jc w:val="center"/>
              <w:rPr>
                <w:lang w:eastAsia="en-US"/>
              </w:rPr>
            </w:pPr>
            <w:r>
              <w:rPr>
                <w:lang w:eastAsia="en-US"/>
              </w:rPr>
              <w:t>Сборнощитовые</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Мелкие повреждения обшивки</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Pr>
                <w:lang w:eastAsia="en-US"/>
              </w:rPr>
              <w:t>Перегородки</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Default="00B629A3" w:rsidP="00D50880">
            <w:pPr>
              <w:ind w:left="-57" w:right="-57"/>
              <w:jc w:val="center"/>
              <w:rPr>
                <w:lang w:eastAsia="en-US"/>
              </w:rPr>
            </w:pPr>
            <w:r>
              <w:rPr>
                <w:lang w:eastAsia="en-US"/>
              </w:rPr>
              <w:t xml:space="preserve">Деревянные  </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B629A3" w:rsidP="00D50880">
            <w:r w:rsidRPr="006A6C48">
              <w:t>Удовлетворительное</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B629A3" w:rsidRPr="00044816" w:rsidRDefault="00B629A3" w:rsidP="00D50880">
            <w:pPr>
              <w:ind w:left="-57" w:right="-57"/>
              <w:rPr>
                <w:lang w:eastAsia="en-US"/>
              </w:rPr>
            </w:pPr>
            <w:r>
              <w:rPr>
                <w:lang w:eastAsia="en-US"/>
              </w:rPr>
              <w:t>Перекрытие черда</w:t>
            </w:r>
            <w:r>
              <w:rPr>
                <w:lang w:eastAsia="en-US"/>
              </w:rPr>
              <w:t>ч</w:t>
            </w:r>
            <w:r>
              <w:rPr>
                <w:lang w:eastAsia="en-US"/>
              </w:rPr>
              <w:t>ное</w:t>
            </w:r>
            <w:r w:rsidR="00A9733C">
              <w:rPr>
                <w:lang w:eastAsia="en-US"/>
              </w:rPr>
              <w:t xml:space="preserve"> и надподвальное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jc w:val="center"/>
              <w:rPr>
                <w:lang w:eastAsia="en-US"/>
              </w:rPr>
            </w:pPr>
            <w:r>
              <w:rPr>
                <w:lang w:eastAsia="en-US"/>
              </w:rPr>
              <w:t>Деревянное, отеплённое</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Волосные трещины</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sidRPr="00044816">
              <w:rPr>
                <w:lang w:eastAsia="en-US"/>
              </w:rPr>
              <w:t>Кр</w:t>
            </w:r>
            <w:r>
              <w:rPr>
                <w:lang w:eastAsia="en-US"/>
              </w:rPr>
              <w:t>ыша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A9733C" w:rsidP="00D50880">
            <w:pPr>
              <w:ind w:left="-57" w:right="-57"/>
              <w:jc w:val="center"/>
              <w:rPr>
                <w:lang w:eastAsia="en-US"/>
              </w:rPr>
            </w:pPr>
            <w:r>
              <w:rPr>
                <w:lang w:eastAsia="en-US"/>
              </w:rPr>
              <w:t>Кровля шиферная по деревянным стр</w:t>
            </w:r>
            <w:r>
              <w:rPr>
                <w:lang w:eastAsia="en-US"/>
              </w:rPr>
              <w:t>о</w:t>
            </w:r>
            <w:r>
              <w:rPr>
                <w:lang w:eastAsia="en-US"/>
              </w:rPr>
              <w:t>пилам</w:t>
            </w:r>
            <w:r w:rsidR="00B629A3">
              <w:rPr>
                <w:lang w:eastAsia="en-US"/>
              </w:rPr>
              <w:t xml:space="preserve"> </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Сколы шифера</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sidRPr="00044816">
              <w:rPr>
                <w:lang w:eastAsia="en-US"/>
              </w:rPr>
              <w:t>Полы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jc w:val="center"/>
              <w:rPr>
                <w:lang w:eastAsia="en-US"/>
              </w:rPr>
            </w:pPr>
            <w:r>
              <w:rPr>
                <w:lang w:eastAsia="en-US"/>
              </w:rPr>
              <w:t>Д</w:t>
            </w:r>
            <w:r w:rsidR="00A9733C">
              <w:rPr>
                <w:lang w:eastAsia="en-US"/>
              </w:rPr>
              <w:t>ощатые по пологам, линолеум</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Стёртость в ходовых местах</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sidRPr="00044816">
              <w:rPr>
                <w:lang w:eastAsia="en-US"/>
              </w:rPr>
              <w:t>Проемы оконные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jc w:val="center"/>
              <w:rPr>
                <w:lang w:eastAsia="en-US"/>
              </w:rPr>
            </w:pPr>
            <w:r>
              <w:rPr>
                <w:lang w:eastAsia="en-US"/>
              </w:rPr>
              <w:t>Двустворные остеклённые</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Переплёты рассохлись</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sidRPr="00044816">
              <w:rPr>
                <w:lang w:eastAsia="en-US"/>
              </w:rPr>
              <w:t>Проемы дверные</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jc w:val="center"/>
              <w:rPr>
                <w:lang w:eastAsia="en-US"/>
              </w:rPr>
            </w:pPr>
            <w:r>
              <w:rPr>
                <w:lang w:eastAsia="en-US"/>
              </w:rPr>
              <w:t>Филёнчатые</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Полотна осели</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Pr>
                <w:lang w:eastAsia="en-US"/>
              </w:rPr>
              <w:t>Внутренняя отделка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Default="00A9733C" w:rsidP="00D50880">
            <w:pPr>
              <w:ind w:left="-57" w:right="-57"/>
              <w:jc w:val="center"/>
              <w:rPr>
                <w:lang w:eastAsia="en-US"/>
              </w:rPr>
            </w:pPr>
            <w:r>
              <w:rPr>
                <w:lang w:eastAsia="en-US"/>
              </w:rPr>
              <w:t>Побелка, оклейка обоями, окраска окон, дверей, частично обшивка деревом</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Загрязнение окрасочного слоя</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hideMark/>
          </w:tcPr>
          <w:p w:rsidR="00B629A3" w:rsidRPr="00044816" w:rsidRDefault="00B629A3" w:rsidP="00D50880">
            <w:pPr>
              <w:ind w:left="-57" w:right="-57"/>
              <w:rPr>
                <w:lang w:eastAsia="en-US"/>
              </w:rPr>
            </w:pPr>
            <w:r>
              <w:rPr>
                <w:lang w:eastAsia="en-US"/>
              </w:rPr>
              <w:t>Сан. И электрические устройства</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Default="00B629A3" w:rsidP="00D50880">
            <w:pPr>
              <w:ind w:left="-57" w:right="-57"/>
              <w:jc w:val="both"/>
              <w:rPr>
                <w:lang w:eastAsia="en-US"/>
              </w:rPr>
            </w:pPr>
            <w:r>
              <w:rPr>
                <w:lang w:eastAsia="en-US"/>
              </w:rPr>
              <w:t>Отопление – промышленн</w:t>
            </w:r>
            <w:r w:rsidR="00A9733C">
              <w:rPr>
                <w:lang w:eastAsia="en-US"/>
              </w:rPr>
              <w:t>ое</w:t>
            </w:r>
          </w:p>
          <w:p w:rsidR="00B629A3" w:rsidRDefault="00B629A3" w:rsidP="00D50880">
            <w:pPr>
              <w:ind w:left="-57" w:right="-57"/>
              <w:jc w:val="both"/>
              <w:rPr>
                <w:lang w:eastAsia="en-US"/>
              </w:rPr>
            </w:pPr>
            <w:r>
              <w:rPr>
                <w:lang w:eastAsia="en-US"/>
              </w:rPr>
              <w:t>Водопровод – стальные трубы</w:t>
            </w:r>
          </w:p>
          <w:p w:rsidR="00B629A3" w:rsidRDefault="00B629A3" w:rsidP="00D50880">
            <w:pPr>
              <w:ind w:left="-57" w:right="-57"/>
              <w:jc w:val="both"/>
              <w:rPr>
                <w:lang w:eastAsia="en-US"/>
              </w:rPr>
            </w:pPr>
            <w:r>
              <w:rPr>
                <w:lang w:eastAsia="en-US"/>
              </w:rPr>
              <w:t>Канализация – чугунные трубы</w:t>
            </w:r>
          </w:p>
          <w:p w:rsidR="00B629A3" w:rsidRDefault="00B629A3" w:rsidP="00D50880">
            <w:pPr>
              <w:ind w:left="-57" w:right="-57"/>
              <w:jc w:val="both"/>
              <w:rPr>
                <w:lang w:eastAsia="en-US"/>
              </w:rPr>
            </w:pPr>
            <w:r>
              <w:rPr>
                <w:lang w:eastAsia="en-US"/>
              </w:rPr>
              <w:t>Горячее водоснабжение – стальные трубы</w:t>
            </w:r>
          </w:p>
          <w:p w:rsidR="00A9733C" w:rsidRDefault="00A9733C" w:rsidP="00D50880">
            <w:pPr>
              <w:ind w:left="-57" w:right="-57"/>
              <w:jc w:val="both"/>
              <w:rPr>
                <w:lang w:eastAsia="en-US"/>
              </w:rPr>
            </w:pPr>
            <w:r>
              <w:rPr>
                <w:lang w:eastAsia="en-US"/>
              </w:rPr>
              <w:t>Ванны – чугунные эмалированные</w:t>
            </w:r>
          </w:p>
          <w:p w:rsidR="00B629A3" w:rsidRDefault="00A9733C" w:rsidP="00D50880">
            <w:pPr>
              <w:ind w:left="-57" w:right="-57"/>
              <w:jc w:val="both"/>
              <w:rPr>
                <w:lang w:eastAsia="en-US"/>
              </w:rPr>
            </w:pPr>
            <w:r>
              <w:rPr>
                <w:lang w:eastAsia="en-US"/>
              </w:rPr>
              <w:t>Электроосвещение – от</w:t>
            </w:r>
            <w:r w:rsidR="00B629A3">
              <w:rPr>
                <w:lang w:eastAsia="en-US"/>
              </w:rPr>
              <w:t>крытая проводка</w:t>
            </w:r>
          </w:p>
          <w:p w:rsidR="00A9733C" w:rsidRDefault="00A9733C" w:rsidP="00D50880">
            <w:pPr>
              <w:ind w:left="-57" w:right="-57"/>
              <w:jc w:val="both"/>
              <w:rPr>
                <w:lang w:eastAsia="en-US"/>
              </w:rPr>
            </w:pPr>
            <w:r>
              <w:rPr>
                <w:lang w:eastAsia="en-US"/>
              </w:rPr>
              <w:t>Радио, телефон – открытая проводка</w:t>
            </w:r>
          </w:p>
          <w:p w:rsidR="00B629A3" w:rsidRPr="00044816" w:rsidRDefault="00B629A3" w:rsidP="00D50880">
            <w:pPr>
              <w:ind w:left="-57" w:right="-57"/>
              <w:jc w:val="both"/>
              <w:rPr>
                <w:lang w:eastAsia="en-US"/>
              </w:rPr>
            </w:pPr>
            <w:r>
              <w:rPr>
                <w:lang w:eastAsia="en-US"/>
              </w:rPr>
              <w:t>Вентиляция – приточно-вытяжная</w:t>
            </w:r>
          </w:p>
        </w:tc>
        <w:tc>
          <w:tcPr>
            <w:tcW w:w="2177" w:type="pct"/>
            <w:gridSpan w:val="3"/>
            <w:tcBorders>
              <w:top w:val="single" w:sz="4" w:space="0" w:color="auto"/>
              <w:left w:val="single" w:sz="4" w:space="0" w:color="auto"/>
              <w:bottom w:val="single" w:sz="4" w:space="0" w:color="auto"/>
              <w:right w:val="single" w:sz="4" w:space="0" w:color="auto"/>
            </w:tcBorders>
          </w:tcPr>
          <w:p w:rsidR="00A9733C" w:rsidRDefault="00A9733C" w:rsidP="00D50880"/>
          <w:p w:rsidR="00A9733C" w:rsidRDefault="00A9733C" w:rsidP="00D50880"/>
          <w:p w:rsidR="00A9733C" w:rsidRDefault="00A9733C" w:rsidP="00D50880"/>
          <w:p w:rsidR="00A9733C" w:rsidRDefault="00A9733C" w:rsidP="00D50880"/>
          <w:p w:rsidR="00A9733C" w:rsidRDefault="00A9733C" w:rsidP="00D50880"/>
          <w:p w:rsidR="00A9733C" w:rsidRDefault="00A9733C" w:rsidP="00D50880"/>
          <w:p w:rsidR="00B629A3" w:rsidRDefault="00B629A3" w:rsidP="00D50880">
            <w:r>
              <w:t>Потеря эластичности</w:t>
            </w:r>
          </w:p>
        </w:tc>
      </w:tr>
      <w:tr w:rsidR="00B629A3" w:rsidRPr="004A597F" w:rsidTr="008920B3">
        <w:trPr>
          <w:cantSplit/>
          <w:trHeight w:val="20"/>
        </w:trPr>
        <w:tc>
          <w:tcPr>
            <w:tcW w:w="1007" w:type="pct"/>
            <w:gridSpan w:val="2"/>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rPr>
                <w:lang w:eastAsia="en-US"/>
              </w:rPr>
            </w:pPr>
            <w:r w:rsidRPr="00044816">
              <w:rPr>
                <w:lang w:eastAsia="en-US"/>
              </w:rPr>
              <w:t>Прочие работы</w:t>
            </w:r>
          </w:p>
        </w:tc>
        <w:tc>
          <w:tcPr>
            <w:tcW w:w="1816" w:type="pct"/>
            <w:gridSpan w:val="5"/>
            <w:tcBorders>
              <w:top w:val="single" w:sz="4" w:space="0" w:color="auto"/>
              <w:left w:val="single" w:sz="4" w:space="0" w:color="auto"/>
              <w:bottom w:val="single" w:sz="4" w:space="0" w:color="auto"/>
              <w:right w:val="single" w:sz="4" w:space="0" w:color="auto"/>
            </w:tcBorders>
            <w:vAlign w:val="center"/>
          </w:tcPr>
          <w:p w:rsidR="00B629A3" w:rsidRPr="00044816" w:rsidRDefault="00B629A3" w:rsidP="00D50880">
            <w:pPr>
              <w:ind w:left="-57" w:right="-57"/>
              <w:jc w:val="center"/>
              <w:rPr>
                <w:lang w:eastAsia="en-US"/>
              </w:rPr>
            </w:pPr>
            <w:r>
              <w:rPr>
                <w:lang w:eastAsia="en-US"/>
              </w:rPr>
              <w:t>Крыльца</w:t>
            </w:r>
          </w:p>
        </w:tc>
        <w:tc>
          <w:tcPr>
            <w:tcW w:w="2177" w:type="pct"/>
            <w:gridSpan w:val="3"/>
            <w:tcBorders>
              <w:top w:val="single" w:sz="4" w:space="0" w:color="auto"/>
              <w:left w:val="single" w:sz="4" w:space="0" w:color="auto"/>
              <w:bottom w:val="single" w:sz="4" w:space="0" w:color="auto"/>
              <w:right w:val="single" w:sz="4" w:space="0" w:color="auto"/>
            </w:tcBorders>
          </w:tcPr>
          <w:p w:rsidR="00B629A3" w:rsidRDefault="00A9733C" w:rsidP="00D50880">
            <w:r>
              <w:t xml:space="preserve">Трещины </w:t>
            </w:r>
          </w:p>
        </w:tc>
      </w:tr>
      <w:tr w:rsidR="00B629A3" w:rsidRPr="004A597F" w:rsidTr="008920B3">
        <w:trPr>
          <w:cantSplit/>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widowControl w:val="0"/>
              <w:jc w:val="center"/>
              <w:rPr>
                <w:b/>
                <w:i/>
                <w:lang w:eastAsia="en-US"/>
              </w:rPr>
            </w:pPr>
            <w:r w:rsidRPr="004A597F">
              <w:rPr>
                <w:b/>
                <w:i/>
                <w:lang w:eastAsia="en-US"/>
              </w:rPr>
              <w:t>Определение физического износа</w:t>
            </w:r>
          </w:p>
        </w:tc>
      </w:tr>
      <w:tr w:rsidR="00B629A3" w:rsidRPr="004A597F" w:rsidTr="008920B3">
        <w:trPr>
          <w:cantSplit/>
          <w:trHeight w:val="20"/>
        </w:trPr>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 п.п.</w:t>
            </w:r>
          </w:p>
        </w:tc>
        <w:tc>
          <w:tcPr>
            <w:tcW w:w="121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Конструкции</w:t>
            </w:r>
          </w:p>
        </w:tc>
        <w:tc>
          <w:tcPr>
            <w:tcW w:w="84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Удельный вес конструктивного элемента, %</w:t>
            </w:r>
          </w:p>
        </w:tc>
        <w:tc>
          <w:tcPr>
            <w:tcW w:w="744"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Расчетный удельный вес элемента</w:t>
            </w:r>
          </w:p>
        </w:tc>
        <w:tc>
          <w:tcPr>
            <w:tcW w:w="1968" w:type="pct"/>
            <w:gridSpan w:val="2"/>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Физический износ элемента</w:t>
            </w:r>
          </w:p>
        </w:tc>
      </w:tr>
      <w:tr w:rsidR="00B629A3" w:rsidRPr="004A597F" w:rsidTr="008920B3">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rPr>
                <w:b/>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rPr>
                <w:b/>
                <w:lang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rPr>
                <w:b/>
                <w:lang w:eastAsia="en-US"/>
              </w:rPr>
            </w:pPr>
          </w:p>
        </w:tc>
        <w:tc>
          <w:tcPr>
            <w:tcW w:w="816" w:type="pc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По ВСН 53-86 (Р)</w:t>
            </w:r>
          </w:p>
        </w:tc>
        <w:tc>
          <w:tcPr>
            <w:tcW w:w="1152" w:type="pct"/>
            <w:tcBorders>
              <w:top w:val="single" w:sz="4" w:space="0" w:color="auto"/>
              <w:left w:val="single" w:sz="4" w:space="0" w:color="auto"/>
              <w:bottom w:val="single" w:sz="4" w:space="0" w:color="auto"/>
              <w:right w:val="single" w:sz="4" w:space="0" w:color="auto"/>
            </w:tcBorders>
            <w:vAlign w:val="center"/>
            <w:hideMark/>
          </w:tcPr>
          <w:p w:rsidR="00B629A3" w:rsidRPr="004A597F" w:rsidRDefault="00B629A3" w:rsidP="00D50880">
            <w:pPr>
              <w:ind w:left="-57" w:right="-57"/>
              <w:jc w:val="center"/>
              <w:rPr>
                <w:b/>
                <w:lang w:eastAsia="en-US"/>
              </w:rPr>
            </w:pPr>
            <w:r w:rsidRPr="004A597F">
              <w:rPr>
                <w:b/>
                <w:lang w:eastAsia="en-US"/>
              </w:rPr>
              <w:t>Средневзв. Значение</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lastRenderedPageBreak/>
              <w:t>1</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Фундаменты</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6</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6</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3,3</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2</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Стены и перегородки</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28</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28</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65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18,2</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3</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Перекрытия</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7</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7</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65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4,55</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4</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Кровля</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7</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7</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3,85</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5</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Полы</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16</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16</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8,8</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6</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Проемы</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10</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10</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7</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Внутренняя отделка</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2</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2</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45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0,9</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8</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Санитарно-технические устройства</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19</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19</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10,45</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hideMark/>
          </w:tcPr>
          <w:p w:rsidR="00F37254" w:rsidRDefault="00F37254" w:rsidP="00D50880">
            <w:pPr>
              <w:jc w:val="center"/>
            </w:pPr>
            <w:r>
              <w:t>9</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r>
              <w:t>Прочие</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55</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pPr>
            <w:r>
              <w:t>2,75</w:t>
            </w:r>
          </w:p>
        </w:tc>
      </w:tr>
      <w:tr w:rsidR="00F37254" w:rsidTr="008920B3">
        <w:trPr>
          <w:cantSplit/>
          <w:trHeight w:val="20"/>
        </w:trPr>
        <w:tc>
          <w:tcPr>
            <w:tcW w:w="220" w:type="pct"/>
            <w:tcBorders>
              <w:top w:val="single" w:sz="4" w:space="0" w:color="auto"/>
              <w:left w:val="single" w:sz="4" w:space="0" w:color="auto"/>
              <w:bottom w:val="single" w:sz="4" w:space="0" w:color="auto"/>
              <w:right w:val="single" w:sz="4" w:space="0" w:color="auto"/>
            </w:tcBorders>
          </w:tcPr>
          <w:p w:rsidR="00F37254" w:rsidRDefault="00F37254" w:rsidP="00D50880">
            <w:pPr>
              <w:rPr>
                <w:rFonts w:ascii="Arial" w:hAnsi="Arial" w:cs="Arial"/>
              </w:rPr>
            </w:pPr>
            <w:r>
              <w:rPr>
                <w:rFonts w:ascii="Arial" w:hAnsi="Arial" w:cs="Arial"/>
              </w:rPr>
              <w:t> </w:t>
            </w:r>
          </w:p>
        </w:tc>
        <w:tc>
          <w:tcPr>
            <w:tcW w:w="1219" w:type="pct"/>
            <w:gridSpan w:val="2"/>
            <w:tcBorders>
              <w:top w:val="single" w:sz="4" w:space="0" w:color="auto"/>
              <w:left w:val="single" w:sz="4" w:space="0" w:color="auto"/>
              <w:bottom w:val="single" w:sz="4" w:space="0" w:color="auto"/>
              <w:right w:val="single" w:sz="4" w:space="0" w:color="auto"/>
            </w:tcBorders>
            <w:hideMark/>
          </w:tcPr>
          <w:p w:rsidR="00F37254" w:rsidRDefault="00F37254" w:rsidP="00D50880">
            <w:pPr>
              <w:rPr>
                <w:b/>
                <w:bCs/>
              </w:rPr>
            </w:pPr>
            <w:r>
              <w:rPr>
                <w:b/>
                <w:bCs/>
              </w:rPr>
              <w:t>Итого</w:t>
            </w:r>
          </w:p>
        </w:tc>
        <w:tc>
          <w:tcPr>
            <w:tcW w:w="849" w:type="pct"/>
            <w:gridSpan w:val="2"/>
            <w:tcBorders>
              <w:top w:val="single" w:sz="4" w:space="0" w:color="auto"/>
              <w:left w:val="single" w:sz="4" w:space="0" w:color="auto"/>
              <w:bottom w:val="single" w:sz="4" w:space="0" w:color="auto"/>
              <w:right w:val="single" w:sz="4" w:space="0" w:color="auto"/>
            </w:tcBorders>
          </w:tcPr>
          <w:p w:rsidR="00F37254" w:rsidRDefault="00F37254" w:rsidP="00D50880">
            <w:pPr>
              <w:jc w:val="center"/>
              <w:rPr>
                <w:b/>
                <w:bCs/>
              </w:rPr>
            </w:pPr>
            <w:r>
              <w:rPr>
                <w:b/>
                <w:bCs/>
              </w:rPr>
              <w:t>100</w:t>
            </w:r>
          </w:p>
        </w:tc>
        <w:tc>
          <w:tcPr>
            <w:tcW w:w="744" w:type="pct"/>
            <w:gridSpan w:val="3"/>
            <w:tcBorders>
              <w:top w:val="single" w:sz="4" w:space="0" w:color="auto"/>
              <w:left w:val="single" w:sz="4" w:space="0" w:color="auto"/>
              <w:bottom w:val="single" w:sz="4" w:space="0" w:color="auto"/>
              <w:right w:val="single" w:sz="4" w:space="0" w:color="auto"/>
            </w:tcBorders>
          </w:tcPr>
          <w:p w:rsidR="00F37254" w:rsidRDefault="00F37254" w:rsidP="00D50880">
            <w:pPr>
              <w:jc w:val="center"/>
              <w:rPr>
                <w:b/>
                <w:bCs/>
              </w:rPr>
            </w:pPr>
            <w:r>
              <w:rPr>
                <w:b/>
                <w:bCs/>
              </w:rPr>
              <w:t>100</w:t>
            </w:r>
          </w:p>
        </w:tc>
        <w:tc>
          <w:tcPr>
            <w:tcW w:w="816" w:type="pct"/>
            <w:tcBorders>
              <w:top w:val="single" w:sz="4" w:space="0" w:color="auto"/>
              <w:left w:val="single" w:sz="4" w:space="0" w:color="auto"/>
              <w:bottom w:val="single" w:sz="4" w:space="0" w:color="auto"/>
              <w:right w:val="single" w:sz="4" w:space="0" w:color="auto"/>
            </w:tcBorders>
          </w:tcPr>
          <w:p w:rsidR="00F37254" w:rsidRDefault="00F37254" w:rsidP="00D50880">
            <w:pPr>
              <w:rPr>
                <w:rFonts w:ascii="Arial" w:hAnsi="Arial" w:cs="Arial"/>
              </w:rPr>
            </w:pPr>
            <w:r>
              <w:rPr>
                <w:rFonts w:ascii="Arial" w:hAnsi="Arial" w:cs="Arial"/>
              </w:rPr>
              <w:t> </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rPr>
                <w:b/>
                <w:bCs/>
              </w:rPr>
            </w:pPr>
            <w:r>
              <w:rPr>
                <w:b/>
                <w:bCs/>
              </w:rPr>
              <w:t>58,3</w:t>
            </w:r>
          </w:p>
        </w:tc>
      </w:tr>
      <w:tr w:rsidR="00F37254" w:rsidRPr="00F9588C" w:rsidTr="008920B3">
        <w:trPr>
          <w:cantSplit/>
          <w:trHeight w:val="20"/>
        </w:trPr>
        <w:tc>
          <w:tcPr>
            <w:tcW w:w="3848" w:type="pct"/>
            <w:gridSpan w:val="9"/>
            <w:tcBorders>
              <w:top w:val="single" w:sz="4" w:space="0" w:color="auto"/>
              <w:left w:val="single" w:sz="4" w:space="0" w:color="auto"/>
              <w:bottom w:val="single" w:sz="4" w:space="0" w:color="auto"/>
              <w:right w:val="single" w:sz="4" w:space="0" w:color="auto"/>
            </w:tcBorders>
            <w:vAlign w:val="center"/>
            <w:hideMark/>
          </w:tcPr>
          <w:p w:rsidR="00F37254" w:rsidRPr="004A597F" w:rsidRDefault="00F37254" w:rsidP="00D50880">
            <w:pPr>
              <w:ind w:left="-57" w:right="-57"/>
              <w:jc w:val="center"/>
              <w:rPr>
                <w:b/>
                <w:sz w:val="22"/>
                <w:szCs w:val="22"/>
                <w:lang w:eastAsia="en-US"/>
              </w:rPr>
            </w:pPr>
            <w:r w:rsidRPr="004A597F">
              <w:rPr>
                <w:b/>
                <w:sz w:val="22"/>
                <w:szCs w:val="22"/>
                <w:lang w:eastAsia="en-US"/>
              </w:rPr>
              <w:t>Итого физический износ объекта с учетом удельного веса конструкций, %</w:t>
            </w:r>
          </w:p>
        </w:tc>
        <w:tc>
          <w:tcPr>
            <w:tcW w:w="1152" w:type="pct"/>
            <w:tcBorders>
              <w:top w:val="single" w:sz="4" w:space="0" w:color="auto"/>
              <w:left w:val="single" w:sz="4" w:space="0" w:color="auto"/>
              <w:bottom w:val="single" w:sz="4" w:space="0" w:color="auto"/>
              <w:right w:val="single" w:sz="4" w:space="0" w:color="auto"/>
            </w:tcBorders>
            <w:hideMark/>
          </w:tcPr>
          <w:p w:rsidR="00F37254" w:rsidRPr="00F9588C" w:rsidRDefault="00F37254" w:rsidP="00D50880">
            <w:pPr>
              <w:jc w:val="center"/>
              <w:rPr>
                <w:b/>
                <w:bCs/>
              </w:rPr>
            </w:pPr>
            <w:r>
              <w:rPr>
                <w:b/>
                <w:bCs/>
              </w:rPr>
              <w:t>58</w:t>
            </w:r>
          </w:p>
        </w:tc>
      </w:tr>
      <w:tr w:rsidR="00F37254" w:rsidRPr="00F9588C" w:rsidTr="008920B3">
        <w:trPr>
          <w:cantSplit/>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jc w:val="center"/>
              <w:rPr>
                <w:b/>
                <w:bCs/>
                <w:i/>
              </w:rPr>
            </w:pPr>
            <w:r w:rsidRPr="009C201B">
              <w:rPr>
                <w:b/>
                <w:bCs/>
                <w:i/>
              </w:rPr>
              <w:t>Технические характерист</w:t>
            </w:r>
            <w:r>
              <w:rPr>
                <w:b/>
                <w:bCs/>
                <w:i/>
              </w:rPr>
              <w:t xml:space="preserve">ики конструкций объекта литеры </w:t>
            </w:r>
            <w:r w:rsidR="00666608">
              <w:rPr>
                <w:b/>
                <w:bCs/>
                <w:i/>
              </w:rPr>
              <w:t>Б</w:t>
            </w:r>
            <w:r>
              <w:rPr>
                <w:b/>
                <w:bCs/>
                <w:i/>
              </w:rPr>
              <w:t xml:space="preserve"> и </w:t>
            </w:r>
            <w:r w:rsidR="00666608">
              <w:rPr>
                <w:b/>
                <w:bCs/>
                <w:i/>
              </w:rPr>
              <w:t>Б</w:t>
            </w:r>
            <w:r>
              <w:rPr>
                <w:b/>
                <w:bCs/>
                <w:i/>
              </w:rPr>
              <w:t xml:space="preserve">1, </w:t>
            </w:r>
            <w:r w:rsidR="00666608">
              <w:rPr>
                <w:b/>
                <w:bCs/>
                <w:i/>
              </w:rPr>
              <w:t>пристройки</w:t>
            </w:r>
          </w:p>
        </w:tc>
      </w:tr>
      <w:tr w:rsidR="00F37254"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F37254" w:rsidRPr="004A597F" w:rsidRDefault="00F37254" w:rsidP="00D50880">
            <w:pPr>
              <w:rPr>
                <w:sz w:val="22"/>
                <w:szCs w:val="22"/>
              </w:rPr>
            </w:pPr>
            <w:r w:rsidRPr="004A597F">
              <w:rPr>
                <w:sz w:val="22"/>
                <w:szCs w:val="22"/>
              </w:rPr>
              <w:t>Год постройки</w:t>
            </w:r>
          </w:p>
        </w:tc>
        <w:tc>
          <w:tcPr>
            <w:tcW w:w="2500" w:type="pct"/>
            <w:gridSpan w:val="4"/>
            <w:tcBorders>
              <w:top w:val="single" w:sz="4" w:space="0" w:color="auto"/>
              <w:left w:val="single" w:sz="4" w:space="0" w:color="auto"/>
              <w:bottom w:val="single" w:sz="4" w:space="0" w:color="auto"/>
              <w:right w:val="single" w:sz="4" w:space="0" w:color="auto"/>
            </w:tcBorders>
          </w:tcPr>
          <w:p w:rsidR="00F37254" w:rsidRPr="004A597F" w:rsidRDefault="00F37254" w:rsidP="00D50880">
            <w:pPr>
              <w:pStyle w:val="2e"/>
              <w:jc w:val="left"/>
              <w:rPr>
                <w:sz w:val="22"/>
                <w:szCs w:val="22"/>
              </w:rPr>
            </w:pPr>
            <w:r>
              <w:rPr>
                <w:sz w:val="22"/>
                <w:szCs w:val="22"/>
              </w:rPr>
              <w:t>1945</w:t>
            </w:r>
          </w:p>
        </w:tc>
      </w:tr>
      <w:tr w:rsidR="00F37254"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F37254" w:rsidRPr="004A597F" w:rsidRDefault="00F37254" w:rsidP="00D50880">
            <w:pPr>
              <w:rPr>
                <w:sz w:val="22"/>
                <w:szCs w:val="22"/>
              </w:rPr>
            </w:pPr>
            <w:r w:rsidRPr="004A597F">
              <w:rPr>
                <w:sz w:val="22"/>
                <w:szCs w:val="22"/>
              </w:rPr>
              <w:t>Ко</w:t>
            </w:r>
            <w:r>
              <w:rPr>
                <w:sz w:val="22"/>
                <w:szCs w:val="22"/>
              </w:rPr>
              <w:t xml:space="preserve">личество этажей </w:t>
            </w:r>
          </w:p>
        </w:tc>
        <w:tc>
          <w:tcPr>
            <w:tcW w:w="2500" w:type="pct"/>
            <w:gridSpan w:val="4"/>
            <w:tcBorders>
              <w:top w:val="single" w:sz="4" w:space="0" w:color="auto"/>
              <w:left w:val="single" w:sz="4" w:space="0" w:color="auto"/>
              <w:bottom w:val="single" w:sz="4" w:space="0" w:color="auto"/>
              <w:right w:val="single" w:sz="4" w:space="0" w:color="auto"/>
            </w:tcBorders>
          </w:tcPr>
          <w:p w:rsidR="00F37254" w:rsidRPr="004A597F" w:rsidRDefault="00F37254" w:rsidP="00D50880">
            <w:pPr>
              <w:pStyle w:val="2e"/>
              <w:jc w:val="left"/>
              <w:rPr>
                <w:sz w:val="22"/>
                <w:szCs w:val="22"/>
              </w:rPr>
            </w:pPr>
            <w:r>
              <w:rPr>
                <w:sz w:val="22"/>
                <w:szCs w:val="22"/>
              </w:rPr>
              <w:t>1</w:t>
            </w:r>
          </w:p>
        </w:tc>
      </w:tr>
      <w:tr w:rsidR="00F37254"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F37254" w:rsidRPr="004A597F" w:rsidRDefault="00F37254" w:rsidP="00D50880">
            <w:pPr>
              <w:rPr>
                <w:sz w:val="22"/>
                <w:szCs w:val="22"/>
              </w:rPr>
            </w:pPr>
            <w:r w:rsidRPr="004A597F">
              <w:rPr>
                <w:sz w:val="22"/>
                <w:szCs w:val="22"/>
              </w:rPr>
              <w:t>Группа капитальности</w:t>
            </w:r>
          </w:p>
        </w:tc>
        <w:tc>
          <w:tcPr>
            <w:tcW w:w="2500" w:type="pct"/>
            <w:gridSpan w:val="4"/>
            <w:tcBorders>
              <w:top w:val="single" w:sz="4" w:space="0" w:color="auto"/>
              <w:left w:val="single" w:sz="4" w:space="0" w:color="auto"/>
              <w:bottom w:val="single" w:sz="4" w:space="0" w:color="auto"/>
              <w:right w:val="single" w:sz="4" w:space="0" w:color="auto"/>
            </w:tcBorders>
          </w:tcPr>
          <w:p w:rsidR="00F37254" w:rsidRPr="00C6093D" w:rsidRDefault="00F37254" w:rsidP="00D50880">
            <w:pPr>
              <w:pStyle w:val="2e"/>
              <w:jc w:val="left"/>
              <w:rPr>
                <w:sz w:val="22"/>
                <w:szCs w:val="22"/>
              </w:rPr>
            </w:pPr>
            <w:r>
              <w:rPr>
                <w:sz w:val="22"/>
                <w:szCs w:val="22"/>
                <w:lang w:val="en-US"/>
              </w:rPr>
              <w:t>IV</w:t>
            </w:r>
          </w:p>
        </w:tc>
      </w:tr>
      <w:tr w:rsidR="00F37254"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F37254" w:rsidRPr="002B234B" w:rsidRDefault="00F37254" w:rsidP="00D50880">
            <w:pPr>
              <w:rPr>
                <w:sz w:val="22"/>
                <w:szCs w:val="22"/>
              </w:rPr>
            </w:pPr>
            <w:r w:rsidRPr="002B234B">
              <w:rPr>
                <w:sz w:val="22"/>
                <w:szCs w:val="22"/>
              </w:rPr>
              <w:t xml:space="preserve">Площадь, кв. м: общая </w:t>
            </w:r>
          </w:p>
        </w:tc>
        <w:tc>
          <w:tcPr>
            <w:tcW w:w="2500" w:type="pct"/>
            <w:gridSpan w:val="4"/>
            <w:tcBorders>
              <w:top w:val="single" w:sz="4" w:space="0" w:color="auto"/>
              <w:left w:val="single" w:sz="4" w:space="0" w:color="auto"/>
              <w:bottom w:val="single" w:sz="4" w:space="0" w:color="auto"/>
              <w:right w:val="single" w:sz="4" w:space="0" w:color="auto"/>
            </w:tcBorders>
          </w:tcPr>
          <w:p w:rsidR="00F37254" w:rsidRPr="002B234B" w:rsidRDefault="00666608" w:rsidP="00D50880">
            <w:pPr>
              <w:pStyle w:val="2e"/>
              <w:jc w:val="left"/>
              <w:rPr>
                <w:sz w:val="22"/>
                <w:szCs w:val="22"/>
              </w:rPr>
            </w:pPr>
            <w:r>
              <w:rPr>
                <w:sz w:val="22"/>
                <w:szCs w:val="22"/>
              </w:rPr>
              <w:t>3,1 (Б), 3,2 (Б</w:t>
            </w:r>
            <w:r w:rsidR="00F37254">
              <w:rPr>
                <w:sz w:val="22"/>
                <w:szCs w:val="22"/>
              </w:rPr>
              <w:t>1)</w:t>
            </w:r>
          </w:p>
        </w:tc>
      </w:tr>
      <w:tr w:rsidR="00F37254" w:rsidRPr="00F9588C" w:rsidTr="008920B3">
        <w:trPr>
          <w:cantSplit/>
          <w:trHeight w:val="20"/>
        </w:trPr>
        <w:tc>
          <w:tcPr>
            <w:tcW w:w="2500" w:type="pct"/>
            <w:gridSpan w:val="6"/>
            <w:tcBorders>
              <w:top w:val="single" w:sz="4" w:space="0" w:color="auto"/>
              <w:left w:val="single" w:sz="4" w:space="0" w:color="auto"/>
              <w:bottom w:val="single" w:sz="4" w:space="0" w:color="auto"/>
              <w:right w:val="single" w:sz="4" w:space="0" w:color="auto"/>
            </w:tcBorders>
          </w:tcPr>
          <w:p w:rsidR="00F37254" w:rsidRDefault="00F37254" w:rsidP="00D50880">
            <w:pPr>
              <w:rPr>
                <w:sz w:val="22"/>
                <w:szCs w:val="22"/>
              </w:rPr>
            </w:pPr>
            <w:r>
              <w:rPr>
                <w:sz w:val="22"/>
                <w:szCs w:val="22"/>
              </w:rPr>
              <w:t>Строительный объём, куб.м</w:t>
            </w:r>
          </w:p>
        </w:tc>
        <w:tc>
          <w:tcPr>
            <w:tcW w:w="2500" w:type="pct"/>
            <w:gridSpan w:val="4"/>
            <w:tcBorders>
              <w:top w:val="single" w:sz="4" w:space="0" w:color="auto"/>
              <w:left w:val="single" w:sz="4" w:space="0" w:color="auto"/>
              <w:bottom w:val="single" w:sz="4" w:space="0" w:color="auto"/>
              <w:right w:val="single" w:sz="4" w:space="0" w:color="auto"/>
            </w:tcBorders>
          </w:tcPr>
          <w:p w:rsidR="00F37254" w:rsidRDefault="00666608" w:rsidP="00D50880">
            <w:pPr>
              <w:pStyle w:val="2e"/>
              <w:jc w:val="left"/>
              <w:rPr>
                <w:sz w:val="22"/>
                <w:szCs w:val="22"/>
              </w:rPr>
            </w:pPr>
            <w:r>
              <w:rPr>
                <w:sz w:val="22"/>
                <w:szCs w:val="22"/>
              </w:rPr>
              <w:t>8</w:t>
            </w:r>
            <w:r w:rsidR="00F37254">
              <w:rPr>
                <w:sz w:val="22"/>
                <w:szCs w:val="22"/>
              </w:rPr>
              <w:t>,0</w:t>
            </w:r>
            <w:r>
              <w:rPr>
                <w:sz w:val="22"/>
                <w:szCs w:val="22"/>
              </w:rPr>
              <w:t xml:space="preserve"> (Б), 9,0 (Б</w:t>
            </w:r>
            <w:r w:rsidR="00F37254">
              <w:rPr>
                <w:sz w:val="22"/>
                <w:szCs w:val="22"/>
              </w:rPr>
              <w:t>1)</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4A597F" w:rsidRDefault="00F37254" w:rsidP="00D50880">
            <w:pPr>
              <w:ind w:left="-57" w:right="-57"/>
              <w:jc w:val="center"/>
              <w:rPr>
                <w:b/>
                <w:sz w:val="22"/>
                <w:szCs w:val="22"/>
                <w:lang w:eastAsia="en-US"/>
              </w:rPr>
            </w:pPr>
            <w:r>
              <w:rPr>
                <w:b/>
                <w:sz w:val="22"/>
                <w:szCs w:val="22"/>
                <w:lang w:eastAsia="en-US"/>
              </w:rPr>
              <w:t>Наименование конструктивных элементов</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4A597F" w:rsidRDefault="00F37254" w:rsidP="00D50880">
            <w:pPr>
              <w:ind w:left="-57" w:right="-57"/>
              <w:jc w:val="center"/>
              <w:rPr>
                <w:b/>
                <w:sz w:val="22"/>
                <w:szCs w:val="22"/>
                <w:lang w:eastAsia="en-US"/>
              </w:rPr>
            </w:pPr>
            <w:r>
              <w:rPr>
                <w:b/>
                <w:sz w:val="22"/>
                <w:szCs w:val="22"/>
                <w:lang w:eastAsia="en-US"/>
              </w:rPr>
              <w:t>Описание конструктивных элеме</w:t>
            </w:r>
            <w:r>
              <w:rPr>
                <w:b/>
                <w:sz w:val="22"/>
                <w:szCs w:val="22"/>
                <w:lang w:eastAsia="en-US"/>
              </w:rPr>
              <w:t>н</w:t>
            </w:r>
            <w:r>
              <w:rPr>
                <w:b/>
                <w:sz w:val="22"/>
                <w:szCs w:val="22"/>
                <w:lang w:eastAsia="en-US"/>
              </w:rPr>
              <w:t>тов</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rPr>
                <w:b/>
                <w:bCs/>
              </w:rPr>
            </w:pPr>
            <w:r>
              <w:rPr>
                <w:b/>
                <w:bCs/>
              </w:rPr>
              <w:t>Описание технич</w:t>
            </w:r>
            <w:r>
              <w:rPr>
                <w:b/>
                <w:bCs/>
              </w:rPr>
              <w:t>е</w:t>
            </w:r>
            <w:r>
              <w:rPr>
                <w:b/>
                <w:bCs/>
              </w:rPr>
              <w:t>ского состояния</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 xml:space="preserve">Фундаменты </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Бутобетонный ленточный</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pPr>
              <w:jc w:val="center"/>
              <w:rPr>
                <w:b/>
                <w:bCs/>
              </w:rPr>
            </w:pPr>
            <w:r>
              <w:rPr>
                <w:b/>
                <w:bCs/>
              </w:rPr>
              <w:t>неудовлетворительное</w:t>
            </w:r>
          </w:p>
        </w:tc>
      </w:tr>
      <w:tr w:rsidR="00F37254" w:rsidRPr="00F9588C" w:rsidTr="008920B3">
        <w:trPr>
          <w:cantSplit/>
          <w:trHeight w:val="7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Стены и перегородки</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Деревянные</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Крыша</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Шифер</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Полы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Дощатые</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Проёмы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Филёнчатые</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Отделочные работы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666608" w:rsidP="00D50880">
            <w:pPr>
              <w:ind w:left="-57" w:right="-57"/>
              <w:jc w:val="center"/>
              <w:rPr>
                <w:sz w:val="22"/>
                <w:szCs w:val="22"/>
                <w:lang w:eastAsia="en-US"/>
              </w:rPr>
            </w:pPr>
            <w:r>
              <w:rPr>
                <w:sz w:val="22"/>
                <w:szCs w:val="22"/>
                <w:lang w:eastAsia="en-US"/>
              </w:rPr>
              <w:t>Окраска</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Электроосвещение</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Открытая проводка</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1922" w:type="pct"/>
            <w:gridSpan w:val="4"/>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Прочие работы</w:t>
            </w:r>
          </w:p>
        </w:tc>
        <w:tc>
          <w:tcPr>
            <w:tcW w:w="1926" w:type="pct"/>
            <w:gridSpan w:val="5"/>
            <w:tcBorders>
              <w:top w:val="single" w:sz="4" w:space="0" w:color="auto"/>
              <w:left w:val="single" w:sz="4" w:space="0" w:color="auto"/>
              <w:bottom w:val="single" w:sz="4" w:space="0" w:color="auto"/>
              <w:right w:val="single" w:sz="4" w:space="0" w:color="auto"/>
            </w:tcBorders>
            <w:vAlign w:val="center"/>
          </w:tcPr>
          <w:p w:rsidR="00F37254" w:rsidRPr="009C201B" w:rsidRDefault="00F37254" w:rsidP="00D50880">
            <w:pPr>
              <w:ind w:left="-57" w:right="-57"/>
              <w:jc w:val="center"/>
              <w:rPr>
                <w:sz w:val="22"/>
                <w:szCs w:val="22"/>
                <w:lang w:eastAsia="en-US"/>
              </w:rPr>
            </w:pPr>
            <w:r w:rsidRPr="009C201B">
              <w:rPr>
                <w:sz w:val="22"/>
                <w:szCs w:val="22"/>
                <w:lang w:eastAsia="en-US"/>
              </w:rPr>
              <w:t>Прочие</w:t>
            </w:r>
          </w:p>
        </w:tc>
        <w:tc>
          <w:tcPr>
            <w:tcW w:w="1152" w:type="pct"/>
            <w:tcBorders>
              <w:top w:val="single" w:sz="4" w:space="0" w:color="auto"/>
              <w:left w:val="single" w:sz="4" w:space="0" w:color="auto"/>
              <w:bottom w:val="single" w:sz="4" w:space="0" w:color="auto"/>
              <w:right w:val="single" w:sz="4" w:space="0" w:color="auto"/>
            </w:tcBorders>
          </w:tcPr>
          <w:p w:rsidR="00F37254" w:rsidRDefault="00F37254" w:rsidP="00D50880">
            <w:r w:rsidRPr="0064660A">
              <w:t>неудовлетворительное</w:t>
            </w:r>
          </w:p>
        </w:tc>
      </w:tr>
      <w:tr w:rsidR="00F37254" w:rsidRPr="00F9588C" w:rsidTr="008920B3">
        <w:trPr>
          <w:cantSplit/>
          <w:trHeight w:val="20"/>
        </w:trPr>
        <w:tc>
          <w:tcPr>
            <w:tcW w:w="3848" w:type="pct"/>
            <w:gridSpan w:val="9"/>
            <w:tcBorders>
              <w:top w:val="single" w:sz="4" w:space="0" w:color="auto"/>
              <w:left w:val="single" w:sz="4" w:space="0" w:color="auto"/>
              <w:bottom w:val="single" w:sz="4" w:space="0" w:color="auto"/>
              <w:right w:val="single" w:sz="4" w:space="0" w:color="auto"/>
            </w:tcBorders>
            <w:vAlign w:val="center"/>
          </w:tcPr>
          <w:p w:rsidR="00F37254" w:rsidRPr="004A597F" w:rsidRDefault="00F37254" w:rsidP="00D50880">
            <w:pPr>
              <w:ind w:left="-57" w:right="-57"/>
              <w:jc w:val="right"/>
              <w:rPr>
                <w:b/>
                <w:sz w:val="22"/>
                <w:szCs w:val="22"/>
                <w:lang w:eastAsia="en-US"/>
              </w:rPr>
            </w:pPr>
            <w:r>
              <w:rPr>
                <w:b/>
                <w:sz w:val="22"/>
                <w:szCs w:val="22"/>
                <w:lang w:eastAsia="en-US"/>
              </w:rPr>
              <w:t>Ф</w:t>
            </w:r>
            <w:r w:rsidRPr="009C201B">
              <w:rPr>
                <w:b/>
                <w:sz w:val="22"/>
                <w:szCs w:val="22"/>
                <w:lang w:eastAsia="en-US"/>
              </w:rPr>
              <w:t>изический износ, %</w:t>
            </w:r>
          </w:p>
        </w:tc>
        <w:tc>
          <w:tcPr>
            <w:tcW w:w="1152" w:type="pct"/>
            <w:tcBorders>
              <w:top w:val="single" w:sz="4" w:space="0" w:color="auto"/>
              <w:left w:val="single" w:sz="4" w:space="0" w:color="auto"/>
              <w:bottom w:val="single" w:sz="4" w:space="0" w:color="auto"/>
              <w:right w:val="single" w:sz="4" w:space="0" w:color="auto"/>
            </w:tcBorders>
          </w:tcPr>
          <w:p w:rsidR="00F37254" w:rsidRDefault="00666608" w:rsidP="00D50880">
            <w:pPr>
              <w:jc w:val="center"/>
              <w:rPr>
                <w:b/>
                <w:bCs/>
              </w:rPr>
            </w:pPr>
            <w:r>
              <w:rPr>
                <w:b/>
                <w:bCs/>
              </w:rPr>
              <w:t>59</w:t>
            </w:r>
          </w:p>
        </w:tc>
      </w:tr>
    </w:tbl>
    <w:p w:rsidR="00B629A3" w:rsidRPr="00A51C8A" w:rsidRDefault="00B629A3" w:rsidP="00D50880">
      <w:pPr>
        <w:pStyle w:val="211"/>
        <w:widowControl/>
        <w:ind w:firstLine="0"/>
        <w:jc w:val="both"/>
        <w:rPr>
          <w:b/>
          <w:bCs/>
          <w:sz w:val="24"/>
          <w:szCs w:val="24"/>
        </w:rPr>
      </w:pPr>
    </w:p>
    <w:p w:rsidR="0018323D" w:rsidRPr="00A51C8A" w:rsidRDefault="0018323D" w:rsidP="00D50880">
      <w:pPr>
        <w:pStyle w:val="211"/>
        <w:widowControl/>
        <w:ind w:firstLine="0"/>
        <w:jc w:val="both"/>
        <w:rPr>
          <w:b/>
          <w:bCs/>
          <w:sz w:val="24"/>
          <w:szCs w:val="24"/>
        </w:rPr>
      </w:pPr>
    </w:p>
    <w:p w:rsidR="002C7513" w:rsidRPr="002C7513" w:rsidRDefault="002C7513" w:rsidP="00D50880">
      <w:pPr>
        <w:ind w:firstLine="709"/>
        <w:jc w:val="both"/>
        <w:rPr>
          <w:sz w:val="24"/>
        </w:rPr>
      </w:pPr>
      <w:r w:rsidRPr="002C7513">
        <w:rPr>
          <w:sz w:val="24"/>
        </w:rPr>
        <w:t>Окружением объектов являются: жилые мало- и среднеэтажные дома типовой з</w:t>
      </w:r>
      <w:r w:rsidRPr="002C7513">
        <w:rPr>
          <w:sz w:val="24"/>
        </w:rPr>
        <w:t>а</w:t>
      </w:r>
      <w:r w:rsidRPr="002C7513">
        <w:rPr>
          <w:sz w:val="24"/>
        </w:rPr>
        <w:t>стройки, магазины продовольственных и промышленных товаров, детский сад, школа, об</w:t>
      </w:r>
      <w:r w:rsidRPr="002C7513">
        <w:rPr>
          <w:sz w:val="24"/>
        </w:rPr>
        <w:t>ъ</w:t>
      </w:r>
      <w:r w:rsidRPr="002C7513">
        <w:rPr>
          <w:sz w:val="24"/>
        </w:rPr>
        <w:t>екты сферы услуг и пр. Обеспеченность объектами с</w:t>
      </w:r>
      <w:r>
        <w:rPr>
          <w:sz w:val="24"/>
        </w:rPr>
        <w:t>оциальной инфраструктуры – хоро</w:t>
      </w:r>
      <w:r w:rsidRPr="002C7513">
        <w:rPr>
          <w:sz w:val="24"/>
        </w:rPr>
        <w:t>шая. Транспортная доступность: удовлетворительная – объекты расположены вдоль красной л</w:t>
      </w:r>
      <w:r w:rsidRPr="002C7513">
        <w:rPr>
          <w:sz w:val="24"/>
        </w:rPr>
        <w:t>и</w:t>
      </w:r>
      <w:r w:rsidRPr="002C7513">
        <w:rPr>
          <w:sz w:val="24"/>
        </w:rPr>
        <w:t>нии. Развитость инженерной инфраструктуры: прису</w:t>
      </w:r>
      <w:r>
        <w:rPr>
          <w:sz w:val="24"/>
        </w:rPr>
        <w:t>тствуют все необходимые инженер</w:t>
      </w:r>
      <w:r w:rsidRPr="002C7513">
        <w:rPr>
          <w:sz w:val="24"/>
        </w:rPr>
        <w:t>ные сети. Состояние прилегающей территории: удовлетворительное -</w:t>
      </w:r>
      <w:r>
        <w:rPr>
          <w:sz w:val="24"/>
        </w:rPr>
        <w:t xml:space="preserve"> территория благо</w:t>
      </w:r>
      <w:r w:rsidRPr="002C7513">
        <w:rPr>
          <w:sz w:val="24"/>
        </w:rPr>
        <w:t xml:space="preserve">устроена, не замусорена, возможен беспрепятственный доступ к объекту. </w:t>
      </w:r>
    </w:p>
    <w:p w:rsidR="00526339" w:rsidRPr="002C7513" w:rsidRDefault="00526339" w:rsidP="00D50880">
      <w:pPr>
        <w:ind w:firstLine="709"/>
        <w:jc w:val="both"/>
        <w:rPr>
          <w:sz w:val="24"/>
        </w:rPr>
      </w:pPr>
    </w:p>
    <w:p w:rsidR="00F83F57" w:rsidRDefault="00F83F57" w:rsidP="00557B30">
      <w:pPr>
        <w:pStyle w:val="2"/>
      </w:pPr>
    </w:p>
    <w:p w:rsidR="002E0D80" w:rsidRPr="00D41D30" w:rsidRDefault="00D41D30" w:rsidP="00557B30">
      <w:pPr>
        <w:pStyle w:val="2"/>
      </w:pPr>
      <w:bookmarkStart w:id="103" w:name="_Toc433031098"/>
      <w:r>
        <w:t>6.2.1 Описание</w:t>
      </w:r>
      <w:r w:rsidRPr="00D41D30">
        <w:t xml:space="preserve"> </w:t>
      </w:r>
      <w:r w:rsidR="00B219C4" w:rsidRPr="00D41D30">
        <w:t>транспортных средств</w:t>
      </w:r>
      <w:r w:rsidR="00E50E08">
        <w:t>, оборудования и строительных изделий</w:t>
      </w:r>
      <w:bookmarkEnd w:id="103"/>
    </w:p>
    <w:p w:rsidR="00C448B4" w:rsidRDefault="00C448B4" w:rsidP="00C448B4"/>
    <w:p w:rsidR="00C448B4" w:rsidRPr="00C448B4" w:rsidRDefault="00C448B4" w:rsidP="008830F8">
      <w:pPr>
        <w:ind w:firstLine="709"/>
        <w:jc w:val="both"/>
        <w:rPr>
          <w:sz w:val="24"/>
          <w:szCs w:val="24"/>
        </w:rPr>
      </w:pPr>
      <w:r w:rsidRPr="00C448B4">
        <w:rPr>
          <w:sz w:val="24"/>
          <w:szCs w:val="24"/>
        </w:rPr>
        <w:t>Описание</w:t>
      </w:r>
      <w:r>
        <w:rPr>
          <w:sz w:val="24"/>
          <w:szCs w:val="24"/>
        </w:rPr>
        <w:t xml:space="preserve"> транспортных </w:t>
      </w:r>
      <w:r w:rsidRPr="008830F8">
        <w:rPr>
          <w:sz w:val="24"/>
          <w:szCs w:val="24"/>
        </w:rPr>
        <w:t>средств (таблица 6.</w:t>
      </w:r>
      <w:r w:rsidR="00D41D30" w:rsidRPr="008830F8">
        <w:rPr>
          <w:sz w:val="24"/>
          <w:szCs w:val="24"/>
        </w:rPr>
        <w:t>6</w:t>
      </w:r>
      <w:r w:rsidRPr="008830F8">
        <w:rPr>
          <w:sz w:val="24"/>
          <w:szCs w:val="24"/>
        </w:rPr>
        <w:t>) произведено согласно данным из па</w:t>
      </w:r>
      <w:r w:rsidRPr="008830F8">
        <w:rPr>
          <w:sz w:val="24"/>
          <w:szCs w:val="24"/>
        </w:rPr>
        <w:t>с</w:t>
      </w:r>
      <w:r w:rsidRPr="008830F8">
        <w:rPr>
          <w:sz w:val="24"/>
          <w:szCs w:val="24"/>
        </w:rPr>
        <w:t xml:space="preserve">портов ТС и свидетельств регистрации ТС, а также на основании справки от заказчика </w:t>
      </w:r>
      <w:r w:rsidR="008830F8" w:rsidRPr="008830F8">
        <w:rPr>
          <w:sz w:val="24"/>
          <w:szCs w:val="24"/>
        </w:rPr>
        <w:t>о х</w:t>
      </w:r>
      <w:r w:rsidR="008830F8" w:rsidRPr="008830F8">
        <w:rPr>
          <w:sz w:val="24"/>
          <w:szCs w:val="24"/>
        </w:rPr>
        <w:t>а</w:t>
      </w:r>
      <w:r w:rsidR="008830F8" w:rsidRPr="008830F8">
        <w:rPr>
          <w:sz w:val="24"/>
          <w:szCs w:val="24"/>
        </w:rPr>
        <w:t xml:space="preserve">рактеристиках имущества </w:t>
      </w:r>
      <w:r w:rsidRPr="008830F8">
        <w:rPr>
          <w:sz w:val="24"/>
          <w:szCs w:val="24"/>
        </w:rPr>
        <w:t xml:space="preserve">от </w:t>
      </w:r>
      <w:r w:rsidR="008830F8" w:rsidRPr="008830F8">
        <w:rPr>
          <w:sz w:val="24"/>
          <w:szCs w:val="24"/>
        </w:rPr>
        <w:t>27.07.2015 г</w:t>
      </w:r>
      <w:r w:rsidRPr="008830F8">
        <w:rPr>
          <w:sz w:val="24"/>
          <w:szCs w:val="24"/>
        </w:rPr>
        <w:t>.</w:t>
      </w:r>
    </w:p>
    <w:p w:rsidR="00B219C4" w:rsidRPr="00B219C4" w:rsidRDefault="00B219C4" w:rsidP="00B219C4"/>
    <w:p w:rsidR="00592A84" w:rsidRDefault="00592A84">
      <w:pPr>
        <w:spacing w:after="200" w:line="276" w:lineRule="auto"/>
        <w:rPr>
          <w:sz w:val="24"/>
          <w:szCs w:val="24"/>
        </w:rPr>
        <w:sectPr w:rsidR="00592A84" w:rsidSect="009A5B1E">
          <w:pgSz w:w="11907" w:h="16840" w:code="9"/>
          <w:pgMar w:top="737" w:right="851" w:bottom="737" w:left="1418" w:header="425" w:footer="414" w:gutter="0"/>
          <w:cols w:space="720"/>
          <w:docGrid w:linePitch="272"/>
        </w:sectPr>
      </w:pPr>
      <w:bookmarkStart w:id="104" w:name="_Toc375558531"/>
      <w:bookmarkStart w:id="105" w:name="_Toc380058819"/>
      <w:bookmarkStart w:id="106" w:name="_Toc372111075"/>
      <w:r>
        <w:rPr>
          <w:sz w:val="24"/>
          <w:szCs w:val="24"/>
        </w:rPr>
        <w:br w:type="page"/>
      </w:r>
    </w:p>
    <w:p w:rsidR="00592A84" w:rsidRPr="00326A1D" w:rsidRDefault="00592A84" w:rsidP="00592A84">
      <w:pPr>
        <w:rPr>
          <w:b/>
          <w:sz w:val="24"/>
          <w:szCs w:val="24"/>
        </w:rPr>
      </w:pPr>
      <w:r w:rsidRPr="000E49E0">
        <w:rPr>
          <w:b/>
          <w:sz w:val="24"/>
          <w:szCs w:val="24"/>
        </w:rPr>
        <w:lastRenderedPageBreak/>
        <w:t>Таблица 6.</w:t>
      </w:r>
      <w:r w:rsidR="00D41D30">
        <w:rPr>
          <w:b/>
          <w:sz w:val="24"/>
          <w:szCs w:val="24"/>
        </w:rPr>
        <w:t>6</w:t>
      </w:r>
      <w:r w:rsidRPr="000E49E0">
        <w:rPr>
          <w:b/>
          <w:sz w:val="24"/>
          <w:szCs w:val="24"/>
        </w:rPr>
        <w:t xml:space="preserve"> – Описание транспортных средств и самоходной техники</w:t>
      </w:r>
    </w:p>
    <w:tbl>
      <w:tblPr>
        <w:tblW w:w="0" w:type="auto"/>
        <w:tblInd w:w="93" w:type="dxa"/>
        <w:tblLayout w:type="fixed"/>
        <w:tblLook w:val="04A0" w:firstRow="1" w:lastRow="0" w:firstColumn="1" w:lastColumn="0" w:noHBand="0" w:noVBand="1"/>
      </w:tblPr>
      <w:tblGrid>
        <w:gridCol w:w="441"/>
        <w:gridCol w:w="745"/>
        <w:gridCol w:w="2373"/>
        <w:gridCol w:w="1306"/>
        <w:gridCol w:w="722"/>
        <w:gridCol w:w="949"/>
        <w:gridCol w:w="1253"/>
        <w:gridCol w:w="1015"/>
        <w:gridCol w:w="1167"/>
        <w:gridCol w:w="862"/>
        <w:gridCol w:w="1079"/>
        <w:gridCol w:w="902"/>
        <w:gridCol w:w="634"/>
        <w:gridCol w:w="2018"/>
      </w:tblGrid>
      <w:tr w:rsidR="00544ECE" w:rsidRPr="00ED13AC" w:rsidTr="00544ECE">
        <w:trPr>
          <w:trHeight w:val="525"/>
        </w:trPr>
        <w:tc>
          <w:tcPr>
            <w:tcW w:w="4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44ECE" w:rsidRPr="00ED13AC" w:rsidRDefault="00544ECE" w:rsidP="00FD03F2">
            <w:pPr>
              <w:jc w:val="center"/>
              <w:rPr>
                <w:b/>
                <w:color w:val="000000"/>
              </w:rPr>
            </w:pPr>
            <w:r w:rsidRPr="00ED13AC">
              <w:rPr>
                <w:b/>
                <w:color w:val="000000"/>
              </w:rPr>
              <w:t xml:space="preserve">№ </w:t>
            </w:r>
            <w:proofErr w:type="gramStart"/>
            <w:r w:rsidRPr="00ED13AC">
              <w:rPr>
                <w:b/>
                <w:color w:val="000000"/>
              </w:rPr>
              <w:t>п</w:t>
            </w:r>
            <w:proofErr w:type="gramEnd"/>
            <w:r w:rsidRPr="00ED13AC">
              <w:rPr>
                <w:b/>
                <w:color w:val="000000"/>
              </w:rPr>
              <w:t>/п</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544ECE" w:rsidRPr="00ED13AC" w:rsidRDefault="00544ECE" w:rsidP="00FD03F2">
            <w:pPr>
              <w:jc w:val="center"/>
              <w:rPr>
                <w:b/>
              </w:rPr>
            </w:pPr>
            <w:r w:rsidRPr="00ED13AC">
              <w:rPr>
                <w:b/>
              </w:rPr>
              <w:t>Инв. Н</w:t>
            </w:r>
            <w:r w:rsidRPr="00ED13AC">
              <w:rPr>
                <w:b/>
              </w:rPr>
              <w:t>о</w:t>
            </w:r>
            <w:r w:rsidRPr="00ED13AC">
              <w:rPr>
                <w:b/>
              </w:rPr>
              <w:t>мер</w:t>
            </w:r>
          </w:p>
        </w:tc>
        <w:tc>
          <w:tcPr>
            <w:tcW w:w="2373" w:type="dxa"/>
            <w:tcBorders>
              <w:top w:val="single" w:sz="4" w:space="0" w:color="auto"/>
              <w:left w:val="nil"/>
              <w:bottom w:val="single" w:sz="4" w:space="0" w:color="auto"/>
              <w:right w:val="single" w:sz="4" w:space="0" w:color="auto"/>
            </w:tcBorders>
            <w:shd w:val="clear" w:color="auto" w:fill="auto"/>
            <w:noWrap/>
            <w:vAlign w:val="center"/>
            <w:hideMark/>
          </w:tcPr>
          <w:p w:rsidR="00544ECE" w:rsidRPr="00ED13AC" w:rsidRDefault="00544ECE" w:rsidP="00FD03F2">
            <w:pPr>
              <w:jc w:val="center"/>
              <w:rPr>
                <w:b/>
                <w:color w:val="000000"/>
              </w:rPr>
            </w:pPr>
            <w:r w:rsidRPr="00ED13AC">
              <w:rPr>
                <w:b/>
                <w:color w:val="000000"/>
              </w:rPr>
              <w:t>Наименование (тип) транспортного сре</w:t>
            </w:r>
            <w:r w:rsidRPr="00ED13AC">
              <w:rPr>
                <w:b/>
                <w:color w:val="000000"/>
              </w:rPr>
              <w:t>д</w:t>
            </w:r>
            <w:r w:rsidRPr="00ED13AC">
              <w:rPr>
                <w:b/>
                <w:color w:val="000000"/>
              </w:rPr>
              <w:t>ства</w:t>
            </w:r>
          </w:p>
        </w:tc>
        <w:tc>
          <w:tcPr>
            <w:tcW w:w="1306" w:type="dxa"/>
            <w:tcBorders>
              <w:top w:val="single" w:sz="4" w:space="0" w:color="auto"/>
              <w:left w:val="nil"/>
              <w:bottom w:val="single" w:sz="4" w:space="0" w:color="auto"/>
              <w:right w:val="single" w:sz="4" w:space="0" w:color="auto"/>
            </w:tcBorders>
            <w:shd w:val="clear" w:color="auto" w:fill="auto"/>
            <w:vAlign w:val="center"/>
            <w:hideMark/>
          </w:tcPr>
          <w:p w:rsidR="00544ECE" w:rsidRPr="00ED13AC" w:rsidRDefault="00544ECE" w:rsidP="00FD03F2">
            <w:pPr>
              <w:jc w:val="center"/>
              <w:rPr>
                <w:b/>
                <w:color w:val="000000"/>
              </w:rPr>
            </w:pPr>
            <w:r w:rsidRPr="00ED13AC">
              <w:rPr>
                <w:b/>
                <w:color w:val="000000"/>
              </w:rPr>
              <w:t>Гос. номер</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544ECE" w:rsidRPr="00ED13AC" w:rsidRDefault="00544ECE" w:rsidP="00FD03F2">
            <w:pPr>
              <w:jc w:val="center"/>
              <w:rPr>
                <w:b/>
              </w:rPr>
            </w:pPr>
            <w:r w:rsidRPr="00ED13AC">
              <w:rPr>
                <w:b/>
              </w:rPr>
              <w:t>Год в</w:t>
            </w:r>
            <w:r w:rsidRPr="00ED13AC">
              <w:rPr>
                <w:b/>
              </w:rPr>
              <w:t>ы</w:t>
            </w:r>
            <w:r w:rsidRPr="00ED13AC">
              <w:rPr>
                <w:b/>
              </w:rPr>
              <w:t>пу</w:t>
            </w:r>
            <w:r w:rsidRPr="00ED13AC">
              <w:rPr>
                <w:b/>
              </w:rPr>
              <w:t>с</w:t>
            </w:r>
            <w:r w:rsidRPr="00ED13AC">
              <w:rPr>
                <w:b/>
              </w:rPr>
              <w:t>ка</w:t>
            </w:r>
          </w:p>
        </w:tc>
        <w:tc>
          <w:tcPr>
            <w:tcW w:w="949" w:type="dxa"/>
            <w:tcBorders>
              <w:top w:val="single" w:sz="4" w:space="0" w:color="auto"/>
              <w:left w:val="nil"/>
              <w:bottom w:val="single" w:sz="4" w:space="0" w:color="auto"/>
              <w:right w:val="single" w:sz="4" w:space="0" w:color="auto"/>
            </w:tcBorders>
            <w:shd w:val="clear" w:color="auto" w:fill="auto"/>
            <w:vAlign w:val="center"/>
            <w:hideMark/>
          </w:tcPr>
          <w:p w:rsidR="00544ECE" w:rsidRPr="00ED13AC" w:rsidRDefault="00544ECE" w:rsidP="00FD03F2">
            <w:pPr>
              <w:jc w:val="center"/>
              <w:rPr>
                <w:b/>
              </w:rPr>
            </w:pPr>
            <w:r w:rsidRPr="00ED13AC">
              <w:rPr>
                <w:b/>
              </w:rPr>
              <w:t>VIN</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rsidR="00544ECE" w:rsidRPr="00ED13AC" w:rsidRDefault="00544ECE" w:rsidP="00FD03F2">
            <w:pPr>
              <w:jc w:val="center"/>
              <w:rPr>
                <w:b/>
              </w:rPr>
            </w:pPr>
            <w:r w:rsidRPr="00ED13AC">
              <w:rPr>
                <w:b/>
              </w:rPr>
              <w:t>Номер двигателя</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rsidR="00544ECE" w:rsidRPr="00ED13AC" w:rsidRDefault="00544ECE" w:rsidP="00FD03F2">
            <w:pPr>
              <w:jc w:val="center"/>
              <w:rPr>
                <w:b/>
              </w:rPr>
            </w:pPr>
            <w:r w:rsidRPr="00ED13AC">
              <w:rPr>
                <w:b/>
              </w:rPr>
              <w:t>Номер ша</w:t>
            </w:r>
            <w:r w:rsidRPr="00ED13AC">
              <w:rPr>
                <w:b/>
              </w:rPr>
              <w:t>с</w:t>
            </w:r>
            <w:r w:rsidRPr="00ED13AC">
              <w:rPr>
                <w:b/>
              </w:rPr>
              <w:t>си/рамы</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544ECE" w:rsidRPr="00ED13AC" w:rsidRDefault="00544ECE" w:rsidP="00FD03F2">
            <w:pPr>
              <w:jc w:val="center"/>
              <w:rPr>
                <w:b/>
              </w:rPr>
            </w:pPr>
            <w:r w:rsidRPr="00ED13AC">
              <w:rPr>
                <w:b/>
              </w:rPr>
              <w:t>Номер кузова</w:t>
            </w:r>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rsidR="00544ECE" w:rsidRPr="00ED13AC" w:rsidRDefault="00544ECE" w:rsidP="00FD03F2">
            <w:pPr>
              <w:jc w:val="center"/>
              <w:rPr>
                <w:b/>
              </w:rPr>
            </w:pPr>
            <w:r w:rsidRPr="00ED13AC">
              <w:rPr>
                <w:b/>
              </w:rPr>
              <w:t>Цвет</w:t>
            </w:r>
          </w:p>
        </w:tc>
        <w:tc>
          <w:tcPr>
            <w:tcW w:w="1079" w:type="dxa"/>
            <w:tcBorders>
              <w:top w:val="single" w:sz="4" w:space="0" w:color="auto"/>
              <w:left w:val="nil"/>
              <w:bottom w:val="single" w:sz="4" w:space="0" w:color="auto"/>
              <w:right w:val="single" w:sz="4" w:space="0" w:color="auto"/>
            </w:tcBorders>
            <w:shd w:val="clear" w:color="auto" w:fill="auto"/>
            <w:noWrap/>
            <w:vAlign w:val="center"/>
            <w:hideMark/>
          </w:tcPr>
          <w:p w:rsidR="00544ECE" w:rsidRPr="00ED13AC" w:rsidRDefault="00544ECE" w:rsidP="00FD03F2">
            <w:pPr>
              <w:jc w:val="center"/>
              <w:rPr>
                <w:b/>
              </w:rPr>
            </w:pPr>
            <w:r w:rsidRPr="00ED13AC">
              <w:rPr>
                <w:b/>
              </w:rPr>
              <w:t>Тип дв</w:t>
            </w:r>
            <w:r w:rsidRPr="00ED13AC">
              <w:rPr>
                <w:b/>
              </w:rPr>
              <w:t>и</w:t>
            </w:r>
            <w:r w:rsidRPr="00ED13AC">
              <w:rPr>
                <w:b/>
              </w:rPr>
              <w:t>гателя</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544ECE" w:rsidRPr="00BD7379" w:rsidRDefault="00544ECE" w:rsidP="00FD03F2">
            <w:pPr>
              <w:jc w:val="center"/>
              <w:rPr>
                <w:b/>
              </w:rPr>
            </w:pPr>
            <w:r w:rsidRPr="00BD7379">
              <w:rPr>
                <w:b/>
              </w:rPr>
              <w:t>ПТС</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544ECE" w:rsidRPr="00BD7379" w:rsidRDefault="00544ECE" w:rsidP="00FD03F2">
            <w:pPr>
              <w:jc w:val="center"/>
              <w:rPr>
                <w:b/>
              </w:rPr>
            </w:pPr>
            <w:r w:rsidRPr="00BD7379">
              <w:rPr>
                <w:b/>
              </w:rPr>
              <w:t>Пробег</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544ECE" w:rsidRPr="00BD7379" w:rsidRDefault="00544ECE" w:rsidP="00544ECE">
            <w:pPr>
              <w:jc w:val="center"/>
              <w:rPr>
                <w:b/>
              </w:rPr>
            </w:pPr>
            <w:r w:rsidRPr="00BD7379">
              <w:rPr>
                <w:b/>
              </w:rPr>
              <w:t>Техническое сост</w:t>
            </w:r>
            <w:r w:rsidRPr="00BD7379">
              <w:rPr>
                <w:b/>
              </w:rPr>
              <w:t>о</w:t>
            </w:r>
            <w:r w:rsidRPr="00BD7379">
              <w:rPr>
                <w:b/>
              </w:rPr>
              <w:t>яние</w:t>
            </w:r>
          </w:p>
        </w:tc>
      </w:tr>
      <w:tr w:rsidR="00544ECE" w:rsidRPr="00ED13AC" w:rsidTr="00544ECE">
        <w:trPr>
          <w:trHeight w:val="6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1</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000000005</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Toyota Camry</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В547МЕ51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2011</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XW7BE40K10S035243</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2AZ H706433</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XW7BE40K10S035243</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Че</w:t>
            </w:r>
            <w:r>
              <w:rPr>
                <w:color w:val="000000"/>
              </w:rPr>
              <w:t>р</w:t>
            </w:r>
            <w:r>
              <w:rPr>
                <w:color w:val="000000"/>
              </w:rPr>
              <w:t>ный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78 НК 495889</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105010</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дится в работосп</w:t>
            </w:r>
            <w:r w:rsidRPr="00EC3ADF">
              <w:t>о</w:t>
            </w:r>
            <w:r w:rsidRPr="00EC3ADF">
              <w:t>собном состоянии</w:t>
            </w:r>
            <w:r>
              <w:t>, но требует знач</w:t>
            </w:r>
            <w:r>
              <w:t>и</w:t>
            </w:r>
            <w:r>
              <w:t>тельного ремонта</w:t>
            </w:r>
          </w:p>
        </w:tc>
      </w:tr>
      <w:tr w:rsidR="00544ECE" w:rsidRPr="00ED13AC" w:rsidTr="00544ECE">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2</w:t>
            </w:r>
          </w:p>
        </w:tc>
        <w:tc>
          <w:tcPr>
            <w:tcW w:w="745" w:type="dxa"/>
            <w:tcBorders>
              <w:top w:val="nil"/>
              <w:left w:val="nil"/>
              <w:bottom w:val="single" w:sz="4" w:space="0" w:color="auto"/>
              <w:right w:val="single" w:sz="4" w:space="0" w:color="auto"/>
            </w:tcBorders>
            <w:shd w:val="clear" w:color="auto" w:fill="auto"/>
            <w:vAlign w:val="center"/>
            <w:hideMark/>
          </w:tcPr>
          <w:p w:rsidR="00544ECE" w:rsidRDefault="00544ECE" w:rsidP="00544ECE">
            <w:pPr>
              <w:jc w:val="center"/>
            </w:pPr>
            <w:r>
              <w:t>000000011</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УАЗ-39629 санитарный</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Р008ВВ51</w:t>
            </w:r>
          </w:p>
        </w:tc>
        <w:tc>
          <w:tcPr>
            <w:tcW w:w="722" w:type="dxa"/>
            <w:tcBorders>
              <w:top w:val="nil"/>
              <w:left w:val="nil"/>
              <w:bottom w:val="single" w:sz="4" w:space="0" w:color="auto"/>
              <w:right w:val="single" w:sz="4" w:space="0" w:color="auto"/>
            </w:tcBorders>
            <w:shd w:val="clear" w:color="000000" w:fill="FFFFFF"/>
            <w:vAlign w:val="center"/>
            <w:hideMark/>
          </w:tcPr>
          <w:p w:rsidR="00544ECE" w:rsidRDefault="00544ECE" w:rsidP="00544ECE">
            <w:pPr>
              <w:jc w:val="center"/>
            </w:pPr>
            <w:r>
              <w:t>2000</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XTT396290Y003077</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УМЗ-421800 N Y0807829</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Y0029748</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Y003077</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Белая ночь</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73 ЕТ 037814</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344251</w:t>
            </w:r>
          </w:p>
        </w:tc>
        <w:tc>
          <w:tcPr>
            <w:tcW w:w="2018" w:type="dxa"/>
            <w:tcBorders>
              <w:top w:val="nil"/>
              <w:left w:val="nil"/>
              <w:bottom w:val="single" w:sz="4" w:space="0" w:color="auto"/>
              <w:right w:val="single" w:sz="4" w:space="0" w:color="auto"/>
            </w:tcBorders>
            <w:shd w:val="clear" w:color="auto" w:fill="auto"/>
            <w:vAlign w:val="center"/>
            <w:hideMark/>
          </w:tcPr>
          <w:p w:rsidR="00544ECE" w:rsidRPr="00EC3ADF" w:rsidRDefault="00544ECE" w:rsidP="00544ECE">
            <w:pPr>
              <w:jc w:val="both"/>
            </w:pPr>
            <w:r w:rsidRPr="00EC3ADF">
              <w:t>Автомобиль нах</w:t>
            </w:r>
            <w:r w:rsidRPr="00EC3ADF">
              <w:t>о</w:t>
            </w:r>
            <w:r w:rsidRPr="00EC3ADF">
              <w:t>дится в работосп</w:t>
            </w:r>
            <w:r w:rsidRPr="00EC3ADF">
              <w:t>о</w:t>
            </w:r>
            <w:r w:rsidRPr="00EC3ADF">
              <w:t>собном состоянии</w:t>
            </w:r>
            <w:r>
              <w:t>, но требует знач</w:t>
            </w:r>
            <w:r>
              <w:t>и</w:t>
            </w:r>
            <w:r>
              <w:t>тельного ремонта</w:t>
            </w:r>
          </w:p>
        </w:tc>
      </w:tr>
      <w:tr w:rsidR="00544ECE" w:rsidRPr="00ED13AC" w:rsidTr="00544ECE">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3</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000000675</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ЗИЛ 130</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Отсутств</w:t>
            </w:r>
            <w:r>
              <w:rPr>
                <w:color w:val="000000"/>
              </w:rPr>
              <w:t>у</w:t>
            </w:r>
            <w:r>
              <w:rPr>
                <w:color w:val="000000"/>
              </w:rPr>
              <w:t>ет</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1989</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 </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 </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w:t>
            </w:r>
            <w:r>
              <w:rPr>
                <w:color w:val="000000"/>
              </w:rPr>
              <w:t>т</w:t>
            </w:r>
            <w:r>
              <w:rPr>
                <w:color w:val="000000"/>
              </w:rPr>
              <w:t>су</w:t>
            </w:r>
            <w:r>
              <w:rPr>
                <w:color w:val="000000"/>
              </w:rPr>
              <w:t>т</w:t>
            </w:r>
            <w:r>
              <w:rPr>
                <w:color w:val="000000"/>
              </w:rPr>
              <w:t>ствует</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w:t>
            </w:r>
            <w:r>
              <w:rPr>
                <w:color w:val="000000"/>
              </w:rPr>
              <w:t>т</w:t>
            </w:r>
            <w:r>
              <w:rPr>
                <w:color w:val="000000"/>
              </w:rPr>
              <w:t>су</w:t>
            </w:r>
            <w:r>
              <w:rPr>
                <w:color w:val="000000"/>
              </w:rPr>
              <w:t>т</w:t>
            </w:r>
            <w:r>
              <w:rPr>
                <w:color w:val="000000"/>
              </w:rPr>
              <w:t>ствует</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t>нии</w:t>
            </w:r>
            <w:r>
              <w:t>, затраты на р</w:t>
            </w:r>
            <w:r>
              <w:t>е</w:t>
            </w:r>
            <w:r>
              <w:t>монт превышают экономическую ц</w:t>
            </w:r>
            <w:r>
              <w:t>е</w:t>
            </w:r>
            <w:r>
              <w:t xml:space="preserve">лесообразность его выполнения. Вес металлолома 4,3 т. </w:t>
            </w:r>
          </w:p>
        </w:tc>
      </w:tr>
      <w:tr w:rsidR="00544ECE" w:rsidRPr="00ED13AC" w:rsidTr="00544ECE">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4</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000000064</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Легковой автомобиль Mitsubishi lancer</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А610МО51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2008</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JMBSTCY4A9U002101</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CH9615</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JMBSTCY4A9U002101</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Че</w:t>
            </w:r>
            <w:r>
              <w:rPr>
                <w:color w:val="000000"/>
              </w:rPr>
              <w:t>р</w:t>
            </w:r>
            <w:r>
              <w:rPr>
                <w:color w:val="000000"/>
              </w:rPr>
              <w:t>ный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77 УВ 195837</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404895</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дится в работосп</w:t>
            </w:r>
            <w:r w:rsidRPr="00EC3ADF">
              <w:t>о</w:t>
            </w:r>
            <w:r w:rsidRPr="00EC3ADF">
              <w:t>собном состоянии</w:t>
            </w:r>
          </w:p>
        </w:tc>
      </w:tr>
      <w:tr w:rsidR="00544ECE" w:rsidRPr="00ED13AC" w:rsidTr="00544ECE">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5</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000000016</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ЗИЛ ММЗ-4502 самосвал</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В869КК51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1992</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978518</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3233731</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Синий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51 ВХ 812526</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323 123</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дится в работосп</w:t>
            </w:r>
            <w:r w:rsidRPr="00EC3ADF">
              <w:t>о</w:t>
            </w:r>
            <w:r w:rsidRPr="00EC3ADF">
              <w:t>собном состоянии</w:t>
            </w:r>
            <w:r>
              <w:t>,  но требует знач</w:t>
            </w:r>
            <w:r>
              <w:t>и</w:t>
            </w:r>
            <w:r>
              <w:t>тельного ремонта</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6</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000000023</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ЛУ ГАЗ 66 льдоуборочная</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 </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1992</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w:t>
            </w:r>
            <w:r>
              <w:rPr>
                <w:color w:val="000000"/>
              </w:rPr>
              <w:t>т</w:t>
            </w:r>
            <w:r>
              <w:rPr>
                <w:color w:val="000000"/>
              </w:rPr>
              <w:t>су</w:t>
            </w:r>
            <w:r>
              <w:rPr>
                <w:color w:val="000000"/>
              </w:rPr>
              <w:t>т</w:t>
            </w:r>
            <w:r>
              <w:rPr>
                <w:color w:val="000000"/>
              </w:rPr>
              <w:t>ствует </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t>нии</w:t>
            </w:r>
            <w:r>
              <w:t>, затраты на р</w:t>
            </w:r>
            <w:r>
              <w:t>е</w:t>
            </w:r>
            <w:r>
              <w:t>монт превышают экономическую ц</w:t>
            </w:r>
            <w:r>
              <w:t>е</w:t>
            </w:r>
            <w:r>
              <w:t xml:space="preserve">лесообразность его выполнения. Вес </w:t>
            </w:r>
            <w:r>
              <w:lastRenderedPageBreak/>
              <w:t>металлолома 3,5 т.</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lastRenderedPageBreak/>
              <w:t>7</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000000686</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 xml:space="preserve">Автомобиль УАЗ 469 Б </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 </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1990</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 Отсу</w:t>
            </w:r>
            <w:r>
              <w:rPr>
                <w:color w:val="000000"/>
              </w:rPr>
              <w:t>т</w:t>
            </w:r>
            <w:r>
              <w:rPr>
                <w:color w:val="000000"/>
              </w:rPr>
              <w:t>ствует</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308508</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t>нии</w:t>
            </w:r>
            <w:r>
              <w:t>, затраты на р</w:t>
            </w:r>
            <w:r>
              <w:t>е</w:t>
            </w:r>
            <w:r>
              <w:t>монт превышают экономическую ц</w:t>
            </w:r>
            <w:r>
              <w:t>е</w:t>
            </w:r>
            <w:r>
              <w:t>лесообразность его выполнения. Вес металлолома 1,65 т.</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8</w:t>
            </w:r>
          </w:p>
        </w:tc>
        <w:tc>
          <w:tcPr>
            <w:tcW w:w="745" w:type="dxa"/>
            <w:tcBorders>
              <w:top w:val="nil"/>
              <w:left w:val="nil"/>
              <w:bottom w:val="single" w:sz="4" w:space="0" w:color="auto"/>
              <w:right w:val="single" w:sz="4" w:space="0" w:color="auto"/>
            </w:tcBorders>
            <w:shd w:val="clear" w:color="auto" w:fill="auto"/>
            <w:noWrap/>
            <w:hideMark/>
          </w:tcPr>
          <w:p w:rsidR="00544ECE" w:rsidRDefault="00544ECE" w:rsidP="00544ECE">
            <w:pPr>
              <w:jc w:val="center"/>
              <w:rPr>
                <w:color w:val="000000"/>
              </w:rPr>
            </w:pPr>
            <w:r>
              <w:rPr>
                <w:color w:val="000000"/>
              </w:rPr>
              <w:t>000000687</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Экскаватор ТО-49</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 </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1998</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Отсутств</w:t>
            </w:r>
            <w:r>
              <w:rPr>
                <w:color w:val="000000"/>
              </w:rPr>
              <w:t>у</w:t>
            </w:r>
            <w:r>
              <w:rPr>
                <w:color w:val="000000"/>
              </w:rPr>
              <w:t>ет</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w:t>
            </w:r>
            <w:r>
              <w:rPr>
                <w:color w:val="000000"/>
              </w:rPr>
              <w:t>т</w:t>
            </w:r>
            <w:r>
              <w:rPr>
                <w:color w:val="000000"/>
              </w:rPr>
              <w:t>су</w:t>
            </w:r>
            <w:r>
              <w:rPr>
                <w:color w:val="000000"/>
              </w:rPr>
              <w:t>т</w:t>
            </w:r>
            <w:r>
              <w:rPr>
                <w:color w:val="000000"/>
              </w:rPr>
              <w:t>ствует</w:t>
            </w:r>
          </w:p>
        </w:tc>
        <w:tc>
          <w:tcPr>
            <w:tcW w:w="2018" w:type="dxa"/>
            <w:tcBorders>
              <w:top w:val="nil"/>
              <w:left w:val="nil"/>
              <w:bottom w:val="single" w:sz="4" w:space="0" w:color="auto"/>
              <w:right w:val="single" w:sz="4" w:space="0" w:color="auto"/>
            </w:tcBorders>
            <w:shd w:val="clear" w:color="auto" w:fill="auto"/>
            <w:vAlign w:val="center"/>
            <w:hideMark/>
          </w:tcPr>
          <w:p w:rsidR="00544ECE" w:rsidRPr="00EC3ADF" w:rsidRDefault="00544ECE" w:rsidP="00544ECE">
            <w:pPr>
              <w:jc w:val="both"/>
            </w:pPr>
            <w:r w:rsidRPr="00EC3ADF">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t>нии</w:t>
            </w:r>
            <w:r>
              <w:t>, затраты на р</w:t>
            </w:r>
            <w:r>
              <w:t>е</w:t>
            </w:r>
            <w:r>
              <w:t>монт превышают экономическую ц</w:t>
            </w:r>
            <w:r>
              <w:t>е</w:t>
            </w:r>
            <w:r>
              <w:t>лесообразность его выполнения. Вес металлолома 1,5 т.</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9</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000000094</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Автомобиль УАЗ 390945</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Е041МК51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2012</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XTT390945C0461232</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409100C3030499</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330360C0482524</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390940C0107571</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Белая ночь</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73 НН 237369</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111317</w:t>
            </w:r>
          </w:p>
        </w:tc>
        <w:tc>
          <w:tcPr>
            <w:tcW w:w="2018" w:type="dxa"/>
            <w:tcBorders>
              <w:top w:val="nil"/>
              <w:left w:val="nil"/>
              <w:bottom w:val="single" w:sz="4" w:space="0" w:color="auto"/>
              <w:right w:val="single" w:sz="4" w:space="0" w:color="auto"/>
            </w:tcBorders>
            <w:shd w:val="clear" w:color="auto" w:fill="auto"/>
            <w:vAlign w:val="center"/>
            <w:hideMark/>
          </w:tcPr>
          <w:p w:rsidR="00544ECE" w:rsidRPr="00EC3ADF" w:rsidRDefault="00544ECE" w:rsidP="00544ECE">
            <w:pPr>
              <w:jc w:val="both"/>
            </w:pPr>
            <w:r>
              <w:t>Автомобиль нах</w:t>
            </w:r>
            <w:r>
              <w:t>о</w:t>
            </w:r>
            <w:r>
              <w:t xml:space="preserve">дится в </w:t>
            </w:r>
            <w:r w:rsidRPr="00EC3ADF">
              <w:t>работосп</w:t>
            </w:r>
            <w:r w:rsidRPr="00EC3ADF">
              <w:t>о</w:t>
            </w:r>
            <w:r w:rsidRPr="00EC3ADF">
              <w:t>собном состоянии</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10</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000000673</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Погрузчик фронтальный колесный LLI13677 JCB 426Z</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МР 6874</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2012</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JCB426Z0A02089635</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22060503</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Же</w:t>
            </w:r>
            <w:r>
              <w:rPr>
                <w:color w:val="000000"/>
              </w:rPr>
              <w:t>л</w:t>
            </w:r>
            <w:r>
              <w:rPr>
                <w:color w:val="000000"/>
              </w:rPr>
              <w:t>тый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ТТ 128532</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1289М/Ч</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t>Автомобиль нах</w:t>
            </w:r>
            <w:r>
              <w:t>о</w:t>
            </w:r>
            <w:r>
              <w:t xml:space="preserve">дится в </w:t>
            </w:r>
            <w:r w:rsidRPr="00EC3ADF">
              <w:t>работосп</w:t>
            </w:r>
            <w:r w:rsidRPr="00EC3ADF">
              <w:t>о</w:t>
            </w:r>
            <w:r w:rsidRPr="00EC3ADF">
              <w:t>собном состоянии</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11</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000000063</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 xml:space="preserve">Легковой автомобиль </w:t>
            </w:r>
            <w:r>
              <w:rPr>
                <w:lang w:val="en-US"/>
              </w:rPr>
              <w:t>C</w:t>
            </w:r>
            <w:r>
              <w:t>hevrolet niva 212300</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А613МО51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2007</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X9L21230080208617</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220193</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X9L21230080208617</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Серо-зел</w:t>
            </w:r>
            <w:r>
              <w:rPr>
                <w:color w:val="000000"/>
              </w:rPr>
              <w:t>е</w:t>
            </w:r>
            <w:r>
              <w:rPr>
                <w:color w:val="000000"/>
              </w:rPr>
              <w:t>ный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63 МН 617471</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278 238</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дится в работосп</w:t>
            </w:r>
            <w:r w:rsidRPr="00EC3ADF">
              <w:t>о</w:t>
            </w:r>
            <w:r w:rsidRPr="00EC3ADF">
              <w:t>собном состоянии</w:t>
            </w:r>
          </w:p>
        </w:tc>
      </w:tr>
      <w:tr w:rsidR="00544ECE" w:rsidRPr="00ED13AC" w:rsidTr="00544ECE">
        <w:trPr>
          <w:trHeight w:val="48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44ECE" w:rsidRPr="00ED13AC" w:rsidRDefault="00544ECE" w:rsidP="00544ECE">
            <w:pPr>
              <w:jc w:val="center"/>
              <w:rPr>
                <w:color w:val="000000"/>
                <w:sz w:val="18"/>
                <w:szCs w:val="18"/>
              </w:rPr>
            </w:pPr>
            <w:r w:rsidRPr="00ED13AC">
              <w:rPr>
                <w:color w:val="000000"/>
                <w:sz w:val="18"/>
                <w:szCs w:val="18"/>
              </w:rPr>
              <w:t>12</w:t>
            </w:r>
          </w:p>
        </w:tc>
        <w:tc>
          <w:tcPr>
            <w:tcW w:w="74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pPr>
            <w:r>
              <w:t>000000019</w:t>
            </w:r>
          </w:p>
        </w:tc>
        <w:tc>
          <w:tcPr>
            <w:tcW w:w="2373" w:type="dxa"/>
            <w:tcBorders>
              <w:top w:val="nil"/>
              <w:left w:val="nil"/>
              <w:bottom w:val="single" w:sz="4" w:space="0" w:color="auto"/>
              <w:right w:val="single" w:sz="4" w:space="0" w:color="auto"/>
            </w:tcBorders>
            <w:shd w:val="clear" w:color="auto" w:fill="auto"/>
            <w:vAlign w:val="center"/>
            <w:hideMark/>
          </w:tcPr>
          <w:p w:rsidR="00544ECE" w:rsidRDefault="00544ECE" w:rsidP="00544ECE">
            <w:r>
              <w:t>ЗИЛ 555</w:t>
            </w:r>
          </w:p>
        </w:tc>
        <w:tc>
          <w:tcPr>
            <w:tcW w:w="1306"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Т390КК51</w:t>
            </w:r>
          </w:p>
        </w:tc>
        <w:tc>
          <w:tcPr>
            <w:tcW w:w="722" w:type="dxa"/>
            <w:tcBorders>
              <w:top w:val="nil"/>
              <w:left w:val="nil"/>
              <w:bottom w:val="single" w:sz="4" w:space="0" w:color="auto"/>
              <w:right w:val="single" w:sz="4" w:space="0" w:color="auto"/>
            </w:tcBorders>
            <w:shd w:val="clear" w:color="000000" w:fill="FFFFFF"/>
            <w:noWrap/>
            <w:vAlign w:val="center"/>
            <w:hideMark/>
          </w:tcPr>
          <w:p w:rsidR="00544ECE" w:rsidRDefault="00544ECE" w:rsidP="00544ECE">
            <w:pPr>
              <w:jc w:val="center"/>
            </w:pPr>
            <w:r>
              <w:t>1978</w:t>
            </w:r>
          </w:p>
        </w:tc>
        <w:tc>
          <w:tcPr>
            <w:tcW w:w="94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61404</w:t>
            </w:r>
          </w:p>
        </w:tc>
        <w:tc>
          <w:tcPr>
            <w:tcW w:w="1015"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Синий</w:t>
            </w:r>
          </w:p>
        </w:tc>
        <w:tc>
          <w:tcPr>
            <w:tcW w:w="1079"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Бензин</w:t>
            </w:r>
            <w:r>
              <w:rPr>
                <w:color w:val="000000"/>
              </w:rPr>
              <w:t>о</w:t>
            </w:r>
            <w:r>
              <w:rPr>
                <w:color w:val="000000"/>
              </w:rPr>
              <w:t>вый</w:t>
            </w:r>
          </w:p>
        </w:tc>
        <w:tc>
          <w:tcPr>
            <w:tcW w:w="902"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51 ВХ 812526</w:t>
            </w:r>
          </w:p>
        </w:tc>
        <w:tc>
          <w:tcPr>
            <w:tcW w:w="634" w:type="dxa"/>
            <w:tcBorders>
              <w:top w:val="nil"/>
              <w:left w:val="nil"/>
              <w:bottom w:val="single" w:sz="4" w:space="0" w:color="auto"/>
              <w:right w:val="single" w:sz="4" w:space="0" w:color="auto"/>
            </w:tcBorders>
            <w:shd w:val="clear" w:color="auto" w:fill="auto"/>
            <w:noWrap/>
            <w:vAlign w:val="center"/>
            <w:hideMark/>
          </w:tcPr>
          <w:p w:rsidR="00544ECE" w:rsidRDefault="00544ECE" w:rsidP="00544ECE">
            <w:pPr>
              <w:jc w:val="center"/>
              <w:rPr>
                <w:color w:val="000000"/>
              </w:rPr>
            </w:pPr>
            <w:r>
              <w:rPr>
                <w:color w:val="000000"/>
              </w:rPr>
              <w:t>200 805</w:t>
            </w:r>
          </w:p>
        </w:tc>
        <w:tc>
          <w:tcPr>
            <w:tcW w:w="2018" w:type="dxa"/>
            <w:tcBorders>
              <w:top w:val="nil"/>
              <w:left w:val="nil"/>
              <w:bottom w:val="single" w:sz="4" w:space="0" w:color="auto"/>
              <w:right w:val="single" w:sz="4" w:space="0" w:color="auto"/>
            </w:tcBorders>
            <w:shd w:val="clear" w:color="auto" w:fill="auto"/>
            <w:noWrap/>
            <w:vAlign w:val="center"/>
            <w:hideMark/>
          </w:tcPr>
          <w:p w:rsidR="00544ECE" w:rsidRPr="00EC3ADF" w:rsidRDefault="00544ECE" w:rsidP="00544ECE">
            <w:pPr>
              <w:jc w:val="both"/>
            </w:pPr>
            <w:r w:rsidRPr="00EC3ADF">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t>нии</w:t>
            </w:r>
            <w:r>
              <w:t>, затраты на р</w:t>
            </w:r>
            <w:r>
              <w:t>е</w:t>
            </w:r>
            <w:r>
              <w:t>монт превышают экономическую ц</w:t>
            </w:r>
            <w:r>
              <w:t>е</w:t>
            </w:r>
            <w:r>
              <w:t>лесообразность его выполнения. Вес металлолома 3,8 т.</w:t>
            </w:r>
          </w:p>
        </w:tc>
      </w:tr>
      <w:tr w:rsidR="00544ECE" w:rsidRPr="00ED13AC" w:rsidTr="00544ECE">
        <w:trPr>
          <w:trHeight w:val="48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4ECE" w:rsidRPr="00ED13AC" w:rsidRDefault="00544ECE" w:rsidP="00544ECE">
            <w:pPr>
              <w:jc w:val="center"/>
              <w:rPr>
                <w:color w:val="000000"/>
                <w:sz w:val="18"/>
                <w:szCs w:val="18"/>
              </w:rPr>
            </w:pPr>
            <w:r>
              <w:rPr>
                <w:color w:val="000000"/>
                <w:sz w:val="18"/>
                <w:szCs w:val="18"/>
              </w:rPr>
              <w:t>13</w:t>
            </w:r>
          </w:p>
        </w:tc>
        <w:tc>
          <w:tcPr>
            <w:tcW w:w="745"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pPr>
            <w:r w:rsidRPr="00BD7379">
              <w:t>000000010</w:t>
            </w:r>
          </w:p>
        </w:tc>
        <w:tc>
          <w:tcPr>
            <w:tcW w:w="2373" w:type="dxa"/>
            <w:tcBorders>
              <w:top w:val="single" w:sz="4" w:space="0" w:color="auto"/>
              <w:left w:val="nil"/>
              <w:bottom w:val="single" w:sz="4" w:space="0" w:color="auto"/>
              <w:right w:val="single" w:sz="4" w:space="0" w:color="auto"/>
            </w:tcBorders>
            <w:shd w:val="clear" w:color="auto" w:fill="auto"/>
            <w:vAlign w:val="center"/>
          </w:tcPr>
          <w:p w:rsidR="00544ECE" w:rsidRDefault="00544ECE" w:rsidP="00544ECE">
            <w:r w:rsidRPr="00BD7379">
              <w:t>Прицеп самодельный для трактора</w:t>
            </w:r>
          </w:p>
        </w:tc>
        <w:tc>
          <w:tcPr>
            <w:tcW w:w="1306"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Отсутствует</w:t>
            </w:r>
          </w:p>
        </w:tc>
        <w:tc>
          <w:tcPr>
            <w:tcW w:w="722" w:type="dxa"/>
            <w:tcBorders>
              <w:top w:val="single" w:sz="4" w:space="0" w:color="auto"/>
              <w:left w:val="nil"/>
              <w:bottom w:val="single" w:sz="4" w:space="0" w:color="auto"/>
              <w:right w:val="single" w:sz="4" w:space="0" w:color="auto"/>
            </w:tcBorders>
            <w:shd w:val="clear" w:color="000000" w:fill="FFFFFF"/>
            <w:noWrap/>
            <w:vAlign w:val="center"/>
          </w:tcPr>
          <w:p w:rsidR="00544ECE" w:rsidRDefault="00544ECE" w:rsidP="00544ECE">
            <w:pPr>
              <w:jc w:val="center"/>
            </w:pPr>
            <w:r>
              <w:t>2000</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w:t>
            </w:r>
            <w:r>
              <w:rPr>
                <w:color w:val="000000"/>
              </w:rPr>
              <w:t>т</w:t>
            </w:r>
            <w:r>
              <w:rPr>
                <w:color w:val="000000"/>
              </w:rPr>
              <w:t>ствует</w:t>
            </w:r>
          </w:p>
        </w:tc>
        <w:tc>
          <w:tcPr>
            <w:tcW w:w="1253"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Отсутств</w:t>
            </w:r>
            <w:r>
              <w:rPr>
                <w:color w:val="000000"/>
              </w:rPr>
              <w:t>у</w:t>
            </w:r>
            <w:r>
              <w:rPr>
                <w:color w:val="000000"/>
              </w:rPr>
              <w:t>ет</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w:t>
            </w:r>
            <w:r>
              <w:rPr>
                <w:color w:val="000000"/>
              </w:rPr>
              <w:t>т</w:t>
            </w:r>
            <w:r>
              <w:rPr>
                <w:color w:val="000000"/>
              </w:rPr>
              <w:t>ствует</w:t>
            </w:r>
          </w:p>
        </w:tc>
        <w:tc>
          <w:tcPr>
            <w:tcW w:w="1167"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w:t>
            </w:r>
            <w:r>
              <w:rPr>
                <w:color w:val="000000"/>
              </w:rPr>
              <w:t>т</w:t>
            </w:r>
            <w:r>
              <w:rPr>
                <w:color w:val="000000"/>
              </w:rPr>
              <w:t>ствует</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w:t>
            </w:r>
            <w:r>
              <w:rPr>
                <w:color w:val="000000"/>
              </w:rPr>
              <w:t>т</w:t>
            </w:r>
            <w:r>
              <w:rPr>
                <w:color w:val="000000"/>
              </w:rPr>
              <w:t>ствует</w:t>
            </w:r>
          </w:p>
        </w:tc>
        <w:tc>
          <w:tcPr>
            <w:tcW w:w="1079"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Отсу</w:t>
            </w:r>
            <w:r>
              <w:rPr>
                <w:color w:val="000000"/>
              </w:rPr>
              <w:t>т</w:t>
            </w:r>
            <w:r>
              <w:rPr>
                <w:color w:val="000000"/>
              </w:rPr>
              <w:t>ствует</w:t>
            </w:r>
          </w:p>
        </w:tc>
        <w:tc>
          <w:tcPr>
            <w:tcW w:w="902"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sidRPr="00BD7379">
              <w:rPr>
                <w:color w:val="000000"/>
              </w:rPr>
              <w:t>ВА 495684</w:t>
            </w:r>
          </w:p>
        </w:tc>
        <w:tc>
          <w:tcPr>
            <w:tcW w:w="634" w:type="dxa"/>
            <w:tcBorders>
              <w:top w:val="single" w:sz="4" w:space="0" w:color="auto"/>
              <w:left w:val="nil"/>
              <w:bottom w:val="single" w:sz="4" w:space="0" w:color="auto"/>
              <w:right w:val="single" w:sz="4" w:space="0" w:color="auto"/>
            </w:tcBorders>
            <w:shd w:val="clear" w:color="auto" w:fill="auto"/>
            <w:noWrap/>
            <w:vAlign w:val="center"/>
          </w:tcPr>
          <w:p w:rsidR="00544ECE" w:rsidRDefault="00544ECE" w:rsidP="00544ECE">
            <w:pPr>
              <w:jc w:val="center"/>
              <w:rPr>
                <w:color w:val="000000"/>
              </w:rPr>
            </w:pPr>
            <w:r>
              <w:rPr>
                <w:color w:val="000000"/>
              </w:rPr>
              <w:t>О</w:t>
            </w:r>
            <w:r>
              <w:rPr>
                <w:color w:val="000000"/>
              </w:rPr>
              <w:t>т</w:t>
            </w:r>
            <w:r>
              <w:rPr>
                <w:color w:val="000000"/>
              </w:rPr>
              <w:t>су</w:t>
            </w:r>
            <w:r>
              <w:rPr>
                <w:color w:val="000000"/>
              </w:rPr>
              <w:t>т</w:t>
            </w:r>
            <w:r>
              <w:rPr>
                <w:color w:val="000000"/>
              </w:rPr>
              <w:t>ству</w:t>
            </w:r>
            <w:r>
              <w:rPr>
                <w:color w:val="000000"/>
              </w:rPr>
              <w:lastRenderedPageBreak/>
              <w:t>ет</w:t>
            </w:r>
          </w:p>
        </w:tc>
        <w:tc>
          <w:tcPr>
            <w:tcW w:w="2018" w:type="dxa"/>
            <w:tcBorders>
              <w:top w:val="single" w:sz="4" w:space="0" w:color="auto"/>
              <w:left w:val="nil"/>
              <w:bottom w:val="single" w:sz="4" w:space="0" w:color="auto"/>
              <w:right w:val="single" w:sz="4" w:space="0" w:color="auto"/>
            </w:tcBorders>
            <w:shd w:val="clear" w:color="auto" w:fill="auto"/>
            <w:noWrap/>
            <w:vAlign w:val="center"/>
          </w:tcPr>
          <w:p w:rsidR="00544ECE" w:rsidRPr="00EC3ADF" w:rsidRDefault="00544ECE" w:rsidP="00544ECE">
            <w:pPr>
              <w:jc w:val="both"/>
            </w:pPr>
            <w:r w:rsidRPr="00EC3ADF">
              <w:lastRenderedPageBreak/>
              <w:t>Автомобиль нах</w:t>
            </w:r>
            <w:r w:rsidRPr="00EC3ADF">
              <w:t>о</w:t>
            </w:r>
            <w:r w:rsidRPr="00EC3ADF">
              <w:t xml:space="preserve">дится в </w:t>
            </w:r>
            <w:r>
              <w:t>не</w:t>
            </w:r>
            <w:r w:rsidRPr="00EC3ADF">
              <w:t>работ</w:t>
            </w:r>
            <w:r w:rsidRPr="00EC3ADF">
              <w:t>о</w:t>
            </w:r>
            <w:r w:rsidRPr="00EC3ADF">
              <w:t>способном состо</w:t>
            </w:r>
            <w:r w:rsidRPr="00EC3ADF">
              <w:t>я</w:t>
            </w:r>
            <w:r w:rsidRPr="00EC3ADF">
              <w:lastRenderedPageBreak/>
              <w:t>нии</w:t>
            </w:r>
            <w:r>
              <w:t>, затраты на р</w:t>
            </w:r>
            <w:r>
              <w:t>е</w:t>
            </w:r>
            <w:r>
              <w:t>монт превышают экономическую ц</w:t>
            </w:r>
            <w:r>
              <w:t>е</w:t>
            </w:r>
            <w:r>
              <w:t>лесообразность его выполнения. Вес металлолома 0,9 т.</w:t>
            </w:r>
          </w:p>
        </w:tc>
      </w:tr>
    </w:tbl>
    <w:p w:rsidR="00BD7379" w:rsidRDefault="00BD7379" w:rsidP="003254FD">
      <w:pPr>
        <w:ind w:firstLine="709"/>
        <w:jc w:val="both"/>
        <w:rPr>
          <w:b/>
          <w:sz w:val="24"/>
          <w:szCs w:val="24"/>
        </w:rPr>
      </w:pPr>
    </w:p>
    <w:p w:rsidR="00BD7379" w:rsidRDefault="00BD7379" w:rsidP="003254FD">
      <w:pPr>
        <w:ind w:firstLine="709"/>
        <w:jc w:val="both"/>
        <w:rPr>
          <w:b/>
          <w:sz w:val="24"/>
          <w:szCs w:val="24"/>
        </w:rPr>
      </w:pPr>
    </w:p>
    <w:p w:rsidR="00BD7379" w:rsidRDefault="00BD7379">
      <w:pPr>
        <w:spacing w:after="200" w:line="276" w:lineRule="auto"/>
        <w:rPr>
          <w:b/>
          <w:sz w:val="24"/>
          <w:szCs w:val="24"/>
        </w:rPr>
      </w:pPr>
      <w:r>
        <w:rPr>
          <w:b/>
          <w:sz w:val="24"/>
          <w:szCs w:val="24"/>
        </w:rPr>
        <w:br w:type="page"/>
      </w:r>
    </w:p>
    <w:p w:rsidR="00BD7379" w:rsidRDefault="00BD7379" w:rsidP="003254FD">
      <w:pPr>
        <w:ind w:firstLine="709"/>
        <w:jc w:val="both"/>
        <w:rPr>
          <w:b/>
          <w:sz w:val="24"/>
          <w:szCs w:val="24"/>
        </w:rPr>
        <w:sectPr w:rsidR="00BD7379" w:rsidSect="00592A84">
          <w:pgSz w:w="16840" w:h="11907" w:orient="landscape" w:code="9"/>
          <w:pgMar w:top="851" w:right="737" w:bottom="1418" w:left="737" w:header="425" w:footer="414" w:gutter="0"/>
          <w:cols w:space="720"/>
          <w:docGrid w:linePitch="272"/>
        </w:sectPr>
      </w:pPr>
    </w:p>
    <w:p w:rsidR="00F22C22" w:rsidRDefault="00BD7379" w:rsidP="00BD7379">
      <w:pPr>
        <w:jc w:val="both"/>
        <w:rPr>
          <w:b/>
          <w:sz w:val="24"/>
          <w:szCs w:val="24"/>
        </w:rPr>
      </w:pPr>
      <w:r w:rsidRPr="000E49E0">
        <w:rPr>
          <w:b/>
          <w:sz w:val="24"/>
          <w:szCs w:val="24"/>
        </w:rPr>
        <w:lastRenderedPageBreak/>
        <w:t>Таблица 6.</w:t>
      </w:r>
      <w:r>
        <w:rPr>
          <w:b/>
          <w:sz w:val="24"/>
          <w:szCs w:val="24"/>
        </w:rPr>
        <w:t>7</w:t>
      </w:r>
      <w:r w:rsidRPr="000E49E0">
        <w:rPr>
          <w:b/>
          <w:sz w:val="24"/>
          <w:szCs w:val="24"/>
        </w:rPr>
        <w:t xml:space="preserve"> – Описание</w:t>
      </w:r>
      <w:r>
        <w:rPr>
          <w:b/>
          <w:sz w:val="24"/>
          <w:szCs w:val="24"/>
        </w:rPr>
        <w:t xml:space="preserve"> оборудования</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41"/>
        <w:gridCol w:w="3777"/>
        <w:gridCol w:w="899"/>
        <w:gridCol w:w="994"/>
        <w:gridCol w:w="1274"/>
        <w:gridCol w:w="1984"/>
      </w:tblGrid>
      <w:tr w:rsidR="00BD7379" w:rsidRPr="00080A5A" w:rsidTr="00BD7379">
        <w:trPr>
          <w:cantSplit/>
          <w:trHeight w:val="1242"/>
          <w:tblHeader/>
        </w:trPr>
        <w:tc>
          <w:tcPr>
            <w:tcW w:w="383" w:type="pct"/>
            <w:vAlign w:val="center"/>
          </w:tcPr>
          <w:p w:rsidR="00BD7379" w:rsidRPr="00BD7379" w:rsidRDefault="00BD7379" w:rsidP="00223450">
            <w:pPr>
              <w:jc w:val="center"/>
              <w:rPr>
                <w:b/>
                <w:snapToGrid w:val="0"/>
              </w:rPr>
            </w:pPr>
            <w:r w:rsidRPr="00BD7379">
              <w:rPr>
                <w:b/>
                <w:snapToGrid w:val="0"/>
              </w:rPr>
              <w:t>№ п/п</w:t>
            </w:r>
          </w:p>
        </w:tc>
        <w:tc>
          <w:tcPr>
            <w:tcW w:w="1953" w:type="pct"/>
            <w:vAlign w:val="center"/>
          </w:tcPr>
          <w:p w:rsidR="00BD7379" w:rsidRPr="00BD7379" w:rsidRDefault="00BD7379" w:rsidP="00223450">
            <w:pPr>
              <w:jc w:val="center"/>
              <w:rPr>
                <w:b/>
                <w:snapToGrid w:val="0"/>
              </w:rPr>
            </w:pPr>
            <w:r w:rsidRPr="00BD7379">
              <w:rPr>
                <w:b/>
                <w:snapToGrid w:val="0"/>
              </w:rPr>
              <w:t>Наименование объекта оценки</w:t>
            </w:r>
          </w:p>
        </w:tc>
        <w:tc>
          <w:tcPr>
            <w:tcW w:w="465" w:type="pct"/>
            <w:vAlign w:val="center"/>
          </w:tcPr>
          <w:p w:rsidR="00BD7379" w:rsidRPr="00BD7379" w:rsidRDefault="00BD7379" w:rsidP="00BD7379">
            <w:pPr>
              <w:jc w:val="center"/>
              <w:rPr>
                <w:b/>
              </w:rPr>
            </w:pPr>
            <w:r w:rsidRPr="00BD7379">
              <w:rPr>
                <w:b/>
              </w:rPr>
              <w:t>Инв.</w:t>
            </w:r>
          </w:p>
          <w:p w:rsidR="00BD7379" w:rsidRPr="00BD7379" w:rsidRDefault="00BD7379" w:rsidP="00BD7379">
            <w:pPr>
              <w:jc w:val="center"/>
              <w:rPr>
                <w:b/>
              </w:rPr>
            </w:pPr>
            <w:r w:rsidRPr="00BD7379">
              <w:rPr>
                <w:b/>
              </w:rPr>
              <w:t>номер</w:t>
            </w:r>
          </w:p>
        </w:tc>
        <w:tc>
          <w:tcPr>
            <w:tcW w:w="514" w:type="pct"/>
            <w:vAlign w:val="center"/>
          </w:tcPr>
          <w:p w:rsidR="00BD7379" w:rsidRPr="00BD7379" w:rsidRDefault="00BD7379" w:rsidP="00BD7379">
            <w:pPr>
              <w:jc w:val="center"/>
              <w:rPr>
                <w:b/>
              </w:rPr>
            </w:pPr>
            <w:r w:rsidRPr="00BD7379">
              <w:rPr>
                <w:b/>
              </w:rPr>
              <w:t>Год в</w:t>
            </w:r>
            <w:r w:rsidRPr="00BD7379">
              <w:rPr>
                <w:b/>
              </w:rPr>
              <w:t>ы</w:t>
            </w:r>
            <w:r w:rsidRPr="00BD7379">
              <w:rPr>
                <w:b/>
              </w:rPr>
              <w:t>пуска</w:t>
            </w:r>
          </w:p>
        </w:tc>
        <w:tc>
          <w:tcPr>
            <w:tcW w:w="659" w:type="pct"/>
            <w:vAlign w:val="center"/>
          </w:tcPr>
          <w:p w:rsidR="00BD7379" w:rsidRPr="00BD7379" w:rsidRDefault="00BD7379" w:rsidP="00BD7379">
            <w:pPr>
              <w:jc w:val="center"/>
              <w:rPr>
                <w:b/>
                <w:snapToGrid w:val="0"/>
              </w:rPr>
            </w:pPr>
            <w:r w:rsidRPr="00BD7379">
              <w:rPr>
                <w:b/>
                <w:snapToGrid w:val="0"/>
              </w:rPr>
              <w:t>Количество, шт.</w:t>
            </w:r>
          </w:p>
        </w:tc>
        <w:tc>
          <w:tcPr>
            <w:tcW w:w="1026" w:type="pct"/>
            <w:vAlign w:val="center"/>
          </w:tcPr>
          <w:p w:rsidR="00BD7379" w:rsidRPr="00BD7379" w:rsidRDefault="00BD7379" w:rsidP="00BD7379">
            <w:pPr>
              <w:jc w:val="center"/>
              <w:rPr>
                <w:b/>
                <w:snapToGrid w:val="0"/>
                <w:lang w:eastAsia="en-US"/>
              </w:rPr>
            </w:pPr>
            <w:r w:rsidRPr="00BD7379">
              <w:rPr>
                <w:b/>
              </w:rPr>
              <w:t>Фактическое и</w:t>
            </w:r>
            <w:r w:rsidRPr="00BD7379">
              <w:rPr>
                <w:b/>
              </w:rPr>
              <w:t>с</w:t>
            </w:r>
            <w:r w:rsidRPr="00BD7379">
              <w:rPr>
                <w:b/>
              </w:rPr>
              <w:t>пользование</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5.19.1 (СВП-Л типА) -2шт.  (инв.№ 110852000001447)</w:t>
            </w:r>
          </w:p>
        </w:tc>
        <w:tc>
          <w:tcPr>
            <w:tcW w:w="465" w:type="pct"/>
            <w:vAlign w:val="center"/>
          </w:tcPr>
          <w:p w:rsidR="00BD7379" w:rsidRPr="00BD7379" w:rsidRDefault="00BD7379" w:rsidP="00BD7379">
            <w:pPr>
              <w:jc w:val="center"/>
              <w:rPr>
                <w:color w:val="000000"/>
              </w:rPr>
            </w:pPr>
            <w:r w:rsidRPr="00BD7379">
              <w:rPr>
                <w:color w:val="000000"/>
              </w:rPr>
              <w:t>1192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5.16 (СВП-Л типА) - 1шт.  (инв.№ 110852000001445)</w:t>
            </w:r>
          </w:p>
        </w:tc>
        <w:tc>
          <w:tcPr>
            <w:tcW w:w="465" w:type="pct"/>
            <w:vAlign w:val="center"/>
          </w:tcPr>
          <w:p w:rsidR="00BD7379" w:rsidRPr="00BD7379" w:rsidRDefault="00BD7379" w:rsidP="00BD7379">
            <w:pPr>
              <w:jc w:val="center"/>
              <w:rPr>
                <w:color w:val="000000"/>
              </w:rPr>
            </w:pPr>
            <w:r w:rsidRPr="00BD7379">
              <w:rPr>
                <w:color w:val="000000"/>
              </w:rPr>
              <w:t>1193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3.27 СВП-Л тип А - 1 шт. (инв.№ 110852000001446)</w:t>
            </w:r>
          </w:p>
        </w:tc>
        <w:tc>
          <w:tcPr>
            <w:tcW w:w="465" w:type="pct"/>
            <w:vAlign w:val="center"/>
          </w:tcPr>
          <w:p w:rsidR="00BD7379" w:rsidRPr="00BD7379" w:rsidRDefault="00BD7379" w:rsidP="00BD7379">
            <w:pPr>
              <w:jc w:val="center"/>
              <w:rPr>
                <w:color w:val="000000"/>
              </w:rPr>
            </w:pPr>
            <w:r w:rsidRPr="00BD7379">
              <w:rPr>
                <w:color w:val="000000"/>
              </w:rPr>
              <w:t>1194</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3.25 СВП-Л тип А - 4 шт. (инв.№ 110852000001444)</w:t>
            </w:r>
          </w:p>
        </w:tc>
        <w:tc>
          <w:tcPr>
            <w:tcW w:w="465" w:type="pct"/>
            <w:vAlign w:val="center"/>
          </w:tcPr>
          <w:p w:rsidR="00BD7379" w:rsidRPr="00BD7379" w:rsidRDefault="00BD7379" w:rsidP="00BD7379">
            <w:pPr>
              <w:jc w:val="center"/>
              <w:rPr>
                <w:color w:val="000000"/>
              </w:rPr>
            </w:pPr>
            <w:r w:rsidRPr="00BD7379">
              <w:rPr>
                <w:color w:val="000000"/>
              </w:rPr>
              <w:t>1197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4</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3.24 СВП-Л тип А - 2 шт. (инв.№ 110852000001442)</w:t>
            </w:r>
          </w:p>
        </w:tc>
        <w:tc>
          <w:tcPr>
            <w:tcW w:w="465" w:type="pct"/>
            <w:vAlign w:val="center"/>
          </w:tcPr>
          <w:p w:rsidR="00BD7379" w:rsidRPr="00BD7379" w:rsidRDefault="00BD7379" w:rsidP="00BD7379">
            <w:pPr>
              <w:jc w:val="center"/>
              <w:rPr>
                <w:color w:val="000000"/>
              </w:rPr>
            </w:pPr>
            <w:r w:rsidRPr="00BD7379">
              <w:rPr>
                <w:color w:val="000000"/>
              </w:rPr>
              <w:t>1198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1.23 СВП-Л тип А - 2 шт. (инв.№ 110852000001441)</w:t>
            </w:r>
          </w:p>
        </w:tc>
        <w:tc>
          <w:tcPr>
            <w:tcW w:w="465" w:type="pct"/>
            <w:vAlign w:val="center"/>
          </w:tcPr>
          <w:p w:rsidR="00BD7379" w:rsidRPr="00BD7379" w:rsidRDefault="00BD7379" w:rsidP="00BD7379">
            <w:pPr>
              <w:jc w:val="center"/>
              <w:rPr>
                <w:color w:val="000000"/>
              </w:rPr>
            </w:pPr>
            <w:r w:rsidRPr="00BD7379">
              <w:rPr>
                <w:color w:val="000000"/>
              </w:rPr>
              <w:t>1199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1.17 СВП-Л тип А - 2 шт. (инв.№ 110852000001443)</w:t>
            </w:r>
          </w:p>
        </w:tc>
        <w:tc>
          <w:tcPr>
            <w:tcW w:w="465" w:type="pct"/>
            <w:vAlign w:val="center"/>
          </w:tcPr>
          <w:p w:rsidR="00BD7379" w:rsidRPr="00BD7379" w:rsidRDefault="00BD7379" w:rsidP="00BD7379">
            <w:pPr>
              <w:jc w:val="center"/>
              <w:rPr>
                <w:color w:val="000000"/>
              </w:rPr>
            </w:pPr>
            <w:r w:rsidRPr="00BD7379">
              <w:rPr>
                <w:color w:val="000000"/>
              </w:rPr>
              <w:t>1201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8.23 (СВП-Л тип А)-10шт. (инв.№  110852000001449)</w:t>
            </w:r>
          </w:p>
        </w:tc>
        <w:tc>
          <w:tcPr>
            <w:tcW w:w="465" w:type="pct"/>
            <w:vAlign w:val="center"/>
          </w:tcPr>
          <w:p w:rsidR="00BD7379" w:rsidRPr="00BD7379" w:rsidRDefault="00BD7379" w:rsidP="00BD7379">
            <w:pPr>
              <w:jc w:val="center"/>
              <w:rPr>
                <w:color w:val="000000"/>
              </w:rPr>
            </w:pPr>
            <w:r w:rsidRPr="00BD7379">
              <w:rPr>
                <w:color w:val="000000"/>
              </w:rPr>
              <w:t>1188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10</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Дорожный знак 5.19.2 СВП-ЛА тип А - 2 шт. (инв.№ 110852000001448)</w:t>
            </w:r>
          </w:p>
        </w:tc>
        <w:tc>
          <w:tcPr>
            <w:tcW w:w="465" w:type="pct"/>
            <w:vAlign w:val="center"/>
          </w:tcPr>
          <w:p w:rsidR="00BD7379" w:rsidRPr="00BD7379" w:rsidRDefault="00BD7379" w:rsidP="00BD7379">
            <w:pPr>
              <w:jc w:val="center"/>
              <w:rPr>
                <w:color w:val="000000"/>
              </w:rPr>
            </w:pPr>
            <w:r w:rsidRPr="00BD7379">
              <w:rPr>
                <w:color w:val="000000"/>
              </w:rPr>
              <w:t>1190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тип-ра, тип "Треугольник" 1.23 - 6 шт.</w:t>
            </w:r>
          </w:p>
        </w:tc>
        <w:tc>
          <w:tcPr>
            <w:tcW w:w="465" w:type="pct"/>
            <w:vAlign w:val="center"/>
          </w:tcPr>
          <w:p w:rsidR="00BD7379" w:rsidRPr="00BD7379" w:rsidRDefault="00BD7379" w:rsidP="00BD7379">
            <w:pPr>
              <w:jc w:val="center"/>
              <w:rPr>
                <w:color w:val="000000"/>
              </w:rPr>
            </w:pPr>
            <w:r w:rsidRPr="00BD7379">
              <w:rPr>
                <w:color w:val="000000"/>
              </w:rPr>
              <w:t>1227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6</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тип "Круг" 4.1.2</w:t>
            </w:r>
          </w:p>
        </w:tc>
        <w:tc>
          <w:tcPr>
            <w:tcW w:w="465" w:type="pct"/>
            <w:vAlign w:val="center"/>
          </w:tcPr>
          <w:p w:rsidR="00BD7379" w:rsidRPr="00BD7379" w:rsidRDefault="00BD7379" w:rsidP="00BD7379">
            <w:pPr>
              <w:jc w:val="center"/>
              <w:rPr>
                <w:color w:val="000000"/>
              </w:rPr>
            </w:pPr>
            <w:r w:rsidRPr="00BD7379">
              <w:rPr>
                <w:color w:val="000000"/>
              </w:rPr>
              <w:t>1228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типаразмера, тип "Квадрат" 5.20 - 5 шт.</w:t>
            </w:r>
          </w:p>
        </w:tc>
        <w:tc>
          <w:tcPr>
            <w:tcW w:w="465" w:type="pct"/>
            <w:vAlign w:val="center"/>
          </w:tcPr>
          <w:p w:rsidR="00BD7379" w:rsidRPr="00BD7379" w:rsidRDefault="00BD7379" w:rsidP="00BD7379">
            <w:pPr>
              <w:jc w:val="center"/>
              <w:rPr>
                <w:color w:val="000000"/>
              </w:rPr>
            </w:pPr>
            <w:r w:rsidRPr="00BD7379">
              <w:rPr>
                <w:color w:val="000000"/>
              </w:rPr>
              <w:t>1229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дор.тип "А/остановка"</w:t>
            </w:r>
          </w:p>
        </w:tc>
        <w:tc>
          <w:tcPr>
            <w:tcW w:w="465" w:type="pct"/>
            <w:vAlign w:val="center"/>
          </w:tcPr>
          <w:p w:rsidR="00BD7379" w:rsidRPr="00BD7379" w:rsidRDefault="00BD7379" w:rsidP="00BD7379">
            <w:pPr>
              <w:jc w:val="center"/>
              <w:rPr>
                <w:color w:val="000000"/>
              </w:rPr>
            </w:pPr>
            <w:r w:rsidRPr="00BD7379">
              <w:rPr>
                <w:color w:val="000000"/>
              </w:rPr>
              <w:t>1231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тип "Круг" 3.24 - 2 шт.</w:t>
            </w:r>
          </w:p>
        </w:tc>
        <w:tc>
          <w:tcPr>
            <w:tcW w:w="465" w:type="pct"/>
            <w:vAlign w:val="center"/>
          </w:tcPr>
          <w:p w:rsidR="00BD7379" w:rsidRPr="00BD7379" w:rsidRDefault="00BD7379" w:rsidP="00BD7379">
            <w:pPr>
              <w:jc w:val="center"/>
              <w:rPr>
                <w:color w:val="000000"/>
              </w:rPr>
            </w:pPr>
            <w:r w:rsidRPr="00BD7379">
              <w:rPr>
                <w:color w:val="000000"/>
              </w:rPr>
              <w:t>1232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2-го тип-ра, тип "Треугольник" 2.4 - 25 шт.</w:t>
            </w:r>
          </w:p>
        </w:tc>
        <w:tc>
          <w:tcPr>
            <w:tcW w:w="465" w:type="pct"/>
            <w:vAlign w:val="center"/>
          </w:tcPr>
          <w:p w:rsidR="00BD7379" w:rsidRPr="00BD7379" w:rsidRDefault="00BD7379" w:rsidP="00BD7379">
            <w:pPr>
              <w:jc w:val="center"/>
              <w:rPr>
                <w:color w:val="000000"/>
              </w:rPr>
            </w:pPr>
            <w:r w:rsidRPr="00BD7379">
              <w:rPr>
                <w:color w:val="000000"/>
              </w:rPr>
              <w:t>1233</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25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2.3.2 - 19 шт</w:t>
            </w:r>
          </w:p>
        </w:tc>
        <w:tc>
          <w:tcPr>
            <w:tcW w:w="465" w:type="pct"/>
            <w:vAlign w:val="center"/>
          </w:tcPr>
          <w:p w:rsidR="00BD7379" w:rsidRPr="00BD7379" w:rsidRDefault="00BD7379" w:rsidP="00BD7379">
            <w:pPr>
              <w:jc w:val="center"/>
              <w:rPr>
                <w:color w:val="000000"/>
              </w:rPr>
            </w:pPr>
            <w:r w:rsidRPr="00BD7379">
              <w:rPr>
                <w:color w:val="000000"/>
              </w:rPr>
              <w:t>1234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19</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типаразмера, тип "Треугол</w:t>
            </w:r>
            <w:r w:rsidRPr="00BD7379">
              <w:rPr>
                <w:color w:val="000000"/>
              </w:rPr>
              <w:t>ь</w:t>
            </w:r>
            <w:r w:rsidRPr="00BD7379">
              <w:rPr>
                <w:color w:val="000000"/>
              </w:rPr>
              <w:t>ник" 2.3.3. - 19 шт.</w:t>
            </w:r>
          </w:p>
        </w:tc>
        <w:tc>
          <w:tcPr>
            <w:tcW w:w="465" w:type="pct"/>
            <w:vAlign w:val="center"/>
          </w:tcPr>
          <w:p w:rsidR="00BD7379" w:rsidRPr="00BD7379" w:rsidRDefault="00BD7379" w:rsidP="00BD7379">
            <w:pPr>
              <w:jc w:val="center"/>
              <w:rPr>
                <w:color w:val="000000"/>
              </w:rPr>
            </w:pPr>
            <w:r w:rsidRPr="00BD7379">
              <w:rPr>
                <w:color w:val="000000"/>
              </w:rPr>
              <w:t>1235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19</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2.3.1 - 6 шт</w:t>
            </w:r>
          </w:p>
        </w:tc>
        <w:tc>
          <w:tcPr>
            <w:tcW w:w="465" w:type="pct"/>
            <w:vAlign w:val="center"/>
          </w:tcPr>
          <w:p w:rsidR="00BD7379" w:rsidRPr="00BD7379" w:rsidRDefault="00BD7379" w:rsidP="00BD7379">
            <w:pPr>
              <w:jc w:val="center"/>
              <w:rPr>
                <w:color w:val="000000"/>
              </w:rPr>
            </w:pPr>
            <w:r w:rsidRPr="00BD7379">
              <w:rPr>
                <w:color w:val="000000"/>
              </w:rPr>
              <w:t>1236</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6</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2.3.4. - 2 шт.</w:t>
            </w:r>
          </w:p>
        </w:tc>
        <w:tc>
          <w:tcPr>
            <w:tcW w:w="465" w:type="pct"/>
            <w:vAlign w:val="center"/>
          </w:tcPr>
          <w:p w:rsidR="00BD7379" w:rsidRPr="00BD7379" w:rsidRDefault="00BD7379" w:rsidP="00BD7379">
            <w:pPr>
              <w:jc w:val="center"/>
              <w:rPr>
                <w:color w:val="000000"/>
              </w:rPr>
            </w:pPr>
            <w:r w:rsidRPr="00BD7379">
              <w:rPr>
                <w:color w:val="000000"/>
              </w:rPr>
              <w:t>1237</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2.3.7 - 2шт.</w:t>
            </w:r>
          </w:p>
        </w:tc>
        <w:tc>
          <w:tcPr>
            <w:tcW w:w="465" w:type="pct"/>
            <w:vAlign w:val="center"/>
          </w:tcPr>
          <w:p w:rsidR="00BD7379" w:rsidRPr="00BD7379" w:rsidRDefault="00BD7379" w:rsidP="00BD7379">
            <w:pPr>
              <w:jc w:val="center"/>
              <w:rPr>
                <w:color w:val="000000"/>
              </w:rPr>
            </w:pPr>
            <w:r w:rsidRPr="00BD7379">
              <w:rPr>
                <w:color w:val="000000"/>
              </w:rPr>
              <w:t>1238</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1.17 - 7 шт</w:t>
            </w:r>
          </w:p>
        </w:tc>
        <w:tc>
          <w:tcPr>
            <w:tcW w:w="465" w:type="pct"/>
            <w:vAlign w:val="center"/>
          </w:tcPr>
          <w:p w:rsidR="00BD7379" w:rsidRPr="00BD7379" w:rsidRDefault="00BD7379" w:rsidP="00BD7379">
            <w:pPr>
              <w:jc w:val="center"/>
              <w:rPr>
                <w:color w:val="000000"/>
              </w:rPr>
            </w:pPr>
            <w:r w:rsidRPr="00BD7379">
              <w:rPr>
                <w:color w:val="000000"/>
              </w:rPr>
              <w:t>1239</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7</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"Треугол</w:t>
            </w:r>
            <w:r w:rsidRPr="00BD7379">
              <w:rPr>
                <w:color w:val="000000"/>
              </w:rPr>
              <w:t>ь</w:t>
            </w:r>
            <w:r w:rsidRPr="00BD7379">
              <w:rPr>
                <w:color w:val="000000"/>
              </w:rPr>
              <w:t>ник" 1.23 - 1 шт.</w:t>
            </w:r>
          </w:p>
        </w:tc>
        <w:tc>
          <w:tcPr>
            <w:tcW w:w="465" w:type="pct"/>
            <w:vAlign w:val="center"/>
          </w:tcPr>
          <w:p w:rsidR="00BD7379" w:rsidRPr="00BD7379" w:rsidRDefault="00BD7379" w:rsidP="00BD7379">
            <w:pPr>
              <w:jc w:val="center"/>
              <w:rPr>
                <w:color w:val="000000"/>
              </w:rPr>
            </w:pPr>
            <w:r w:rsidRPr="00BD7379">
              <w:rPr>
                <w:color w:val="000000"/>
              </w:rPr>
              <w:t>1240</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дорож. 3-го типоразм. 1.23 флуоре</w:t>
            </w:r>
            <w:r w:rsidRPr="00BD7379">
              <w:rPr>
                <w:color w:val="000000"/>
              </w:rPr>
              <w:t>с</w:t>
            </w:r>
            <w:r w:rsidRPr="00BD7379">
              <w:rPr>
                <w:color w:val="000000"/>
              </w:rPr>
              <w:t>центный ж.з. фон - 13 шт</w:t>
            </w:r>
          </w:p>
        </w:tc>
        <w:tc>
          <w:tcPr>
            <w:tcW w:w="465" w:type="pct"/>
            <w:vAlign w:val="center"/>
          </w:tcPr>
          <w:p w:rsidR="00BD7379" w:rsidRPr="00BD7379" w:rsidRDefault="00BD7379" w:rsidP="00BD7379">
            <w:pPr>
              <w:jc w:val="center"/>
              <w:rPr>
                <w:color w:val="000000"/>
              </w:rPr>
            </w:pPr>
            <w:r w:rsidRPr="00BD7379">
              <w:rPr>
                <w:color w:val="000000"/>
              </w:rPr>
              <w:t>1241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13</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"Квадрат" 2.1 - 3шт</w:t>
            </w:r>
          </w:p>
        </w:tc>
        <w:tc>
          <w:tcPr>
            <w:tcW w:w="465" w:type="pct"/>
            <w:vAlign w:val="center"/>
          </w:tcPr>
          <w:p w:rsidR="00BD7379" w:rsidRPr="00BD7379" w:rsidRDefault="00BD7379" w:rsidP="00BD7379">
            <w:pPr>
              <w:jc w:val="center"/>
              <w:rPr>
                <w:color w:val="000000"/>
              </w:rPr>
            </w:pPr>
            <w:r w:rsidRPr="00BD7379">
              <w:rPr>
                <w:color w:val="000000"/>
              </w:rPr>
              <w:t>1242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3</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"Квадрат" 8.13 - 2 шт.</w:t>
            </w:r>
          </w:p>
        </w:tc>
        <w:tc>
          <w:tcPr>
            <w:tcW w:w="465" w:type="pct"/>
            <w:vAlign w:val="center"/>
          </w:tcPr>
          <w:p w:rsidR="00BD7379" w:rsidRPr="00BD7379" w:rsidRDefault="00BD7379" w:rsidP="00BD7379">
            <w:pPr>
              <w:jc w:val="center"/>
              <w:rPr>
                <w:color w:val="000000"/>
              </w:rPr>
            </w:pPr>
            <w:r w:rsidRPr="00BD7379">
              <w:rPr>
                <w:color w:val="000000"/>
              </w:rPr>
              <w:t>1243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дорожн. 3-го типоразм. квадрат 5.20 флуоресцентный ж.з. фон - 11 шт.</w:t>
            </w:r>
          </w:p>
        </w:tc>
        <w:tc>
          <w:tcPr>
            <w:tcW w:w="465" w:type="pct"/>
            <w:vAlign w:val="center"/>
          </w:tcPr>
          <w:p w:rsidR="00BD7379" w:rsidRPr="00BD7379" w:rsidRDefault="00BD7379" w:rsidP="00BD7379">
            <w:pPr>
              <w:jc w:val="center"/>
              <w:rPr>
                <w:color w:val="000000"/>
              </w:rPr>
            </w:pPr>
            <w:r w:rsidRPr="00BD7379">
              <w:rPr>
                <w:color w:val="000000"/>
              </w:rPr>
              <w:t>1244</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5.20 - 3 шт</w:t>
            </w:r>
          </w:p>
        </w:tc>
        <w:tc>
          <w:tcPr>
            <w:tcW w:w="465" w:type="pct"/>
            <w:vAlign w:val="center"/>
          </w:tcPr>
          <w:p w:rsidR="00BD7379" w:rsidRPr="00BD7379" w:rsidRDefault="00BD7379" w:rsidP="00BD7379">
            <w:pPr>
              <w:jc w:val="center"/>
              <w:rPr>
                <w:color w:val="000000"/>
              </w:rPr>
            </w:pPr>
            <w:r w:rsidRPr="00BD7379">
              <w:rPr>
                <w:color w:val="000000"/>
              </w:rPr>
              <w:t>1245</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3</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"Квадрат" 5.19.2 - 15 шт</w:t>
            </w:r>
          </w:p>
        </w:tc>
        <w:tc>
          <w:tcPr>
            <w:tcW w:w="465" w:type="pct"/>
            <w:vAlign w:val="center"/>
          </w:tcPr>
          <w:p w:rsidR="00BD7379" w:rsidRPr="00BD7379" w:rsidRDefault="00BD7379" w:rsidP="00BD7379">
            <w:pPr>
              <w:jc w:val="center"/>
              <w:rPr>
                <w:color w:val="000000"/>
              </w:rPr>
            </w:pPr>
            <w:r w:rsidRPr="00BD7379">
              <w:rPr>
                <w:color w:val="000000"/>
              </w:rPr>
              <w:t>1246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дор.2-го типоразмера, тип "Квадрат" 5.19.1 - 15 шт</w:t>
            </w:r>
          </w:p>
        </w:tc>
        <w:tc>
          <w:tcPr>
            <w:tcW w:w="465" w:type="pct"/>
            <w:vAlign w:val="center"/>
          </w:tcPr>
          <w:p w:rsidR="00BD7379" w:rsidRPr="00BD7379" w:rsidRDefault="00BD7379" w:rsidP="00BD7379">
            <w:pPr>
              <w:jc w:val="center"/>
              <w:rPr>
                <w:color w:val="000000"/>
              </w:rPr>
            </w:pPr>
            <w:r w:rsidRPr="00BD7379">
              <w:rPr>
                <w:color w:val="000000"/>
              </w:rPr>
              <w:t>1247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тип "Круг" 3.24 - 21 шт</w:t>
            </w:r>
          </w:p>
        </w:tc>
        <w:tc>
          <w:tcPr>
            <w:tcW w:w="465" w:type="pct"/>
            <w:vAlign w:val="center"/>
          </w:tcPr>
          <w:p w:rsidR="00BD7379" w:rsidRPr="00BD7379" w:rsidRDefault="00BD7379" w:rsidP="00BD7379">
            <w:pPr>
              <w:jc w:val="center"/>
              <w:rPr>
                <w:color w:val="000000"/>
              </w:rPr>
            </w:pPr>
            <w:r w:rsidRPr="00BD7379">
              <w:rPr>
                <w:color w:val="000000"/>
              </w:rPr>
              <w:t>1248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тип "Круг" 3.25 - 5 шт.</w:t>
            </w:r>
          </w:p>
        </w:tc>
        <w:tc>
          <w:tcPr>
            <w:tcW w:w="465" w:type="pct"/>
            <w:vAlign w:val="center"/>
          </w:tcPr>
          <w:p w:rsidR="00BD7379" w:rsidRPr="00BD7379" w:rsidRDefault="00BD7379" w:rsidP="00BD7379">
            <w:pPr>
              <w:jc w:val="center"/>
              <w:rPr>
                <w:color w:val="000000"/>
              </w:rPr>
            </w:pPr>
            <w:r w:rsidRPr="00BD7379">
              <w:rPr>
                <w:color w:val="000000"/>
              </w:rPr>
              <w:t>1249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дор.тип "Круг" 3.4 - 4 шт.</w:t>
            </w:r>
          </w:p>
        </w:tc>
        <w:tc>
          <w:tcPr>
            <w:tcW w:w="465" w:type="pct"/>
            <w:vAlign w:val="center"/>
          </w:tcPr>
          <w:p w:rsidR="00BD7379" w:rsidRPr="00BD7379" w:rsidRDefault="00BD7379" w:rsidP="00BD7379">
            <w:pPr>
              <w:jc w:val="center"/>
              <w:rPr>
                <w:color w:val="000000"/>
              </w:rPr>
            </w:pPr>
            <w:r w:rsidRPr="00BD7379">
              <w:rPr>
                <w:color w:val="000000"/>
              </w:rPr>
              <w:t>1250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4</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дорожн. 3-го типоразм. квадрат 5.19.1 5.19.2 флуоресцентный ж.з. фон - 12шт.</w:t>
            </w:r>
          </w:p>
        </w:tc>
        <w:tc>
          <w:tcPr>
            <w:tcW w:w="465" w:type="pct"/>
            <w:vAlign w:val="center"/>
          </w:tcPr>
          <w:p w:rsidR="00BD7379" w:rsidRPr="00BD7379" w:rsidRDefault="00BD7379" w:rsidP="00BD7379">
            <w:pPr>
              <w:jc w:val="center"/>
              <w:rPr>
                <w:color w:val="000000"/>
              </w:rPr>
            </w:pPr>
            <w:r w:rsidRPr="00BD7379">
              <w:rPr>
                <w:color w:val="000000"/>
              </w:rPr>
              <w:t>1251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дор.тип "Круг" 4.1.1</w:t>
            </w:r>
          </w:p>
        </w:tc>
        <w:tc>
          <w:tcPr>
            <w:tcW w:w="465" w:type="pct"/>
            <w:vAlign w:val="center"/>
          </w:tcPr>
          <w:p w:rsidR="00BD7379" w:rsidRPr="00BD7379" w:rsidRDefault="00BD7379" w:rsidP="00BD7379">
            <w:pPr>
              <w:jc w:val="center"/>
              <w:rPr>
                <w:color w:val="000000"/>
              </w:rPr>
            </w:pPr>
            <w:r w:rsidRPr="00BD7379">
              <w:rPr>
                <w:color w:val="000000"/>
              </w:rPr>
              <w:t>1252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 тип "табличка" 8.4.1.</w:t>
            </w:r>
          </w:p>
        </w:tc>
        <w:tc>
          <w:tcPr>
            <w:tcW w:w="465" w:type="pct"/>
            <w:vAlign w:val="center"/>
          </w:tcPr>
          <w:p w:rsidR="00BD7379" w:rsidRPr="00BD7379" w:rsidRDefault="00BD7379" w:rsidP="00BD7379">
            <w:pPr>
              <w:jc w:val="center"/>
              <w:rPr>
                <w:color w:val="000000"/>
              </w:rPr>
            </w:pPr>
            <w:r w:rsidRPr="00BD7379">
              <w:rPr>
                <w:color w:val="000000"/>
              </w:rPr>
              <w:t>1253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дорожный тип "Круг" - 3.1 - 2 шт</w:t>
            </w:r>
          </w:p>
        </w:tc>
        <w:tc>
          <w:tcPr>
            <w:tcW w:w="465" w:type="pct"/>
            <w:vAlign w:val="center"/>
          </w:tcPr>
          <w:p w:rsidR="00BD7379" w:rsidRPr="00BD7379" w:rsidRDefault="00BD7379" w:rsidP="00BD7379">
            <w:pPr>
              <w:jc w:val="center"/>
              <w:rPr>
                <w:color w:val="000000"/>
              </w:rPr>
            </w:pPr>
            <w:r w:rsidRPr="00BD7379">
              <w:rPr>
                <w:color w:val="000000"/>
              </w:rPr>
              <w:t>1254</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Дор.знак (круг, треугольник) на желтом фоне на щите с подставкой</w:t>
            </w:r>
          </w:p>
        </w:tc>
        <w:tc>
          <w:tcPr>
            <w:tcW w:w="465" w:type="pct"/>
            <w:vAlign w:val="center"/>
          </w:tcPr>
          <w:p w:rsidR="00BD7379" w:rsidRPr="00BD7379" w:rsidRDefault="00BD7379" w:rsidP="00BD7379">
            <w:pPr>
              <w:jc w:val="center"/>
              <w:rPr>
                <w:color w:val="000000"/>
              </w:rPr>
            </w:pPr>
            <w:r w:rsidRPr="00BD7379">
              <w:rPr>
                <w:color w:val="000000"/>
              </w:rPr>
              <w:t>1255</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Знак дор.тип "А/остановка" 5.16 - 5 шт</w:t>
            </w:r>
          </w:p>
        </w:tc>
        <w:tc>
          <w:tcPr>
            <w:tcW w:w="465" w:type="pct"/>
            <w:vAlign w:val="center"/>
          </w:tcPr>
          <w:p w:rsidR="00BD7379" w:rsidRPr="00BD7379" w:rsidRDefault="00BD7379" w:rsidP="00BD7379">
            <w:pPr>
              <w:jc w:val="center"/>
              <w:rPr>
                <w:color w:val="000000"/>
              </w:rPr>
            </w:pPr>
            <w:r w:rsidRPr="00BD7379">
              <w:rPr>
                <w:color w:val="000000"/>
              </w:rPr>
              <w:t>1256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5</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Песколеразбрасыватель ЕМ-06</w:t>
            </w:r>
          </w:p>
        </w:tc>
        <w:tc>
          <w:tcPr>
            <w:tcW w:w="465" w:type="pct"/>
            <w:vAlign w:val="center"/>
          </w:tcPr>
          <w:p w:rsidR="00BD7379" w:rsidRPr="00BD7379" w:rsidRDefault="00BD7379" w:rsidP="00BD7379">
            <w:pPr>
              <w:jc w:val="center"/>
              <w:rPr>
                <w:color w:val="000000"/>
              </w:rPr>
            </w:pPr>
            <w:r w:rsidRPr="00BD7379">
              <w:rPr>
                <w:color w:val="000000"/>
              </w:rPr>
              <w:t>668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Стиральная машина Л-50</w:t>
            </w:r>
          </w:p>
        </w:tc>
        <w:tc>
          <w:tcPr>
            <w:tcW w:w="465" w:type="pct"/>
            <w:vAlign w:val="center"/>
          </w:tcPr>
          <w:p w:rsidR="00BD7379" w:rsidRPr="00BD7379" w:rsidRDefault="00BD7379" w:rsidP="00BD7379">
            <w:pPr>
              <w:jc w:val="center"/>
              <w:rPr>
                <w:color w:val="000000"/>
              </w:rPr>
            </w:pPr>
            <w:r w:rsidRPr="00BD7379">
              <w:rPr>
                <w:color w:val="000000"/>
              </w:rPr>
              <w:t>394</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Стиральная машина Л-2501</w:t>
            </w:r>
          </w:p>
        </w:tc>
        <w:tc>
          <w:tcPr>
            <w:tcW w:w="465" w:type="pct"/>
            <w:vAlign w:val="center"/>
          </w:tcPr>
          <w:p w:rsidR="00BD7379" w:rsidRPr="00BD7379" w:rsidRDefault="00BD7379" w:rsidP="00BD7379">
            <w:pPr>
              <w:jc w:val="center"/>
              <w:rPr>
                <w:color w:val="000000"/>
              </w:rPr>
            </w:pPr>
            <w:r w:rsidRPr="00BD7379">
              <w:rPr>
                <w:color w:val="000000"/>
              </w:rPr>
              <w:t>395</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Центрифуга</w:t>
            </w:r>
          </w:p>
        </w:tc>
        <w:tc>
          <w:tcPr>
            <w:tcW w:w="465" w:type="pct"/>
            <w:vAlign w:val="center"/>
          </w:tcPr>
          <w:p w:rsidR="00BD7379" w:rsidRPr="00BD7379" w:rsidRDefault="00BD7379" w:rsidP="00BD7379">
            <w:pPr>
              <w:jc w:val="center"/>
              <w:rPr>
                <w:color w:val="000000"/>
              </w:rPr>
            </w:pPr>
            <w:r w:rsidRPr="00BD7379">
              <w:rPr>
                <w:color w:val="000000"/>
              </w:rPr>
              <w:t>396</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Центрифуга ЛЦ-25</w:t>
            </w:r>
          </w:p>
        </w:tc>
        <w:tc>
          <w:tcPr>
            <w:tcW w:w="465" w:type="pct"/>
            <w:vAlign w:val="center"/>
          </w:tcPr>
          <w:p w:rsidR="00BD7379" w:rsidRPr="00BD7379" w:rsidRDefault="00BD7379" w:rsidP="00BD7379">
            <w:pPr>
              <w:jc w:val="center"/>
              <w:rPr>
                <w:color w:val="000000"/>
              </w:rPr>
            </w:pPr>
            <w:r w:rsidRPr="00BD7379">
              <w:rPr>
                <w:color w:val="000000"/>
              </w:rPr>
              <w:t>397</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Телефон "Панасоник" КХ-TS2570 (инв.№ АМО Никель 110852000001097)</w:t>
            </w:r>
          </w:p>
        </w:tc>
        <w:tc>
          <w:tcPr>
            <w:tcW w:w="465" w:type="pct"/>
            <w:vAlign w:val="center"/>
          </w:tcPr>
          <w:p w:rsidR="00BD7379" w:rsidRPr="00BD7379" w:rsidRDefault="00BD7379" w:rsidP="00BD7379">
            <w:pPr>
              <w:jc w:val="center"/>
              <w:rPr>
                <w:color w:val="000000"/>
              </w:rPr>
            </w:pPr>
            <w:r w:rsidRPr="00BD7379">
              <w:rPr>
                <w:color w:val="000000"/>
              </w:rPr>
              <w:t>117</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Радиотелефон DECT "Панасоник" КХ-TG6521 (инв.№ АМО Никель 110852000001098)</w:t>
            </w:r>
          </w:p>
        </w:tc>
        <w:tc>
          <w:tcPr>
            <w:tcW w:w="465" w:type="pct"/>
            <w:vAlign w:val="center"/>
          </w:tcPr>
          <w:p w:rsidR="00BD7379" w:rsidRPr="00BD7379" w:rsidRDefault="00BD7379" w:rsidP="00BD7379">
            <w:pPr>
              <w:jc w:val="center"/>
              <w:rPr>
                <w:color w:val="000000"/>
              </w:rPr>
            </w:pPr>
            <w:r w:rsidRPr="00BD7379">
              <w:rPr>
                <w:color w:val="000000"/>
              </w:rPr>
              <w:t>118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Сетевой</w:t>
            </w:r>
            <w:r w:rsidRPr="00BD7379">
              <w:rPr>
                <w:color w:val="000000"/>
                <w:lang w:val="en-US"/>
              </w:rPr>
              <w:t xml:space="preserve"> </w:t>
            </w:r>
            <w:r w:rsidRPr="00BD7379">
              <w:rPr>
                <w:color w:val="000000"/>
              </w:rPr>
              <w:t>фильтр</w:t>
            </w:r>
            <w:r w:rsidRPr="00BD7379">
              <w:rPr>
                <w:color w:val="000000"/>
                <w:lang w:val="en-US"/>
              </w:rPr>
              <w:t xml:space="preserve"> Defender Torrent 203 (3.0) </w:t>
            </w:r>
            <w:r w:rsidRPr="00BD7379">
              <w:rPr>
                <w:color w:val="000000"/>
              </w:rPr>
              <w:t>м</w:t>
            </w:r>
            <w:r w:rsidRPr="00BD7379">
              <w:rPr>
                <w:color w:val="000000"/>
                <w:lang w:val="en-US"/>
              </w:rPr>
              <w:t xml:space="preserve"> (</w:t>
            </w:r>
            <w:r w:rsidRPr="00BD7379">
              <w:rPr>
                <w:color w:val="000000"/>
              </w:rPr>
              <w:t>инв</w:t>
            </w:r>
            <w:r w:rsidRPr="00BD7379">
              <w:rPr>
                <w:color w:val="000000"/>
                <w:lang w:val="en-US"/>
              </w:rPr>
              <w:t xml:space="preserve">.№ </w:t>
            </w:r>
            <w:r w:rsidRPr="00BD7379">
              <w:rPr>
                <w:color w:val="000000"/>
              </w:rPr>
              <w:t>АМО Никель 110852000001099)</w:t>
            </w:r>
          </w:p>
        </w:tc>
        <w:tc>
          <w:tcPr>
            <w:tcW w:w="465" w:type="pct"/>
            <w:vAlign w:val="center"/>
          </w:tcPr>
          <w:p w:rsidR="00BD7379" w:rsidRPr="00BD7379" w:rsidRDefault="00BD7379" w:rsidP="00BD7379">
            <w:pPr>
              <w:jc w:val="center"/>
              <w:rPr>
                <w:color w:val="000000"/>
              </w:rPr>
            </w:pPr>
            <w:r w:rsidRPr="00BD7379">
              <w:rPr>
                <w:color w:val="000000"/>
              </w:rPr>
              <w:t>119</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Принтер</w:t>
            </w:r>
            <w:r w:rsidRPr="00BD7379">
              <w:rPr>
                <w:color w:val="000000"/>
                <w:lang w:val="en-US"/>
              </w:rPr>
              <w:t xml:space="preserve"> Samsung ML-2525 A4 USB 1 (</w:t>
            </w:r>
            <w:r w:rsidRPr="00BD7379">
              <w:rPr>
                <w:color w:val="000000"/>
              </w:rPr>
              <w:t>инв</w:t>
            </w:r>
            <w:r w:rsidRPr="00BD7379">
              <w:rPr>
                <w:color w:val="000000"/>
                <w:lang w:val="en-US"/>
              </w:rPr>
              <w:t xml:space="preserve">.№ </w:t>
            </w:r>
            <w:r w:rsidRPr="00BD7379">
              <w:rPr>
                <w:color w:val="000000"/>
              </w:rPr>
              <w:t>АМО Никель 110852000001034)</w:t>
            </w:r>
          </w:p>
        </w:tc>
        <w:tc>
          <w:tcPr>
            <w:tcW w:w="465" w:type="pct"/>
            <w:vAlign w:val="center"/>
          </w:tcPr>
          <w:p w:rsidR="00BD7379" w:rsidRPr="00BD7379" w:rsidRDefault="00BD7379" w:rsidP="00BD7379">
            <w:pPr>
              <w:jc w:val="center"/>
              <w:rPr>
                <w:color w:val="000000"/>
              </w:rPr>
            </w:pPr>
            <w:r w:rsidRPr="00BD7379">
              <w:rPr>
                <w:color w:val="000000"/>
              </w:rPr>
              <w:t>120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Р-5500/GB G41 MT  (инв.№ АМО Никель 110852000001035)</w:t>
            </w:r>
          </w:p>
        </w:tc>
        <w:tc>
          <w:tcPr>
            <w:tcW w:w="465" w:type="pct"/>
            <w:vAlign w:val="center"/>
          </w:tcPr>
          <w:p w:rsidR="00BD7379" w:rsidRPr="00BD7379" w:rsidRDefault="00BD7379" w:rsidP="00BD7379">
            <w:pPr>
              <w:jc w:val="center"/>
              <w:rPr>
                <w:color w:val="000000"/>
              </w:rPr>
            </w:pPr>
            <w:r w:rsidRPr="00BD7379">
              <w:rPr>
                <w:color w:val="000000"/>
              </w:rPr>
              <w:t>121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Радиотелефон DECT "Панасоник" КХ-TG6521 (инв.№ АМО Никель 110852000001100)</w:t>
            </w:r>
          </w:p>
        </w:tc>
        <w:tc>
          <w:tcPr>
            <w:tcW w:w="465" w:type="pct"/>
            <w:vAlign w:val="center"/>
          </w:tcPr>
          <w:p w:rsidR="00BD7379" w:rsidRPr="00BD7379" w:rsidRDefault="00BD7379" w:rsidP="00BD7379">
            <w:pPr>
              <w:jc w:val="center"/>
              <w:rPr>
                <w:color w:val="000000"/>
              </w:rPr>
            </w:pPr>
            <w:r w:rsidRPr="00BD7379">
              <w:rPr>
                <w:color w:val="000000"/>
              </w:rPr>
              <w:t>122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Сетевой</w:t>
            </w:r>
            <w:r w:rsidRPr="00BD7379">
              <w:rPr>
                <w:color w:val="000000"/>
                <w:lang w:val="en-US"/>
              </w:rPr>
              <w:t xml:space="preserve"> </w:t>
            </w:r>
            <w:r w:rsidRPr="00BD7379">
              <w:rPr>
                <w:color w:val="000000"/>
              </w:rPr>
              <w:t>фильтр</w:t>
            </w:r>
            <w:r w:rsidRPr="00BD7379">
              <w:rPr>
                <w:color w:val="000000"/>
                <w:lang w:val="en-US"/>
              </w:rPr>
              <w:t xml:space="preserve"> Defender Torrent 203 (3.0) </w:t>
            </w:r>
            <w:r w:rsidRPr="00BD7379">
              <w:rPr>
                <w:color w:val="000000"/>
              </w:rPr>
              <w:t>м</w:t>
            </w:r>
            <w:r w:rsidRPr="00BD7379">
              <w:rPr>
                <w:color w:val="000000"/>
                <w:lang w:val="en-US"/>
              </w:rPr>
              <w:t xml:space="preserve"> (</w:t>
            </w:r>
            <w:r w:rsidRPr="00BD7379">
              <w:rPr>
                <w:color w:val="000000"/>
              </w:rPr>
              <w:t>инв</w:t>
            </w:r>
            <w:r w:rsidRPr="00BD7379">
              <w:rPr>
                <w:color w:val="000000"/>
                <w:lang w:val="en-US"/>
              </w:rPr>
              <w:t xml:space="preserve">.№ </w:t>
            </w:r>
            <w:r w:rsidRPr="00BD7379">
              <w:rPr>
                <w:color w:val="000000"/>
              </w:rPr>
              <w:t>АМО Никель 110852000001101)</w:t>
            </w:r>
          </w:p>
        </w:tc>
        <w:tc>
          <w:tcPr>
            <w:tcW w:w="465" w:type="pct"/>
            <w:vAlign w:val="center"/>
          </w:tcPr>
          <w:p w:rsidR="00BD7379" w:rsidRPr="00BD7379" w:rsidRDefault="00BD7379" w:rsidP="00BD7379">
            <w:pPr>
              <w:jc w:val="center"/>
              <w:rPr>
                <w:color w:val="000000"/>
              </w:rPr>
            </w:pPr>
            <w:r w:rsidRPr="00BD7379">
              <w:rPr>
                <w:color w:val="000000"/>
              </w:rPr>
              <w:t>123</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Принтер</w:t>
            </w:r>
            <w:r w:rsidRPr="00BD7379">
              <w:rPr>
                <w:color w:val="000000"/>
                <w:lang w:val="en-US"/>
              </w:rPr>
              <w:t xml:space="preserve"> Samsung ML-2525 A4 USB 2 (</w:t>
            </w:r>
            <w:r w:rsidRPr="00BD7379">
              <w:rPr>
                <w:color w:val="000000"/>
              </w:rPr>
              <w:t>инв</w:t>
            </w:r>
            <w:r w:rsidRPr="00BD7379">
              <w:rPr>
                <w:color w:val="000000"/>
                <w:lang w:val="en-US"/>
              </w:rPr>
              <w:t xml:space="preserve">.№ </w:t>
            </w:r>
            <w:r w:rsidRPr="00BD7379">
              <w:rPr>
                <w:color w:val="000000"/>
              </w:rPr>
              <w:t>АМО Никель 110852000001036)</w:t>
            </w:r>
          </w:p>
        </w:tc>
        <w:tc>
          <w:tcPr>
            <w:tcW w:w="465" w:type="pct"/>
            <w:vAlign w:val="center"/>
          </w:tcPr>
          <w:p w:rsidR="00BD7379" w:rsidRPr="00BD7379" w:rsidRDefault="00BD7379" w:rsidP="00BD7379">
            <w:pPr>
              <w:jc w:val="center"/>
              <w:rPr>
                <w:color w:val="000000"/>
              </w:rPr>
            </w:pPr>
            <w:r w:rsidRPr="00BD7379">
              <w:rPr>
                <w:color w:val="000000"/>
              </w:rPr>
              <w:t>124</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Сетевой</w:t>
            </w:r>
            <w:r w:rsidRPr="00BD7379">
              <w:rPr>
                <w:color w:val="000000"/>
                <w:lang w:val="en-US"/>
              </w:rPr>
              <w:t xml:space="preserve"> </w:t>
            </w:r>
            <w:r w:rsidRPr="00BD7379">
              <w:rPr>
                <w:color w:val="000000"/>
              </w:rPr>
              <w:t>фильтр</w:t>
            </w:r>
            <w:r w:rsidRPr="00BD7379">
              <w:rPr>
                <w:color w:val="000000"/>
                <w:lang w:val="en-US"/>
              </w:rPr>
              <w:t xml:space="preserve"> Defender Torrent 203 (3.0) </w:t>
            </w:r>
            <w:r w:rsidRPr="00BD7379">
              <w:rPr>
                <w:color w:val="000000"/>
              </w:rPr>
              <w:t>м</w:t>
            </w:r>
            <w:r w:rsidRPr="00BD7379">
              <w:rPr>
                <w:color w:val="000000"/>
                <w:lang w:val="en-US"/>
              </w:rPr>
              <w:t xml:space="preserve"> (</w:t>
            </w:r>
            <w:r w:rsidRPr="00BD7379">
              <w:rPr>
                <w:color w:val="000000"/>
              </w:rPr>
              <w:t>инв</w:t>
            </w:r>
            <w:r w:rsidRPr="00BD7379">
              <w:rPr>
                <w:color w:val="000000"/>
                <w:lang w:val="en-US"/>
              </w:rPr>
              <w:t xml:space="preserve">.№ </w:t>
            </w:r>
            <w:r w:rsidRPr="00BD7379">
              <w:rPr>
                <w:color w:val="000000"/>
              </w:rPr>
              <w:t>АМО Никель 110852000001102)</w:t>
            </w:r>
          </w:p>
        </w:tc>
        <w:tc>
          <w:tcPr>
            <w:tcW w:w="465" w:type="pct"/>
            <w:vAlign w:val="center"/>
          </w:tcPr>
          <w:p w:rsidR="00BD7379" w:rsidRPr="00BD7379" w:rsidRDefault="00BD7379" w:rsidP="00BD7379">
            <w:pPr>
              <w:jc w:val="center"/>
              <w:rPr>
                <w:color w:val="000000"/>
              </w:rPr>
            </w:pPr>
            <w:r w:rsidRPr="00BD7379">
              <w:rPr>
                <w:color w:val="000000"/>
              </w:rPr>
              <w:t>125</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Р-5500/GB G41 MT  (инв.№ АМО Никель 110852000001037)</w:t>
            </w:r>
          </w:p>
        </w:tc>
        <w:tc>
          <w:tcPr>
            <w:tcW w:w="465" w:type="pct"/>
            <w:vAlign w:val="center"/>
          </w:tcPr>
          <w:p w:rsidR="00BD7379" w:rsidRPr="00BD7379" w:rsidRDefault="00BD7379" w:rsidP="00BD7379">
            <w:pPr>
              <w:jc w:val="center"/>
              <w:rPr>
                <w:color w:val="000000"/>
              </w:rPr>
            </w:pPr>
            <w:r w:rsidRPr="00BD7379">
              <w:rPr>
                <w:color w:val="000000"/>
              </w:rPr>
              <w:t>126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Сетевой</w:t>
            </w:r>
            <w:r w:rsidRPr="00BD7379">
              <w:rPr>
                <w:color w:val="000000"/>
                <w:lang w:val="en-US"/>
              </w:rPr>
              <w:t xml:space="preserve"> </w:t>
            </w:r>
            <w:r w:rsidRPr="00BD7379">
              <w:rPr>
                <w:color w:val="000000"/>
              </w:rPr>
              <w:t>фильтр</w:t>
            </w:r>
            <w:r w:rsidRPr="00BD7379">
              <w:rPr>
                <w:color w:val="000000"/>
                <w:lang w:val="en-US"/>
              </w:rPr>
              <w:t xml:space="preserve"> Defender Torrent 203 (3.0) </w:t>
            </w:r>
            <w:r w:rsidRPr="00BD7379">
              <w:rPr>
                <w:color w:val="000000"/>
              </w:rPr>
              <w:t>м</w:t>
            </w:r>
            <w:r w:rsidRPr="00BD7379">
              <w:rPr>
                <w:color w:val="000000"/>
                <w:lang w:val="en-US"/>
              </w:rPr>
              <w:t xml:space="preserve"> (</w:t>
            </w:r>
            <w:r w:rsidRPr="00BD7379">
              <w:rPr>
                <w:color w:val="000000"/>
              </w:rPr>
              <w:t>инв</w:t>
            </w:r>
            <w:r w:rsidRPr="00BD7379">
              <w:rPr>
                <w:color w:val="000000"/>
                <w:lang w:val="en-US"/>
              </w:rPr>
              <w:t xml:space="preserve">.№ </w:t>
            </w:r>
            <w:r w:rsidRPr="00BD7379">
              <w:rPr>
                <w:color w:val="000000"/>
              </w:rPr>
              <w:t>АМО Никель 110852000001103)</w:t>
            </w:r>
          </w:p>
        </w:tc>
        <w:tc>
          <w:tcPr>
            <w:tcW w:w="465" w:type="pct"/>
            <w:vAlign w:val="center"/>
          </w:tcPr>
          <w:p w:rsidR="00BD7379" w:rsidRPr="00BD7379" w:rsidRDefault="00BD7379" w:rsidP="00BD7379">
            <w:pPr>
              <w:jc w:val="center"/>
              <w:rPr>
                <w:color w:val="000000"/>
              </w:rPr>
            </w:pPr>
            <w:r w:rsidRPr="00BD7379">
              <w:rPr>
                <w:color w:val="000000"/>
              </w:rPr>
              <w:t>127</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Принтер</w:t>
            </w:r>
            <w:r w:rsidRPr="00BD7379">
              <w:rPr>
                <w:color w:val="000000"/>
                <w:lang w:val="en-US"/>
              </w:rPr>
              <w:t xml:space="preserve"> Samsung ML-2525 A4 USB 2 (</w:t>
            </w:r>
            <w:r w:rsidRPr="00BD7379">
              <w:rPr>
                <w:color w:val="000000"/>
              </w:rPr>
              <w:t>инв</w:t>
            </w:r>
            <w:r w:rsidRPr="00BD7379">
              <w:rPr>
                <w:color w:val="000000"/>
                <w:lang w:val="en-US"/>
              </w:rPr>
              <w:t xml:space="preserve">.№ </w:t>
            </w:r>
            <w:r w:rsidRPr="00BD7379">
              <w:rPr>
                <w:color w:val="000000"/>
              </w:rPr>
              <w:t>АМО Никель 110852000001038)</w:t>
            </w:r>
          </w:p>
        </w:tc>
        <w:tc>
          <w:tcPr>
            <w:tcW w:w="465" w:type="pct"/>
            <w:vAlign w:val="center"/>
          </w:tcPr>
          <w:p w:rsidR="00BD7379" w:rsidRPr="00BD7379" w:rsidRDefault="00BD7379" w:rsidP="00BD7379">
            <w:pPr>
              <w:jc w:val="center"/>
              <w:rPr>
                <w:color w:val="000000"/>
              </w:rPr>
            </w:pPr>
            <w:r w:rsidRPr="00BD7379">
              <w:rPr>
                <w:color w:val="000000"/>
              </w:rPr>
              <w:t>128</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Радиотелефон DECT "Панасоник" КХ-TG6521 (инв.№ АМО Никель 110852000001104)</w:t>
            </w:r>
          </w:p>
        </w:tc>
        <w:tc>
          <w:tcPr>
            <w:tcW w:w="465" w:type="pct"/>
            <w:vAlign w:val="center"/>
          </w:tcPr>
          <w:p w:rsidR="00BD7379" w:rsidRPr="00BD7379" w:rsidRDefault="00BD7379" w:rsidP="00BD7379">
            <w:pPr>
              <w:jc w:val="center"/>
              <w:rPr>
                <w:color w:val="000000"/>
              </w:rPr>
            </w:pPr>
            <w:r w:rsidRPr="00BD7379">
              <w:rPr>
                <w:color w:val="000000"/>
              </w:rPr>
              <w:t>129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Р-5500/GB G41 MT  (инв.№ АМО Никель 110852000001039)</w:t>
            </w:r>
          </w:p>
        </w:tc>
        <w:tc>
          <w:tcPr>
            <w:tcW w:w="465" w:type="pct"/>
            <w:vAlign w:val="center"/>
          </w:tcPr>
          <w:p w:rsidR="00BD7379" w:rsidRPr="00BD7379" w:rsidRDefault="00BD7379" w:rsidP="00BD7379">
            <w:pPr>
              <w:jc w:val="center"/>
              <w:rPr>
                <w:color w:val="000000"/>
              </w:rPr>
            </w:pPr>
            <w:r w:rsidRPr="00BD7379">
              <w:rPr>
                <w:color w:val="000000"/>
              </w:rPr>
              <w:t>130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Телефакс Panasonic KX-FLM663RU (инв. № АМО Никель 110852000001040)</w:t>
            </w:r>
          </w:p>
        </w:tc>
        <w:tc>
          <w:tcPr>
            <w:tcW w:w="465" w:type="pct"/>
            <w:vAlign w:val="center"/>
          </w:tcPr>
          <w:p w:rsidR="00BD7379" w:rsidRPr="00BD7379" w:rsidRDefault="00BD7379" w:rsidP="00BD7379">
            <w:pPr>
              <w:jc w:val="center"/>
              <w:rPr>
                <w:color w:val="000000"/>
              </w:rPr>
            </w:pPr>
            <w:r w:rsidRPr="00BD7379">
              <w:rPr>
                <w:color w:val="000000"/>
              </w:rPr>
              <w:t>131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Р-5500/GB G41 MT  (инв.№ АМО Никель 110852000001041)</w:t>
            </w:r>
          </w:p>
        </w:tc>
        <w:tc>
          <w:tcPr>
            <w:tcW w:w="465" w:type="pct"/>
            <w:vAlign w:val="center"/>
          </w:tcPr>
          <w:p w:rsidR="00BD7379" w:rsidRPr="00BD7379" w:rsidRDefault="00BD7379" w:rsidP="00BD7379">
            <w:pPr>
              <w:jc w:val="center"/>
              <w:rPr>
                <w:color w:val="000000"/>
              </w:rPr>
            </w:pPr>
            <w:r w:rsidRPr="00BD7379">
              <w:rPr>
                <w:color w:val="000000"/>
              </w:rPr>
              <w:t>132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(монитор, с</w:t>
            </w:r>
            <w:r w:rsidRPr="00BD7379">
              <w:rPr>
                <w:color w:val="000000"/>
              </w:rPr>
              <w:t>и</w:t>
            </w:r>
            <w:r w:rsidRPr="00BD7379">
              <w:rPr>
                <w:color w:val="000000"/>
              </w:rPr>
              <w:t>стемный блок, клавиатура, мышь)</w:t>
            </w:r>
          </w:p>
        </w:tc>
        <w:tc>
          <w:tcPr>
            <w:tcW w:w="465" w:type="pct"/>
            <w:vAlign w:val="center"/>
          </w:tcPr>
          <w:p w:rsidR="00BD7379" w:rsidRPr="00BD7379" w:rsidRDefault="00BD7379" w:rsidP="00BD7379">
            <w:pPr>
              <w:jc w:val="center"/>
              <w:rPr>
                <w:color w:val="000000"/>
              </w:rPr>
            </w:pPr>
            <w:r w:rsidRPr="00BD7379">
              <w:rPr>
                <w:color w:val="000000"/>
              </w:rPr>
              <w:t>68</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Системный блок (инв. 000000110104109, 110104000000053)</w:t>
            </w:r>
          </w:p>
        </w:tc>
        <w:tc>
          <w:tcPr>
            <w:tcW w:w="465" w:type="pct"/>
            <w:vAlign w:val="center"/>
          </w:tcPr>
          <w:p w:rsidR="00BD7379" w:rsidRPr="00BD7379" w:rsidRDefault="00BD7379" w:rsidP="00BD7379">
            <w:pPr>
              <w:jc w:val="center"/>
              <w:rPr>
                <w:color w:val="000000"/>
              </w:rPr>
            </w:pPr>
            <w:r w:rsidRPr="00BD7379">
              <w:rPr>
                <w:color w:val="000000"/>
              </w:rPr>
              <w:t>69</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C2Q 9550/Asus P5QD Tur/2x2G/3x320G/GF210 GT 512M/DVD+RW</w:t>
            </w:r>
          </w:p>
        </w:tc>
        <w:tc>
          <w:tcPr>
            <w:tcW w:w="465" w:type="pct"/>
            <w:vAlign w:val="center"/>
          </w:tcPr>
          <w:p w:rsidR="00BD7379" w:rsidRPr="00BD7379" w:rsidRDefault="00BD7379" w:rsidP="00BD7379">
            <w:pPr>
              <w:jc w:val="center"/>
              <w:rPr>
                <w:color w:val="000000"/>
              </w:rPr>
            </w:pPr>
            <w:r w:rsidRPr="00BD7379">
              <w:rPr>
                <w:color w:val="000000"/>
              </w:rPr>
              <w:t>36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lang w:val="en-US"/>
              </w:rPr>
            </w:pPr>
            <w:r w:rsidRPr="00BD7379">
              <w:rPr>
                <w:color w:val="000000"/>
              </w:rPr>
              <w:t>Монитор</w:t>
            </w:r>
            <w:r w:rsidRPr="00BD7379">
              <w:rPr>
                <w:color w:val="000000"/>
                <w:lang w:val="en-US"/>
              </w:rPr>
              <w:t xml:space="preserve"> LCD 23.6"LED 16:9 Philips 243V5LAB/01</w:t>
            </w:r>
          </w:p>
        </w:tc>
        <w:tc>
          <w:tcPr>
            <w:tcW w:w="465" w:type="pct"/>
            <w:vAlign w:val="center"/>
          </w:tcPr>
          <w:p w:rsidR="00BD7379" w:rsidRPr="00BD7379" w:rsidRDefault="00BD7379" w:rsidP="00BD7379">
            <w:pPr>
              <w:jc w:val="center"/>
              <w:rPr>
                <w:color w:val="000000"/>
              </w:rPr>
            </w:pPr>
            <w:r w:rsidRPr="00BD7379">
              <w:rPr>
                <w:color w:val="000000"/>
              </w:rPr>
              <w:t>00-000001</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Телевизор Panasonic</w:t>
            </w:r>
          </w:p>
        </w:tc>
        <w:tc>
          <w:tcPr>
            <w:tcW w:w="465" w:type="pct"/>
            <w:vAlign w:val="center"/>
          </w:tcPr>
          <w:p w:rsidR="00BD7379" w:rsidRPr="00BD7379" w:rsidRDefault="00BD7379" w:rsidP="00BD7379">
            <w:pPr>
              <w:jc w:val="center"/>
              <w:rPr>
                <w:color w:val="000000"/>
              </w:rPr>
            </w:pPr>
            <w:r w:rsidRPr="00BD7379">
              <w:rPr>
                <w:color w:val="000000"/>
              </w:rPr>
              <w:t>325</w:t>
            </w:r>
          </w:p>
        </w:tc>
        <w:tc>
          <w:tcPr>
            <w:tcW w:w="514" w:type="pct"/>
            <w:vAlign w:val="center"/>
          </w:tcPr>
          <w:p w:rsidR="00BD7379" w:rsidRPr="00BD7379" w:rsidRDefault="00BD7379" w:rsidP="00BD7379">
            <w:pPr>
              <w:jc w:val="center"/>
            </w:pPr>
            <w:r w:rsidRPr="00BD7379">
              <w:t>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Стол-приставка 80х84х76 орех (инв № АМО 110852000001364)</w:t>
            </w:r>
          </w:p>
        </w:tc>
        <w:tc>
          <w:tcPr>
            <w:tcW w:w="465" w:type="pct"/>
            <w:vAlign w:val="center"/>
          </w:tcPr>
          <w:p w:rsidR="00BD7379" w:rsidRPr="00BD7379" w:rsidRDefault="00BD7379" w:rsidP="00BD7379">
            <w:pPr>
              <w:jc w:val="center"/>
              <w:rPr>
                <w:color w:val="000000"/>
              </w:rPr>
            </w:pPr>
            <w:r w:rsidRPr="00BD7379">
              <w:rPr>
                <w:color w:val="000000"/>
              </w:rPr>
              <w:t>1178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Тумба выкатная 122х53х65 орех (инв № АМО 110852000001365)</w:t>
            </w:r>
          </w:p>
        </w:tc>
        <w:tc>
          <w:tcPr>
            <w:tcW w:w="465" w:type="pct"/>
            <w:vAlign w:val="center"/>
          </w:tcPr>
          <w:p w:rsidR="00BD7379" w:rsidRPr="00BD7379" w:rsidRDefault="00BD7379" w:rsidP="00BD7379">
            <w:pPr>
              <w:jc w:val="center"/>
              <w:rPr>
                <w:color w:val="000000"/>
              </w:rPr>
            </w:pPr>
            <w:r w:rsidRPr="00BD7379">
              <w:rPr>
                <w:color w:val="000000"/>
              </w:rPr>
              <w:t>1179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Шкаф одежный 216х80х45 орех (инв № АМО 110852000001366)</w:t>
            </w:r>
          </w:p>
        </w:tc>
        <w:tc>
          <w:tcPr>
            <w:tcW w:w="465" w:type="pct"/>
            <w:vAlign w:val="center"/>
          </w:tcPr>
          <w:p w:rsidR="00BD7379" w:rsidRPr="00BD7379" w:rsidRDefault="00BD7379" w:rsidP="00BD7379">
            <w:pPr>
              <w:jc w:val="center"/>
              <w:rPr>
                <w:color w:val="000000"/>
              </w:rPr>
            </w:pPr>
            <w:r w:rsidRPr="00BD7379">
              <w:rPr>
                <w:color w:val="000000"/>
              </w:rPr>
              <w:t>1180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Шкаф стеллаж 145*80*45 орех (инв № АМО 110852000001367)</w:t>
            </w:r>
          </w:p>
        </w:tc>
        <w:tc>
          <w:tcPr>
            <w:tcW w:w="465" w:type="pct"/>
            <w:vAlign w:val="center"/>
          </w:tcPr>
          <w:p w:rsidR="00BD7379" w:rsidRPr="00BD7379" w:rsidRDefault="00BD7379" w:rsidP="00BD7379">
            <w:pPr>
              <w:jc w:val="center"/>
              <w:rPr>
                <w:color w:val="000000"/>
              </w:rPr>
            </w:pPr>
            <w:r w:rsidRPr="00BD7379">
              <w:rPr>
                <w:color w:val="000000"/>
              </w:rPr>
              <w:t>1181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МФУ</w:t>
            </w:r>
            <w:r w:rsidRPr="00BD7379">
              <w:rPr>
                <w:color w:val="000000"/>
                <w:lang w:val="en-US"/>
              </w:rPr>
              <w:t xml:space="preserve"> </w:t>
            </w:r>
            <w:r w:rsidRPr="00BD7379">
              <w:rPr>
                <w:color w:val="000000"/>
              </w:rPr>
              <w:t>НР</w:t>
            </w:r>
            <w:r w:rsidRPr="00BD7379">
              <w:rPr>
                <w:color w:val="000000"/>
                <w:lang w:val="en-US"/>
              </w:rPr>
              <w:t xml:space="preserve"> LaserJet M3027 (CB416A). </w:t>
            </w:r>
            <w:r w:rsidRPr="00BD7379">
              <w:rPr>
                <w:color w:val="000000"/>
              </w:rPr>
              <w:t>A4. USB/LAN</w:t>
            </w:r>
          </w:p>
        </w:tc>
        <w:tc>
          <w:tcPr>
            <w:tcW w:w="465" w:type="pct"/>
            <w:vAlign w:val="center"/>
          </w:tcPr>
          <w:p w:rsidR="00BD7379" w:rsidRPr="00BD7379" w:rsidRDefault="00BD7379" w:rsidP="00BD7379">
            <w:pPr>
              <w:jc w:val="center"/>
              <w:rPr>
                <w:color w:val="000000"/>
              </w:rPr>
            </w:pPr>
            <w:r w:rsidRPr="00BD7379">
              <w:rPr>
                <w:color w:val="000000"/>
              </w:rPr>
              <w:t>38</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Q-C XEON E5606/8V/Intel S5500BCR/2x2G DDR3  PC-10600 ECC Reg King/4x500G/DVD+RW/SC5650WS</w:t>
            </w:r>
          </w:p>
        </w:tc>
        <w:tc>
          <w:tcPr>
            <w:tcW w:w="465" w:type="pct"/>
            <w:vAlign w:val="center"/>
          </w:tcPr>
          <w:p w:rsidR="00BD7379" w:rsidRPr="00BD7379" w:rsidRDefault="00BD7379" w:rsidP="00BD7379">
            <w:pPr>
              <w:jc w:val="center"/>
              <w:rPr>
                <w:color w:val="000000"/>
              </w:rPr>
            </w:pPr>
            <w:r w:rsidRPr="00BD7379">
              <w:rPr>
                <w:color w:val="000000"/>
              </w:rPr>
              <w:t>39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Ноутбук "TOSHIBA" L300-11Q (серийный номер 68189417Q)</w:t>
            </w:r>
          </w:p>
        </w:tc>
        <w:tc>
          <w:tcPr>
            <w:tcW w:w="465" w:type="pct"/>
            <w:vAlign w:val="center"/>
          </w:tcPr>
          <w:p w:rsidR="00BD7379" w:rsidRPr="00BD7379" w:rsidRDefault="00BD7379" w:rsidP="00BD7379">
            <w:pPr>
              <w:jc w:val="center"/>
              <w:rPr>
                <w:color w:val="000000"/>
              </w:rPr>
            </w:pPr>
            <w:r w:rsidRPr="00BD7379">
              <w:rPr>
                <w:color w:val="000000"/>
              </w:rPr>
              <w:t>67</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110852000001064)</w:t>
            </w:r>
          </w:p>
        </w:tc>
        <w:tc>
          <w:tcPr>
            <w:tcW w:w="465" w:type="pct"/>
            <w:vAlign w:val="center"/>
          </w:tcPr>
          <w:p w:rsidR="00BD7379" w:rsidRPr="00BD7379" w:rsidRDefault="00BD7379" w:rsidP="00BD7379">
            <w:pPr>
              <w:jc w:val="center"/>
              <w:rPr>
                <w:color w:val="000000"/>
              </w:rPr>
            </w:pPr>
            <w:r w:rsidRPr="00BD7379">
              <w:rPr>
                <w:color w:val="000000"/>
              </w:rPr>
              <w:t>697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110852000001065)</w:t>
            </w:r>
          </w:p>
        </w:tc>
        <w:tc>
          <w:tcPr>
            <w:tcW w:w="465" w:type="pct"/>
            <w:vAlign w:val="center"/>
          </w:tcPr>
          <w:p w:rsidR="00BD7379" w:rsidRPr="00BD7379" w:rsidRDefault="00BD7379" w:rsidP="00BD7379">
            <w:pPr>
              <w:jc w:val="center"/>
              <w:rPr>
                <w:color w:val="000000"/>
              </w:rPr>
            </w:pPr>
            <w:r w:rsidRPr="00BD7379">
              <w:rPr>
                <w:color w:val="000000"/>
              </w:rPr>
              <w:t>698</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письменный ЧП-1+кресло Пр</w:t>
            </w:r>
            <w:r w:rsidRPr="00BD7379">
              <w:rPr>
                <w:color w:val="000000"/>
              </w:rPr>
              <w:t>е</w:t>
            </w:r>
            <w:r w:rsidRPr="00BD7379">
              <w:rPr>
                <w:color w:val="000000"/>
              </w:rPr>
              <w:t>стиж/Самба (инв.№ АМО Никель 110852000001066)</w:t>
            </w:r>
          </w:p>
        </w:tc>
        <w:tc>
          <w:tcPr>
            <w:tcW w:w="465" w:type="pct"/>
            <w:vAlign w:val="center"/>
          </w:tcPr>
          <w:p w:rsidR="00BD7379" w:rsidRPr="00BD7379" w:rsidRDefault="00BD7379" w:rsidP="00BD7379">
            <w:pPr>
              <w:jc w:val="center"/>
              <w:rPr>
                <w:color w:val="000000"/>
              </w:rPr>
            </w:pPr>
            <w:r w:rsidRPr="00BD7379">
              <w:rPr>
                <w:color w:val="000000"/>
              </w:rPr>
              <w:t>699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письменный правый (экобук) (инв.№ АМО Никель 110852000001067)</w:t>
            </w:r>
          </w:p>
        </w:tc>
        <w:tc>
          <w:tcPr>
            <w:tcW w:w="465" w:type="pct"/>
            <w:vAlign w:val="center"/>
          </w:tcPr>
          <w:p w:rsidR="00BD7379" w:rsidRPr="00BD7379" w:rsidRDefault="00BD7379" w:rsidP="00BD7379">
            <w:pPr>
              <w:jc w:val="center"/>
              <w:rPr>
                <w:color w:val="000000"/>
              </w:rPr>
            </w:pPr>
            <w:r w:rsidRPr="00BD7379">
              <w:rPr>
                <w:color w:val="000000"/>
              </w:rPr>
              <w:t>700</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Шкаф полузакрытый (этюд бук) (инв.№ АМО Никель 110852000001068)</w:t>
            </w:r>
          </w:p>
        </w:tc>
        <w:tc>
          <w:tcPr>
            <w:tcW w:w="465" w:type="pct"/>
            <w:vAlign w:val="center"/>
          </w:tcPr>
          <w:p w:rsidR="00BD7379" w:rsidRPr="00BD7379" w:rsidRDefault="00BD7379" w:rsidP="00BD7379">
            <w:pPr>
              <w:jc w:val="center"/>
              <w:rPr>
                <w:color w:val="000000"/>
              </w:rPr>
            </w:pPr>
            <w:r w:rsidRPr="00BD7379">
              <w:rPr>
                <w:color w:val="000000"/>
              </w:rPr>
              <w:t>701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Холодильник ВХС1</w:t>
            </w:r>
          </w:p>
        </w:tc>
        <w:tc>
          <w:tcPr>
            <w:tcW w:w="465" w:type="pct"/>
            <w:vAlign w:val="center"/>
          </w:tcPr>
          <w:p w:rsidR="00BD7379" w:rsidRPr="00BD7379" w:rsidRDefault="00BD7379" w:rsidP="00BD7379">
            <w:pPr>
              <w:jc w:val="center"/>
              <w:rPr>
                <w:color w:val="000000"/>
              </w:rPr>
            </w:pPr>
            <w:r w:rsidRPr="00BD7379">
              <w:rPr>
                <w:color w:val="000000"/>
              </w:rPr>
              <w:t>389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Кресло "Сонет" (инв.№ АМО Никель 110852000001056)</w:t>
            </w:r>
          </w:p>
        </w:tc>
        <w:tc>
          <w:tcPr>
            <w:tcW w:w="465" w:type="pct"/>
            <w:vAlign w:val="center"/>
          </w:tcPr>
          <w:p w:rsidR="00BD7379" w:rsidRPr="00BD7379" w:rsidRDefault="00BD7379" w:rsidP="00BD7379">
            <w:pPr>
              <w:jc w:val="center"/>
              <w:rPr>
                <w:color w:val="000000"/>
              </w:rPr>
            </w:pPr>
            <w:r w:rsidRPr="00BD7379">
              <w:rPr>
                <w:color w:val="000000"/>
              </w:rPr>
              <w:t>689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Кресло КД-365 (инв.№ АМО Никель 110852000001057)</w:t>
            </w:r>
          </w:p>
        </w:tc>
        <w:tc>
          <w:tcPr>
            <w:tcW w:w="465" w:type="pct"/>
            <w:vAlign w:val="center"/>
          </w:tcPr>
          <w:p w:rsidR="00BD7379" w:rsidRPr="00BD7379" w:rsidRDefault="00BD7379" w:rsidP="00BD7379">
            <w:pPr>
              <w:jc w:val="center"/>
              <w:rPr>
                <w:color w:val="000000"/>
              </w:rPr>
            </w:pPr>
            <w:r w:rsidRPr="00BD7379">
              <w:rPr>
                <w:color w:val="000000"/>
              </w:rPr>
              <w:t>690</w:t>
            </w:r>
          </w:p>
        </w:tc>
        <w:tc>
          <w:tcPr>
            <w:tcW w:w="514" w:type="pct"/>
            <w:vAlign w:val="center"/>
          </w:tcPr>
          <w:p w:rsidR="00BD7379" w:rsidRPr="00BD7379" w:rsidRDefault="00BD7379" w:rsidP="00BD7379">
            <w:pPr>
              <w:jc w:val="center"/>
            </w:pPr>
            <w:r w:rsidRPr="00BD7379">
              <w:t>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Кресло компьютерное "Престиж" (инв.№ АМО 110852000001058)</w:t>
            </w:r>
          </w:p>
        </w:tc>
        <w:tc>
          <w:tcPr>
            <w:tcW w:w="465" w:type="pct"/>
            <w:vAlign w:val="center"/>
          </w:tcPr>
          <w:p w:rsidR="00BD7379" w:rsidRPr="00BD7379" w:rsidRDefault="00BD7379" w:rsidP="00BD7379">
            <w:pPr>
              <w:jc w:val="center"/>
              <w:rPr>
                <w:color w:val="000000"/>
              </w:rPr>
            </w:pPr>
            <w:r w:rsidRPr="00BD7379">
              <w:rPr>
                <w:color w:val="000000"/>
              </w:rPr>
              <w:t>691</w:t>
            </w:r>
          </w:p>
        </w:tc>
        <w:tc>
          <w:tcPr>
            <w:tcW w:w="514" w:type="pct"/>
            <w:vAlign w:val="center"/>
          </w:tcPr>
          <w:p w:rsidR="00BD7379" w:rsidRPr="00BD7379" w:rsidRDefault="00BD7379" w:rsidP="00BD7379">
            <w:pPr>
              <w:jc w:val="center"/>
            </w:pPr>
            <w:r w:rsidRPr="00BD7379">
              <w:t>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110852000001059)</w:t>
            </w:r>
          </w:p>
        </w:tc>
        <w:tc>
          <w:tcPr>
            <w:tcW w:w="465" w:type="pct"/>
            <w:vAlign w:val="center"/>
          </w:tcPr>
          <w:p w:rsidR="00BD7379" w:rsidRPr="00BD7379" w:rsidRDefault="00BD7379" w:rsidP="00BD7379">
            <w:pPr>
              <w:jc w:val="center"/>
              <w:rPr>
                <w:color w:val="000000"/>
              </w:rPr>
            </w:pPr>
            <w:r w:rsidRPr="00BD7379">
              <w:rPr>
                <w:color w:val="000000"/>
              </w:rPr>
              <w:t>692</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110852000001060)</w:t>
            </w:r>
          </w:p>
        </w:tc>
        <w:tc>
          <w:tcPr>
            <w:tcW w:w="465" w:type="pct"/>
            <w:vAlign w:val="center"/>
          </w:tcPr>
          <w:p w:rsidR="00BD7379" w:rsidRPr="00BD7379" w:rsidRDefault="00BD7379" w:rsidP="00BD7379">
            <w:pPr>
              <w:jc w:val="center"/>
              <w:rPr>
                <w:color w:val="000000"/>
              </w:rPr>
            </w:pPr>
            <w:r w:rsidRPr="00BD7379">
              <w:rPr>
                <w:color w:val="000000"/>
              </w:rPr>
              <w:t>693</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110852000001061)</w:t>
            </w:r>
          </w:p>
        </w:tc>
        <w:tc>
          <w:tcPr>
            <w:tcW w:w="465" w:type="pct"/>
            <w:vAlign w:val="center"/>
          </w:tcPr>
          <w:p w:rsidR="00BD7379" w:rsidRPr="00BD7379" w:rsidRDefault="00BD7379" w:rsidP="00BD7379">
            <w:pPr>
              <w:jc w:val="center"/>
              <w:rPr>
                <w:color w:val="000000"/>
              </w:rPr>
            </w:pPr>
            <w:r w:rsidRPr="00BD7379">
              <w:rPr>
                <w:color w:val="000000"/>
              </w:rPr>
              <w:t>694</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110852000001062)</w:t>
            </w:r>
          </w:p>
        </w:tc>
        <w:tc>
          <w:tcPr>
            <w:tcW w:w="465" w:type="pct"/>
            <w:vAlign w:val="center"/>
          </w:tcPr>
          <w:p w:rsidR="00BD7379" w:rsidRPr="00BD7379" w:rsidRDefault="00BD7379" w:rsidP="00BD7379">
            <w:pPr>
              <w:jc w:val="center"/>
              <w:rPr>
                <w:color w:val="000000"/>
              </w:rPr>
            </w:pPr>
            <w:r w:rsidRPr="00BD7379">
              <w:rPr>
                <w:color w:val="000000"/>
              </w:rPr>
              <w:t>695</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 компьютерный КС-11-02 (инв.№ АМО Никель 110852000001063)</w:t>
            </w:r>
          </w:p>
        </w:tc>
        <w:tc>
          <w:tcPr>
            <w:tcW w:w="465" w:type="pct"/>
            <w:vAlign w:val="center"/>
          </w:tcPr>
          <w:p w:rsidR="00BD7379" w:rsidRPr="00BD7379" w:rsidRDefault="00BD7379" w:rsidP="00BD7379">
            <w:pPr>
              <w:jc w:val="center"/>
              <w:rPr>
                <w:color w:val="000000"/>
              </w:rPr>
            </w:pPr>
            <w:r w:rsidRPr="00BD7379">
              <w:rPr>
                <w:color w:val="000000"/>
              </w:rPr>
              <w:t>696</w:t>
            </w:r>
          </w:p>
        </w:tc>
        <w:tc>
          <w:tcPr>
            <w:tcW w:w="514" w:type="pct"/>
            <w:vAlign w:val="center"/>
          </w:tcPr>
          <w:p w:rsidR="00BD7379" w:rsidRPr="00BD7379" w:rsidRDefault="00BD7379" w:rsidP="00BD7379">
            <w:pPr>
              <w:jc w:val="center"/>
            </w:pPr>
            <w:r w:rsidRPr="00BD7379">
              <w:t>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Стол-приставка 180*97*73,5 (инв№соб.110106000000061)(110852000001480)</w:t>
            </w:r>
          </w:p>
        </w:tc>
        <w:tc>
          <w:tcPr>
            <w:tcW w:w="465" w:type="pct"/>
            <w:vAlign w:val="center"/>
          </w:tcPr>
          <w:p w:rsidR="00BD7379" w:rsidRPr="00BD7379" w:rsidRDefault="00BD7379" w:rsidP="00BD7379">
            <w:pPr>
              <w:jc w:val="center"/>
              <w:rPr>
                <w:color w:val="000000"/>
              </w:rPr>
            </w:pPr>
            <w:r w:rsidRPr="00BD7379">
              <w:rPr>
                <w:color w:val="000000"/>
              </w:rPr>
              <w:t>1257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Монитор BENQ G2220HD (1) (инв. № АМО Никель 110852000001047)</w:t>
            </w:r>
          </w:p>
        </w:tc>
        <w:tc>
          <w:tcPr>
            <w:tcW w:w="465" w:type="pct"/>
            <w:vAlign w:val="center"/>
          </w:tcPr>
          <w:p w:rsidR="00BD7379" w:rsidRPr="00BD7379" w:rsidRDefault="00BD7379" w:rsidP="00BD7379">
            <w:pPr>
              <w:jc w:val="center"/>
              <w:rPr>
                <w:color w:val="000000"/>
              </w:rPr>
            </w:pPr>
            <w:r w:rsidRPr="00BD7379">
              <w:rPr>
                <w:color w:val="000000"/>
              </w:rPr>
              <w:t>105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МФУ Samsung SCX-3200 (инв.№ АМО Никель 1108520001048)</w:t>
            </w:r>
          </w:p>
        </w:tc>
        <w:tc>
          <w:tcPr>
            <w:tcW w:w="465" w:type="pct"/>
            <w:vAlign w:val="center"/>
          </w:tcPr>
          <w:p w:rsidR="00BD7379" w:rsidRPr="00BD7379" w:rsidRDefault="00BD7379" w:rsidP="00BD7379">
            <w:pPr>
              <w:jc w:val="center"/>
              <w:rPr>
                <w:color w:val="000000"/>
              </w:rPr>
            </w:pPr>
            <w:r w:rsidRPr="00BD7379">
              <w:rPr>
                <w:color w:val="000000"/>
              </w:rPr>
              <w:t>106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СП С2D 7500/ASRock EAR001 (в сборке) (инв.№ АМО Никель 110852000001049)</w:t>
            </w:r>
          </w:p>
        </w:tc>
        <w:tc>
          <w:tcPr>
            <w:tcW w:w="465" w:type="pct"/>
            <w:vAlign w:val="center"/>
          </w:tcPr>
          <w:p w:rsidR="00BD7379" w:rsidRPr="00BD7379" w:rsidRDefault="00BD7379" w:rsidP="00BD7379">
            <w:pPr>
              <w:jc w:val="center"/>
              <w:rPr>
                <w:color w:val="000000"/>
              </w:rPr>
            </w:pPr>
            <w:r w:rsidRPr="00BD7379">
              <w:rPr>
                <w:color w:val="000000"/>
              </w:rPr>
              <w:t>107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Монитор BENQ G2220HD (1) (инв. № АМО Никель 110852000001050)</w:t>
            </w:r>
          </w:p>
        </w:tc>
        <w:tc>
          <w:tcPr>
            <w:tcW w:w="465" w:type="pct"/>
            <w:vAlign w:val="center"/>
          </w:tcPr>
          <w:p w:rsidR="00BD7379" w:rsidRPr="00BD7379" w:rsidRDefault="00BD7379" w:rsidP="00BD7379">
            <w:pPr>
              <w:jc w:val="center"/>
              <w:rPr>
                <w:color w:val="000000"/>
              </w:rPr>
            </w:pPr>
            <w:r w:rsidRPr="00BD7379">
              <w:rPr>
                <w:color w:val="000000"/>
              </w:rPr>
              <w:t>108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(инв.№ АМО Никель 110852000001051)</w:t>
            </w:r>
          </w:p>
        </w:tc>
        <w:tc>
          <w:tcPr>
            <w:tcW w:w="465" w:type="pct"/>
            <w:vAlign w:val="center"/>
          </w:tcPr>
          <w:p w:rsidR="00BD7379" w:rsidRPr="00BD7379" w:rsidRDefault="00BD7379" w:rsidP="00BD7379">
            <w:pPr>
              <w:jc w:val="center"/>
              <w:rPr>
                <w:color w:val="000000"/>
              </w:rPr>
            </w:pPr>
            <w:r w:rsidRPr="00BD7379">
              <w:rPr>
                <w:color w:val="000000"/>
              </w:rPr>
              <w:t>109</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ККМ МИКРО 104К (инв.№ АМО Никель 110852000001052)</w:t>
            </w:r>
          </w:p>
        </w:tc>
        <w:tc>
          <w:tcPr>
            <w:tcW w:w="465" w:type="pct"/>
            <w:vAlign w:val="center"/>
          </w:tcPr>
          <w:p w:rsidR="00BD7379" w:rsidRPr="00BD7379" w:rsidRDefault="00BD7379" w:rsidP="00BD7379">
            <w:pPr>
              <w:jc w:val="center"/>
              <w:rPr>
                <w:color w:val="000000"/>
              </w:rPr>
            </w:pPr>
            <w:r w:rsidRPr="00BD7379">
              <w:rPr>
                <w:color w:val="000000"/>
              </w:rPr>
              <w:t>110</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Монитор SAMSUNG (инв.№ АМО Никель 110852000001053)</w:t>
            </w:r>
          </w:p>
        </w:tc>
        <w:tc>
          <w:tcPr>
            <w:tcW w:w="465" w:type="pct"/>
            <w:vAlign w:val="center"/>
          </w:tcPr>
          <w:p w:rsidR="00BD7379" w:rsidRPr="00BD7379" w:rsidRDefault="00BD7379" w:rsidP="00BD7379">
            <w:pPr>
              <w:jc w:val="center"/>
              <w:rPr>
                <w:color w:val="000000"/>
              </w:rPr>
            </w:pPr>
            <w:r w:rsidRPr="00BD7379">
              <w:rPr>
                <w:color w:val="000000"/>
              </w:rPr>
              <w:t>111</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5700/Asus СМЗ-350(2) (инв. № АМО Никель 110852000001042)</w:t>
            </w:r>
          </w:p>
        </w:tc>
        <w:tc>
          <w:tcPr>
            <w:tcW w:w="465" w:type="pct"/>
            <w:vAlign w:val="center"/>
          </w:tcPr>
          <w:p w:rsidR="00BD7379" w:rsidRPr="00BD7379" w:rsidRDefault="00BD7379" w:rsidP="00BD7379">
            <w:pPr>
              <w:jc w:val="center"/>
              <w:rPr>
                <w:color w:val="000000"/>
              </w:rPr>
            </w:pPr>
            <w:r w:rsidRPr="00BD7379">
              <w:rPr>
                <w:color w:val="000000"/>
              </w:rPr>
              <w:t>100</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МФН</w:t>
            </w:r>
            <w:r w:rsidRPr="00BD7379">
              <w:rPr>
                <w:color w:val="000000"/>
                <w:lang w:val="en-US"/>
              </w:rPr>
              <w:t xml:space="preserve"> </w:t>
            </w:r>
            <w:r w:rsidRPr="00BD7379">
              <w:rPr>
                <w:color w:val="000000"/>
              </w:rPr>
              <w:t>НР</w:t>
            </w:r>
            <w:r w:rsidRPr="00BD7379">
              <w:rPr>
                <w:color w:val="000000"/>
                <w:lang w:val="en-US"/>
              </w:rPr>
              <w:t xml:space="preserve"> Lazer Jet Pro </w:t>
            </w:r>
            <w:r w:rsidRPr="00BD7379">
              <w:rPr>
                <w:color w:val="000000"/>
              </w:rPr>
              <w:t>М</w:t>
            </w:r>
            <w:r w:rsidRPr="00BD7379">
              <w:rPr>
                <w:color w:val="000000"/>
                <w:lang w:val="en-US"/>
              </w:rPr>
              <w:t xml:space="preserve"> 153 dnf (</w:t>
            </w:r>
            <w:r w:rsidRPr="00BD7379">
              <w:rPr>
                <w:color w:val="000000"/>
              </w:rPr>
              <w:t>инв</w:t>
            </w:r>
            <w:r w:rsidRPr="00BD7379">
              <w:rPr>
                <w:color w:val="000000"/>
                <w:lang w:val="en-US"/>
              </w:rPr>
              <w:t xml:space="preserve">.№ </w:t>
            </w:r>
            <w:r w:rsidRPr="00BD7379">
              <w:rPr>
                <w:color w:val="000000"/>
              </w:rPr>
              <w:t>АМО Никель 110852000001043)</w:t>
            </w:r>
          </w:p>
        </w:tc>
        <w:tc>
          <w:tcPr>
            <w:tcW w:w="465" w:type="pct"/>
            <w:vAlign w:val="center"/>
          </w:tcPr>
          <w:p w:rsidR="00BD7379" w:rsidRPr="00BD7379" w:rsidRDefault="00BD7379" w:rsidP="00BD7379">
            <w:pPr>
              <w:jc w:val="center"/>
              <w:rPr>
                <w:color w:val="000000"/>
              </w:rPr>
            </w:pPr>
            <w:r w:rsidRPr="00BD7379">
              <w:rPr>
                <w:color w:val="000000"/>
              </w:rPr>
              <w:t>101</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5700/Asus ЕСО22 (1) (инв.№ АМО Никель 110852000001044)</w:t>
            </w:r>
          </w:p>
        </w:tc>
        <w:tc>
          <w:tcPr>
            <w:tcW w:w="465" w:type="pct"/>
            <w:vAlign w:val="center"/>
          </w:tcPr>
          <w:p w:rsidR="00BD7379" w:rsidRPr="00BD7379" w:rsidRDefault="00BD7379" w:rsidP="00BD7379">
            <w:pPr>
              <w:jc w:val="center"/>
              <w:rPr>
                <w:color w:val="000000"/>
              </w:rPr>
            </w:pPr>
            <w:r w:rsidRPr="00BD7379">
              <w:rPr>
                <w:color w:val="000000"/>
              </w:rPr>
              <w:t>102</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Кассовый аппарат Микро 105К (инв.№ АМО Никель 110852000001045)</w:t>
            </w:r>
          </w:p>
        </w:tc>
        <w:tc>
          <w:tcPr>
            <w:tcW w:w="465" w:type="pct"/>
            <w:vAlign w:val="center"/>
          </w:tcPr>
          <w:p w:rsidR="00BD7379" w:rsidRPr="00BD7379" w:rsidRDefault="00BD7379" w:rsidP="00BD7379">
            <w:pPr>
              <w:jc w:val="center"/>
              <w:rPr>
                <w:color w:val="000000"/>
              </w:rPr>
            </w:pPr>
            <w:r w:rsidRPr="00BD7379">
              <w:rPr>
                <w:color w:val="000000"/>
              </w:rPr>
              <w:t>103</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Принтер НР LaserJet Pro Р1102</w:t>
            </w:r>
          </w:p>
        </w:tc>
        <w:tc>
          <w:tcPr>
            <w:tcW w:w="465" w:type="pct"/>
            <w:vAlign w:val="center"/>
          </w:tcPr>
          <w:p w:rsidR="00BD7379" w:rsidRPr="00BD7379" w:rsidRDefault="00BD7379" w:rsidP="00BD7379">
            <w:pPr>
              <w:jc w:val="center"/>
              <w:rPr>
                <w:color w:val="000000"/>
              </w:rPr>
            </w:pPr>
            <w:r w:rsidRPr="00BD7379">
              <w:rPr>
                <w:color w:val="000000"/>
              </w:rPr>
              <w:t>1220</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ПК С2D 7500/ASRock EAR002 (в сборке) (инв.№ АМО Никель 110852000001046)</w:t>
            </w:r>
          </w:p>
        </w:tc>
        <w:tc>
          <w:tcPr>
            <w:tcW w:w="465" w:type="pct"/>
            <w:vAlign w:val="center"/>
          </w:tcPr>
          <w:p w:rsidR="00BD7379" w:rsidRPr="00BD7379" w:rsidRDefault="00BD7379" w:rsidP="00BD7379">
            <w:pPr>
              <w:jc w:val="center"/>
              <w:rPr>
                <w:color w:val="000000"/>
              </w:rPr>
            </w:pPr>
            <w:r w:rsidRPr="00BD7379">
              <w:rPr>
                <w:color w:val="000000"/>
              </w:rPr>
              <w:t>104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Телефон BBK 78</w:t>
            </w:r>
          </w:p>
        </w:tc>
        <w:tc>
          <w:tcPr>
            <w:tcW w:w="465" w:type="pct"/>
            <w:vAlign w:val="center"/>
          </w:tcPr>
          <w:p w:rsidR="00BD7379" w:rsidRPr="00BD7379" w:rsidRDefault="00BD7379" w:rsidP="00BD7379">
            <w:pPr>
              <w:jc w:val="center"/>
              <w:rPr>
                <w:color w:val="000000"/>
              </w:rPr>
            </w:pPr>
            <w:r w:rsidRPr="00BD7379">
              <w:rPr>
                <w:color w:val="000000"/>
              </w:rPr>
              <w:t>1221</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Кофеварка Филипс HD 7546</w:t>
            </w:r>
          </w:p>
        </w:tc>
        <w:tc>
          <w:tcPr>
            <w:tcW w:w="465" w:type="pct"/>
            <w:vAlign w:val="center"/>
          </w:tcPr>
          <w:p w:rsidR="00BD7379" w:rsidRPr="00BD7379" w:rsidRDefault="00BD7379" w:rsidP="00BD7379">
            <w:pPr>
              <w:jc w:val="center"/>
              <w:rPr>
                <w:color w:val="000000"/>
              </w:rPr>
            </w:pPr>
            <w:r w:rsidRPr="00BD7379">
              <w:rPr>
                <w:color w:val="000000"/>
              </w:rPr>
              <w:t>162</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Качели на металлических стойках (инв № АМО 000000000000009)</w:t>
            </w:r>
          </w:p>
        </w:tc>
        <w:tc>
          <w:tcPr>
            <w:tcW w:w="465" w:type="pct"/>
            <w:vAlign w:val="center"/>
          </w:tcPr>
          <w:p w:rsidR="00BD7379" w:rsidRPr="00BD7379" w:rsidRDefault="00BD7379" w:rsidP="00BD7379">
            <w:pPr>
              <w:jc w:val="center"/>
              <w:rPr>
                <w:color w:val="000000"/>
              </w:rPr>
            </w:pPr>
            <w:r w:rsidRPr="00BD7379">
              <w:rPr>
                <w:color w:val="000000"/>
              </w:rPr>
              <w:t>259</w:t>
            </w:r>
          </w:p>
        </w:tc>
        <w:tc>
          <w:tcPr>
            <w:tcW w:w="514" w:type="pct"/>
            <w:vAlign w:val="center"/>
          </w:tcPr>
          <w:p w:rsidR="00BD7379" w:rsidRPr="00BD7379" w:rsidRDefault="00BD7379" w:rsidP="00BD7379">
            <w:pPr>
              <w:jc w:val="center"/>
            </w:pPr>
            <w:r w:rsidRPr="00BD7379">
              <w:t>2009</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У-56, художественная со вставкой</w:t>
            </w:r>
          </w:p>
        </w:tc>
        <w:tc>
          <w:tcPr>
            <w:tcW w:w="465" w:type="pct"/>
            <w:vAlign w:val="center"/>
          </w:tcPr>
          <w:p w:rsidR="00BD7379" w:rsidRPr="00BD7379" w:rsidRDefault="00BD7379" w:rsidP="00BD7379">
            <w:pPr>
              <w:jc w:val="center"/>
              <w:rPr>
                <w:color w:val="000000"/>
              </w:rPr>
            </w:pPr>
            <w:r w:rsidRPr="00BD7379">
              <w:rPr>
                <w:color w:val="000000"/>
              </w:rPr>
              <w:t>348</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349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351</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110852000001463</w:t>
            </w:r>
          </w:p>
        </w:tc>
        <w:tc>
          <w:tcPr>
            <w:tcW w:w="465" w:type="pct"/>
            <w:vAlign w:val="center"/>
          </w:tcPr>
          <w:p w:rsidR="00BD7379" w:rsidRPr="00BD7379" w:rsidRDefault="00BD7379" w:rsidP="00BD7379">
            <w:pPr>
              <w:jc w:val="center"/>
              <w:rPr>
                <w:color w:val="000000"/>
              </w:rPr>
            </w:pPr>
            <w:r w:rsidRPr="00BD7379">
              <w:rPr>
                <w:color w:val="000000"/>
              </w:rPr>
              <w:t>1330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110852000001464</w:t>
            </w:r>
          </w:p>
        </w:tc>
        <w:tc>
          <w:tcPr>
            <w:tcW w:w="465" w:type="pct"/>
            <w:vAlign w:val="center"/>
          </w:tcPr>
          <w:p w:rsidR="00BD7379" w:rsidRPr="00BD7379" w:rsidRDefault="00BD7379" w:rsidP="00BD7379">
            <w:pPr>
              <w:jc w:val="center"/>
              <w:rPr>
                <w:color w:val="000000"/>
              </w:rPr>
            </w:pPr>
            <w:r w:rsidRPr="00BD7379">
              <w:rPr>
                <w:color w:val="000000"/>
              </w:rPr>
              <w:t>1332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352</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110852000001465</w:t>
            </w:r>
          </w:p>
        </w:tc>
        <w:tc>
          <w:tcPr>
            <w:tcW w:w="465" w:type="pct"/>
            <w:vAlign w:val="center"/>
          </w:tcPr>
          <w:p w:rsidR="00BD7379" w:rsidRPr="00BD7379" w:rsidRDefault="00BD7379" w:rsidP="00BD7379">
            <w:pPr>
              <w:jc w:val="center"/>
              <w:rPr>
                <w:color w:val="000000"/>
              </w:rPr>
            </w:pPr>
            <w:r w:rsidRPr="00BD7379">
              <w:rPr>
                <w:color w:val="000000"/>
              </w:rPr>
              <w:t>1333</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110852000001466</w:t>
            </w:r>
          </w:p>
        </w:tc>
        <w:tc>
          <w:tcPr>
            <w:tcW w:w="465" w:type="pct"/>
            <w:vAlign w:val="center"/>
          </w:tcPr>
          <w:p w:rsidR="00BD7379" w:rsidRPr="00BD7379" w:rsidRDefault="00BD7379" w:rsidP="00BD7379">
            <w:pPr>
              <w:jc w:val="center"/>
              <w:rPr>
                <w:color w:val="000000"/>
              </w:rPr>
            </w:pPr>
            <w:r w:rsidRPr="00BD7379">
              <w:rPr>
                <w:color w:val="000000"/>
              </w:rPr>
              <w:t>1334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353</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356</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357</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359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362</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садово-парковая на металлических ножках (инв № АМО...600685)</w:t>
            </w:r>
          </w:p>
        </w:tc>
        <w:tc>
          <w:tcPr>
            <w:tcW w:w="465" w:type="pct"/>
            <w:vAlign w:val="center"/>
          </w:tcPr>
          <w:p w:rsidR="00BD7379" w:rsidRPr="00BD7379" w:rsidRDefault="00BD7379" w:rsidP="00BD7379">
            <w:pPr>
              <w:jc w:val="center"/>
              <w:rPr>
                <w:color w:val="000000"/>
              </w:rPr>
            </w:pPr>
            <w:r w:rsidRPr="00BD7379">
              <w:rPr>
                <w:color w:val="000000"/>
              </w:rPr>
              <w:t>317</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Столбы (АМО ...3020)</w:t>
            </w:r>
          </w:p>
        </w:tc>
        <w:tc>
          <w:tcPr>
            <w:tcW w:w="465" w:type="pct"/>
            <w:vAlign w:val="center"/>
          </w:tcPr>
          <w:p w:rsidR="00BD7379" w:rsidRPr="00BD7379" w:rsidRDefault="00BD7379" w:rsidP="00BD7379">
            <w:pPr>
              <w:jc w:val="center"/>
              <w:rPr>
                <w:color w:val="000000"/>
              </w:rPr>
            </w:pPr>
            <w:r w:rsidRPr="00BD7379">
              <w:rPr>
                <w:color w:val="000000"/>
              </w:rPr>
              <w:t>324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железобетонная</w:t>
            </w:r>
          </w:p>
        </w:tc>
        <w:tc>
          <w:tcPr>
            <w:tcW w:w="465" w:type="pct"/>
            <w:vAlign w:val="center"/>
          </w:tcPr>
          <w:p w:rsidR="00BD7379" w:rsidRPr="00BD7379" w:rsidRDefault="00BD7379" w:rsidP="00BD7379">
            <w:pPr>
              <w:jc w:val="center"/>
              <w:rPr>
                <w:color w:val="000000"/>
              </w:rPr>
            </w:pPr>
            <w:r w:rsidRPr="00BD7379">
              <w:rPr>
                <w:color w:val="000000"/>
              </w:rPr>
              <w:t>326</w:t>
            </w:r>
          </w:p>
        </w:tc>
        <w:tc>
          <w:tcPr>
            <w:tcW w:w="514" w:type="pct"/>
            <w:vAlign w:val="center"/>
          </w:tcPr>
          <w:p w:rsidR="00BD7379" w:rsidRPr="00BD7379" w:rsidRDefault="00BD7379" w:rsidP="006409E0">
            <w:pPr>
              <w:jc w:val="center"/>
            </w:pPr>
            <w:r w:rsidRPr="00BD7379">
              <w:t>201</w:t>
            </w:r>
            <w:r w:rsidR="006409E0">
              <w:t>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железобетонная</w:t>
            </w:r>
          </w:p>
        </w:tc>
        <w:tc>
          <w:tcPr>
            <w:tcW w:w="465" w:type="pct"/>
            <w:vAlign w:val="center"/>
          </w:tcPr>
          <w:p w:rsidR="00BD7379" w:rsidRPr="00BD7379" w:rsidRDefault="00BD7379" w:rsidP="00BD7379">
            <w:pPr>
              <w:jc w:val="center"/>
              <w:rPr>
                <w:color w:val="000000"/>
              </w:rPr>
            </w:pPr>
            <w:r w:rsidRPr="00BD7379">
              <w:rPr>
                <w:color w:val="000000"/>
              </w:rPr>
              <w:t>327</w:t>
            </w:r>
          </w:p>
        </w:tc>
        <w:tc>
          <w:tcPr>
            <w:tcW w:w="514" w:type="pct"/>
            <w:vAlign w:val="center"/>
          </w:tcPr>
          <w:p w:rsidR="00BD7379" w:rsidRPr="00BD7379" w:rsidRDefault="00BD7379" w:rsidP="006409E0">
            <w:pPr>
              <w:jc w:val="center"/>
            </w:pPr>
            <w:r w:rsidRPr="00BD7379">
              <w:t>201</w:t>
            </w:r>
            <w:r w:rsidR="006409E0">
              <w:t>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Газонное ограждение 2000*500 - 750 шт</w:t>
            </w:r>
          </w:p>
        </w:tc>
        <w:tc>
          <w:tcPr>
            <w:tcW w:w="465" w:type="pct"/>
            <w:vAlign w:val="center"/>
          </w:tcPr>
          <w:p w:rsidR="00BD7379" w:rsidRPr="00BD7379" w:rsidRDefault="00BD7379" w:rsidP="00BD7379">
            <w:pPr>
              <w:jc w:val="center"/>
              <w:rPr>
                <w:color w:val="000000"/>
              </w:rPr>
            </w:pPr>
            <w:r w:rsidRPr="00BD7379">
              <w:rPr>
                <w:color w:val="000000"/>
              </w:rPr>
              <w:t>1185</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750</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парковая 2000*500*500 (6)</w:t>
            </w:r>
          </w:p>
        </w:tc>
        <w:tc>
          <w:tcPr>
            <w:tcW w:w="465" w:type="pct"/>
            <w:vAlign w:val="center"/>
          </w:tcPr>
          <w:p w:rsidR="00BD7379" w:rsidRPr="00BD7379" w:rsidRDefault="00BD7379" w:rsidP="00BD7379">
            <w:pPr>
              <w:jc w:val="center"/>
              <w:rPr>
                <w:color w:val="000000"/>
              </w:rPr>
            </w:pPr>
            <w:r w:rsidRPr="00BD7379">
              <w:rPr>
                <w:color w:val="000000"/>
              </w:rPr>
              <w:t>1509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парковая 2000*500*500 (7)</w:t>
            </w:r>
          </w:p>
        </w:tc>
        <w:tc>
          <w:tcPr>
            <w:tcW w:w="465" w:type="pct"/>
            <w:vAlign w:val="center"/>
          </w:tcPr>
          <w:p w:rsidR="00BD7379" w:rsidRPr="00BD7379" w:rsidRDefault="00BD7379" w:rsidP="00BD7379">
            <w:pPr>
              <w:jc w:val="center"/>
              <w:rPr>
                <w:color w:val="000000"/>
              </w:rPr>
            </w:pPr>
            <w:r w:rsidRPr="00BD7379">
              <w:rPr>
                <w:color w:val="000000"/>
              </w:rPr>
              <w:t>1510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парковая 2000*500*500 (8)</w:t>
            </w:r>
          </w:p>
        </w:tc>
        <w:tc>
          <w:tcPr>
            <w:tcW w:w="465" w:type="pct"/>
            <w:vAlign w:val="center"/>
          </w:tcPr>
          <w:p w:rsidR="00BD7379" w:rsidRPr="00BD7379" w:rsidRDefault="00BD7379" w:rsidP="00BD7379">
            <w:pPr>
              <w:jc w:val="center"/>
              <w:rPr>
                <w:color w:val="000000"/>
              </w:rPr>
            </w:pPr>
            <w:r w:rsidRPr="00BD7379">
              <w:rPr>
                <w:color w:val="000000"/>
              </w:rPr>
              <w:t>1511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Качели (МАФ) п.Никель ул.Печенгская д.18/9 марка 4153 (инв№соб. 1101041198)(001841)</w:t>
            </w:r>
          </w:p>
        </w:tc>
        <w:tc>
          <w:tcPr>
            <w:tcW w:w="465" w:type="pct"/>
            <w:vAlign w:val="center"/>
          </w:tcPr>
          <w:p w:rsidR="00BD7379" w:rsidRPr="00BD7379" w:rsidRDefault="00BD7379" w:rsidP="00BD7379">
            <w:pPr>
              <w:jc w:val="center"/>
              <w:rPr>
                <w:color w:val="000000"/>
              </w:rPr>
            </w:pPr>
            <w:r w:rsidRPr="00BD7379">
              <w:rPr>
                <w:color w:val="000000"/>
              </w:rPr>
              <w:t>1339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Качели (МАФ) п.Никель ул.Бредова д.3 марка 4153 (инв№соб. 1101041199)(001842)</w:t>
            </w:r>
          </w:p>
        </w:tc>
        <w:tc>
          <w:tcPr>
            <w:tcW w:w="465" w:type="pct"/>
            <w:vAlign w:val="center"/>
          </w:tcPr>
          <w:p w:rsidR="00BD7379" w:rsidRPr="00BD7379" w:rsidRDefault="00BD7379" w:rsidP="00BD7379">
            <w:pPr>
              <w:jc w:val="center"/>
              <w:rPr>
                <w:color w:val="000000"/>
              </w:rPr>
            </w:pPr>
            <w:r w:rsidRPr="00BD7379">
              <w:rPr>
                <w:color w:val="000000"/>
              </w:rPr>
              <w:t>1341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110852000001469</w:t>
            </w:r>
          </w:p>
        </w:tc>
        <w:tc>
          <w:tcPr>
            <w:tcW w:w="465" w:type="pct"/>
            <w:vAlign w:val="center"/>
          </w:tcPr>
          <w:p w:rsidR="00BD7379" w:rsidRPr="00BD7379" w:rsidRDefault="00BD7379" w:rsidP="00BD7379">
            <w:pPr>
              <w:jc w:val="center"/>
              <w:rPr>
                <w:color w:val="000000"/>
              </w:rPr>
            </w:pPr>
            <w:r w:rsidRPr="00BD7379">
              <w:rPr>
                <w:color w:val="000000"/>
              </w:rPr>
              <w:t>1340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110852000001470</w:t>
            </w:r>
          </w:p>
        </w:tc>
        <w:tc>
          <w:tcPr>
            <w:tcW w:w="465" w:type="pct"/>
            <w:vAlign w:val="center"/>
          </w:tcPr>
          <w:p w:rsidR="00BD7379" w:rsidRPr="00BD7379" w:rsidRDefault="00BD7379" w:rsidP="00BD7379">
            <w:pPr>
              <w:jc w:val="center"/>
              <w:rPr>
                <w:color w:val="000000"/>
              </w:rPr>
            </w:pPr>
            <w:r w:rsidRPr="00BD7379">
              <w:rPr>
                <w:color w:val="000000"/>
              </w:rPr>
              <w:t>1342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Карусель (МФА) (инв № АМО 000021010600758)</w:t>
            </w:r>
          </w:p>
        </w:tc>
        <w:tc>
          <w:tcPr>
            <w:tcW w:w="465" w:type="pct"/>
            <w:vAlign w:val="center"/>
          </w:tcPr>
          <w:p w:rsidR="00BD7379" w:rsidRPr="00BD7379" w:rsidRDefault="00BD7379" w:rsidP="00BD7379">
            <w:pPr>
              <w:jc w:val="center"/>
              <w:rPr>
                <w:color w:val="000000"/>
              </w:rPr>
            </w:pPr>
            <w:r w:rsidRPr="00BD7379">
              <w:rPr>
                <w:color w:val="000000"/>
              </w:rPr>
              <w:t>242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Эмблема "Никель"</w:t>
            </w:r>
          </w:p>
        </w:tc>
        <w:tc>
          <w:tcPr>
            <w:tcW w:w="465" w:type="pct"/>
            <w:vAlign w:val="center"/>
          </w:tcPr>
          <w:p w:rsidR="00BD7379" w:rsidRPr="00BD7379" w:rsidRDefault="00BD7379" w:rsidP="00BD7379">
            <w:pPr>
              <w:jc w:val="center"/>
              <w:rPr>
                <w:color w:val="000000"/>
              </w:rPr>
            </w:pPr>
            <w:r w:rsidRPr="00BD7379">
              <w:rPr>
                <w:color w:val="000000"/>
              </w:rPr>
              <w:t>391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Карусель (МФА) (инв № АМО 000021010600761)</w:t>
            </w:r>
          </w:p>
        </w:tc>
        <w:tc>
          <w:tcPr>
            <w:tcW w:w="465" w:type="pct"/>
            <w:vAlign w:val="center"/>
          </w:tcPr>
          <w:p w:rsidR="00BD7379" w:rsidRPr="00BD7379" w:rsidRDefault="00BD7379" w:rsidP="00BD7379">
            <w:pPr>
              <w:jc w:val="center"/>
              <w:rPr>
                <w:color w:val="000000"/>
              </w:rPr>
            </w:pPr>
            <w:r w:rsidRPr="00BD7379">
              <w:rPr>
                <w:color w:val="000000"/>
              </w:rPr>
              <w:t>246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Карусель  (Артикул 4192) Материал: дер</w:t>
            </w:r>
            <w:r w:rsidRPr="00BD7379">
              <w:rPr>
                <w:color w:val="000000"/>
              </w:rPr>
              <w:t>е</w:t>
            </w:r>
            <w:r w:rsidRPr="00BD7379">
              <w:rPr>
                <w:color w:val="000000"/>
              </w:rPr>
              <w:t>во, фанера 110852000000220</w:t>
            </w:r>
          </w:p>
        </w:tc>
        <w:tc>
          <w:tcPr>
            <w:tcW w:w="465" w:type="pct"/>
            <w:vAlign w:val="center"/>
          </w:tcPr>
          <w:p w:rsidR="00BD7379" w:rsidRPr="00BD7379" w:rsidRDefault="00BD7379" w:rsidP="00BD7379">
            <w:pPr>
              <w:jc w:val="center"/>
              <w:rPr>
                <w:color w:val="000000"/>
              </w:rPr>
            </w:pPr>
            <w:r w:rsidRPr="00BD7379">
              <w:rPr>
                <w:color w:val="000000"/>
              </w:rPr>
              <w:t>1266</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110852000000203</w:t>
            </w:r>
          </w:p>
        </w:tc>
        <w:tc>
          <w:tcPr>
            <w:tcW w:w="465" w:type="pct"/>
            <w:vAlign w:val="center"/>
          </w:tcPr>
          <w:p w:rsidR="00BD7379" w:rsidRPr="00BD7379" w:rsidRDefault="00BD7379" w:rsidP="00BD7379">
            <w:pPr>
              <w:jc w:val="center"/>
              <w:rPr>
                <w:color w:val="000000"/>
              </w:rPr>
            </w:pPr>
            <w:r w:rsidRPr="00BD7379">
              <w:rPr>
                <w:color w:val="000000"/>
              </w:rPr>
              <w:t>1269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Скамья (Артикул 2102) 110852000000204</w:t>
            </w:r>
          </w:p>
        </w:tc>
        <w:tc>
          <w:tcPr>
            <w:tcW w:w="465" w:type="pct"/>
            <w:vAlign w:val="center"/>
          </w:tcPr>
          <w:p w:rsidR="00BD7379" w:rsidRPr="00BD7379" w:rsidRDefault="00BD7379" w:rsidP="00BD7379">
            <w:pPr>
              <w:jc w:val="center"/>
              <w:rPr>
                <w:color w:val="000000"/>
              </w:rPr>
            </w:pPr>
            <w:r w:rsidRPr="00BD7379">
              <w:rPr>
                <w:color w:val="000000"/>
              </w:rPr>
              <w:t>1270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382</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384</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386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Подставка из природного камня "пирокс</w:t>
            </w:r>
            <w:r w:rsidRPr="00BD7379">
              <w:rPr>
                <w:color w:val="000000"/>
              </w:rPr>
              <w:t>е</w:t>
            </w:r>
            <w:r w:rsidRPr="00BD7379">
              <w:rPr>
                <w:color w:val="000000"/>
              </w:rPr>
              <w:t>нит"</w:t>
            </w:r>
          </w:p>
        </w:tc>
        <w:tc>
          <w:tcPr>
            <w:tcW w:w="465" w:type="pct"/>
            <w:vAlign w:val="center"/>
          </w:tcPr>
          <w:p w:rsidR="00BD7379" w:rsidRPr="00BD7379" w:rsidRDefault="00BD7379" w:rsidP="00BD7379">
            <w:pPr>
              <w:jc w:val="center"/>
              <w:rPr>
                <w:color w:val="000000"/>
              </w:rPr>
            </w:pPr>
            <w:r w:rsidRPr="00BD7379">
              <w:rPr>
                <w:color w:val="000000"/>
              </w:rPr>
              <w:t>667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Электрическая печь HARVIA ProfiHRL260400 (инв. № АМО Никель 110852000001055)</w:t>
            </w:r>
          </w:p>
        </w:tc>
        <w:tc>
          <w:tcPr>
            <w:tcW w:w="465" w:type="pct"/>
            <w:vAlign w:val="center"/>
          </w:tcPr>
          <w:p w:rsidR="00BD7379" w:rsidRPr="00BD7379" w:rsidRDefault="00BD7379" w:rsidP="00BD7379">
            <w:pPr>
              <w:jc w:val="center"/>
              <w:rPr>
                <w:color w:val="000000"/>
              </w:rPr>
            </w:pPr>
            <w:r w:rsidRPr="00BD7379">
              <w:rPr>
                <w:color w:val="000000"/>
              </w:rPr>
              <w:t>112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Туалетная кабина БИОСЭТ разборная 3 (инв.№ АМО Никель 110852000001030)</w:t>
            </w:r>
          </w:p>
        </w:tc>
        <w:tc>
          <w:tcPr>
            <w:tcW w:w="465" w:type="pct"/>
            <w:vAlign w:val="center"/>
          </w:tcPr>
          <w:p w:rsidR="00BD7379" w:rsidRPr="00BD7379" w:rsidRDefault="00BD7379" w:rsidP="00BD7379">
            <w:pPr>
              <w:jc w:val="center"/>
              <w:rPr>
                <w:color w:val="000000"/>
              </w:rPr>
            </w:pPr>
            <w:r w:rsidRPr="00BD7379">
              <w:rPr>
                <w:color w:val="000000"/>
              </w:rPr>
              <w:t>113</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36 литров - 100 шт.</w:t>
            </w:r>
          </w:p>
        </w:tc>
        <w:tc>
          <w:tcPr>
            <w:tcW w:w="465" w:type="pct"/>
            <w:vAlign w:val="center"/>
          </w:tcPr>
          <w:p w:rsidR="00BD7379" w:rsidRPr="00BD7379" w:rsidRDefault="00BD7379" w:rsidP="00BD7379">
            <w:pPr>
              <w:jc w:val="center"/>
              <w:rPr>
                <w:color w:val="000000"/>
              </w:rPr>
            </w:pPr>
            <w:r w:rsidRPr="00BD7379">
              <w:rPr>
                <w:color w:val="000000"/>
              </w:rPr>
              <w:t>1187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100</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Туалетная кабина БИОСЭТ разборная 2 (инв.№ АМО Никель 110852000001031)</w:t>
            </w:r>
          </w:p>
        </w:tc>
        <w:tc>
          <w:tcPr>
            <w:tcW w:w="465" w:type="pct"/>
            <w:vAlign w:val="center"/>
          </w:tcPr>
          <w:p w:rsidR="00BD7379" w:rsidRPr="00BD7379" w:rsidRDefault="00BD7379" w:rsidP="00BD7379">
            <w:pPr>
              <w:jc w:val="center"/>
              <w:rPr>
                <w:color w:val="000000"/>
              </w:rPr>
            </w:pPr>
            <w:r w:rsidRPr="00BD7379">
              <w:rPr>
                <w:color w:val="000000"/>
              </w:rPr>
              <w:t>114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Туалетная кабина БИОСЭТ разборная 4 (инв.№ АМО Никель 110852000001032)</w:t>
            </w:r>
          </w:p>
        </w:tc>
        <w:tc>
          <w:tcPr>
            <w:tcW w:w="465" w:type="pct"/>
            <w:vAlign w:val="center"/>
          </w:tcPr>
          <w:p w:rsidR="00BD7379" w:rsidRPr="00BD7379" w:rsidRDefault="00BD7379" w:rsidP="00BD7379">
            <w:pPr>
              <w:jc w:val="center"/>
              <w:rPr>
                <w:color w:val="000000"/>
              </w:rPr>
            </w:pPr>
            <w:r w:rsidRPr="00BD7379">
              <w:rPr>
                <w:color w:val="000000"/>
              </w:rPr>
              <w:t>115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Туалетная кабина БИОСЭТ разборная 1 (инв.№ АМО Никель 110852000001033)</w:t>
            </w:r>
          </w:p>
        </w:tc>
        <w:tc>
          <w:tcPr>
            <w:tcW w:w="465" w:type="pct"/>
            <w:vAlign w:val="center"/>
          </w:tcPr>
          <w:p w:rsidR="00BD7379" w:rsidRPr="00BD7379" w:rsidRDefault="00BD7379" w:rsidP="00BD7379">
            <w:pPr>
              <w:jc w:val="center"/>
              <w:rPr>
                <w:color w:val="000000"/>
              </w:rPr>
            </w:pPr>
            <w:r w:rsidRPr="00BD7379">
              <w:rPr>
                <w:color w:val="000000"/>
              </w:rPr>
              <w:t>116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Песочница "Пентагон" (АМО 000000110103070)</w:t>
            </w:r>
          </w:p>
        </w:tc>
        <w:tc>
          <w:tcPr>
            <w:tcW w:w="465" w:type="pct"/>
            <w:vAlign w:val="center"/>
          </w:tcPr>
          <w:p w:rsidR="00BD7379" w:rsidRPr="00BD7379" w:rsidRDefault="00BD7379" w:rsidP="00BD7379">
            <w:pPr>
              <w:jc w:val="center"/>
              <w:rPr>
                <w:color w:val="000000"/>
              </w:rPr>
            </w:pPr>
            <w:r w:rsidRPr="00BD7379">
              <w:rPr>
                <w:color w:val="000000"/>
              </w:rPr>
              <w:t>284</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Песочница "Пентагон" (АМО 000000110103071)</w:t>
            </w:r>
          </w:p>
        </w:tc>
        <w:tc>
          <w:tcPr>
            <w:tcW w:w="465" w:type="pct"/>
            <w:vAlign w:val="center"/>
          </w:tcPr>
          <w:p w:rsidR="00BD7379" w:rsidRPr="00BD7379" w:rsidRDefault="00BD7379" w:rsidP="00BD7379">
            <w:pPr>
              <w:jc w:val="center"/>
              <w:rPr>
                <w:color w:val="000000"/>
              </w:rPr>
            </w:pPr>
            <w:r w:rsidRPr="00BD7379">
              <w:rPr>
                <w:color w:val="000000"/>
              </w:rPr>
              <w:t>286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36 литров - 8 шт.</w:t>
            </w:r>
          </w:p>
        </w:tc>
        <w:tc>
          <w:tcPr>
            <w:tcW w:w="465" w:type="pct"/>
            <w:vAlign w:val="center"/>
          </w:tcPr>
          <w:p w:rsidR="00BD7379" w:rsidRPr="00BD7379" w:rsidRDefault="00BD7379" w:rsidP="00BD7379">
            <w:pPr>
              <w:jc w:val="center"/>
              <w:rPr>
                <w:color w:val="000000"/>
              </w:rPr>
            </w:pPr>
            <w:r w:rsidRPr="00BD7379">
              <w:rPr>
                <w:color w:val="000000"/>
              </w:rPr>
              <w:t>1216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8</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000021010600715)</w:t>
            </w:r>
          </w:p>
        </w:tc>
        <w:tc>
          <w:tcPr>
            <w:tcW w:w="465" w:type="pct"/>
            <w:vAlign w:val="center"/>
          </w:tcPr>
          <w:p w:rsidR="00BD7379" w:rsidRPr="00BD7379" w:rsidRDefault="00BD7379" w:rsidP="00BD7379">
            <w:pPr>
              <w:jc w:val="center"/>
              <w:rPr>
                <w:color w:val="000000"/>
              </w:rPr>
            </w:pPr>
            <w:r w:rsidRPr="00BD7379">
              <w:rPr>
                <w:color w:val="000000"/>
              </w:rPr>
              <w:t>219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Газонное ограждение 2000*500 - 250 шт</w:t>
            </w:r>
          </w:p>
        </w:tc>
        <w:tc>
          <w:tcPr>
            <w:tcW w:w="465" w:type="pct"/>
            <w:vAlign w:val="center"/>
          </w:tcPr>
          <w:p w:rsidR="00BD7379" w:rsidRPr="00BD7379" w:rsidRDefault="00BD7379" w:rsidP="00BD7379">
            <w:pPr>
              <w:jc w:val="center"/>
              <w:rPr>
                <w:color w:val="000000"/>
              </w:rPr>
            </w:pPr>
            <w:r w:rsidRPr="00BD7379">
              <w:rPr>
                <w:color w:val="000000"/>
              </w:rPr>
              <w:t>1217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250</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Песочница "Ромашка" (АМО ...0013)</w:t>
            </w:r>
          </w:p>
        </w:tc>
        <w:tc>
          <w:tcPr>
            <w:tcW w:w="465" w:type="pct"/>
            <w:vAlign w:val="center"/>
          </w:tcPr>
          <w:p w:rsidR="00BD7379" w:rsidRPr="00BD7379" w:rsidRDefault="00BD7379" w:rsidP="00BD7379">
            <w:pPr>
              <w:jc w:val="center"/>
              <w:rPr>
                <w:color w:val="000000"/>
              </w:rPr>
            </w:pPr>
            <w:r w:rsidRPr="00BD7379">
              <w:rPr>
                <w:color w:val="000000"/>
              </w:rPr>
              <w:t>287</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000021010600714)</w:t>
            </w:r>
          </w:p>
        </w:tc>
        <w:tc>
          <w:tcPr>
            <w:tcW w:w="465" w:type="pct"/>
            <w:vAlign w:val="center"/>
          </w:tcPr>
          <w:p w:rsidR="00BD7379" w:rsidRPr="00BD7379" w:rsidRDefault="00BD7379" w:rsidP="00BD7379">
            <w:pPr>
              <w:jc w:val="center"/>
              <w:rPr>
                <w:color w:val="000000"/>
              </w:rPr>
            </w:pPr>
            <w:r w:rsidRPr="00BD7379">
              <w:rPr>
                <w:color w:val="000000"/>
              </w:rPr>
              <w:t>220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Плита шлифованная из природного камня (АМО 000021010600678)</w:t>
            </w:r>
          </w:p>
        </w:tc>
        <w:tc>
          <w:tcPr>
            <w:tcW w:w="465" w:type="pct"/>
            <w:vAlign w:val="center"/>
          </w:tcPr>
          <w:p w:rsidR="00BD7379" w:rsidRPr="00BD7379" w:rsidRDefault="00BD7379" w:rsidP="00BD7379">
            <w:pPr>
              <w:jc w:val="center"/>
              <w:rPr>
                <w:color w:val="000000"/>
              </w:rPr>
            </w:pPr>
            <w:r w:rsidRPr="00BD7379">
              <w:rPr>
                <w:color w:val="000000"/>
              </w:rPr>
              <w:t>288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000021010600713)</w:t>
            </w:r>
          </w:p>
        </w:tc>
        <w:tc>
          <w:tcPr>
            <w:tcW w:w="465" w:type="pct"/>
            <w:vAlign w:val="center"/>
          </w:tcPr>
          <w:p w:rsidR="00BD7379" w:rsidRPr="00BD7379" w:rsidRDefault="00BD7379" w:rsidP="00BD7379">
            <w:pPr>
              <w:jc w:val="center"/>
              <w:rPr>
                <w:color w:val="000000"/>
              </w:rPr>
            </w:pPr>
            <w:r w:rsidRPr="00BD7379">
              <w:rPr>
                <w:color w:val="000000"/>
              </w:rPr>
              <w:t>221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000021010600708)</w:t>
            </w:r>
          </w:p>
        </w:tc>
        <w:tc>
          <w:tcPr>
            <w:tcW w:w="465" w:type="pct"/>
            <w:vAlign w:val="center"/>
          </w:tcPr>
          <w:p w:rsidR="00BD7379" w:rsidRPr="00BD7379" w:rsidRDefault="00BD7379" w:rsidP="00BD7379">
            <w:pPr>
              <w:jc w:val="center"/>
              <w:rPr>
                <w:color w:val="000000"/>
              </w:rPr>
            </w:pPr>
            <w:r w:rsidRPr="00BD7379">
              <w:rPr>
                <w:color w:val="000000"/>
              </w:rPr>
              <w:t>222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000021010600709)</w:t>
            </w:r>
          </w:p>
        </w:tc>
        <w:tc>
          <w:tcPr>
            <w:tcW w:w="465" w:type="pct"/>
            <w:vAlign w:val="center"/>
          </w:tcPr>
          <w:p w:rsidR="00BD7379" w:rsidRPr="00BD7379" w:rsidRDefault="00BD7379" w:rsidP="00BD7379">
            <w:pPr>
              <w:jc w:val="center"/>
              <w:rPr>
                <w:color w:val="000000"/>
              </w:rPr>
            </w:pPr>
            <w:r w:rsidRPr="00BD7379">
              <w:rPr>
                <w:color w:val="000000"/>
              </w:rPr>
              <w:t>223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000021010600712)</w:t>
            </w:r>
          </w:p>
        </w:tc>
        <w:tc>
          <w:tcPr>
            <w:tcW w:w="465" w:type="pct"/>
            <w:vAlign w:val="center"/>
          </w:tcPr>
          <w:p w:rsidR="00BD7379" w:rsidRPr="00BD7379" w:rsidRDefault="00BD7379" w:rsidP="00BD7379">
            <w:pPr>
              <w:jc w:val="center"/>
              <w:rPr>
                <w:color w:val="000000"/>
              </w:rPr>
            </w:pPr>
            <w:r w:rsidRPr="00BD7379">
              <w:rPr>
                <w:color w:val="000000"/>
              </w:rPr>
              <w:t>224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000021010600711)</w:t>
            </w:r>
          </w:p>
        </w:tc>
        <w:tc>
          <w:tcPr>
            <w:tcW w:w="465" w:type="pct"/>
            <w:vAlign w:val="center"/>
          </w:tcPr>
          <w:p w:rsidR="00BD7379" w:rsidRPr="00BD7379" w:rsidRDefault="00BD7379" w:rsidP="00BD7379">
            <w:pPr>
              <w:jc w:val="center"/>
              <w:rPr>
                <w:color w:val="000000"/>
              </w:rPr>
            </w:pPr>
            <w:r w:rsidRPr="00BD7379">
              <w:rPr>
                <w:color w:val="000000"/>
              </w:rPr>
              <w:t>225</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000021010600707)</w:t>
            </w:r>
          </w:p>
        </w:tc>
        <w:tc>
          <w:tcPr>
            <w:tcW w:w="465" w:type="pct"/>
            <w:vAlign w:val="center"/>
          </w:tcPr>
          <w:p w:rsidR="00BD7379" w:rsidRPr="00BD7379" w:rsidRDefault="00BD7379" w:rsidP="00BD7379">
            <w:pPr>
              <w:jc w:val="center"/>
              <w:rPr>
                <w:color w:val="000000"/>
              </w:rPr>
            </w:pPr>
            <w:r w:rsidRPr="00BD7379">
              <w:rPr>
                <w:color w:val="000000"/>
              </w:rPr>
              <w:t>226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Вставка (МАФ) (инв № АМО 000021010600710)</w:t>
            </w:r>
          </w:p>
        </w:tc>
        <w:tc>
          <w:tcPr>
            <w:tcW w:w="465" w:type="pct"/>
            <w:vAlign w:val="center"/>
          </w:tcPr>
          <w:p w:rsidR="00BD7379" w:rsidRPr="00BD7379" w:rsidRDefault="00BD7379" w:rsidP="00BD7379">
            <w:pPr>
              <w:jc w:val="center"/>
              <w:rPr>
                <w:color w:val="000000"/>
              </w:rPr>
            </w:pPr>
            <w:r w:rsidRPr="00BD7379">
              <w:rPr>
                <w:color w:val="000000"/>
              </w:rPr>
              <w:t>227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Газонное ограждение (инв № АМО 000000110103019)</w:t>
            </w:r>
          </w:p>
        </w:tc>
        <w:tc>
          <w:tcPr>
            <w:tcW w:w="465" w:type="pct"/>
            <w:vAlign w:val="center"/>
          </w:tcPr>
          <w:p w:rsidR="00BD7379" w:rsidRPr="00BD7379" w:rsidRDefault="00BD7379" w:rsidP="00BD7379">
            <w:pPr>
              <w:jc w:val="center"/>
              <w:rPr>
                <w:color w:val="000000"/>
              </w:rPr>
            </w:pPr>
            <w:r w:rsidRPr="00BD7379">
              <w:rPr>
                <w:color w:val="000000"/>
              </w:rPr>
              <w:t>231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с металлической вставкой</w:t>
            </w:r>
          </w:p>
        </w:tc>
        <w:tc>
          <w:tcPr>
            <w:tcW w:w="465" w:type="pct"/>
            <w:vAlign w:val="center"/>
          </w:tcPr>
          <w:p w:rsidR="00BD7379" w:rsidRPr="00BD7379" w:rsidRDefault="00BD7379" w:rsidP="00BD7379">
            <w:pPr>
              <w:jc w:val="center"/>
              <w:rPr>
                <w:color w:val="000000"/>
              </w:rPr>
            </w:pPr>
            <w:r w:rsidRPr="00BD7379">
              <w:rPr>
                <w:color w:val="000000"/>
              </w:rPr>
              <w:t>336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У-24 со вставкой</w:t>
            </w:r>
          </w:p>
        </w:tc>
        <w:tc>
          <w:tcPr>
            <w:tcW w:w="465" w:type="pct"/>
            <w:vAlign w:val="center"/>
          </w:tcPr>
          <w:p w:rsidR="00BD7379" w:rsidRPr="00BD7379" w:rsidRDefault="00BD7379" w:rsidP="00BD7379">
            <w:pPr>
              <w:jc w:val="center"/>
              <w:rPr>
                <w:color w:val="000000"/>
              </w:rPr>
            </w:pPr>
            <w:r w:rsidRPr="00BD7379">
              <w:rPr>
                <w:color w:val="000000"/>
              </w:rPr>
              <w:t>345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Кровать деревянная (АМО 000021010600577)</w:t>
            </w:r>
          </w:p>
        </w:tc>
        <w:tc>
          <w:tcPr>
            <w:tcW w:w="465" w:type="pct"/>
            <w:vAlign w:val="center"/>
          </w:tcPr>
          <w:p w:rsidR="00BD7379" w:rsidRPr="00BD7379" w:rsidRDefault="00BD7379" w:rsidP="00BD7379">
            <w:pPr>
              <w:jc w:val="center"/>
              <w:rPr>
                <w:color w:val="000000"/>
              </w:rPr>
            </w:pPr>
            <w:r w:rsidRPr="00BD7379">
              <w:rPr>
                <w:color w:val="000000"/>
              </w:rPr>
              <w:t>267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Металлический стол (АМО 000021010601006)</w:t>
            </w:r>
          </w:p>
        </w:tc>
        <w:tc>
          <w:tcPr>
            <w:tcW w:w="465" w:type="pct"/>
            <w:vAlign w:val="center"/>
          </w:tcPr>
          <w:p w:rsidR="00BD7379" w:rsidRPr="00BD7379" w:rsidRDefault="00BD7379" w:rsidP="00BD7379">
            <w:pPr>
              <w:jc w:val="center"/>
              <w:rPr>
                <w:color w:val="000000"/>
              </w:rPr>
            </w:pPr>
            <w:r w:rsidRPr="00BD7379">
              <w:rPr>
                <w:color w:val="000000"/>
              </w:rPr>
              <w:t>269</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Металлический стол (АМО 000021010601007)</w:t>
            </w:r>
          </w:p>
        </w:tc>
        <w:tc>
          <w:tcPr>
            <w:tcW w:w="465" w:type="pct"/>
            <w:vAlign w:val="center"/>
          </w:tcPr>
          <w:p w:rsidR="00BD7379" w:rsidRPr="00BD7379" w:rsidRDefault="00BD7379" w:rsidP="00BD7379">
            <w:pPr>
              <w:jc w:val="center"/>
              <w:rPr>
                <w:color w:val="000000"/>
              </w:rPr>
            </w:pPr>
            <w:r w:rsidRPr="00BD7379">
              <w:rPr>
                <w:color w:val="000000"/>
              </w:rPr>
              <w:t>270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Ограждение СГО-10 (254 м) (АМО ...037)</w:t>
            </w:r>
          </w:p>
        </w:tc>
        <w:tc>
          <w:tcPr>
            <w:tcW w:w="465" w:type="pct"/>
            <w:vAlign w:val="center"/>
          </w:tcPr>
          <w:p w:rsidR="00BD7379" w:rsidRPr="00BD7379" w:rsidRDefault="00BD7379" w:rsidP="00BD7379">
            <w:pPr>
              <w:jc w:val="center"/>
              <w:rPr>
                <w:color w:val="000000"/>
              </w:rPr>
            </w:pPr>
            <w:r w:rsidRPr="00BD7379">
              <w:rPr>
                <w:color w:val="000000"/>
              </w:rPr>
              <w:t>271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Памятник (000021010600366)</w:t>
            </w:r>
          </w:p>
        </w:tc>
        <w:tc>
          <w:tcPr>
            <w:tcW w:w="465" w:type="pct"/>
            <w:vAlign w:val="center"/>
          </w:tcPr>
          <w:p w:rsidR="00BD7379" w:rsidRPr="00BD7379" w:rsidRDefault="00BD7379" w:rsidP="00BD7379">
            <w:pPr>
              <w:jc w:val="center"/>
              <w:rPr>
                <w:color w:val="000000"/>
              </w:rPr>
            </w:pPr>
            <w:r w:rsidRPr="00BD7379">
              <w:rPr>
                <w:color w:val="000000"/>
              </w:rPr>
              <w:t>274</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Песочница (АМО 000021010600682)</w:t>
            </w:r>
          </w:p>
        </w:tc>
        <w:tc>
          <w:tcPr>
            <w:tcW w:w="465" w:type="pct"/>
            <w:vAlign w:val="center"/>
          </w:tcPr>
          <w:p w:rsidR="00BD7379" w:rsidRPr="00BD7379" w:rsidRDefault="00BD7379" w:rsidP="00BD7379">
            <w:pPr>
              <w:jc w:val="center"/>
              <w:rPr>
                <w:color w:val="000000"/>
              </w:rPr>
            </w:pPr>
            <w:r w:rsidRPr="00BD7379">
              <w:rPr>
                <w:color w:val="000000"/>
              </w:rPr>
              <w:t>275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365</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367</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369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373</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375</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376</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Урна УН-1</w:t>
            </w:r>
          </w:p>
        </w:tc>
        <w:tc>
          <w:tcPr>
            <w:tcW w:w="465" w:type="pct"/>
            <w:vAlign w:val="center"/>
          </w:tcPr>
          <w:p w:rsidR="00BD7379" w:rsidRPr="00BD7379" w:rsidRDefault="00BD7379" w:rsidP="00BD7379">
            <w:pPr>
              <w:jc w:val="center"/>
              <w:rPr>
                <w:color w:val="000000"/>
              </w:rPr>
            </w:pPr>
            <w:r w:rsidRPr="00BD7379">
              <w:rPr>
                <w:color w:val="000000"/>
              </w:rPr>
              <w:t>378</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DVD проигрыватель Phanton</w:t>
            </w:r>
          </w:p>
        </w:tc>
        <w:tc>
          <w:tcPr>
            <w:tcW w:w="465" w:type="pct"/>
            <w:vAlign w:val="center"/>
          </w:tcPr>
          <w:p w:rsidR="00BD7379" w:rsidRPr="00BD7379" w:rsidRDefault="00BD7379" w:rsidP="00BD7379">
            <w:pPr>
              <w:jc w:val="center"/>
              <w:rPr>
                <w:color w:val="000000"/>
              </w:rPr>
            </w:pPr>
            <w:r w:rsidRPr="00BD7379">
              <w:rPr>
                <w:color w:val="000000"/>
              </w:rPr>
              <w:t>58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Автомонитор TV.DVD MYSTERY MMTC-1030D</w:t>
            </w:r>
          </w:p>
        </w:tc>
        <w:tc>
          <w:tcPr>
            <w:tcW w:w="465" w:type="pct"/>
            <w:vAlign w:val="center"/>
          </w:tcPr>
          <w:p w:rsidR="00BD7379" w:rsidRPr="00BD7379" w:rsidRDefault="00BD7379" w:rsidP="00BD7379">
            <w:pPr>
              <w:jc w:val="center"/>
              <w:rPr>
                <w:color w:val="000000"/>
              </w:rPr>
            </w:pPr>
            <w:r w:rsidRPr="00BD7379">
              <w:rPr>
                <w:color w:val="000000"/>
              </w:rPr>
              <w:t>60</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Аппарат высокого давдления  К 5.20 Plus BL, код 1.069-956</w:t>
            </w:r>
          </w:p>
        </w:tc>
        <w:tc>
          <w:tcPr>
            <w:tcW w:w="465" w:type="pct"/>
            <w:vAlign w:val="center"/>
          </w:tcPr>
          <w:p w:rsidR="00BD7379" w:rsidRPr="00BD7379" w:rsidRDefault="00BD7379" w:rsidP="00BD7379">
            <w:pPr>
              <w:jc w:val="center"/>
              <w:rPr>
                <w:color w:val="000000"/>
              </w:rPr>
            </w:pPr>
            <w:r w:rsidRPr="00BD7379">
              <w:rPr>
                <w:color w:val="000000"/>
              </w:rPr>
              <w:t>61</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Бензокоса</w:t>
            </w:r>
          </w:p>
        </w:tc>
        <w:tc>
          <w:tcPr>
            <w:tcW w:w="465" w:type="pct"/>
            <w:vAlign w:val="center"/>
          </w:tcPr>
          <w:p w:rsidR="00BD7379" w:rsidRPr="00BD7379" w:rsidRDefault="00BD7379" w:rsidP="00BD7379">
            <w:pPr>
              <w:jc w:val="center"/>
              <w:rPr>
                <w:color w:val="000000"/>
              </w:rPr>
            </w:pPr>
            <w:r w:rsidRPr="00BD7379">
              <w:rPr>
                <w:color w:val="000000"/>
              </w:rPr>
              <w:t>158</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Бензопила (инв.№ АМО Никель 110852000001054)</w:t>
            </w:r>
          </w:p>
        </w:tc>
        <w:tc>
          <w:tcPr>
            <w:tcW w:w="465" w:type="pct"/>
            <w:vAlign w:val="center"/>
          </w:tcPr>
          <w:p w:rsidR="00BD7379" w:rsidRPr="00BD7379" w:rsidRDefault="00BD7379" w:rsidP="00BD7379">
            <w:pPr>
              <w:jc w:val="center"/>
              <w:rPr>
                <w:color w:val="000000"/>
              </w:rPr>
            </w:pPr>
            <w:r w:rsidRPr="00BD7379">
              <w:rPr>
                <w:color w:val="000000"/>
              </w:rPr>
              <w:t>702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lang w:val="en-US"/>
              </w:rPr>
            </w:pPr>
            <w:r w:rsidRPr="00BD7379">
              <w:rPr>
                <w:color w:val="000000"/>
              </w:rPr>
              <w:t>Генератор</w:t>
            </w:r>
            <w:r w:rsidRPr="00BD7379">
              <w:rPr>
                <w:color w:val="000000"/>
                <w:lang w:val="en-US"/>
              </w:rPr>
              <w:t xml:space="preserve"> ENDRESS-ESE 60 DBS-OHV</w:t>
            </w:r>
          </w:p>
        </w:tc>
        <w:tc>
          <w:tcPr>
            <w:tcW w:w="465" w:type="pct"/>
            <w:vAlign w:val="center"/>
          </w:tcPr>
          <w:p w:rsidR="00BD7379" w:rsidRPr="00BD7379" w:rsidRDefault="00BD7379" w:rsidP="00BD7379">
            <w:pPr>
              <w:jc w:val="center"/>
              <w:rPr>
                <w:color w:val="000000"/>
              </w:rPr>
            </w:pPr>
            <w:r w:rsidRPr="00BD7379">
              <w:rPr>
                <w:color w:val="000000"/>
              </w:rPr>
              <w:t>670</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Гидроцилиндр</w:t>
            </w:r>
          </w:p>
        </w:tc>
        <w:tc>
          <w:tcPr>
            <w:tcW w:w="465" w:type="pct"/>
            <w:vAlign w:val="center"/>
          </w:tcPr>
          <w:p w:rsidR="00BD7379" w:rsidRPr="00BD7379" w:rsidRDefault="00BD7379" w:rsidP="00BD7379">
            <w:pPr>
              <w:jc w:val="center"/>
              <w:rPr>
                <w:color w:val="000000"/>
              </w:rPr>
            </w:pPr>
            <w:r w:rsidRPr="00BD7379">
              <w:rPr>
                <w:color w:val="000000"/>
              </w:rPr>
              <w:t>672</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Домкарт</w:t>
            </w:r>
          </w:p>
        </w:tc>
        <w:tc>
          <w:tcPr>
            <w:tcW w:w="465" w:type="pct"/>
            <w:vAlign w:val="center"/>
          </w:tcPr>
          <w:p w:rsidR="00BD7379" w:rsidRPr="00BD7379" w:rsidRDefault="00BD7379" w:rsidP="00BD7379">
            <w:pPr>
              <w:jc w:val="center"/>
              <w:rPr>
                <w:color w:val="000000"/>
              </w:rPr>
            </w:pPr>
            <w:r w:rsidRPr="00BD7379">
              <w:rPr>
                <w:color w:val="000000"/>
              </w:rPr>
              <w:t>59</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110852000001141)</w:t>
            </w:r>
          </w:p>
        </w:tc>
        <w:tc>
          <w:tcPr>
            <w:tcW w:w="465" w:type="pct"/>
            <w:vAlign w:val="center"/>
          </w:tcPr>
          <w:p w:rsidR="00BD7379" w:rsidRPr="00BD7379" w:rsidRDefault="00BD7379" w:rsidP="00BD7379">
            <w:pPr>
              <w:jc w:val="center"/>
              <w:rPr>
                <w:color w:val="000000"/>
              </w:rPr>
            </w:pPr>
            <w:r w:rsidRPr="00BD7379">
              <w:rPr>
                <w:color w:val="000000"/>
              </w:rPr>
              <w:t>187</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110852000001142)</w:t>
            </w:r>
          </w:p>
        </w:tc>
        <w:tc>
          <w:tcPr>
            <w:tcW w:w="465" w:type="pct"/>
            <w:vAlign w:val="center"/>
          </w:tcPr>
          <w:p w:rsidR="00BD7379" w:rsidRPr="00BD7379" w:rsidRDefault="00BD7379" w:rsidP="00BD7379">
            <w:pPr>
              <w:jc w:val="center"/>
              <w:rPr>
                <w:color w:val="000000"/>
              </w:rPr>
            </w:pPr>
            <w:r w:rsidRPr="00BD7379">
              <w:rPr>
                <w:color w:val="000000"/>
              </w:rPr>
              <w:t>202</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110852000001143)</w:t>
            </w:r>
          </w:p>
        </w:tc>
        <w:tc>
          <w:tcPr>
            <w:tcW w:w="465" w:type="pct"/>
            <w:vAlign w:val="center"/>
          </w:tcPr>
          <w:p w:rsidR="00BD7379" w:rsidRPr="00BD7379" w:rsidRDefault="00BD7379" w:rsidP="00BD7379">
            <w:pPr>
              <w:jc w:val="center"/>
              <w:rPr>
                <w:color w:val="000000"/>
              </w:rPr>
            </w:pPr>
            <w:r w:rsidRPr="00BD7379">
              <w:rPr>
                <w:color w:val="000000"/>
              </w:rPr>
              <w:t>190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110852000001144)</w:t>
            </w:r>
          </w:p>
        </w:tc>
        <w:tc>
          <w:tcPr>
            <w:tcW w:w="465" w:type="pct"/>
            <w:vAlign w:val="center"/>
          </w:tcPr>
          <w:p w:rsidR="00BD7379" w:rsidRPr="00BD7379" w:rsidRDefault="00BD7379" w:rsidP="00BD7379">
            <w:pPr>
              <w:jc w:val="center"/>
              <w:rPr>
                <w:color w:val="000000"/>
              </w:rPr>
            </w:pPr>
            <w:r w:rsidRPr="00BD7379">
              <w:rPr>
                <w:color w:val="000000"/>
              </w:rPr>
              <w:t>204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110852000001145)</w:t>
            </w:r>
          </w:p>
        </w:tc>
        <w:tc>
          <w:tcPr>
            <w:tcW w:w="465" w:type="pct"/>
            <w:vAlign w:val="center"/>
          </w:tcPr>
          <w:p w:rsidR="00BD7379" w:rsidRPr="00BD7379" w:rsidRDefault="00BD7379" w:rsidP="00BD7379">
            <w:pPr>
              <w:jc w:val="center"/>
              <w:rPr>
                <w:color w:val="000000"/>
              </w:rPr>
            </w:pPr>
            <w:r w:rsidRPr="00BD7379">
              <w:rPr>
                <w:color w:val="000000"/>
              </w:rPr>
              <w:t>199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110852000001146)</w:t>
            </w:r>
          </w:p>
        </w:tc>
        <w:tc>
          <w:tcPr>
            <w:tcW w:w="465" w:type="pct"/>
            <w:vAlign w:val="center"/>
          </w:tcPr>
          <w:p w:rsidR="00BD7379" w:rsidRPr="00BD7379" w:rsidRDefault="00BD7379" w:rsidP="00BD7379">
            <w:pPr>
              <w:jc w:val="center"/>
              <w:rPr>
                <w:color w:val="000000"/>
              </w:rPr>
            </w:pPr>
            <w:r w:rsidRPr="00BD7379">
              <w:rPr>
                <w:color w:val="000000"/>
              </w:rPr>
              <w:t>192</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110852000001147)</w:t>
            </w:r>
          </w:p>
        </w:tc>
        <w:tc>
          <w:tcPr>
            <w:tcW w:w="465" w:type="pct"/>
            <w:vAlign w:val="center"/>
          </w:tcPr>
          <w:p w:rsidR="00BD7379" w:rsidRPr="00BD7379" w:rsidRDefault="00BD7379" w:rsidP="00BD7379">
            <w:pPr>
              <w:jc w:val="center"/>
              <w:rPr>
                <w:color w:val="000000"/>
              </w:rPr>
            </w:pPr>
            <w:r w:rsidRPr="00BD7379">
              <w:rPr>
                <w:color w:val="000000"/>
              </w:rPr>
              <w:t>195</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110852000001148)</w:t>
            </w:r>
          </w:p>
        </w:tc>
        <w:tc>
          <w:tcPr>
            <w:tcW w:w="465" w:type="pct"/>
            <w:vAlign w:val="center"/>
          </w:tcPr>
          <w:p w:rsidR="00BD7379" w:rsidRPr="00BD7379" w:rsidRDefault="00BD7379" w:rsidP="00BD7379">
            <w:pPr>
              <w:jc w:val="center"/>
              <w:rPr>
                <w:color w:val="000000"/>
              </w:rPr>
            </w:pPr>
            <w:r w:rsidRPr="00BD7379">
              <w:rPr>
                <w:color w:val="000000"/>
              </w:rPr>
              <w:t>186</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110852000001149)</w:t>
            </w:r>
          </w:p>
        </w:tc>
        <w:tc>
          <w:tcPr>
            <w:tcW w:w="465" w:type="pct"/>
            <w:vAlign w:val="center"/>
          </w:tcPr>
          <w:p w:rsidR="00BD7379" w:rsidRPr="00BD7379" w:rsidRDefault="00BD7379" w:rsidP="00BD7379">
            <w:pPr>
              <w:jc w:val="center"/>
              <w:rPr>
                <w:color w:val="000000"/>
              </w:rPr>
            </w:pPr>
            <w:r w:rsidRPr="00BD7379">
              <w:rPr>
                <w:color w:val="000000"/>
              </w:rPr>
              <w:t>201</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110852000001150)</w:t>
            </w:r>
          </w:p>
        </w:tc>
        <w:tc>
          <w:tcPr>
            <w:tcW w:w="465" w:type="pct"/>
            <w:vAlign w:val="center"/>
          </w:tcPr>
          <w:p w:rsidR="00BD7379" w:rsidRPr="00BD7379" w:rsidRDefault="00BD7379" w:rsidP="00BD7379">
            <w:pPr>
              <w:jc w:val="center"/>
              <w:rPr>
                <w:color w:val="000000"/>
              </w:rPr>
            </w:pPr>
            <w:r w:rsidRPr="00BD7379">
              <w:rPr>
                <w:color w:val="000000"/>
              </w:rPr>
              <w:t>205</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110852000001151)</w:t>
            </w:r>
          </w:p>
        </w:tc>
        <w:tc>
          <w:tcPr>
            <w:tcW w:w="465" w:type="pct"/>
            <w:vAlign w:val="center"/>
          </w:tcPr>
          <w:p w:rsidR="00BD7379" w:rsidRPr="00BD7379" w:rsidRDefault="00BD7379" w:rsidP="00BD7379">
            <w:pPr>
              <w:jc w:val="center"/>
              <w:rPr>
                <w:color w:val="000000"/>
              </w:rPr>
            </w:pPr>
            <w:r w:rsidRPr="00BD7379">
              <w:rPr>
                <w:color w:val="000000"/>
              </w:rPr>
              <w:t>197</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110852000001152)</w:t>
            </w:r>
          </w:p>
        </w:tc>
        <w:tc>
          <w:tcPr>
            <w:tcW w:w="465" w:type="pct"/>
            <w:vAlign w:val="center"/>
          </w:tcPr>
          <w:p w:rsidR="00BD7379" w:rsidRPr="00BD7379" w:rsidRDefault="00BD7379" w:rsidP="00BD7379">
            <w:pPr>
              <w:jc w:val="center"/>
              <w:rPr>
                <w:color w:val="000000"/>
              </w:rPr>
            </w:pPr>
            <w:r w:rsidRPr="00BD7379">
              <w:rPr>
                <w:color w:val="000000"/>
              </w:rPr>
              <w:t>198</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110852000001153)</w:t>
            </w:r>
          </w:p>
        </w:tc>
        <w:tc>
          <w:tcPr>
            <w:tcW w:w="465" w:type="pct"/>
            <w:vAlign w:val="center"/>
          </w:tcPr>
          <w:p w:rsidR="00BD7379" w:rsidRPr="00BD7379" w:rsidRDefault="00BD7379" w:rsidP="00BD7379">
            <w:pPr>
              <w:jc w:val="center"/>
              <w:rPr>
                <w:color w:val="000000"/>
              </w:rPr>
            </w:pPr>
            <w:r w:rsidRPr="00BD7379">
              <w:rPr>
                <w:color w:val="000000"/>
              </w:rPr>
              <w:t>194</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110852000001154)</w:t>
            </w:r>
          </w:p>
        </w:tc>
        <w:tc>
          <w:tcPr>
            <w:tcW w:w="465" w:type="pct"/>
            <w:vAlign w:val="center"/>
          </w:tcPr>
          <w:p w:rsidR="00BD7379" w:rsidRPr="00BD7379" w:rsidRDefault="00BD7379" w:rsidP="00BD7379">
            <w:pPr>
              <w:jc w:val="center"/>
              <w:rPr>
                <w:color w:val="000000"/>
              </w:rPr>
            </w:pPr>
            <w:r w:rsidRPr="00BD7379">
              <w:rPr>
                <w:color w:val="000000"/>
              </w:rPr>
              <w:t>191</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110852000001155)</w:t>
            </w:r>
          </w:p>
        </w:tc>
        <w:tc>
          <w:tcPr>
            <w:tcW w:w="465" w:type="pct"/>
            <w:vAlign w:val="center"/>
          </w:tcPr>
          <w:p w:rsidR="00BD7379" w:rsidRPr="00BD7379" w:rsidRDefault="00BD7379" w:rsidP="00BD7379">
            <w:pPr>
              <w:jc w:val="center"/>
              <w:rPr>
                <w:color w:val="000000"/>
              </w:rPr>
            </w:pPr>
            <w:r w:rsidRPr="00BD7379">
              <w:rPr>
                <w:color w:val="000000"/>
              </w:rPr>
              <w:t>189</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110852000001156)</w:t>
            </w:r>
          </w:p>
        </w:tc>
        <w:tc>
          <w:tcPr>
            <w:tcW w:w="465" w:type="pct"/>
            <w:vAlign w:val="center"/>
          </w:tcPr>
          <w:p w:rsidR="00BD7379" w:rsidRPr="00BD7379" w:rsidRDefault="00BD7379" w:rsidP="00BD7379">
            <w:pPr>
              <w:jc w:val="center"/>
              <w:rPr>
                <w:color w:val="000000"/>
              </w:rPr>
            </w:pPr>
            <w:r w:rsidRPr="00BD7379">
              <w:rPr>
                <w:color w:val="000000"/>
              </w:rPr>
              <w:t>203</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110852000001157)</w:t>
            </w:r>
          </w:p>
        </w:tc>
        <w:tc>
          <w:tcPr>
            <w:tcW w:w="465" w:type="pct"/>
            <w:vAlign w:val="center"/>
          </w:tcPr>
          <w:p w:rsidR="00BD7379" w:rsidRPr="00BD7379" w:rsidRDefault="00BD7379" w:rsidP="00BD7379">
            <w:pPr>
              <w:jc w:val="center"/>
              <w:rPr>
                <w:color w:val="000000"/>
              </w:rPr>
            </w:pPr>
            <w:r w:rsidRPr="00BD7379">
              <w:rPr>
                <w:color w:val="000000"/>
              </w:rPr>
              <w:t>200</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110852000001158)</w:t>
            </w:r>
          </w:p>
        </w:tc>
        <w:tc>
          <w:tcPr>
            <w:tcW w:w="465" w:type="pct"/>
            <w:vAlign w:val="center"/>
          </w:tcPr>
          <w:p w:rsidR="00BD7379" w:rsidRPr="00BD7379" w:rsidRDefault="00BD7379" w:rsidP="00BD7379">
            <w:pPr>
              <w:jc w:val="center"/>
              <w:rPr>
                <w:color w:val="000000"/>
              </w:rPr>
            </w:pPr>
            <w:r w:rsidRPr="00BD7379">
              <w:rPr>
                <w:color w:val="000000"/>
              </w:rPr>
              <w:t>184</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110852000001159)</w:t>
            </w:r>
          </w:p>
        </w:tc>
        <w:tc>
          <w:tcPr>
            <w:tcW w:w="465" w:type="pct"/>
            <w:vAlign w:val="center"/>
          </w:tcPr>
          <w:p w:rsidR="00BD7379" w:rsidRPr="00BD7379" w:rsidRDefault="00BD7379" w:rsidP="00BD7379">
            <w:pPr>
              <w:jc w:val="center"/>
              <w:rPr>
                <w:color w:val="000000"/>
              </w:rPr>
            </w:pPr>
            <w:r w:rsidRPr="00BD7379">
              <w:rPr>
                <w:color w:val="000000"/>
              </w:rPr>
              <w:t>185</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110852000001160)</w:t>
            </w:r>
          </w:p>
        </w:tc>
        <w:tc>
          <w:tcPr>
            <w:tcW w:w="465" w:type="pct"/>
            <w:vAlign w:val="center"/>
          </w:tcPr>
          <w:p w:rsidR="00BD7379" w:rsidRPr="00BD7379" w:rsidRDefault="00BD7379" w:rsidP="00BD7379">
            <w:pPr>
              <w:jc w:val="center"/>
              <w:rPr>
                <w:color w:val="000000"/>
              </w:rPr>
            </w:pPr>
            <w:r w:rsidRPr="00BD7379">
              <w:rPr>
                <w:color w:val="000000"/>
              </w:rPr>
              <w:t>188</w:t>
            </w:r>
          </w:p>
        </w:tc>
        <w:tc>
          <w:tcPr>
            <w:tcW w:w="514" w:type="pct"/>
            <w:vAlign w:val="center"/>
          </w:tcPr>
          <w:p w:rsidR="00BD7379" w:rsidRPr="00BD7379" w:rsidRDefault="00BD7379" w:rsidP="00BD7379">
            <w:pPr>
              <w:jc w:val="center"/>
            </w:pPr>
            <w:r w:rsidRPr="00BD7379">
              <w:t>2011</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110852000001161)</w:t>
            </w:r>
          </w:p>
        </w:tc>
        <w:tc>
          <w:tcPr>
            <w:tcW w:w="465" w:type="pct"/>
            <w:vAlign w:val="center"/>
          </w:tcPr>
          <w:p w:rsidR="00BD7379" w:rsidRPr="00BD7379" w:rsidRDefault="00BD7379" w:rsidP="00BD7379">
            <w:pPr>
              <w:jc w:val="center"/>
              <w:rPr>
                <w:color w:val="000000"/>
              </w:rPr>
            </w:pPr>
            <w:r w:rsidRPr="00BD7379">
              <w:rPr>
                <w:color w:val="000000"/>
              </w:rPr>
              <w:t>196</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Дорожное ограждение (инв.№ АМО 110852000001162)</w:t>
            </w:r>
          </w:p>
        </w:tc>
        <w:tc>
          <w:tcPr>
            <w:tcW w:w="465" w:type="pct"/>
            <w:vAlign w:val="center"/>
          </w:tcPr>
          <w:p w:rsidR="00BD7379" w:rsidRPr="00BD7379" w:rsidRDefault="00BD7379" w:rsidP="00BD7379">
            <w:pPr>
              <w:jc w:val="center"/>
              <w:rPr>
                <w:color w:val="000000"/>
              </w:rPr>
            </w:pPr>
            <w:r w:rsidRPr="00BD7379">
              <w:rPr>
                <w:color w:val="000000"/>
              </w:rPr>
              <w:t>193</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Заточное устройство (инв.№ АМО 000021010600325)</w:t>
            </w:r>
          </w:p>
        </w:tc>
        <w:tc>
          <w:tcPr>
            <w:tcW w:w="465" w:type="pct"/>
            <w:vAlign w:val="center"/>
          </w:tcPr>
          <w:p w:rsidR="00BD7379" w:rsidRPr="00BD7379" w:rsidRDefault="00BD7379" w:rsidP="00BD7379">
            <w:pPr>
              <w:jc w:val="center"/>
              <w:rPr>
                <w:color w:val="000000"/>
              </w:rPr>
            </w:pPr>
            <w:r w:rsidRPr="00BD7379">
              <w:rPr>
                <w:color w:val="000000"/>
              </w:rPr>
              <w:t>86</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Комплект дымохода</w:t>
            </w:r>
          </w:p>
        </w:tc>
        <w:tc>
          <w:tcPr>
            <w:tcW w:w="465" w:type="pct"/>
            <w:vAlign w:val="center"/>
          </w:tcPr>
          <w:p w:rsidR="00BD7379" w:rsidRPr="00BD7379" w:rsidRDefault="00BD7379" w:rsidP="00BD7379">
            <w:pPr>
              <w:jc w:val="center"/>
              <w:rPr>
                <w:color w:val="000000"/>
              </w:rPr>
            </w:pPr>
            <w:r w:rsidRPr="00BD7379">
              <w:rPr>
                <w:color w:val="000000"/>
              </w:rPr>
              <w:t>71</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Компрессор В 7000_270_FT</w:t>
            </w:r>
          </w:p>
        </w:tc>
        <w:tc>
          <w:tcPr>
            <w:tcW w:w="465" w:type="pct"/>
            <w:vAlign w:val="center"/>
          </w:tcPr>
          <w:p w:rsidR="00BD7379" w:rsidRPr="00BD7379" w:rsidRDefault="00BD7379" w:rsidP="00BD7379">
            <w:pPr>
              <w:jc w:val="center"/>
              <w:rPr>
                <w:color w:val="000000"/>
              </w:rPr>
            </w:pPr>
            <w:r w:rsidRPr="00BD7379">
              <w:rPr>
                <w:color w:val="000000"/>
              </w:rPr>
              <w:t>96</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Охранная система GSM Элемент-1112</w:t>
            </w:r>
          </w:p>
        </w:tc>
        <w:tc>
          <w:tcPr>
            <w:tcW w:w="465" w:type="pct"/>
            <w:vAlign w:val="center"/>
          </w:tcPr>
          <w:p w:rsidR="00BD7379" w:rsidRPr="00BD7379" w:rsidRDefault="00BD7379" w:rsidP="00BD7379">
            <w:pPr>
              <w:jc w:val="center"/>
              <w:rPr>
                <w:color w:val="000000"/>
              </w:rPr>
            </w:pPr>
            <w:r w:rsidRPr="00BD7379">
              <w:rPr>
                <w:color w:val="000000"/>
              </w:rPr>
              <w:t>74</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Охранная система GSM Элемент-1112 (110852..14)</w:t>
            </w:r>
          </w:p>
        </w:tc>
        <w:tc>
          <w:tcPr>
            <w:tcW w:w="465" w:type="pct"/>
            <w:vAlign w:val="center"/>
          </w:tcPr>
          <w:p w:rsidR="00BD7379" w:rsidRPr="00BD7379" w:rsidRDefault="00BD7379" w:rsidP="00BD7379">
            <w:pPr>
              <w:jc w:val="center"/>
              <w:rPr>
                <w:color w:val="000000"/>
              </w:rPr>
            </w:pPr>
            <w:r w:rsidRPr="00BD7379">
              <w:rPr>
                <w:color w:val="000000"/>
              </w:rPr>
              <w:t>272</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Охранно-пожарная сигнализация (АМО 000021010600299)</w:t>
            </w:r>
          </w:p>
        </w:tc>
        <w:tc>
          <w:tcPr>
            <w:tcW w:w="465" w:type="pct"/>
            <w:vAlign w:val="center"/>
          </w:tcPr>
          <w:p w:rsidR="00BD7379" w:rsidRPr="00BD7379" w:rsidRDefault="00BD7379" w:rsidP="00BD7379">
            <w:pPr>
              <w:jc w:val="center"/>
              <w:rPr>
                <w:color w:val="000000"/>
              </w:rPr>
            </w:pPr>
            <w:r w:rsidRPr="00BD7379">
              <w:rPr>
                <w:color w:val="000000"/>
              </w:rPr>
              <w:t>273</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Персональный компьютер Р-5500/GB G41 MT  (инв.№ АМО Никель 110852000001035)</w:t>
            </w:r>
          </w:p>
        </w:tc>
        <w:tc>
          <w:tcPr>
            <w:tcW w:w="465" w:type="pct"/>
            <w:vAlign w:val="center"/>
          </w:tcPr>
          <w:p w:rsidR="00BD7379" w:rsidRPr="00BD7379" w:rsidRDefault="00BD7379" w:rsidP="00BD7379">
            <w:pPr>
              <w:jc w:val="center"/>
              <w:rPr>
                <w:color w:val="000000"/>
              </w:rPr>
            </w:pPr>
            <w:r w:rsidRPr="00BD7379">
              <w:rPr>
                <w:color w:val="000000"/>
              </w:rPr>
              <w:t>121</w:t>
            </w:r>
          </w:p>
        </w:tc>
        <w:tc>
          <w:tcPr>
            <w:tcW w:w="514" w:type="pct"/>
            <w:vAlign w:val="center"/>
          </w:tcPr>
          <w:p w:rsidR="00BD7379" w:rsidRPr="00BD7379" w:rsidRDefault="00BD7379" w:rsidP="00BD7379">
            <w:pPr>
              <w:jc w:val="center"/>
            </w:pPr>
            <w:r w:rsidRPr="00BD7379">
              <w:t>2012</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перфоратор BOSH GBH 11 DE</w:t>
            </w:r>
          </w:p>
        </w:tc>
        <w:tc>
          <w:tcPr>
            <w:tcW w:w="465" w:type="pct"/>
            <w:vAlign w:val="center"/>
          </w:tcPr>
          <w:p w:rsidR="00BD7379" w:rsidRPr="00BD7379" w:rsidRDefault="00BD7379" w:rsidP="00BD7379">
            <w:pPr>
              <w:jc w:val="center"/>
              <w:rPr>
                <w:color w:val="000000"/>
              </w:rPr>
            </w:pPr>
            <w:r w:rsidRPr="00BD7379">
              <w:rPr>
                <w:color w:val="000000"/>
              </w:rPr>
              <w:t>92</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Пускозарядное устройство ЗУ-1ПУ-1</w:t>
            </w:r>
          </w:p>
        </w:tc>
        <w:tc>
          <w:tcPr>
            <w:tcW w:w="465" w:type="pct"/>
            <w:vAlign w:val="center"/>
          </w:tcPr>
          <w:p w:rsidR="00BD7379" w:rsidRPr="00BD7379" w:rsidRDefault="00BD7379" w:rsidP="00BD7379">
            <w:pPr>
              <w:jc w:val="center"/>
              <w:rPr>
                <w:color w:val="000000"/>
              </w:rPr>
            </w:pPr>
            <w:r w:rsidRPr="00BD7379">
              <w:rPr>
                <w:color w:val="000000"/>
              </w:rPr>
              <w:t>669</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Пылесос Black&amp;Decker RAV 1205</w:t>
            </w:r>
          </w:p>
        </w:tc>
        <w:tc>
          <w:tcPr>
            <w:tcW w:w="465" w:type="pct"/>
            <w:vAlign w:val="center"/>
          </w:tcPr>
          <w:p w:rsidR="00BD7379" w:rsidRPr="00BD7379" w:rsidRDefault="00BD7379" w:rsidP="00BD7379">
            <w:pPr>
              <w:jc w:val="center"/>
              <w:rPr>
                <w:color w:val="000000"/>
              </w:rPr>
            </w:pPr>
            <w:r w:rsidRPr="00BD7379">
              <w:rPr>
                <w:color w:val="000000"/>
              </w:rPr>
              <w:t>157</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Радиотелефон DECT Panasonic KX-TG1611</w:t>
            </w:r>
          </w:p>
        </w:tc>
        <w:tc>
          <w:tcPr>
            <w:tcW w:w="465" w:type="pct"/>
            <w:vAlign w:val="center"/>
          </w:tcPr>
          <w:p w:rsidR="00BD7379" w:rsidRPr="00BD7379" w:rsidRDefault="00BD7379" w:rsidP="00BD7379">
            <w:pPr>
              <w:jc w:val="center"/>
              <w:rPr>
                <w:color w:val="000000"/>
              </w:rPr>
            </w:pPr>
            <w:r w:rsidRPr="00BD7379">
              <w:rPr>
                <w:color w:val="000000"/>
              </w:rPr>
              <w:t>00-000002</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система для телеинспекции канализацио</w:t>
            </w:r>
            <w:r w:rsidRPr="00BD7379">
              <w:rPr>
                <w:color w:val="000000"/>
              </w:rPr>
              <w:t>н</w:t>
            </w:r>
            <w:r w:rsidRPr="00BD7379">
              <w:rPr>
                <w:color w:val="000000"/>
              </w:rPr>
              <w:t>ного стояка и ограничения водоотведения "КИТ"</w:t>
            </w:r>
          </w:p>
        </w:tc>
        <w:tc>
          <w:tcPr>
            <w:tcW w:w="465" w:type="pct"/>
            <w:vAlign w:val="center"/>
          </w:tcPr>
          <w:p w:rsidR="00BD7379" w:rsidRPr="00BD7379" w:rsidRDefault="00BD7379" w:rsidP="00BD7379">
            <w:pPr>
              <w:jc w:val="center"/>
              <w:rPr>
                <w:color w:val="000000"/>
              </w:rPr>
            </w:pPr>
            <w:r w:rsidRPr="00BD7379">
              <w:rPr>
                <w:color w:val="000000"/>
              </w:rPr>
              <w:t>98</w:t>
            </w:r>
          </w:p>
        </w:tc>
        <w:tc>
          <w:tcPr>
            <w:tcW w:w="514" w:type="pct"/>
            <w:vAlign w:val="center"/>
          </w:tcPr>
          <w:p w:rsidR="00BD7379" w:rsidRPr="00BD7379" w:rsidRDefault="00BD7379" w:rsidP="00BD7379">
            <w:pPr>
              <w:jc w:val="center"/>
            </w:pPr>
            <w:r w:rsidRPr="00BD7379">
              <w:t>2013</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Станок Марка Д-300 (инв.№ АМО 000021010600325)</w:t>
            </w:r>
          </w:p>
        </w:tc>
        <w:tc>
          <w:tcPr>
            <w:tcW w:w="465" w:type="pct"/>
            <w:vAlign w:val="center"/>
          </w:tcPr>
          <w:p w:rsidR="00BD7379" w:rsidRPr="00BD7379" w:rsidRDefault="00BD7379" w:rsidP="00BD7379">
            <w:pPr>
              <w:jc w:val="center"/>
              <w:rPr>
                <w:color w:val="000000"/>
              </w:rPr>
            </w:pPr>
            <w:r w:rsidRPr="00BD7379">
              <w:rPr>
                <w:color w:val="000000"/>
              </w:rPr>
              <w:t>87</w:t>
            </w:r>
          </w:p>
        </w:tc>
        <w:tc>
          <w:tcPr>
            <w:tcW w:w="514" w:type="pct"/>
            <w:vAlign w:val="center"/>
          </w:tcPr>
          <w:p w:rsidR="00BD7379" w:rsidRPr="00BD7379" w:rsidRDefault="00BD7379" w:rsidP="00BD7379">
            <w:pPr>
              <w:jc w:val="center"/>
            </w:pPr>
            <w:r w:rsidRPr="00BD7379">
              <w:t>2010</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Подъемный механизм гидравлический МАЗ</w:t>
            </w:r>
          </w:p>
        </w:tc>
        <w:tc>
          <w:tcPr>
            <w:tcW w:w="465" w:type="pct"/>
            <w:vAlign w:val="center"/>
          </w:tcPr>
          <w:p w:rsidR="00BD7379" w:rsidRPr="00BD7379" w:rsidRDefault="00BD7379" w:rsidP="00BD7379">
            <w:pPr>
              <w:jc w:val="center"/>
              <w:rPr>
                <w:color w:val="000000"/>
              </w:rPr>
            </w:pPr>
            <w:r w:rsidRPr="00BD7379">
              <w:rPr>
                <w:color w:val="000000"/>
              </w:rPr>
              <w:t>671</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r w:rsidR="00BD7379" w:rsidRPr="00080A5A" w:rsidTr="00BD7379">
        <w:trPr>
          <w:cantSplit/>
          <w:trHeight w:val="20"/>
        </w:trPr>
        <w:tc>
          <w:tcPr>
            <w:tcW w:w="383" w:type="pct"/>
            <w:vAlign w:val="center"/>
          </w:tcPr>
          <w:p w:rsidR="00BD7379" w:rsidRPr="00BD7379" w:rsidRDefault="00BD7379" w:rsidP="00B97BEA">
            <w:pPr>
              <w:pStyle w:val="afffff1"/>
              <w:numPr>
                <w:ilvl w:val="0"/>
                <w:numId w:val="31"/>
              </w:numPr>
              <w:jc w:val="center"/>
            </w:pPr>
          </w:p>
        </w:tc>
        <w:tc>
          <w:tcPr>
            <w:tcW w:w="1953" w:type="pct"/>
            <w:vAlign w:val="center"/>
          </w:tcPr>
          <w:p w:rsidR="00BD7379" w:rsidRPr="00BD7379" w:rsidRDefault="00BD7379" w:rsidP="00223450">
            <w:pPr>
              <w:rPr>
                <w:color w:val="000000"/>
              </w:rPr>
            </w:pPr>
            <w:r w:rsidRPr="00BD7379">
              <w:rPr>
                <w:color w:val="000000"/>
              </w:rPr>
              <w:t>Прицеп - станция компрессорная пер</w:t>
            </w:r>
            <w:r w:rsidRPr="00BD7379">
              <w:rPr>
                <w:color w:val="000000"/>
              </w:rPr>
              <w:t>е</w:t>
            </w:r>
            <w:r w:rsidRPr="00BD7379">
              <w:rPr>
                <w:color w:val="000000"/>
              </w:rPr>
              <w:t>движная ПКС 5,25А</w:t>
            </w:r>
          </w:p>
        </w:tc>
        <w:tc>
          <w:tcPr>
            <w:tcW w:w="465" w:type="pct"/>
            <w:vAlign w:val="center"/>
          </w:tcPr>
          <w:p w:rsidR="00BD7379" w:rsidRPr="00BD7379" w:rsidRDefault="00BD7379" w:rsidP="00BD7379">
            <w:pPr>
              <w:jc w:val="center"/>
              <w:rPr>
                <w:color w:val="000000"/>
              </w:rPr>
            </w:pPr>
            <w:r w:rsidRPr="00BD7379">
              <w:rPr>
                <w:color w:val="000000"/>
              </w:rPr>
              <w:t>93</w:t>
            </w:r>
          </w:p>
        </w:tc>
        <w:tc>
          <w:tcPr>
            <w:tcW w:w="514" w:type="pct"/>
            <w:vAlign w:val="center"/>
          </w:tcPr>
          <w:p w:rsidR="00BD7379" w:rsidRPr="00BD7379" w:rsidRDefault="00BD7379" w:rsidP="00BD7379">
            <w:pPr>
              <w:jc w:val="center"/>
            </w:pPr>
            <w:r w:rsidRPr="00BD7379">
              <w:t>2014</w:t>
            </w:r>
          </w:p>
        </w:tc>
        <w:tc>
          <w:tcPr>
            <w:tcW w:w="659" w:type="pct"/>
            <w:vAlign w:val="center"/>
          </w:tcPr>
          <w:p w:rsidR="00BD7379" w:rsidRPr="00BD7379" w:rsidRDefault="00BD7379" w:rsidP="00BD7379">
            <w:pPr>
              <w:jc w:val="center"/>
              <w:rPr>
                <w:color w:val="000000"/>
              </w:rPr>
            </w:pPr>
            <w:r w:rsidRPr="00BD7379">
              <w:rPr>
                <w:color w:val="000000"/>
              </w:rPr>
              <w:t>1</w:t>
            </w:r>
          </w:p>
        </w:tc>
        <w:tc>
          <w:tcPr>
            <w:tcW w:w="1026" w:type="pct"/>
            <w:vAlign w:val="center"/>
          </w:tcPr>
          <w:p w:rsidR="00BD7379" w:rsidRPr="00BD7379" w:rsidRDefault="00BD7379" w:rsidP="00BD7379">
            <w:pPr>
              <w:jc w:val="center"/>
              <w:rPr>
                <w:color w:val="000000"/>
              </w:rPr>
            </w:pPr>
            <w:r w:rsidRPr="00BD7379">
              <w:rPr>
                <w:color w:val="000000"/>
              </w:rPr>
              <w:t>По назначению</w:t>
            </w:r>
          </w:p>
        </w:tc>
      </w:tr>
    </w:tbl>
    <w:p w:rsidR="00BD7379" w:rsidRDefault="0016687E" w:rsidP="003254FD">
      <w:pPr>
        <w:ind w:firstLine="709"/>
        <w:jc w:val="both"/>
        <w:rPr>
          <w:sz w:val="24"/>
          <w:szCs w:val="24"/>
        </w:rPr>
      </w:pPr>
      <w:r>
        <w:rPr>
          <w:sz w:val="24"/>
          <w:szCs w:val="24"/>
        </w:rPr>
        <w:t xml:space="preserve"> Описание технического состояния оборудования представлено в справке о характ</w:t>
      </w:r>
      <w:r>
        <w:rPr>
          <w:sz w:val="24"/>
          <w:szCs w:val="24"/>
        </w:rPr>
        <w:t>е</w:t>
      </w:r>
      <w:r>
        <w:rPr>
          <w:sz w:val="24"/>
          <w:szCs w:val="24"/>
        </w:rPr>
        <w:t>ристиках имущества от 27.07.2015 г. (см. приложение к отчету).</w:t>
      </w:r>
    </w:p>
    <w:p w:rsidR="00BD7379" w:rsidRDefault="00BD7379" w:rsidP="00BD7379">
      <w:pPr>
        <w:jc w:val="both"/>
        <w:rPr>
          <w:sz w:val="24"/>
          <w:szCs w:val="24"/>
        </w:rPr>
      </w:pPr>
    </w:p>
    <w:p w:rsidR="00BD7379" w:rsidRPr="00BD7379" w:rsidRDefault="00BD7379" w:rsidP="00BD7379">
      <w:pPr>
        <w:jc w:val="both"/>
        <w:rPr>
          <w:b/>
          <w:sz w:val="24"/>
          <w:szCs w:val="24"/>
        </w:rPr>
      </w:pPr>
      <w:r w:rsidRPr="00BD7379">
        <w:rPr>
          <w:b/>
          <w:sz w:val="24"/>
          <w:szCs w:val="24"/>
        </w:rPr>
        <w:t xml:space="preserve">Таблица 6.8 – Описание строительных </w:t>
      </w:r>
      <w:r w:rsidR="00E50E08">
        <w:rPr>
          <w:b/>
          <w:sz w:val="24"/>
          <w:szCs w:val="24"/>
        </w:rPr>
        <w:t>изделий</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41"/>
        <w:gridCol w:w="3777"/>
        <w:gridCol w:w="899"/>
        <w:gridCol w:w="994"/>
        <w:gridCol w:w="1274"/>
        <w:gridCol w:w="1984"/>
      </w:tblGrid>
      <w:tr w:rsidR="00BD7379" w:rsidRPr="00BD7379" w:rsidTr="00223450">
        <w:trPr>
          <w:cantSplit/>
          <w:trHeight w:val="1242"/>
          <w:tblHeader/>
        </w:trPr>
        <w:tc>
          <w:tcPr>
            <w:tcW w:w="383" w:type="pct"/>
            <w:vAlign w:val="center"/>
          </w:tcPr>
          <w:p w:rsidR="00BD7379" w:rsidRPr="00BD7379" w:rsidRDefault="00BD7379" w:rsidP="00223450">
            <w:pPr>
              <w:jc w:val="center"/>
              <w:rPr>
                <w:b/>
                <w:snapToGrid w:val="0"/>
              </w:rPr>
            </w:pPr>
            <w:r w:rsidRPr="00BD7379">
              <w:rPr>
                <w:b/>
                <w:snapToGrid w:val="0"/>
              </w:rPr>
              <w:t>№ п/п</w:t>
            </w:r>
          </w:p>
        </w:tc>
        <w:tc>
          <w:tcPr>
            <w:tcW w:w="1953" w:type="pct"/>
            <w:vAlign w:val="center"/>
          </w:tcPr>
          <w:p w:rsidR="00BD7379" w:rsidRPr="00BD7379" w:rsidRDefault="00BD7379" w:rsidP="00223450">
            <w:pPr>
              <w:jc w:val="center"/>
              <w:rPr>
                <w:b/>
                <w:snapToGrid w:val="0"/>
              </w:rPr>
            </w:pPr>
            <w:r w:rsidRPr="00BD7379">
              <w:rPr>
                <w:b/>
                <w:snapToGrid w:val="0"/>
              </w:rPr>
              <w:t>Наименование объекта оценки</w:t>
            </w:r>
          </w:p>
        </w:tc>
        <w:tc>
          <w:tcPr>
            <w:tcW w:w="465" w:type="pct"/>
            <w:vAlign w:val="center"/>
          </w:tcPr>
          <w:p w:rsidR="00BD7379" w:rsidRPr="00BD7379" w:rsidRDefault="00BD7379" w:rsidP="00223450">
            <w:pPr>
              <w:jc w:val="center"/>
              <w:rPr>
                <w:b/>
              </w:rPr>
            </w:pPr>
            <w:r w:rsidRPr="00BD7379">
              <w:rPr>
                <w:b/>
              </w:rPr>
              <w:t>Инв.</w:t>
            </w:r>
          </w:p>
          <w:p w:rsidR="00BD7379" w:rsidRPr="00BD7379" w:rsidRDefault="00BD7379" w:rsidP="00223450">
            <w:pPr>
              <w:jc w:val="center"/>
              <w:rPr>
                <w:b/>
              </w:rPr>
            </w:pPr>
            <w:r w:rsidRPr="00BD7379">
              <w:rPr>
                <w:b/>
              </w:rPr>
              <w:t>номер</w:t>
            </w:r>
          </w:p>
        </w:tc>
        <w:tc>
          <w:tcPr>
            <w:tcW w:w="514" w:type="pct"/>
            <w:vAlign w:val="center"/>
          </w:tcPr>
          <w:p w:rsidR="00BD7379" w:rsidRPr="00BD7379" w:rsidRDefault="00BD7379" w:rsidP="00223450">
            <w:pPr>
              <w:jc w:val="center"/>
              <w:rPr>
                <w:b/>
              </w:rPr>
            </w:pPr>
            <w:r w:rsidRPr="00BD7379">
              <w:rPr>
                <w:b/>
              </w:rPr>
              <w:t>Год в</w:t>
            </w:r>
            <w:r w:rsidRPr="00BD7379">
              <w:rPr>
                <w:b/>
              </w:rPr>
              <w:t>ы</w:t>
            </w:r>
            <w:r w:rsidRPr="00BD7379">
              <w:rPr>
                <w:b/>
              </w:rPr>
              <w:t>пуска</w:t>
            </w:r>
          </w:p>
        </w:tc>
        <w:tc>
          <w:tcPr>
            <w:tcW w:w="659" w:type="pct"/>
            <w:vAlign w:val="center"/>
          </w:tcPr>
          <w:p w:rsidR="00BD7379" w:rsidRPr="00BD7379" w:rsidRDefault="00BD7379" w:rsidP="00223450">
            <w:pPr>
              <w:jc w:val="center"/>
              <w:rPr>
                <w:b/>
                <w:snapToGrid w:val="0"/>
              </w:rPr>
            </w:pPr>
            <w:r w:rsidRPr="00BD7379">
              <w:rPr>
                <w:b/>
                <w:snapToGrid w:val="0"/>
              </w:rPr>
              <w:t>Количество, шт.</w:t>
            </w:r>
          </w:p>
        </w:tc>
        <w:tc>
          <w:tcPr>
            <w:tcW w:w="1026" w:type="pct"/>
            <w:vAlign w:val="center"/>
          </w:tcPr>
          <w:p w:rsidR="00BD7379" w:rsidRPr="00BD7379" w:rsidRDefault="00BD7379" w:rsidP="00223450">
            <w:pPr>
              <w:jc w:val="center"/>
              <w:rPr>
                <w:b/>
                <w:snapToGrid w:val="0"/>
                <w:lang w:eastAsia="en-US"/>
              </w:rPr>
            </w:pPr>
            <w:r w:rsidRPr="00BD7379">
              <w:rPr>
                <w:b/>
              </w:rPr>
              <w:t>Фактическое и</w:t>
            </w:r>
            <w:r w:rsidRPr="00BD7379">
              <w:rPr>
                <w:b/>
              </w:rPr>
              <w:t>с</w:t>
            </w:r>
            <w:r w:rsidRPr="00BD7379">
              <w:rPr>
                <w:b/>
              </w:rPr>
              <w:t>пользование</w:t>
            </w:r>
          </w:p>
        </w:tc>
      </w:tr>
      <w:tr w:rsidR="00BD7379" w:rsidRPr="00BD7379" w:rsidTr="00BD7379">
        <w:trPr>
          <w:cantSplit/>
          <w:trHeight w:val="1242"/>
          <w:tblHeader/>
        </w:trPr>
        <w:tc>
          <w:tcPr>
            <w:tcW w:w="383" w:type="pct"/>
            <w:vAlign w:val="center"/>
          </w:tcPr>
          <w:p w:rsidR="00BD7379" w:rsidRPr="00BD7379" w:rsidRDefault="00BD7379" w:rsidP="00223450">
            <w:pPr>
              <w:jc w:val="center"/>
              <w:rPr>
                <w:snapToGrid w:val="0"/>
              </w:rPr>
            </w:pPr>
            <w:r w:rsidRPr="00BD7379">
              <w:rPr>
                <w:snapToGrid w:val="0"/>
              </w:rPr>
              <w:t>1</w:t>
            </w:r>
          </w:p>
        </w:tc>
        <w:tc>
          <w:tcPr>
            <w:tcW w:w="1953" w:type="pct"/>
            <w:vAlign w:val="center"/>
          </w:tcPr>
          <w:p w:rsidR="00BD7379" w:rsidRPr="00BD7379" w:rsidRDefault="00BD7379">
            <w:pPr>
              <w:rPr>
                <w:color w:val="000000"/>
              </w:rPr>
            </w:pPr>
            <w:r w:rsidRPr="00BD7379">
              <w:rPr>
                <w:color w:val="000000"/>
              </w:rPr>
              <w:t>Бордюрный камень БР 100.20.80 ГГОСТ 6665-91 (204 шт.) (инв.№ соб.1900001) (инв. № 110852000001440)</w:t>
            </w:r>
          </w:p>
        </w:tc>
        <w:tc>
          <w:tcPr>
            <w:tcW w:w="465" w:type="pct"/>
            <w:vAlign w:val="center"/>
          </w:tcPr>
          <w:p w:rsidR="00BD7379" w:rsidRDefault="00BD7379" w:rsidP="00BD7379">
            <w:pPr>
              <w:jc w:val="center"/>
              <w:rPr>
                <w:color w:val="000000"/>
              </w:rPr>
            </w:pPr>
            <w:r>
              <w:rPr>
                <w:color w:val="000000"/>
              </w:rPr>
              <w:t>1203</w:t>
            </w:r>
          </w:p>
        </w:tc>
        <w:tc>
          <w:tcPr>
            <w:tcW w:w="514" w:type="pct"/>
            <w:vAlign w:val="center"/>
          </w:tcPr>
          <w:p w:rsidR="00BD7379" w:rsidRDefault="00BD7379" w:rsidP="00BD7379">
            <w:pPr>
              <w:jc w:val="center"/>
              <w:rPr>
                <w:color w:val="000000"/>
              </w:rPr>
            </w:pPr>
            <w:r>
              <w:rPr>
                <w:color w:val="000000"/>
              </w:rPr>
              <w:t>2011</w:t>
            </w:r>
          </w:p>
        </w:tc>
        <w:tc>
          <w:tcPr>
            <w:tcW w:w="659" w:type="pct"/>
            <w:vAlign w:val="center"/>
          </w:tcPr>
          <w:p w:rsidR="00BD7379" w:rsidRDefault="00BD7379" w:rsidP="00BD7379">
            <w:pPr>
              <w:jc w:val="center"/>
            </w:pPr>
            <w:r>
              <w:t>204</w:t>
            </w:r>
          </w:p>
        </w:tc>
        <w:tc>
          <w:tcPr>
            <w:tcW w:w="1026" w:type="pct"/>
            <w:vAlign w:val="center"/>
          </w:tcPr>
          <w:p w:rsidR="00BD7379" w:rsidRPr="00BD7379" w:rsidRDefault="00BD7379" w:rsidP="00223450">
            <w:pPr>
              <w:jc w:val="center"/>
              <w:rPr>
                <w:b/>
              </w:rPr>
            </w:pPr>
            <w:r w:rsidRPr="00BD7379">
              <w:rPr>
                <w:b/>
              </w:rPr>
              <w:t>По назначению</w:t>
            </w:r>
          </w:p>
        </w:tc>
      </w:tr>
      <w:tr w:rsidR="00BD7379" w:rsidRPr="00BD7379" w:rsidTr="00BD7379">
        <w:trPr>
          <w:cantSplit/>
          <w:trHeight w:val="1242"/>
          <w:tblHeader/>
        </w:trPr>
        <w:tc>
          <w:tcPr>
            <w:tcW w:w="383" w:type="pct"/>
            <w:vAlign w:val="center"/>
          </w:tcPr>
          <w:p w:rsidR="00BD7379" w:rsidRPr="00BD7379" w:rsidRDefault="00BD7379" w:rsidP="00223450">
            <w:pPr>
              <w:jc w:val="center"/>
              <w:rPr>
                <w:snapToGrid w:val="0"/>
              </w:rPr>
            </w:pPr>
            <w:r w:rsidRPr="00BD7379">
              <w:rPr>
                <w:snapToGrid w:val="0"/>
              </w:rPr>
              <w:t>2</w:t>
            </w:r>
          </w:p>
        </w:tc>
        <w:tc>
          <w:tcPr>
            <w:tcW w:w="1953" w:type="pct"/>
            <w:vAlign w:val="center"/>
          </w:tcPr>
          <w:p w:rsidR="00BD7379" w:rsidRPr="00BD7379" w:rsidRDefault="00BD7379">
            <w:pPr>
              <w:rPr>
                <w:color w:val="000000"/>
              </w:rPr>
            </w:pPr>
            <w:r w:rsidRPr="00BD7379">
              <w:rPr>
                <w:color w:val="000000"/>
              </w:rPr>
              <w:t>Бортовой камень (инв № АМО 000000110103021)</w:t>
            </w:r>
          </w:p>
        </w:tc>
        <w:tc>
          <w:tcPr>
            <w:tcW w:w="465" w:type="pct"/>
            <w:vAlign w:val="center"/>
          </w:tcPr>
          <w:p w:rsidR="00BD7379" w:rsidRDefault="00BD7379" w:rsidP="00BD7379">
            <w:pPr>
              <w:jc w:val="center"/>
              <w:rPr>
                <w:color w:val="000000"/>
              </w:rPr>
            </w:pPr>
            <w:r>
              <w:rPr>
                <w:color w:val="000000"/>
              </w:rPr>
              <w:t>218</w:t>
            </w:r>
          </w:p>
        </w:tc>
        <w:tc>
          <w:tcPr>
            <w:tcW w:w="514" w:type="pct"/>
            <w:vAlign w:val="center"/>
          </w:tcPr>
          <w:p w:rsidR="00BD7379" w:rsidRDefault="00BD7379" w:rsidP="00BD7379">
            <w:pPr>
              <w:jc w:val="center"/>
              <w:rPr>
                <w:color w:val="000000"/>
              </w:rPr>
            </w:pPr>
            <w:r>
              <w:rPr>
                <w:color w:val="000000"/>
              </w:rPr>
              <w:t>2010</w:t>
            </w:r>
          </w:p>
        </w:tc>
        <w:tc>
          <w:tcPr>
            <w:tcW w:w="659" w:type="pct"/>
            <w:vAlign w:val="center"/>
          </w:tcPr>
          <w:p w:rsidR="00BD7379" w:rsidRDefault="00BD7379" w:rsidP="00BD7379">
            <w:pPr>
              <w:jc w:val="center"/>
            </w:pPr>
            <w:r>
              <w:t>1</w:t>
            </w:r>
          </w:p>
        </w:tc>
        <w:tc>
          <w:tcPr>
            <w:tcW w:w="1026" w:type="pct"/>
            <w:vAlign w:val="center"/>
          </w:tcPr>
          <w:p w:rsidR="00BD7379" w:rsidRPr="00BD7379" w:rsidRDefault="00BD7379" w:rsidP="00223450">
            <w:pPr>
              <w:jc w:val="center"/>
              <w:rPr>
                <w:b/>
              </w:rPr>
            </w:pPr>
            <w:r w:rsidRPr="00BD7379">
              <w:rPr>
                <w:b/>
              </w:rPr>
              <w:t>По назначению</w:t>
            </w:r>
          </w:p>
        </w:tc>
      </w:tr>
    </w:tbl>
    <w:p w:rsidR="00BD7379" w:rsidRDefault="00BD7379" w:rsidP="003254FD">
      <w:pPr>
        <w:ind w:firstLine="709"/>
        <w:jc w:val="both"/>
        <w:rPr>
          <w:sz w:val="24"/>
          <w:szCs w:val="24"/>
        </w:rPr>
        <w:sectPr w:rsidR="00BD7379" w:rsidSect="00BD7379">
          <w:pgSz w:w="11907" w:h="16840" w:code="9"/>
          <w:pgMar w:top="737" w:right="851" w:bottom="737" w:left="1418" w:header="425" w:footer="414" w:gutter="0"/>
          <w:cols w:space="720"/>
          <w:docGrid w:linePitch="272"/>
        </w:sectPr>
      </w:pPr>
    </w:p>
    <w:p w:rsidR="00557B30" w:rsidRDefault="00557B30">
      <w:pPr>
        <w:spacing w:after="200" w:line="276" w:lineRule="auto"/>
        <w:rPr>
          <w:b/>
          <w:bCs/>
          <w:caps/>
          <w:sz w:val="24"/>
          <w:szCs w:val="24"/>
        </w:rPr>
      </w:pPr>
      <w:bookmarkStart w:id="107" w:name="_Toc375225985"/>
      <w:bookmarkStart w:id="108" w:name="_Toc234665044"/>
      <w:bookmarkStart w:id="109" w:name="_Toc234821173"/>
      <w:bookmarkStart w:id="110" w:name="_Toc240717719"/>
      <w:bookmarkStart w:id="111" w:name="_Toc240780059"/>
      <w:bookmarkStart w:id="112" w:name="_Toc241911680"/>
      <w:bookmarkStart w:id="113" w:name="_Toc243295523"/>
      <w:bookmarkStart w:id="114" w:name="_Toc245287841"/>
      <w:bookmarkStart w:id="115" w:name="_Toc245708823"/>
      <w:bookmarkStart w:id="116" w:name="_Toc260925272"/>
      <w:bookmarkStart w:id="117" w:name="_Toc261421944"/>
      <w:bookmarkStart w:id="118" w:name="_Toc261696871"/>
      <w:bookmarkStart w:id="119" w:name="_Toc263684857"/>
      <w:bookmarkStart w:id="120" w:name="_Toc264363649"/>
      <w:bookmarkStart w:id="121" w:name="_Toc270585680"/>
      <w:bookmarkStart w:id="122" w:name="_Toc298491368"/>
      <w:bookmarkEnd w:id="104"/>
      <w:bookmarkEnd w:id="105"/>
      <w:bookmarkEnd w:id="106"/>
      <w:r>
        <w:lastRenderedPageBreak/>
        <w:br w:type="page"/>
      </w:r>
    </w:p>
    <w:p w:rsidR="00A6418F" w:rsidRPr="00380F43" w:rsidRDefault="00A6418F" w:rsidP="00460565">
      <w:pPr>
        <w:pStyle w:val="1"/>
      </w:pPr>
      <w:bookmarkStart w:id="123" w:name="_Toc433031099"/>
      <w:r>
        <w:lastRenderedPageBreak/>
        <w:t>7. Социально-экономические обзоры</w:t>
      </w:r>
      <w:bookmarkEnd w:id="107"/>
      <w:bookmarkEnd w:id="123"/>
    </w:p>
    <w:p w:rsidR="004278AA" w:rsidRDefault="00C563B4" w:rsidP="00C563B4">
      <w:pPr>
        <w:keepNext/>
        <w:widowControl w:val="0"/>
        <w:ind w:right="-284"/>
        <w:outlineLvl w:val="1"/>
        <w:rPr>
          <w:b/>
          <w:color w:val="000000"/>
          <w:sz w:val="24"/>
        </w:rPr>
      </w:pPr>
      <w:bookmarkStart w:id="124" w:name="_Toc372111077"/>
      <w:bookmarkStart w:id="125" w:name="_Toc374550876"/>
      <w:bookmarkStart w:id="126" w:name="_Toc374551453"/>
      <w:bookmarkStart w:id="127" w:name="_Toc375163120"/>
      <w:bookmarkStart w:id="128" w:name="_Toc375163294"/>
      <w:bookmarkStart w:id="129" w:name="_Toc375163364"/>
      <w:bookmarkStart w:id="130" w:name="_Toc375225986"/>
      <w:bookmarkStart w:id="131" w:name="_Toc377031016"/>
      <w:bookmarkStart w:id="132" w:name="_Toc377393115"/>
      <w:bookmarkStart w:id="133" w:name="_Toc377393241"/>
      <w:bookmarkStart w:id="134" w:name="_Toc378773064"/>
      <w:bookmarkStart w:id="135" w:name="_Toc388542676"/>
      <w:bookmarkStart w:id="136" w:name="_Toc389816908"/>
      <w:bookmarkStart w:id="137" w:name="_Toc390083301"/>
      <w:bookmarkStart w:id="138" w:name="_Toc409006679"/>
      <w:bookmarkStart w:id="139" w:name="_Toc409171650"/>
      <w:bookmarkStart w:id="140" w:name="_Toc412908331"/>
      <w:bookmarkStart w:id="141" w:name="_Toc433031100"/>
      <w:bookmarkStart w:id="142" w:name="_Toc415476084"/>
      <w:bookmarkStart w:id="143" w:name="_Toc37987624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C563B4">
        <w:rPr>
          <w:b/>
          <w:color w:val="000000"/>
          <w:sz w:val="24"/>
        </w:rPr>
        <w:t xml:space="preserve">7.1 </w:t>
      </w:r>
      <w:bookmarkStart w:id="144" w:name="_Toc326593603"/>
      <w:bookmarkStart w:id="145" w:name="_Toc329098133"/>
      <w:bookmarkStart w:id="146" w:name="_Toc329688039"/>
      <w:bookmarkStart w:id="147" w:name="_Toc351642189"/>
      <w:bookmarkStart w:id="148" w:name="_Toc357692378"/>
      <w:bookmarkStart w:id="149" w:name="_Toc358044945"/>
      <w:bookmarkStart w:id="150" w:name="_Toc358714716"/>
      <w:bookmarkStart w:id="151" w:name="_Toc363804799"/>
      <w:bookmarkStart w:id="152" w:name="_Toc364968372"/>
      <w:bookmarkEnd w:id="124"/>
      <w:r w:rsidRPr="00C563B4">
        <w:rPr>
          <w:b/>
          <w:color w:val="000000"/>
          <w:sz w:val="24"/>
        </w:rPr>
        <w:t>Основные показатели социально-экономического развития РФ в январе</w:t>
      </w:r>
      <w:bookmarkStart w:id="153" w:name="_Toc377031017"/>
      <w:bookmarkStart w:id="154" w:name="_Toc377393242"/>
      <w:bookmarkStart w:id="155" w:name="_Toc388542677"/>
      <w:bookmarkStart w:id="156" w:name="_Toc389816909"/>
      <w:bookmarkStart w:id="157" w:name="_Toc409006680"/>
      <w:bookmarkStart w:id="158" w:name="_Toc412908332"/>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4278AA">
        <w:rPr>
          <w:b/>
          <w:color w:val="000000"/>
          <w:sz w:val="24"/>
        </w:rPr>
        <w:t>-</w:t>
      </w:r>
      <w:r w:rsidR="00BE1831" w:rsidRPr="002577F6">
        <w:rPr>
          <w:b/>
          <w:color w:val="000000"/>
          <w:sz w:val="24"/>
        </w:rPr>
        <w:t>июне</w:t>
      </w:r>
      <w:bookmarkEnd w:id="141"/>
    </w:p>
    <w:p w:rsidR="00C563B4" w:rsidRPr="00C563B4" w:rsidRDefault="00C563B4" w:rsidP="00C563B4">
      <w:pPr>
        <w:keepNext/>
        <w:widowControl w:val="0"/>
        <w:ind w:right="-284"/>
        <w:outlineLvl w:val="1"/>
        <w:rPr>
          <w:b/>
          <w:color w:val="000000"/>
          <w:sz w:val="24"/>
        </w:rPr>
      </w:pPr>
      <w:bookmarkStart w:id="159" w:name="_Toc433031101"/>
      <w:r w:rsidRPr="00C563B4">
        <w:rPr>
          <w:b/>
          <w:color w:val="000000"/>
          <w:sz w:val="24"/>
        </w:rPr>
        <w:t>2015 г.</w:t>
      </w:r>
      <w:r w:rsidRPr="00C563B4">
        <w:rPr>
          <w:b/>
          <w:bCs/>
          <w:color w:val="000000"/>
          <w:sz w:val="24"/>
          <w:vertAlign w:val="superscript"/>
        </w:rPr>
        <w:footnoteReference w:id="5"/>
      </w:r>
      <w:bookmarkEnd w:id="14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D41D30" w:rsidRDefault="00D41D30" w:rsidP="00D41D30">
      <w:pPr>
        <w:rPr>
          <w:b/>
          <w:sz w:val="24"/>
          <w:szCs w:val="24"/>
        </w:rPr>
      </w:pPr>
      <w:r w:rsidRPr="005B56F5">
        <w:rPr>
          <w:b/>
          <w:sz w:val="24"/>
          <w:szCs w:val="24"/>
        </w:rPr>
        <w:t xml:space="preserve">Таблица 7.1 </w:t>
      </w:r>
    </w:p>
    <w:tbl>
      <w:tblPr>
        <w:tblStyle w:val="2f1"/>
        <w:tblW w:w="5000" w:type="pct"/>
        <w:tblLook w:val="0000" w:firstRow="0" w:lastRow="0" w:firstColumn="0" w:lastColumn="0" w:noHBand="0" w:noVBand="0"/>
      </w:tblPr>
      <w:tblGrid>
        <w:gridCol w:w="3060"/>
        <w:gridCol w:w="969"/>
        <w:gridCol w:w="969"/>
        <w:gridCol w:w="972"/>
        <w:gridCol w:w="970"/>
        <w:gridCol w:w="972"/>
        <w:gridCol w:w="970"/>
        <w:gridCol w:w="972"/>
      </w:tblGrid>
      <w:tr w:rsidR="00D41D30" w:rsidRPr="007D053A" w:rsidTr="00D41D30">
        <w:tc>
          <w:tcPr>
            <w:tcW w:w="1553" w:type="pct"/>
            <w:vMerge w:val="restart"/>
            <w:vAlign w:val="center"/>
          </w:tcPr>
          <w:p w:rsidR="00D41D30" w:rsidRPr="007D053A" w:rsidRDefault="00D41D30" w:rsidP="00D41D30">
            <w:pPr>
              <w:rPr>
                <w:sz w:val="16"/>
                <w:szCs w:val="24"/>
              </w:rPr>
            </w:pPr>
          </w:p>
        </w:tc>
        <w:tc>
          <w:tcPr>
            <w:tcW w:w="492" w:type="pct"/>
            <w:vMerge w:val="restart"/>
            <w:vAlign w:val="center"/>
          </w:tcPr>
          <w:p w:rsidR="00D41D30" w:rsidRPr="007D053A" w:rsidRDefault="00D41D30" w:rsidP="00D41D30">
            <w:pPr>
              <w:ind w:left="-57" w:right="-57"/>
              <w:jc w:val="center"/>
              <w:rPr>
                <w:i/>
                <w:sz w:val="16"/>
                <w:szCs w:val="24"/>
              </w:rPr>
            </w:pPr>
            <w:r w:rsidRPr="007D053A">
              <w:rPr>
                <w:i/>
                <w:sz w:val="16"/>
                <w:szCs w:val="24"/>
              </w:rPr>
              <w:t>Июнь</w:t>
            </w:r>
            <w:r w:rsidRPr="007D053A">
              <w:rPr>
                <w:i/>
                <w:sz w:val="16"/>
                <w:szCs w:val="24"/>
              </w:rPr>
              <w:br/>
              <w:t>2015г.</w:t>
            </w:r>
          </w:p>
        </w:tc>
        <w:tc>
          <w:tcPr>
            <w:tcW w:w="985" w:type="pct"/>
            <w:gridSpan w:val="2"/>
            <w:vAlign w:val="center"/>
          </w:tcPr>
          <w:p w:rsidR="00D41D30" w:rsidRPr="007D053A" w:rsidRDefault="00D41D30" w:rsidP="00D41D30">
            <w:pPr>
              <w:jc w:val="center"/>
              <w:rPr>
                <w:i/>
                <w:sz w:val="16"/>
                <w:szCs w:val="24"/>
              </w:rPr>
            </w:pPr>
            <w:r w:rsidRPr="007D053A">
              <w:rPr>
                <w:i/>
                <w:sz w:val="16"/>
                <w:szCs w:val="24"/>
              </w:rPr>
              <w:t>В % к</w:t>
            </w:r>
          </w:p>
        </w:tc>
        <w:tc>
          <w:tcPr>
            <w:tcW w:w="492" w:type="pct"/>
            <w:vMerge w:val="restart"/>
            <w:vAlign w:val="center"/>
          </w:tcPr>
          <w:p w:rsidR="00D41D30" w:rsidRPr="007D053A" w:rsidRDefault="00D41D30" w:rsidP="00D41D30">
            <w:pPr>
              <w:ind w:left="-57" w:right="-57"/>
              <w:jc w:val="center"/>
              <w:rPr>
                <w:i/>
                <w:sz w:val="16"/>
                <w:szCs w:val="24"/>
              </w:rPr>
            </w:pPr>
            <w:r w:rsidRPr="007D053A">
              <w:rPr>
                <w:i/>
                <w:sz w:val="16"/>
                <w:szCs w:val="24"/>
                <w:lang w:val="en-US"/>
              </w:rPr>
              <w:t>I</w:t>
            </w:r>
            <w:r w:rsidRPr="007D053A">
              <w:rPr>
                <w:i/>
                <w:sz w:val="16"/>
                <w:szCs w:val="24"/>
              </w:rPr>
              <w:t xml:space="preserve"> полу-</w:t>
            </w:r>
            <w:r w:rsidRPr="007D053A">
              <w:rPr>
                <w:i/>
                <w:sz w:val="16"/>
                <w:szCs w:val="24"/>
              </w:rPr>
              <w:br/>
              <w:t>годие</w:t>
            </w:r>
            <w:r w:rsidRPr="007D053A">
              <w:rPr>
                <w:i/>
                <w:sz w:val="16"/>
                <w:szCs w:val="24"/>
              </w:rPr>
              <w:br/>
              <w:t>2015г.</w:t>
            </w:r>
            <w:r w:rsidRPr="007D053A">
              <w:rPr>
                <w:i/>
                <w:sz w:val="16"/>
                <w:szCs w:val="24"/>
              </w:rPr>
              <w:br/>
              <w:t>в % к</w:t>
            </w:r>
            <w:r w:rsidRPr="007D053A">
              <w:rPr>
                <w:i/>
                <w:sz w:val="16"/>
                <w:szCs w:val="24"/>
              </w:rPr>
              <w:br/>
            </w:r>
            <w:r w:rsidRPr="007D053A">
              <w:rPr>
                <w:i/>
                <w:sz w:val="16"/>
                <w:szCs w:val="24"/>
                <w:lang w:val="en-US"/>
              </w:rPr>
              <w:t>I</w:t>
            </w:r>
            <w:r w:rsidRPr="007D053A">
              <w:rPr>
                <w:i/>
                <w:sz w:val="16"/>
                <w:szCs w:val="24"/>
              </w:rPr>
              <w:t xml:space="preserve"> полу-</w:t>
            </w:r>
            <w:r w:rsidRPr="007D053A">
              <w:rPr>
                <w:i/>
                <w:sz w:val="16"/>
                <w:szCs w:val="24"/>
              </w:rPr>
              <w:br/>
              <w:t>годию</w:t>
            </w:r>
            <w:r w:rsidRPr="007D053A">
              <w:rPr>
                <w:i/>
                <w:sz w:val="16"/>
                <w:szCs w:val="24"/>
              </w:rPr>
              <w:br/>
              <w:t>2014г.</w:t>
            </w:r>
          </w:p>
        </w:tc>
        <w:tc>
          <w:tcPr>
            <w:tcW w:w="1477" w:type="pct"/>
            <w:gridSpan w:val="3"/>
            <w:vAlign w:val="center"/>
          </w:tcPr>
          <w:p w:rsidR="00D41D30" w:rsidRPr="007D053A" w:rsidRDefault="00D41D30" w:rsidP="00D41D30">
            <w:pPr>
              <w:jc w:val="center"/>
              <w:rPr>
                <w:i/>
                <w:sz w:val="16"/>
                <w:szCs w:val="24"/>
              </w:rPr>
            </w:pPr>
            <w:r w:rsidRPr="007D053A">
              <w:rPr>
                <w:i/>
                <w:sz w:val="16"/>
                <w:szCs w:val="24"/>
              </w:rPr>
              <w:t>Справочно</w:t>
            </w:r>
          </w:p>
        </w:tc>
      </w:tr>
      <w:tr w:rsidR="00D41D30" w:rsidRPr="007D053A" w:rsidTr="00D41D30">
        <w:tc>
          <w:tcPr>
            <w:tcW w:w="1553" w:type="pct"/>
            <w:vMerge/>
            <w:vAlign w:val="center"/>
          </w:tcPr>
          <w:p w:rsidR="00D41D30" w:rsidRPr="007D053A" w:rsidRDefault="00D41D30" w:rsidP="00D41D30">
            <w:pPr>
              <w:rPr>
                <w:sz w:val="16"/>
                <w:szCs w:val="24"/>
              </w:rPr>
            </w:pPr>
          </w:p>
        </w:tc>
        <w:tc>
          <w:tcPr>
            <w:tcW w:w="492" w:type="pct"/>
            <w:vMerge/>
            <w:vAlign w:val="center"/>
          </w:tcPr>
          <w:p w:rsidR="00D41D30" w:rsidRPr="007D053A" w:rsidRDefault="00D41D30" w:rsidP="00D41D30">
            <w:pPr>
              <w:jc w:val="center"/>
              <w:rPr>
                <w:sz w:val="16"/>
                <w:szCs w:val="24"/>
              </w:rPr>
            </w:pPr>
          </w:p>
        </w:tc>
        <w:tc>
          <w:tcPr>
            <w:tcW w:w="492" w:type="pct"/>
            <w:vMerge w:val="restart"/>
            <w:vAlign w:val="center"/>
          </w:tcPr>
          <w:p w:rsidR="00D41D30" w:rsidRPr="007D053A" w:rsidRDefault="00D41D30" w:rsidP="00D41D30">
            <w:pPr>
              <w:ind w:left="-57" w:right="-57"/>
              <w:jc w:val="center"/>
              <w:rPr>
                <w:i/>
                <w:sz w:val="16"/>
                <w:szCs w:val="24"/>
              </w:rPr>
            </w:pPr>
            <w:r w:rsidRPr="007D053A">
              <w:rPr>
                <w:i/>
                <w:sz w:val="16"/>
                <w:szCs w:val="24"/>
              </w:rPr>
              <w:t>июню</w:t>
            </w:r>
            <w:r w:rsidRPr="007D053A">
              <w:rPr>
                <w:i/>
                <w:sz w:val="16"/>
                <w:szCs w:val="24"/>
              </w:rPr>
              <w:br/>
              <w:t>2014г.</w:t>
            </w:r>
          </w:p>
        </w:tc>
        <w:tc>
          <w:tcPr>
            <w:tcW w:w="493" w:type="pct"/>
            <w:vMerge w:val="restart"/>
            <w:vAlign w:val="center"/>
          </w:tcPr>
          <w:p w:rsidR="00D41D30" w:rsidRPr="007D053A" w:rsidRDefault="00D41D30" w:rsidP="00D41D30">
            <w:pPr>
              <w:ind w:left="-57" w:right="-57"/>
              <w:jc w:val="center"/>
              <w:rPr>
                <w:i/>
                <w:sz w:val="16"/>
                <w:szCs w:val="24"/>
              </w:rPr>
            </w:pPr>
            <w:r w:rsidRPr="007D053A">
              <w:rPr>
                <w:i/>
                <w:sz w:val="16"/>
                <w:szCs w:val="24"/>
              </w:rPr>
              <w:t>маю</w:t>
            </w:r>
            <w:r w:rsidRPr="007D053A">
              <w:rPr>
                <w:i/>
                <w:sz w:val="16"/>
                <w:szCs w:val="24"/>
              </w:rPr>
              <w:br/>
              <w:t>2015г.</w:t>
            </w:r>
          </w:p>
        </w:tc>
        <w:tc>
          <w:tcPr>
            <w:tcW w:w="492" w:type="pct"/>
            <w:vMerge/>
            <w:vAlign w:val="center"/>
          </w:tcPr>
          <w:p w:rsidR="00D41D30" w:rsidRPr="007D053A" w:rsidRDefault="00D41D30" w:rsidP="00D41D30">
            <w:pPr>
              <w:jc w:val="center"/>
              <w:rPr>
                <w:sz w:val="16"/>
                <w:szCs w:val="24"/>
              </w:rPr>
            </w:pPr>
          </w:p>
        </w:tc>
        <w:tc>
          <w:tcPr>
            <w:tcW w:w="985" w:type="pct"/>
            <w:gridSpan w:val="2"/>
            <w:vAlign w:val="center"/>
          </w:tcPr>
          <w:p w:rsidR="00D41D30" w:rsidRPr="007D053A" w:rsidRDefault="00D41D30" w:rsidP="00D41D30">
            <w:pPr>
              <w:jc w:val="center"/>
              <w:rPr>
                <w:i/>
                <w:sz w:val="16"/>
                <w:szCs w:val="24"/>
              </w:rPr>
            </w:pPr>
            <w:r w:rsidRPr="007D053A">
              <w:rPr>
                <w:i/>
                <w:sz w:val="16"/>
                <w:szCs w:val="24"/>
              </w:rPr>
              <w:t>июнь 2014г. в % к</w:t>
            </w:r>
          </w:p>
        </w:tc>
        <w:tc>
          <w:tcPr>
            <w:tcW w:w="491" w:type="pct"/>
            <w:vMerge w:val="restart"/>
            <w:vAlign w:val="center"/>
          </w:tcPr>
          <w:p w:rsidR="00D41D30" w:rsidRPr="007D053A" w:rsidRDefault="00D41D30" w:rsidP="00D41D30">
            <w:pPr>
              <w:ind w:left="-57" w:right="-57"/>
              <w:jc w:val="center"/>
              <w:rPr>
                <w:i/>
                <w:sz w:val="16"/>
                <w:szCs w:val="24"/>
              </w:rPr>
            </w:pPr>
            <w:r w:rsidRPr="007D053A">
              <w:rPr>
                <w:i/>
                <w:sz w:val="16"/>
                <w:szCs w:val="24"/>
                <w:lang w:val="en-US"/>
              </w:rPr>
              <w:t>I</w:t>
            </w:r>
            <w:r w:rsidRPr="007D053A">
              <w:rPr>
                <w:i/>
                <w:sz w:val="16"/>
                <w:szCs w:val="24"/>
              </w:rPr>
              <w:t xml:space="preserve"> полу-</w:t>
            </w:r>
            <w:r w:rsidRPr="007D053A">
              <w:rPr>
                <w:i/>
                <w:sz w:val="16"/>
                <w:szCs w:val="24"/>
              </w:rPr>
              <w:br/>
              <w:t>годие</w:t>
            </w:r>
            <w:r w:rsidRPr="007D053A">
              <w:rPr>
                <w:i/>
                <w:sz w:val="16"/>
                <w:szCs w:val="24"/>
              </w:rPr>
              <w:br/>
              <w:t>2014г.</w:t>
            </w:r>
            <w:r w:rsidRPr="007D053A">
              <w:rPr>
                <w:i/>
                <w:sz w:val="16"/>
                <w:szCs w:val="24"/>
              </w:rPr>
              <w:br/>
              <w:t>в % к</w:t>
            </w:r>
            <w:r w:rsidRPr="007D053A">
              <w:rPr>
                <w:i/>
                <w:sz w:val="16"/>
                <w:szCs w:val="24"/>
              </w:rPr>
              <w:br/>
            </w:r>
            <w:r w:rsidRPr="007D053A">
              <w:rPr>
                <w:i/>
                <w:sz w:val="16"/>
                <w:szCs w:val="24"/>
                <w:lang w:val="en-US"/>
              </w:rPr>
              <w:t>I</w:t>
            </w:r>
            <w:r w:rsidRPr="007D053A">
              <w:rPr>
                <w:i/>
                <w:sz w:val="16"/>
                <w:szCs w:val="24"/>
              </w:rPr>
              <w:t xml:space="preserve"> полу-</w:t>
            </w:r>
            <w:r w:rsidRPr="007D053A">
              <w:rPr>
                <w:i/>
                <w:sz w:val="16"/>
                <w:szCs w:val="24"/>
              </w:rPr>
              <w:br/>
              <w:t>годию</w:t>
            </w:r>
            <w:r w:rsidRPr="007D053A">
              <w:rPr>
                <w:i/>
                <w:sz w:val="16"/>
                <w:szCs w:val="24"/>
              </w:rPr>
              <w:br/>
              <w:t>2013г.</w:t>
            </w:r>
          </w:p>
        </w:tc>
      </w:tr>
      <w:tr w:rsidR="00D41D30" w:rsidRPr="007D053A" w:rsidTr="00D41D30">
        <w:tc>
          <w:tcPr>
            <w:tcW w:w="1553" w:type="pct"/>
            <w:vMerge/>
            <w:vAlign w:val="center"/>
          </w:tcPr>
          <w:p w:rsidR="00D41D30" w:rsidRPr="007D053A" w:rsidRDefault="00D41D30" w:rsidP="00D41D30">
            <w:pPr>
              <w:rPr>
                <w:sz w:val="16"/>
                <w:szCs w:val="24"/>
              </w:rPr>
            </w:pPr>
          </w:p>
        </w:tc>
        <w:tc>
          <w:tcPr>
            <w:tcW w:w="492" w:type="pct"/>
            <w:vMerge/>
            <w:vAlign w:val="center"/>
          </w:tcPr>
          <w:p w:rsidR="00D41D30" w:rsidRPr="007D053A" w:rsidRDefault="00D41D30" w:rsidP="00D41D30">
            <w:pPr>
              <w:jc w:val="center"/>
              <w:rPr>
                <w:sz w:val="16"/>
                <w:szCs w:val="24"/>
              </w:rPr>
            </w:pPr>
          </w:p>
        </w:tc>
        <w:tc>
          <w:tcPr>
            <w:tcW w:w="492" w:type="pct"/>
            <w:vMerge/>
            <w:vAlign w:val="center"/>
          </w:tcPr>
          <w:p w:rsidR="00D41D30" w:rsidRPr="007D053A" w:rsidRDefault="00D41D30" w:rsidP="00D41D30">
            <w:pPr>
              <w:jc w:val="center"/>
              <w:rPr>
                <w:sz w:val="16"/>
                <w:szCs w:val="24"/>
              </w:rPr>
            </w:pPr>
          </w:p>
        </w:tc>
        <w:tc>
          <w:tcPr>
            <w:tcW w:w="493" w:type="pct"/>
            <w:vMerge/>
            <w:vAlign w:val="center"/>
          </w:tcPr>
          <w:p w:rsidR="00D41D30" w:rsidRPr="007D053A" w:rsidRDefault="00D41D30" w:rsidP="00D41D30">
            <w:pPr>
              <w:jc w:val="center"/>
              <w:rPr>
                <w:sz w:val="16"/>
                <w:szCs w:val="24"/>
              </w:rPr>
            </w:pPr>
          </w:p>
        </w:tc>
        <w:tc>
          <w:tcPr>
            <w:tcW w:w="492" w:type="pct"/>
            <w:vMerge/>
            <w:vAlign w:val="center"/>
          </w:tcPr>
          <w:p w:rsidR="00D41D30" w:rsidRPr="007D053A" w:rsidRDefault="00D41D30" w:rsidP="00D41D30">
            <w:pPr>
              <w:jc w:val="center"/>
              <w:rPr>
                <w:sz w:val="16"/>
                <w:szCs w:val="24"/>
              </w:rPr>
            </w:pPr>
          </w:p>
        </w:tc>
        <w:tc>
          <w:tcPr>
            <w:tcW w:w="493" w:type="pct"/>
            <w:vAlign w:val="center"/>
          </w:tcPr>
          <w:p w:rsidR="00D41D30" w:rsidRPr="007D053A" w:rsidRDefault="00D41D30" w:rsidP="00D41D30">
            <w:pPr>
              <w:ind w:left="-57" w:right="-57"/>
              <w:jc w:val="center"/>
              <w:rPr>
                <w:i/>
                <w:sz w:val="16"/>
                <w:szCs w:val="24"/>
              </w:rPr>
            </w:pPr>
            <w:r w:rsidRPr="007D053A">
              <w:rPr>
                <w:i/>
                <w:sz w:val="16"/>
                <w:szCs w:val="24"/>
              </w:rPr>
              <w:t>июню</w:t>
            </w:r>
            <w:r w:rsidRPr="007D053A">
              <w:rPr>
                <w:i/>
                <w:sz w:val="16"/>
                <w:szCs w:val="24"/>
              </w:rPr>
              <w:br/>
              <w:t>2013г.</w:t>
            </w:r>
          </w:p>
        </w:tc>
        <w:tc>
          <w:tcPr>
            <w:tcW w:w="492" w:type="pct"/>
            <w:vAlign w:val="center"/>
          </w:tcPr>
          <w:p w:rsidR="00D41D30" w:rsidRPr="007D053A" w:rsidRDefault="00D41D30" w:rsidP="00D41D30">
            <w:pPr>
              <w:ind w:left="-57" w:right="-57"/>
              <w:jc w:val="center"/>
              <w:rPr>
                <w:i/>
                <w:sz w:val="16"/>
                <w:szCs w:val="24"/>
              </w:rPr>
            </w:pPr>
            <w:r w:rsidRPr="007D053A">
              <w:rPr>
                <w:i/>
                <w:sz w:val="16"/>
                <w:szCs w:val="24"/>
              </w:rPr>
              <w:t>маю</w:t>
            </w:r>
            <w:r w:rsidRPr="007D053A">
              <w:rPr>
                <w:i/>
                <w:sz w:val="16"/>
                <w:szCs w:val="24"/>
              </w:rPr>
              <w:br/>
              <w:t>2014г.</w:t>
            </w:r>
          </w:p>
        </w:tc>
        <w:tc>
          <w:tcPr>
            <w:tcW w:w="491" w:type="pct"/>
            <w:vMerge/>
            <w:vAlign w:val="center"/>
          </w:tcPr>
          <w:p w:rsidR="00D41D30" w:rsidRPr="007D053A" w:rsidRDefault="00D41D30" w:rsidP="00D41D30">
            <w:pPr>
              <w:jc w:val="center"/>
              <w:rPr>
                <w:sz w:val="16"/>
                <w:szCs w:val="24"/>
              </w:rPr>
            </w:pP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Валовой внутренний продукт</w:t>
            </w:r>
            <w:r w:rsidRPr="007D053A">
              <w:rPr>
                <w:sz w:val="16"/>
                <w:szCs w:val="24"/>
              </w:rPr>
              <w:br/>
              <w:t xml:space="preserve"> млрд.</w:t>
            </w:r>
            <w:r>
              <w:rPr>
                <w:sz w:val="16"/>
                <w:szCs w:val="24"/>
              </w:rPr>
              <w:t xml:space="preserve"> </w:t>
            </w:r>
            <w:r w:rsidRPr="007D053A">
              <w:rPr>
                <w:sz w:val="16"/>
                <w:szCs w:val="24"/>
              </w:rPr>
              <w:t>рублей</w:t>
            </w:r>
          </w:p>
        </w:tc>
        <w:tc>
          <w:tcPr>
            <w:tcW w:w="492" w:type="pct"/>
            <w:vAlign w:val="center"/>
          </w:tcPr>
          <w:p w:rsidR="00D41D30" w:rsidRPr="007D053A" w:rsidRDefault="00D41D30" w:rsidP="00D41D30">
            <w:pPr>
              <w:ind w:left="-57" w:right="113"/>
              <w:jc w:val="center"/>
              <w:rPr>
                <w:sz w:val="16"/>
                <w:szCs w:val="16"/>
              </w:rPr>
            </w:pPr>
            <w:r w:rsidRPr="007D053A">
              <w:rPr>
                <w:iCs/>
                <w:sz w:val="16"/>
                <w:szCs w:val="16"/>
              </w:rPr>
              <w:t>16564,8</w:t>
            </w:r>
            <w:r w:rsidRPr="007D053A">
              <w:rPr>
                <w:iCs/>
                <w:sz w:val="16"/>
                <w:szCs w:val="16"/>
                <w:vertAlign w:val="superscript"/>
              </w:rPr>
              <w:t>1)</w:t>
            </w:r>
          </w:p>
        </w:tc>
        <w:tc>
          <w:tcPr>
            <w:tcW w:w="492" w:type="pct"/>
            <w:vAlign w:val="center"/>
          </w:tcPr>
          <w:p w:rsidR="00D41D30" w:rsidRPr="007D053A" w:rsidRDefault="00D41D30" w:rsidP="00D41D30">
            <w:pPr>
              <w:ind w:left="-57" w:right="113"/>
              <w:jc w:val="center"/>
              <w:rPr>
                <w:sz w:val="16"/>
                <w:szCs w:val="16"/>
              </w:rPr>
            </w:pPr>
            <w:r w:rsidRPr="007D053A">
              <w:rPr>
                <w:iCs/>
                <w:sz w:val="16"/>
                <w:szCs w:val="16"/>
              </w:rPr>
              <w:t>97,8</w:t>
            </w:r>
            <w:r w:rsidRPr="007D053A">
              <w:rPr>
                <w:iCs/>
                <w:sz w:val="16"/>
                <w:szCs w:val="16"/>
                <w:vertAlign w:val="superscript"/>
              </w:rPr>
              <w:t>2)</w:t>
            </w:r>
          </w:p>
        </w:tc>
        <w:tc>
          <w:tcPr>
            <w:tcW w:w="493" w:type="pct"/>
            <w:vAlign w:val="center"/>
          </w:tcPr>
          <w:p w:rsidR="00D41D30" w:rsidRPr="007D053A" w:rsidRDefault="00D41D30" w:rsidP="00D41D30">
            <w:pPr>
              <w:ind w:left="-57" w:right="113"/>
              <w:jc w:val="center"/>
              <w:rPr>
                <w:sz w:val="16"/>
                <w:szCs w:val="16"/>
              </w:rPr>
            </w:pPr>
          </w:p>
        </w:tc>
        <w:tc>
          <w:tcPr>
            <w:tcW w:w="492" w:type="pct"/>
            <w:vAlign w:val="center"/>
          </w:tcPr>
          <w:p w:rsidR="00D41D30" w:rsidRPr="007D053A" w:rsidRDefault="00D41D30" w:rsidP="00D41D30">
            <w:pPr>
              <w:ind w:left="-57" w:right="113"/>
              <w:jc w:val="center"/>
              <w:rPr>
                <w:i/>
                <w:sz w:val="16"/>
                <w:szCs w:val="16"/>
              </w:rPr>
            </w:pPr>
          </w:p>
        </w:tc>
        <w:tc>
          <w:tcPr>
            <w:tcW w:w="493" w:type="pct"/>
            <w:vAlign w:val="center"/>
          </w:tcPr>
          <w:p w:rsidR="00D41D30" w:rsidRPr="007D053A" w:rsidRDefault="00D41D30" w:rsidP="00D41D30">
            <w:pPr>
              <w:ind w:left="-57" w:right="113"/>
              <w:jc w:val="center"/>
              <w:rPr>
                <w:sz w:val="16"/>
                <w:szCs w:val="16"/>
              </w:rPr>
            </w:pPr>
            <w:r w:rsidRPr="007D053A">
              <w:rPr>
                <w:iCs/>
                <w:sz w:val="16"/>
                <w:szCs w:val="16"/>
              </w:rPr>
              <w:t>100,6</w:t>
            </w:r>
            <w:r w:rsidRPr="007D053A">
              <w:rPr>
                <w:iCs/>
                <w:sz w:val="16"/>
                <w:szCs w:val="16"/>
                <w:vertAlign w:val="superscript"/>
              </w:rPr>
              <w:t>3)</w:t>
            </w:r>
          </w:p>
        </w:tc>
        <w:tc>
          <w:tcPr>
            <w:tcW w:w="492" w:type="pct"/>
            <w:vAlign w:val="center"/>
          </w:tcPr>
          <w:p w:rsidR="00D41D30" w:rsidRPr="007D053A" w:rsidRDefault="00D41D30" w:rsidP="00D41D30">
            <w:pPr>
              <w:ind w:left="-57" w:right="113"/>
              <w:jc w:val="center"/>
              <w:rPr>
                <w:sz w:val="16"/>
                <w:szCs w:val="16"/>
              </w:rPr>
            </w:pPr>
          </w:p>
        </w:tc>
        <w:tc>
          <w:tcPr>
            <w:tcW w:w="491" w:type="pct"/>
            <w:vAlign w:val="center"/>
          </w:tcPr>
          <w:p w:rsidR="00D41D30" w:rsidRPr="007D053A" w:rsidRDefault="00D41D30" w:rsidP="00D41D30">
            <w:pPr>
              <w:ind w:left="-57" w:right="113"/>
              <w:jc w:val="center"/>
              <w:rPr>
                <w:sz w:val="16"/>
                <w:szCs w:val="16"/>
              </w:rPr>
            </w:pP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Индекс промышленного </w:t>
            </w:r>
            <w:r w:rsidRPr="007D053A">
              <w:rPr>
                <w:sz w:val="16"/>
                <w:szCs w:val="24"/>
              </w:rPr>
              <w:br/>
              <w:t xml:space="preserve"> производства</w:t>
            </w:r>
            <w:r w:rsidRPr="007D053A">
              <w:rPr>
                <w:sz w:val="16"/>
                <w:szCs w:val="24"/>
                <w:vertAlign w:val="superscript"/>
              </w:rPr>
              <w:t>4),5)</w:t>
            </w:r>
          </w:p>
        </w:tc>
        <w:tc>
          <w:tcPr>
            <w:tcW w:w="492" w:type="pct"/>
            <w:vAlign w:val="center"/>
          </w:tcPr>
          <w:p w:rsidR="00D41D30" w:rsidRPr="007D053A" w:rsidRDefault="00D41D30" w:rsidP="00D41D30">
            <w:pPr>
              <w:ind w:left="-57" w:right="113"/>
              <w:jc w:val="center"/>
              <w:rPr>
                <w:sz w:val="16"/>
                <w:szCs w:val="24"/>
              </w:rPr>
            </w:pPr>
          </w:p>
        </w:tc>
        <w:tc>
          <w:tcPr>
            <w:tcW w:w="492" w:type="pct"/>
            <w:vAlign w:val="center"/>
          </w:tcPr>
          <w:p w:rsidR="00D41D30" w:rsidRPr="007D053A" w:rsidRDefault="00D41D30" w:rsidP="00D41D30">
            <w:pPr>
              <w:ind w:left="-57" w:right="113"/>
              <w:jc w:val="center"/>
              <w:rPr>
                <w:sz w:val="16"/>
                <w:szCs w:val="24"/>
              </w:rPr>
            </w:pPr>
            <w:r w:rsidRPr="007D053A">
              <w:rPr>
                <w:sz w:val="16"/>
                <w:szCs w:val="24"/>
              </w:rPr>
              <w:t>95,2</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100,6</w:t>
            </w:r>
          </w:p>
        </w:tc>
        <w:tc>
          <w:tcPr>
            <w:tcW w:w="492" w:type="pct"/>
            <w:vAlign w:val="center"/>
          </w:tcPr>
          <w:p w:rsidR="00D41D30" w:rsidRPr="007D053A" w:rsidRDefault="00D41D30" w:rsidP="00D41D30">
            <w:pPr>
              <w:ind w:left="-57" w:right="113"/>
              <w:jc w:val="center"/>
              <w:rPr>
                <w:sz w:val="16"/>
                <w:szCs w:val="24"/>
              </w:rPr>
            </w:pPr>
            <w:r w:rsidRPr="007D053A">
              <w:rPr>
                <w:sz w:val="16"/>
                <w:szCs w:val="24"/>
              </w:rPr>
              <w:t>97,3</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100,4</w:t>
            </w:r>
          </w:p>
        </w:tc>
        <w:tc>
          <w:tcPr>
            <w:tcW w:w="492" w:type="pct"/>
            <w:vAlign w:val="center"/>
          </w:tcPr>
          <w:p w:rsidR="00D41D30" w:rsidRPr="007D053A" w:rsidRDefault="00D41D30" w:rsidP="00D41D30">
            <w:pPr>
              <w:ind w:left="-57" w:right="113"/>
              <w:jc w:val="center"/>
              <w:rPr>
                <w:sz w:val="16"/>
                <w:szCs w:val="24"/>
              </w:rPr>
            </w:pPr>
            <w:r w:rsidRPr="007D053A">
              <w:rPr>
                <w:sz w:val="16"/>
                <w:szCs w:val="24"/>
              </w:rPr>
              <w:t>99,9</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101,5</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Продукция сельского хозяйства, </w:t>
            </w:r>
            <w:r w:rsidRPr="007D053A">
              <w:rPr>
                <w:sz w:val="16"/>
                <w:szCs w:val="24"/>
              </w:rPr>
              <w:br/>
              <w:t xml:space="preserve"> млрд.</w:t>
            </w:r>
            <w:r>
              <w:rPr>
                <w:sz w:val="16"/>
                <w:szCs w:val="24"/>
              </w:rPr>
              <w:t xml:space="preserve"> </w:t>
            </w:r>
            <w:r w:rsidRPr="007D053A">
              <w:rPr>
                <w:sz w:val="16"/>
                <w:szCs w:val="24"/>
              </w:rPr>
              <w:t>рублей</w:t>
            </w:r>
          </w:p>
        </w:tc>
        <w:tc>
          <w:tcPr>
            <w:tcW w:w="492" w:type="pct"/>
            <w:vAlign w:val="center"/>
          </w:tcPr>
          <w:p w:rsidR="00D41D30" w:rsidRPr="007D053A" w:rsidRDefault="00D41D30" w:rsidP="00D41D30">
            <w:pPr>
              <w:ind w:left="-57" w:right="113"/>
              <w:jc w:val="center"/>
              <w:rPr>
                <w:sz w:val="16"/>
                <w:szCs w:val="24"/>
              </w:rPr>
            </w:pPr>
            <w:r w:rsidRPr="007D053A">
              <w:rPr>
                <w:sz w:val="16"/>
                <w:szCs w:val="24"/>
              </w:rPr>
              <w:t>294,5</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101,6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101,7</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102,9</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103,0</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102,7</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103,0</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Грузооборот транспорта, млрд.</w:t>
            </w:r>
            <w:r>
              <w:rPr>
                <w:sz w:val="16"/>
                <w:szCs w:val="24"/>
              </w:rPr>
              <w:t xml:space="preserve"> </w:t>
            </w:r>
            <w:r w:rsidRPr="007D053A">
              <w:rPr>
                <w:sz w:val="16"/>
                <w:szCs w:val="24"/>
              </w:rPr>
              <w:t>т-км</w:t>
            </w:r>
          </w:p>
        </w:tc>
        <w:tc>
          <w:tcPr>
            <w:tcW w:w="492" w:type="pct"/>
            <w:vAlign w:val="center"/>
          </w:tcPr>
          <w:p w:rsidR="00D41D30" w:rsidRPr="007D053A" w:rsidRDefault="00D41D30" w:rsidP="00D41D30">
            <w:pPr>
              <w:ind w:right="113"/>
              <w:jc w:val="center"/>
              <w:rPr>
                <w:sz w:val="16"/>
                <w:szCs w:val="24"/>
              </w:rPr>
            </w:pPr>
            <w:r w:rsidRPr="007D053A">
              <w:rPr>
                <w:sz w:val="16"/>
                <w:szCs w:val="24"/>
              </w:rPr>
              <w:t>397,6</w:t>
            </w:r>
          </w:p>
        </w:tc>
        <w:tc>
          <w:tcPr>
            <w:tcW w:w="492" w:type="pct"/>
            <w:vAlign w:val="center"/>
          </w:tcPr>
          <w:p w:rsidR="00D41D30" w:rsidRPr="007D053A" w:rsidRDefault="00D41D30" w:rsidP="00D41D30">
            <w:pPr>
              <w:ind w:right="113"/>
              <w:jc w:val="center"/>
              <w:rPr>
                <w:sz w:val="16"/>
                <w:szCs w:val="16"/>
              </w:rPr>
            </w:pPr>
            <w:r w:rsidRPr="007D053A">
              <w:rPr>
                <w:sz w:val="16"/>
                <w:szCs w:val="16"/>
              </w:rPr>
              <w:t>96,6</w:t>
            </w:r>
            <w:r w:rsidRPr="007D053A">
              <w:rPr>
                <w:sz w:val="16"/>
                <w:szCs w:val="16"/>
                <w:vertAlign w:val="superscript"/>
              </w:rPr>
              <w:t>6)</w:t>
            </w:r>
          </w:p>
        </w:tc>
        <w:tc>
          <w:tcPr>
            <w:tcW w:w="493" w:type="pct"/>
            <w:vAlign w:val="center"/>
          </w:tcPr>
          <w:p w:rsidR="00D41D30" w:rsidRPr="007D053A" w:rsidRDefault="00D41D30" w:rsidP="00D41D30">
            <w:pPr>
              <w:ind w:right="113"/>
              <w:jc w:val="center"/>
              <w:rPr>
                <w:sz w:val="16"/>
                <w:szCs w:val="24"/>
              </w:rPr>
            </w:pPr>
            <w:r w:rsidRPr="007D053A">
              <w:rPr>
                <w:sz w:val="16"/>
                <w:szCs w:val="24"/>
              </w:rPr>
              <w:t>96,0</w:t>
            </w:r>
          </w:p>
        </w:tc>
        <w:tc>
          <w:tcPr>
            <w:tcW w:w="492" w:type="pct"/>
            <w:vAlign w:val="center"/>
          </w:tcPr>
          <w:p w:rsidR="00D41D30" w:rsidRPr="007D053A" w:rsidRDefault="00D41D30" w:rsidP="00D41D30">
            <w:pPr>
              <w:ind w:right="113"/>
              <w:jc w:val="center"/>
              <w:rPr>
                <w:sz w:val="16"/>
                <w:szCs w:val="24"/>
              </w:rPr>
            </w:pPr>
            <w:r w:rsidRPr="007D053A">
              <w:rPr>
                <w:sz w:val="16"/>
                <w:szCs w:val="24"/>
              </w:rPr>
              <w:t>97,7</w:t>
            </w:r>
            <w:r w:rsidRPr="007D053A">
              <w:rPr>
                <w:sz w:val="16"/>
                <w:szCs w:val="24"/>
                <w:vertAlign w:val="superscript"/>
              </w:rPr>
              <w:t>6)</w:t>
            </w:r>
          </w:p>
        </w:tc>
        <w:tc>
          <w:tcPr>
            <w:tcW w:w="493" w:type="pct"/>
            <w:vAlign w:val="center"/>
          </w:tcPr>
          <w:p w:rsidR="00D41D30" w:rsidRPr="007D053A" w:rsidRDefault="00D41D30" w:rsidP="00D41D30">
            <w:pPr>
              <w:ind w:right="113"/>
              <w:jc w:val="center"/>
              <w:rPr>
                <w:sz w:val="16"/>
                <w:szCs w:val="24"/>
              </w:rPr>
            </w:pPr>
            <w:r w:rsidRPr="007D053A">
              <w:rPr>
                <w:sz w:val="16"/>
                <w:szCs w:val="24"/>
              </w:rPr>
              <w:t>102,9</w:t>
            </w:r>
          </w:p>
        </w:tc>
        <w:tc>
          <w:tcPr>
            <w:tcW w:w="492" w:type="pct"/>
            <w:vAlign w:val="center"/>
          </w:tcPr>
          <w:p w:rsidR="00D41D30" w:rsidRPr="007D053A" w:rsidRDefault="00D41D30" w:rsidP="00D41D30">
            <w:pPr>
              <w:ind w:right="113"/>
              <w:jc w:val="center"/>
              <w:rPr>
                <w:sz w:val="16"/>
                <w:szCs w:val="24"/>
              </w:rPr>
            </w:pPr>
            <w:r w:rsidRPr="007D053A">
              <w:rPr>
                <w:sz w:val="16"/>
                <w:szCs w:val="24"/>
              </w:rPr>
              <w:t>95,5</w:t>
            </w:r>
          </w:p>
        </w:tc>
        <w:tc>
          <w:tcPr>
            <w:tcW w:w="491" w:type="pct"/>
            <w:vAlign w:val="center"/>
          </w:tcPr>
          <w:p w:rsidR="00D41D30" w:rsidRPr="007D053A" w:rsidRDefault="00D41D30" w:rsidP="00D41D30">
            <w:pPr>
              <w:ind w:right="113"/>
              <w:jc w:val="center"/>
              <w:rPr>
                <w:sz w:val="16"/>
                <w:szCs w:val="24"/>
              </w:rPr>
            </w:pPr>
            <w:r w:rsidRPr="007D053A">
              <w:rPr>
                <w:sz w:val="16"/>
                <w:szCs w:val="24"/>
              </w:rPr>
              <w:t>101,4</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в том числе </w:t>
            </w:r>
            <w:r w:rsidRPr="007D053A">
              <w:rPr>
                <w:sz w:val="16"/>
                <w:szCs w:val="24"/>
              </w:rPr>
              <w:br/>
              <w:t xml:space="preserve">    железнодорожного транспорта</w:t>
            </w:r>
          </w:p>
        </w:tc>
        <w:tc>
          <w:tcPr>
            <w:tcW w:w="492" w:type="pct"/>
            <w:vAlign w:val="center"/>
          </w:tcPr>
          <w:p w:rsidR="00D41D30" w:rsidRPr="007D053A" w:rsidRDefault="00D41D30" w:rsidP="00D41D30">
            <w:pPr>
              <w:ind w:right="113"/>
              <w:jc w:val="center"/>
              <w:rPr>
                <w:sz w:val="16"/>
                <w:szCs w:val="24"/>
              </w:rPr>
            </w:pPr>
            <w:r w:rsidRPr="007D053A">
              <w:rPr>
                <w:sz w:val="16"/>
                <w:szCs w:val="24"/>
              </w:rPr>
              <w:t>184,6</w:t>
            </w:r>
          </w:p>
        </w:tc>
        <w:tc>
          <w:tcPr>
            <w:tcW w:w="492" w:type="pct"/>
            <w:vAlign w:val="center"/>
          </w:tcPr>
          <w:p w:rsidR="00D41D30" w:rsidRPr="007D053A" w:rsidRDefault="00D41D30" w:rsidP="00D41D30">
            <w:pPr>
              <w:ind w:right="113"/>
              <w:jc w:val="center"/>
              <w:rPr>
                <w:sz w:val="16"/>
                <w:szCs w:val="16"/>
              </w:rPr>
            </w:pPr>
            <w:r w:rsidRPr="007D053A">
              <w:rPr>
                <w:sz w:val="16"/>
                <w:szCs w:val="16"/>
              </w:rPr>
              <w:t>97,8</w:t>
            </w:r>
            <w:r w:rsidRPr="007D053A">
              <w:rPr>
                <w:sz w:val="16"/>
                <w:szCs w:val="16"/>
                <w:vertAlign w:val="superscript"/>
              </w:rPr>
              <w:t>6)</w:t>
            </w:r>
          </w:p>
        </w:tc>
        <w:tc>
          <w:tcPr>
            <w:tcW w:w="493" w:type="pct"/>
            <w:vAlign w:val="center"/>
          </w:tcPr>
          <w:p w:rsidR="00D41D30" w:rsidRPr="007D053A" w:rsidRDefault="00D41D30" w:rsidP="00D41D30">
            <w:pPr>
              <w:ind w:right="113"/>
              <w:jc w:val="center"/>
              <w:rPr>
                <w:sz w:val="16"/>
                <w:szCs w:val="24"/>
              </w:rPr>
            </w:pPr>
            <w:r w:rsidRPr="007D053A">
              <w:rPr>
                <w:sz w:val="16"/>
                <w:szCs w:val="24"/>
              </w:rPr>
              <w:t>97,2</w:t>
            </w:r>
          </w:p>
        </w:tc>
        <w:tc>
          <w:tcPr>
            <w:tcW w:w="492" w:type="pct"/>
            <w:vAlign w:val="center"/>
          </w:tcPr>
          <w:p w:rsidR="00D41D30" w:rsidRPr="007D053A" w:rsidRDefault="00D41D30" w:rsidP="00D41D30">
            <w:pPr>
              <w:ind w:right="113"/>
              <w:jc w:val="center"/>
              <w:rPr>
                <w:sz w:val="16"/>
                <w:szCs w:val="24"/>
              </w:rPr>
            </w:pPr>
            <w:r w:rsidRPr="007D053A">
              <w:rPr>
                <w:sz w:val="16"/>
                <w:szCs w:val="24"/>
              </w:rPr>
              <w:t>99,3</w:t>
            </w:r>
            <w:r w:rsidRPr="007D053A">
              <w:rPr>
                <w:sz w:val="16"/>
                <w:szCs w:val="24"/>
                <w:vertAlign w:val="superscript"/>
              </w:rPr>
              <w:t>6)</w:t>
            </w:r>
          </w:p>
        </w:tc>
        <w:tc>
          <w:tcPr>
            <w:tcW w:w="493" w:type="pct"/>
            <w:vAlign w:val="center"/>
          </w:tcPr>
          <w:p w:rsidR="00D41D30" w:rsidRPr="007D053A" w:rsidRDefault="00D41D30" w:rsidP="00D41D30">
            <w:pPr>
              <w:ind w:right="113"/>
              <w:jc w:val="center"/>
              <w:rPr>
                <w:sz w:val="16"/>
                <w:szCs w:val="24"/>
              </w:rPr>
            </w:pPr>
            <w:r w:rsidRPr="007D053A">
              <w:rPr>
                <w:sz w:val="16"/>
                <w:szCs w:val="24"/>
              </w:rPr>
              <w:t>106,3</w:t>
            </w:r>
          </w:p>
        </w:tc>
        <w:tc>
          <w:tcPr>
            <w:tcW w:w="492" w:type="pct"/>
            <w:vAlign w:val="center"/>
          </w:tcPr>
          <w:p w:rsidR="00D41D30" w:rsidRPr="007D053A" w:rsidRDefault="00D41D30" w:rsidP="00D41D30">
            <w:pPr>
              <w:ind w:right="113"/>
              <w:jc w:val="center"/>
              <w:rPr>
                <w:sz w:val="16"/>
                <w:szCs w:val="24"/>
              </w:rPr>
            </w:pPr>
            <w:r w:rsidRPr="007D053A">
              <w:rPr>
                <w:sz w:val="16"/>
                <w:szCs w:val="24"/>
              </w:rPr>
              <w:t>98,4</w:t>
            </w:r>
          </w:p>
        </w:tc>
        <w:tc>
          <w:tcPr>
            <w:tcW w:w="491" w:type="pct"/>
            <w:vAlign w:val="center"/>
          </w:tcPr>
          <w:p w:rsidR="00D41D30" w:rsidRPr="007D053A" w:rsidRDefault="00D41D30" w:rsidP="00D41D30">
            <w:pPr>
              <w:ind w:right="113"/>
              <w:jc w:val="center"/>
              <w:rPr>
                <w:sz w:val="16"/>
                <w:szCs w:val="24"/>
              </w:rPr>
            </w:pPr>
            <w:r w:rsidRPr="007D053A">
              <w:rPr>
                <w:sz w:val="16"/>
                <w:szCs w:val="24"/>
              </w:rPr>
              <w:t>105,7</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Оборот розничной торговли, </w:t>
            </w:r>
            <w:r w:rsidRPr="007D053A">
              <w:rPr>
                <w:sz w:val="16"/>
                <w:szCs w:val="24"/>
              </w:rPr>
              <w:br/>
              <w:t xml:space="preserve"> млрд.</w:t>
            </w:r>
            <w:r>
              <w:rPr>
                <w:sz w:val="16"/>
                <w:szCs w:val="24"/>
              </w:rPr>
              <w:t xml:space="preserve"> </w:t>
            </w:r>
            <w:r w:rsidRPr="007D053A">
              <w:rPr>
                <w:sz w:val="16"/>
                <w:szCs w:val="24"/>
              </w:rPr>
              <w:t>рублей</w:t>
            </w:r>
          </w:p>
        </w:tc>
        <w:tc>
          <w:tcPr>
            <w:tcW w:w="492" w:type="pct"/>
            <w:vAlign w:val="center"/>
          </w:tcPr>
          <w:p w:rsidR="00D41D30" w:rsidRPr="007D053A" w:rsidRDefault="00D41D30" w:rsidP="00D41D30">
            <w:pPr>
              <w:ind w:left="-57" w:right="113"/>
              <w:jc w:val="center"/>
              <w:rPr>
                <w:sz w:val="16"/>
                <w:szCs w:val="24"/>
              </w:rPr>
            </w:pPr>
            <w:r w:rsidRPr="007D053A">
              <w:rPr>
                <w:sz w:val="16"/>
                <w:szCs w:val="24"/>
              </w:rPr>
              <w:t>2232,0</w:t>
            </w:r>
          </w:p>
        </w:tc>
        <w:tc>
          <w:tcPr>
            <w:tcW w:w="492" w:type="pct"/>
            <w:vAlign w:val="center"/>
          </w:tcPr>
          <w:p w:rsidR="00D41D30" w:rsidRPr="007D053A" w:rsidRDefault="00D41D30" w:rsidP="00D41D30">
            <w:pPr>
              <w:ind w:left="-57" w:right="113"/>
              <w:jc w:val="center"/>
              <w:rPr>
                <w:sz w:val="16"/>
                <w:szCs w:val="24"/>
              </w:rPr>
            </w:pPr>
            <w:r w:rsidRPr="007D053A">
              <w:rPr>
                <w:sz w:val="16"/>
                <w:szCs w:val="24"/>
              </w:rPr>
              <w:t>90,6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100,4</w:t>
            </w:r>
          </w:p>
        </w:tc>
        <w:tc>
          <w:tcPr>
            <w:tcW w:w="492" w:type="pct"/>
            <w:vAlign w:val="center"/>
          </w:tcPr>
          <w:p w:rsidR="00D41D30" w:rsidRPr="007D053A" w:rsidRDefault="00D41D30" w:rsidP="00D41D30">
            <w:pPr>
              <w:ind w:left="-57" w:right="113"/>
              <w:jc w:val="center"/>
              <w:rPr>
                <w:sz w:val="16"/>
                <w:szCs w:val="24"/>
              </w:rPr>
            </w:pPr>
            <w:r w:rsidRPr="007D053A">
              <w:rPr>
                <w:sz w:val="16"/>
                <w:szCs w:val="24"/>
              </w:rPr>
              <w:t>92,0</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101,1</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100,6</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103,0</w:t>
            </w:r>
          </w:p>
        </w:tc>
      </w:tr>
      <w:tr w:rsidR="00D41D30" w:rsidRPr="007D053A" w:rsidTr="00D41D30">
        <w:tc>
          <w:tcPr>
            <w:tcW w:w="1553" w:type="pct"/>
            <w:vAlign w:val="center"/>
          </w:tcPr>
          <w:p w:rsidR="00D41D30" w:rsidRPr="007D053A" w:rsidRDefault="00D41D30" w:rsidP="00D41D30">
            <w:pPr>
              <w:ind w:right="-113"/>
              <w:rPr>
                <w:color w:val="000000"/>
                <w:sz w:val="16"/>
                <w:szCs w:val="24"/>
              </w:rPr>
            </w:pPr>
            <w:r w:rsidRPr="007D053A">
              <w:rPr>
                <w:color w:val="000000"/>
                <w:sz w:val="16"/>
                <w:szCs w:val="24"/>
              </w:rPr>
              <w:t xml:space="preserve">Объем платных услуг населению, </w:t>
            </w:r>
            <w:r w:rsidRPr="007D053A">
              <w:rPr>
                <w:color w:val="000000"/>
                <w:sz w:val="16"/>
                <w:szCs w:val="24"/>
              </w:rPr>
              <w:br/>
              <w:t xml:space="preserve"> млрд.</w:t>
            </w:r>
            <w:r>
              <w:rPr>
                <w:color w:val="000000"/>
                <w:sz w:val="16"/>
                <w:szCs w:val="24"/>
              </w:rPr>
              <w:t xml:space="preserve"> </w:t>
            </w:r>
            <w:r w:rsidRPr="007D053A">
              <w:rPr>
                <w:color w:val="000000"/>
                <w:sz w:val="16"/>
                <w:szCs w:val="24"/>
              </w:rPr>
              <w:t>рублей</w:t>
            </w:r>
          </w:p>
        </w:tc>
        <w:tc>
          <w:tcPr>
            <w:tcW w:w="492" w:type="pct"/>
            <w:vAlign w:val="center"/>
          </w:tcPr>
          <w:p w:rsidR="00D41D30" w:rsidRPr="007D053A" w:rsidRDefault="00D41D30" w:rsidP="00D41D30">
            <w:pPr>
              <w:ind w:left="-57" w:right="113"/>
              <w:jc w:val="center"/>
              <w:rPr>
                <w:sz w:val="16"/>
                <w:szCs w:val="24"/>
              </w:rPr>
            </w:pPr>
            <w:r w:rsidRPr="007D053A">
              <w:rPr>
                <w:sz w:val="16"/>
                <w:szCs w:val="24"/>
              </w:rPr>
              <w:t>641,5</w:t>
            </w:r>
          </w:p>
        </w:tc>
        <w:tc>
          <w:tcPr>
            <w:tcW w:w="492" w:type="pct"/>
            <w:vAlign w:val="center"/>
          </w:tcPr>
          <w:p w:rsidR="00D41D30" w:rsidRPr="007D053A" w:rsidRDefault="00D41D30" w:rsidP="00D41D30">
            <w:pPr>
              <w:ind w:left="-57" w:right="113"/>
              <w:jc w:val="center"/>
              <w:rPr>
                <w:sz w:val="16"/>
                <w:szCs w:val="24"/>
              </w:rPr>
            </w:pPr>
            <w:r w:rsidRPr="007D053A">
              <w:rPr>
                <w:sz w:val="16"/>
                <w:szCs w:val="24"/>
              </w:rPr>
              <w:t>97,7</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102,6</w:t>
            </w:r>
          </w:p>
        </w:tc>
        <w:tc>
          <w:tcPr>
            <w:tcW w:w="492" w:type="pct"/>
            <w:vAlign w:val="center"/>
          </w:tcPr>
          <w:p w:rsidR="00D41D30" w:rsidRPr="007D053A" w:rsidRDefault="00D41D30" w:rsidP="00D41D30">
            <w:pPr>
              <w:ind w:left="-57" w:right="113"/>
              <w:jc w:val="center"/>
              <w:rPr>
                <w:sz w:val="16"/>
                <w:szCs w:val="24"/>
              </w:rPr>
            </w:pPr>
            <w:r w:rsidRPr="007D053A">
              <w:rPr>
                <w:sz w:val="16"/>
                <w:szCs w:val="24"/>
              </w:rPr>
              <w:t>98,5</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101,1</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101,8</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101,0</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Внешнеторговый оборот</w:t>
            </w:r>
            <w:r w:rsidRPr="007D053A">
              <w:rPr>
                <w:iCs/>
                <w:sz w:val="16"/>
                <w:szCs w:val="24"/>
              </w:rPr>
              <w:t xml:space="preserve">, </w:t>
            </w:r>
            <w:r w:rsidRPr="007D053A">
              <w:rPr>
                <w:iCs/>
                <w:sz w:val="16"/>
                <w:szCs w:val="24"/>
              </w:rPr>
              <w:br/>
              <w:t xml:space="preserve"> </w:t>
            </w:r>
            <w:r w:rsidRPr="007D053A">
              <w:rPr>
                <w:sz w:val="16"/>
                <w:szCs w:val="24"/>
              </w:rPr>
              <w:t>млрд.</w:t>
            </w:r>
            <w:r>
              <w:rPr>
                <w:sz w:val="16"/>
                <w:szCs w:val="24"/>
              </w:rPr>
              <w:t xml:space="preserve"> </w:t>
            </w:r>
            <w:r w:rsidRPr="007D053A">
              <w:rPr>
                <w:sz w:val="16"/>
                <w:szCs w:val="24"/>
              </w:rPr>
              <w:t>долларов США</w:t>
            </w:r>
          </w:p>
        </w:tc>
        <w:tc>
          <w:tcPr>
            <w:tcW w:w="492" w:type="pct"/>
            <w:vAlign w:val="center"/>
          </w:tcPr>
          <w:p w:rsidR="00D41D30" w:rsidRPr="007D053A" w:rsidRDefault="00D41D30" w:rsidP="00D41D30">
            <w:pPr>
              <w:ind w:left="-57" w:right="113"/>
              <w:jc w:val="center"/>
              <w:rPr>
                <w:sz w:val="16"/>
                <w:szCs w:val="24"/>
              </w:rPr>
            </w:pPr>
            <w:r w:rsidRPr="007D053A">
              <w:rPr>
                <w:sz w:val="16"/>
                <w:szCs w:val="24"/>
              </w:rPr>
              <w:t>46,5</w:t>
            </w:r>
            <w:r w:rsidRPr="007D053A">
              <w:rPr>
                <w:sz w:val="16"/>
                <w:szCs w:val="24"/>
                <w:vertAlign w:val="superscript"/>
              </w:rPr>
              <w:t>7)</w:t>
            </w:r>
          </w:p>
        </w:tc>
        <w:tc>
          <w:tcPr>
            <w:tcW w:w="492" w:type="pct"/>
            <w:vAlign w:val="center"/>
          </w:tcPr>
          <w:p w:rsidR="00D41D30" w:rsidRPr="007D053A" w:rsidRDefault="00D41D30" w:rsidP="00D41D30">
            <w:pPr>
              <w:ind w:left="-57" w:right="113"/>
              <w:jc w:val="center"/>
              <w:rPr>
                <w:sz w:val="16"/>
                <w:szCs w:val="24"/>
              </w:rPr>
            </w:pPr>
            <w:r w:rsidRPr="007D053A">
              <w:rPr>
                <w:sz w:val="16"/>
                <w:szCs w:val="24"/>
              </w:rPr>
              <w:t>66,3</w:t>
            </w:r>
            <w:r w:rsidRPr="007D053A">
              <w:rPr>
                <w:sz w:val="16"/>
                <w:szCs w:val="24"/>
                <w:vertAlign w:val="superscript"/>
              </w:rPr>
              <w:t>8)</w:t>
            </w:r>
          </w:p>
        </w:tc>
        <w:tc>
          <w:tcPr>
            <w:tcW w:w="493" w:type="pct"/>
            <w:vAlign w:val="center"/>
          </w:tcPr>
          <w:p w:rsidR="00D41D30" w:rsidRPr="007D053A" w:rsidRDefault="00D41D30" w:rsidP="00D41D30">
            <w:pPr>
              <w:ind w:left="-57" w:right="113"/>
              <w:jc w:val="center"/>
              <w:rPr>
                <w:sz w:val="16"/>
                <w:szCs w:val="24"/>
              </w:rPr>
            </w:pPr>
            <w:r w:rsidRPr="007D053A">
              <w:rPr>
                <w:sz w:val="16"/>
                <w:szCs w:val="24"/>
              </w:rPr>
              <w:t>97,1</w:t>
            </w:r>
            <w:r w:rsidRPr="007D053A">
              <w:rPr>
                <w:sz w:val="16"/>
                <w:szCs w:val="24"/>
                <w:vertAlign w:val="superscript"/>
              </w:rPr>
              <w:t>9)</w:t>
            </w:r>
          </w:p>
        </w:tc>
        <w:tc>
          <w:tcPr>
            <w:tcW w:w="492" w:type="pct"/>
            <w:vAlign w:val="center"/>
          </w:tcPr>
          <w:p w:rsidR="00D41D30" w:rsidRPr="007D053A" w:rsidRDefault="00D41D30" w:rsidP="00D41D30">
            <w:pPr>
              <w:ind w:left="-57" w:right="113"/>
              <w:jc w:val="center"/>
              <w:rPr>
                <w:sz w:val="16"/>
                <w:szCs w:val="24"/>
              </w:rPr>
            </w:pPr>
            <w:r w:rsidRPr="007D053A">
              <w:rPr>
                <w:sz w:val="16"/>
                <w:szCs w:val="24"/>
              </w:rPr>
              <w:t>67,4</w:t>
            </w:r>
            <w:r w:rsidRPr="007D053A">
              <w:rPr>
                <w:sz w:val="16"/>
                <w:szCs w:val="24"/>
                <w:vertAlign w:val="superscript"/>
              </w:rPr>
              <w:t>10)</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104,2</w:t>
            </w:r>
            <w:r w:rsidRPr="007D053A">
              <w:rPr>
                <w:sz w:val="16"/>
                <w:szCs w:val="24"/>
                <w:vertAlign w:val="superscript"/>
              </w:rPr>
              <w:t>8)</w:t>
            </w:r>
          </w:p>
        </w:tc>
        <w:tc>
          <w:tcPr>
            <w:tcW w:w="492" w:type="pct"/>
            <w:vAlign w:val="center"/>
          </w:tcPr>
          <w:p w:rsidR="00D41D30" w:rsidRPr="007D053A" w:rsidRDefault="00D41D30" w:rsidP="00D41D30">
            <w:pPr>
              <w:ind w:left="-57" w:right="113"/>
              <w:jc w:val="center"/>
              <w:rPr>
                <w:sz w:val="16"/>
                <w:szCs w:val="24"/>
              </w:rPr>
            </w:pPr>
            <w:r w:rsidRPr="007D053A">
              <w:rPr>
                <w:sz w:val="16"/>
                <w:szCs w:val="24"/>
              </w:rPr>
              <w:t>93,1</w:t>
            </w:r>
            <w:r w:rsidRPr="007D053A">
              <w:rPr>
                <w:sz w:val="16"/>
                <w:szCs w:val="24"/>
                <w:vertAlign w:val="superscript"/>
              </w:rPr>
              <w:t>9)</w:t>
            </w:r>
          </w:p>
        </w:tc>
        <w:tc>
          <w:tcPr>
            <w:tcW w:w="491" w:type="pct"/>
            <w:vAlign w:val="center"/>
          </w:tcPr>
          <w:p w:rsidR="00D41D30" w:rsidRPr="007D053A" w:rsidRDefault="00D41D30" w:rsidP="00D41D30">
            <w:pPr>
              <w:ind w:left="-57" w:right="113"/>
              <w:jc w:val="center"/>
              <w:rPr>
                <w:sz w:val="16"/>
                <w:szCs w:val="24"/>
              </w:rPr>
            </w:pPr>
            <w:r w:rsidRPr="007D053A">
              <w:rPr>
                <w:sz w:val="16"/>
                <w:szCs w:val="24"/>
              </w:rPr>
              <w:t>99,3</w:t>
            </w:r>
            <w:r w:rsidRPr="007D053A">
              <w:rPr>
                <w:sz w:val="16"/>
                <w:szCs w:val="24"/>
                <w:vertAlign w:val="superscript"/>
              </w:rPr>
              <w:t>10)</w:t>
            </w:r>
          </w:p>
        </w:tc>
      </w:tr>
      <w:tr w:rsidR="00D41D30" w:rsidRPr="007D053A" w:rsidTr="00D41D30">
        <w:tc>
          <w:tcPr>
            <w:tcW w:w="1553" w:type="pct"/>
            <w:vAlign w:val="center"/>
          </w:tcPr>
          <w:p w:rsidR="00D41D30" w:rsidRPr="007D053A" w:rsidRDefault="00D41D30" w:rsidP="00D41D30">
            <w:pPr>
              <w:ind w:left="85" w:right="-113" w:hanging="85"/>
              <w:rPr>
                <w:sz w:val="16"/>
                <w:szCs w:val="24"/>
              </w:rPr>
            </w:pPr>
            <w:r w:rsidRPr="007D053A">
              <w:rPr>
                <w:sz w:val="16"/>
                <w:szCs w:val="24"/>
              </w:rPr>
              <w:t>в том числе:</w:t>
            </w:r>
          </w:p>
          <w:p w:rsidR="00D41D30" w:rsidRPr="007D053A" w:rsidRDefault="00D41D30" w:rsidP="00D41D30">
            <w:pPr>
              <w:ind w:left="85" w:right="-113" w:hanging="85"/>
              <w:rPr>
                <w:sz w:val="16"/>
                <w:szCs w:val="24"/>
              </w:rPr>
            </w:pPr>
            <w:r w:rsidRPr="007D053A">
              <w:rPr>
                <w:sz w:val="16"/>
                <w:szCs w:val="24"/>
              </w:rPr>
              <w:t>экспорт товаров</w:t>
            </w:r>
          </w:p>
        </w:tc>
        <w:tc>
          <w:tcPr>
            <w:tcW w:w="492" w:type="pct"/>
            <w:vAlign w:val="center"/>
          </w:tcPr>
          <w:p w:rsidR="00D41D30" w:rsidRPr="007D053A" w:rsidRDefault="00D41D30" w:rsidP="00D41D30">
            <w:pPr>
              <w:ind w:left="-57" w:right="113"/>
              <w:jc w:val="center"/>
              <w:rPr>
                <w:sz w:val="16"/>
                <w:szCs w:val="24"/>
              </w:rPr>
            </w:pPr>
            <w:r w:rsidRPr="007D053A">
              <w:rPr>
                <w:sz w:val="16"/>
                <w:szCs w:val="24"/>
              </w:rPr>
              <w:t>30,9</w:t>
            </w:r>
          </w:p>
        </w:tc>
        <w:tc>
          <w:tcPr>
            <w:tcW w:w="492" w:type="pct"/>
            <w:vAlign w:val="center"/>
          </w:tcPr>
          <w:p w:rsidR="00D41D30" w:rsidRPr="007D053A" w:rsidRDefault="00D41D30" w:rsidP="00D41D30">
            <w:pPr>
              <w:ind w:left="-57" w:right="113"/>
              <w:jc w:val="center"/>
              <w:rPr>
                <w:sz w:val="16"/>
                <w:szCs w:val="24"/>
              </w:rPr>
            </w:pPr>
            <w:r w:rsidRPr="007D053A">
              <w:rPr>
                <w:sz w:val="16"/>
                <w:szCs w:val="24"/>
              </w:rPr>
              <w:t>70,2</w:t>
            </w:r>
          </w:p>
        </w:tc>
        <w:tc>
          <w:tcPr>
            <w:tcW w:w="493" w:type="pct"/>
            <w:vAlign w:val="center"/>
          </w:tcPr>
          <w:p w:rsidR="00D41D30" w:rsidRPr="007D053A" w:rsidRDefault="00D41D30" w:rsidP="00D41D30">
            <w:pPr>
              <w:ind w:left="-57" w:right="113"/>
              <w:jc w:val="center"/>
              <w:rPr>
                <w:sz w:val="16"/>
                <w:szCs w:val="24"/>
              </w:rPr>
            </w:pPr>
            <w:r w:rsidRPr="007D053A">
              <w:rPr>
                <w:sz w:val="16"/>
                <w:szCs w:val="24"/>
              </w:rPr>
              <w:t>98,2</w:t>
            </w:r>
          </w:p>
        </w:tc>
        <w:tc>
          <w:tcPr>
            <w:tcW w:w="492" w:type="pct"/>
            <w:vAlign w:val="center"/>
          </w:tcPr>
          <w:p w:rsidR="00D41D30" w:rsidRPr="007D053A" w:rsidRDefault="00D41D30" w:rsidP="00D41D30">
            <w:pPr>
              <w:ind w:left="-57" w:right="113"/>
              <w:jc w:val="center"/>
              <w:rPr>
                <w:sz w:val="16"/>
                <w:szCs w:val="24"/>
              </w:rPr>
            </w:pPr>
            <w:r w:rsidRPr="007D053A">
              <w:rPr>
                <w:sz w:val="16"/>
                <w:szCs w:val="24"/>
              </w:rPr>
              <w:t>70,9</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107,5</w:t>
            </w:r>
          </w:p>
        </w:tc>
        <w:tc>
          <w:tcPr>
            <w:tcW w:w="492" w:type="pct"/>
            <w:vAlign w:val="center"/>
          </w:tcPr>
          <w:p w:rsidR="00D41D30" w:rsidRPr="007D053A" w:rsidRDefault="00D41D30" w:rsidP="00D41D30">
            <w:pPr>
              <w:ind w:left="-57" w:right="113"/>
              <w:jc w:val="center"/>
              <w:rPr>
                <w:sz w:val="16"/>
                <w:szCs w:val="24"/>
              </w:rPr>
            </w:pPr>
            <w:r w:rsidRPr="007D053A">
              <w:rPr>
                <w:sz w:val="16"/>
                <w:szCs w:val="24"/>
              </w:rPr>
              <w:t>92,6</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101,9</w:t>
            </w:r>
          </w:p>
        </w:tc>
      </w:tr>
      <w:tr w:rsidR="00D41D30" w:rsidRPr="007D053A" w:rsidTr="00D41D30">
        <w:tc>
          <w:tcPr>
            <w:tcW w:w="1553" w:type="pct"/>
            <w:vAlign w:val="center"/>
          </w:tcPr>
          <w:p w:rsidR="00D41D30" w:rsidRPr="007D053A" w:rsidRDefault="00D41D30" w:rsidP="00D41D30">
            <w:pPr>
              <w:ind w:left="85" w:right="-113" w:hanging="85"/>
              <w:rPr>
                <w:sz w:val="16"/>
                <w:szCs w:val="24"/>
              </w:rPr>
            </w:pPr>
            <w:r w:rsidRPr="007D053A">
              <w:rPr>
                <w:sz w:val="16"/>
                <w:szCs w:val="24"/>
              </w:rPr>
              <w:t>импорт товаров</w:t>
            </w:r>
          </w:p>
        </w:tc>
        <w:tc>
          <w:tcPr>
            <w:tcW w:w="492" w:type="pct"/>
            <w:vAlign w:val="center"/>
          </w:tcPr>
          <w:p w:rsidR="00D41D30" w:rsidRPr="007D053A" w:rsidRDefault="00D41D30" w:rsidP="00D41D30">
            <w:pPr>
              <w:ind w:left="-57" w:right="113"/>
              <w:jc w:val="center"/>
              <w:rPr>
                <w:sz w:val="16"/>
                <w:szCs w:val="24"/>
              </w:rPr>
            </w:pPr>
            <w:r w:rsidRPr="007D053A">
              <w:rPr>
                <w:sz w:val="16"/>
                <w:szCs w:val="24"/>
              </w:rPr>
              <w:t>15,6</w:t>
            </w:r>
          </w:p>
        </w:tc>
        <w:tc>
          <w:tcPr>
            <w:tcW w:w="492" w:type="pct"/>
            <w:vAlign w:val="center"/>
          </w:tcPr>
          <w:p w:rsidR="00D41D30" w:rsidRPr="007D053A" w:rsidRDefault="00D41D30" w:rsidP="00D41D30">
            <w:pPr>
              <w:ind w:left="-57" w:right="113"/>
              <w:jc w:val="center"/>
              <w:rPr>
                <w:sz w:val="16"/>
                <w:szCs w:val="24"/>
              </w:rPr>
            </w:pPr>
            <w:r w:rsidRPr="007D053A">
              <w:rPr>
                <w:sz w:val="16"/>
                <w:szCs w:val="24"/>
              </w:rPr>
              <w:t>59,7</w:t>
            </w:r>
          </w:p>
        </w:tc>
        <w:tc>
          <w:tcPr>
            <w:tcW w:w="493" w:type="pct"/>
            <w:vAlign w:val="center"/>
          </w:tcPr>
          <w:p w:rsidR="00D41D30" w:rsidRPr="007D053A" w:rsidRDefault="00D41D30" w:rsidP="00D41D30">
            <w:pPr>
              <w:ind w:left="-57" w:right="113"/>
              <w:jc w:val="center"/>
              <w:rPr>
                <w:sz w:val="16"/>
                <w:szCs w:val="24"/>
              </w:rPr>
            </w:pPr>
            <w:r w:rsidRPr="007D053A">
              <w:rPr>
                <w:sz w:val="16"/>
                <w:szCs w:val="24"/>
              </w:rPr>
              <w:t>95,0</w:t>
            </w:r>
          </w:p>
        </w:tc>
        <w:tc>
          <w:tcPr>
            <w:tcW w:w="492" w:type="pct"/>
            <w:vAlign w:val="center"/>
          </w:tcPr>
          <w:p w:rsidR="00D41D30" w:rsidRPr="007D053A" w:rsidRDefault="00D41D30" w:rsidP="00D41D30">
            <w:pPr>
              <w:ind w:left="-57" w:right="113"/>
              <w:jc w:val="center"/>
              <w:rPr>
                <w:sz w:val="16"/>
                <w:szCs w:val="24"/>
              </w:rPr>
            </w:pPr>
            <w:r w:rsidRPr="007D053A">
              <w:rPr>
                <w:sz w:val="16"/>
                <w:szCs w:val="24"/>
              </w:rPr>
              <w:t>61,3</w:t>
            </w:r>
          </w:p>
        </w:tc>
        <w:tc>
          <w:tcPr>
            <w:tcW w:w="493" w:type="pct"/>
            <w:vAlign w:val="center"/>
          </w:tcPr>
          <w:p w:rsidR="00D41D30" w:rsidRPr="007D053A" w:rsidRDefault="00D41D30" w:rsidP="00D41D30">
            <w:pPr>
              <w:ind w:left="-57" w:right="113"/>
              <w:jc w:val="center"/>
              <w:rPr>
                <w:sz w:val="16"/>
                <w:szCs w:val="24"/>
              </w:rPr>
            </w:pPr>
            <w:r w:rsidRPr="007D053A">
              <w:rPr>
                <w:sz w:val="16"/>
                <w:szCs w:val="24"/>
              </w:rPr>
              <w:t>99,0</w:t>
            </w:r>
          </w:p>
        </w:tc>
        <w:tc>
          <w:tcPr>
            <w:tcW w:w="492" w:type="pct"/>
            <w:vAlign w:val="center"/>
          </w:tcPr>
          <w:p w:rsidR="00D41D30" w:rsidRPr="007D053A" w:rsidRDefault="00D41D30" w:rsidP="00D41D30">
            <w:pPr>
              <w:ind w:left="-57" w:right="113"/>
              <w:jc w:val="center"/>
              <w:rPr>
                <w:sz w:val="16"/>
                <w:szCs w:val="24"/>
              </w:rPr>
            </w:pPr>
            <w:r w:rsidRPr="007D053A">
              <w:rPr>
                <w:sz w:val="16"/>
                <w:szCs w:val="24"/>
              </w:rPr>
              <w:t>94,1</w:t>
            </w:r>
          </w:p>
        </w:tc>
        <w:tc>
          <w:tcPr>
            <w:tcW w:w="491" w:type="pct"/>
            <w:vAlign w:val="center"/>
          </w:tcPr>
          <w:p w:rsidR="00D41D30" w:rsidRPr="007D053A" w:rsidRDefault="00D41D30" w:rsidP="00D41D30">
            <w:pPr>
              <w:ind w:left="-57" w:right="113"/>
              <w:jc w:val="center"/>
              <w:rPr>
                <w:sz w:val="16"/>
                <w:szCs w:val="24"/>
              </w:rPr>
            </w:pPr>
            <w:r w:rsidRPr="007D053A">
              <w:rPr>
                <w:sz w:val="16"/>
                <w:szCs w:val="24"/>
              </w:rPr>
              <w:t>95,2</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Инвестиции в основной капитал, </w:t>
            </w:r>
            <w:r w:rsidRPr="007D053A">
              <w:rPr>
                <w:sz w:val="16"/>
                <w:szCs w:val="24"/>
              </w:rPr>
              <w:br/>
              <w:t xml:space="preserve"> млрд.рублей</w:t>
            </w:r>
            <w:r w:rsidRPr="007D053A">
              <w:rPr>
                <w:sz w:val="16"/>
                <w:szCs w:val="24"/>
                <w:vertAlign w:val="superscript"/>
              </w:rPr>
              <w:t>11)</w:t>
            </w:r>
          </w:p>
        </w:tc>
        <w:tc>
          <w:tcPr>
            <w:tcW w:w="492" w:type="pct"/>
            <w:vAlign w:val="center"/>
          </w:tcPr>
          <w:p w:rsidR="00D41D30" w:rsidRPr="007D053A" w:rsidRDefault="00D41D30" w:rsidP="00D41D30">
            <w:pPr>
              <w:ind w:left="-57" w:right="113"/>
              <w:jc w:val="center"/>
              <w:rPr>
                <w:sz w:val="16"/>
                <w:szCs w:val="24"/>
              </w:rPr>
            </w:pPr>
            <w:r w:rsidRPr="007D053A">
              <w:rPr>
                <w:sz w:val="16"/>
                <w:szCs w:val="24"/>
              </w:rPr>
              <w:t>1203,8</w:t>
            </w:r>
          </w:p>
        </w:tc>
        <w:tc>
          <w:tcPr>
            <w:tcW w:w="492" w:type="pct"/>
            <w:vAlign w:val="center"/>
          </w:tcPr>
          <w:p w:rsidR="00D41D30" w:rsidRPr="007D053A" w:rsidRDefault="00D41D30" w:rsidP="00D41D30">
            <w:pPr>
              <w:ind w:left="-57" w:right="113"/>
              <w:jc w:val="center"/>
              <w:rPr>
                <w:sz w:val="16"/>
                <w:szCs w:val="24"/>
              </w:rPr>
            </w:pPr>
            <w:r w:rsidRPr="007D053A">
              <w:rPr>
                <w:sz w:val="16"/>
                <w:szCs w:val="24"/>
              </w:rPr>
              <w:t>92,9</w:t>
            </w:r>
          </w:p>
        </w:tc>
        <w:tc>
          <w:tcPr>
            <w:tcW w:w="493" w:type="pct"/>
            <w:vAlign w:val="center"/>
          </w:tcPr>
          <w:p w:rsidR="00D41D30" w:rsidRPr="007D053A" w:rsidRDefault="00D41D30" w:rsidP="00D41D30">
            <w:pPr>
              <w:ind w:left="-57" w:right="113"/>
              <w:jc w:val="center"/>
              <w:rPr>
                <w:sz w:val="16"/>
                <w:szCs w:val="24"/>
              </w:rPr>
            </w:pPr>
            <w:r w:rsidRPr="007D053A">
              <w:rPr>
                <w:sz w:val="16"/>
                <w:szCs w:val="24"/>
              </w:rPr>
              <w:t>119,6</w:t>
            </w:r>
          </w:p>
        </w:tc>
        <w:tc>
          <w:tcPr>
            <w:tcW w:w="492" w:type="pct"/>
            <w:vAlign w:val="center"/>
          </w:tcPr>
          <w:p w:rsidR="00D41D30" w:rsidRPr="007D053A" w:rsidRDefault="00D41D30" w:rsidP="00D41D30">
            <w:pPr>
              <w:ind w:left="-57" w:right="113"/>
              <w:jc w:val="center"/>
              <w:rPr>
                <w:sz w:val="16"/>
                <w:szCs w:val="24"/>
              </w:rPr>
            </w:pPr>
            <w:r w:rsidRPr="007D053A">
              <w:rPr>
                <w:sz w:val="16"/>
                <w:szCs w:val="24"/>
              </w:rPr>
              <w:t>94,6</w:t>
            </w:r>
          </w:p>
        </w:tc>
        <w:tc>
          <w:tcPr>
            <w:tcW w:w="493" w:type="pct"/>
            <w:vAlign w:val="center"/>
          </w:tcPr>
          <w:p w:rsidR="00D41D30" w:rsidRPr="007D053A" w:rsidRDefault="00D41D30" w:rsidP="00D41D30">
            <w:pPr>
              <w:ind w:left="-57" w:right="113"/>
              <w:jc w:val="center"/>
              <w:rPr>
                <w:sz w:val="16"/>
                <w:szCs w:val="24"/>
              </w:rPr>
            </w:pPr>
            <w:r w:rsidRPr="007D053A">
              <w:rPr>
                <w:sz w:val="16"/>
                <w:szCs w:val="24"/>
              </w:rPr>
              <w:t>99,3</w:t>
            </w:r>
          </w:p>
        </w:tc>
        <w:tc>
          <w:tcPr>
            <w:tcW w:w="492" w:type="pct"/>
            <w:vAlign w:val="center"/>
          </w:tcPr>
          <w:p w:rsidR="00D41D30" w:rsidRPr="007D053A" w:rsidRDefault="00D41D30" w:rsidP="00D41D30">
            <w:pPr>
              <w:ind w:left="-57" w:right="113"/>
              <w:jc w:val="center"/>
              <w:rPr>
                <w:sz w:val="16"/>
                <w:szCs w:val="24"/>
              </w:rPr>
            </w:pPr>
            <w:r w:rsidRPr="007D053A">
              <w:rPr>
                <w:sz w:val="16"/>
                <w:szCs w:val="24"/>
              </w:rPr>
              <w:t>119,0</w:t>
            </w:r>
          </w:p>
        </w:tc>
        <w:tc>
          <w:tcPr>
            <w:tcW w:w="491" w:type="pct"/>
            <w:vAlign w:val="center"/>
          </w:tcPr>
          <w:p w:rsidR="00D41D30" w:rsidRPr="007D053A" w:rsidRDefault="00D41D30" w:rsidP="00D41D30">
            <w:pPr>
              <w:ind w:left="-57" w:right="113"/>
              <w:jc w:val="center"/>
              <w:rPr>
                <w:sz w:val="16"/>
                <w:szCs w:val="24"/>
              </w:rPr>
            </w:pPr>
            <w:r w:rsidRPr="007D053A">
              <w:rPr>
                <w:sz w:val="16"/>
                <w:szCs w:val="24"/>
              </w:rPr>
              <w:t>96,7</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Индекс потребительских цен</w:t>
            </w:r>
          </w:p>
        </w:tc>
        <w:tc>
          <w:tcPr>
            <w:tcW w:w="492" w:type="pct"/>
            <w:vAlign w:val="center"/>
          </w:tcPr>
          <w:p w:rsidR="00D41D30" w:rsidRPr="007D053A" w:rsidRDefault="00D41D30" w:rsidP="00D41D30">
            <w:pPr>
              <w:ind w:left="-57" w:right="113"/>
              <w:jc w:val="center"/>
              <w:rPr>
                <w:color w:val="000000"/>
                <w:sz w:val="16"/>
                <w:szCs w:val="16"/>
              </w:rPr>
            </w:pPr>
          </w:p>
        </w:tc>
        <w:tc>
          <w:tcPr>
            <w:tcW w:w="492"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115,3</w:t>
            </w:r>
          </w:p>
        </w:tc>
        <w:tc>
          <w:tcPr>
            <w:tcW w:w="493"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100,2</w:t>
            </w:r>
          </w:p>
        </w:tc>
        <w:tc>
          <w:tcPr>
            <w:tcW w:w="492"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116,0</w:t>
            </w:r>
          </w:p>
        </w:tc>
        <w:tc>
          <w:tcPr>
            <w:tcW w:w="493"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107,8</w:t>
            </w:r>
          </w:p>
        </w:tc>
        <w:tc>
          <w:tcPr>
            <w:tcW w:w="492"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100,6</w:t>
            </w:r>
          </w:p>
        </w:tc>
        <w:tc>
          <w:tcPr>
            <w:tcW w:w="491" w:type="pct"/>
            <w:vAlign w:val="center"/>
          </w:tcPr>
          <w:p w:rsidR="00D41D30" w:rsidRPr="007D053A" w:rsidRDefault="00D41D30" w:rsidP="00D41D30">
            <w:pPr>
              <w:ind w:left="-57" w:right="113"/>
              <w:jc w:val="center"/>
              <w:rPr>
                <w:color w:val="000000"/>
                <w:sz w:val="16"/>
                <w:szCs w:val="16"/>
              </w:rPr>
            </w:pPr>
            <w:r w:rsidRPr="007D053A">
              <w:rPr>
                <w:color w:val="000000"/>
                <w:sz w:val="16"/>
                <w:szCs w:val="16"/>
              </w:rPr>
              <w:t>107,0</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Индекс цен производителей </w:t>
            </w:r>
            <w:r w:rsidRPr="007D053A">
              <w:rPr>
                <w:sz w:val="16"/>
                <w:szCs w:val="24"/>
              </w:rPr>
              <w:br/>
              <w:t xml:space="preserve"> промышленных товаров</w:t>
            </w:r>
            <w:r w:rsidRPr="007D053A">
              <w:rPr>
                <w:sz w:val="16"/>
                <w:szCs w:val="24"/>
                <w:vertAlign w:val="superscript"/>
              </w:rPr>
              <w:t>4)</w:t>
            </w:r>
          </w:p>
        </w:tc>
        <w:tc>
          <w:tcPr>
            <w:tcW w:w="492" w:type="pct"/>
            <w:vAlign w:val="center"/>
          </w:tcPr>
          <w:p w:rsidR="00D41D30" w:rsidRPr="007D053A" w:rsidRDefault="00D41D30" w:rsidP="00D41D30">
            <w:pPr>
              <w:ind w:right="113"/>
              <w:jc w:val="center"/>
              <w:rPr>
                <w:color w:val="000000"/>
                <w:sz w:val="16"/>
                <w:szCs w:val="16"/>
              </w:rPr>
            </w:pPr>
          </w:p>
        </w:tc>
        <w:tc>
          <w:tcPr>
            <w:tcW w:w="492" w:type="pct"/>
            <w:vAlign w:val="center"/>
          </w:tcPr>
          <w:p w:rsidR="00D41D30" w:rsidRPr="007D053A" w:rsidRDefault="00D41D30" w:rsidP="00D41D30">
            <w:pPr>
              <w:ind w:right="113"/>
              <w:jc w:val="center"/>
              <w:rPr>
                <w:color w:val="000000"/>
                <w:sz w:val="16"/>
                <w:szCs w:val="16"/>
              </w:rPr>
            </w:pPr>
            <w:r w:rsidRPr="007D053A">
              <w:rPr>
                <w:color w:val="000000"/>
                <w:sz w:val="16"/>
                <w:szCs w:val="16"/>
              </w:rPr>
              <w:t>113,1</w:t>
            </w:r>
          </w:p>
        </w:tc>
        <w:tc>
          <w:tcPr>
            <w:tcW w:w="493" w:type="pct"/>
            <w:vAlign w:val="center"/>
          </w:tcPr>
          <w:p w:rsidR="00D41D30" w:rsidRPr="007D053A" w:rsidRDefault="00D41D30" w:rsidP="00D41D30">
            <w:pPr>
              <w:ind w:right="113"/>
              <w:jc w:val="center"/>
              <w:rPr>
                <w:color w:val="000000"/>
                <w:sz w:val="16"/>
                <w:szCs w:val="16"/>
              </w:rPr>
            </w:pPr>
            <w:r w:rsidRPr="007D053A">
              <w:rPr>
                <w:color w:val="000000"/>
                <w:sz w:val="16"/>
                <w:szCs w:val="16"/>
              </w:rPr>
              <w:t>100,7</w:t>
            </w:r>
          </w:p>
        </w:tc>
        <w:tc>
          <w:tcPr>
            <w:tcW w:w="492" w:type="pct"/>
            <w:vAlign w:val="center"/>
          </w:tcPr>
          <w:p w:rsidR="00D41D30" w:rsidRPr="007D053A" w:rsidRDefault="00D41D30" w:rsidP="00D41D30">
            <w:pPr>
              <w:ind w:right="113"/>
              <w:jc w:val="center"/>
              <w:rPr>
                <w:color w:val="000000"/>
                <w:sz w:val="16"/>
                <w:szCs w:val="16"/>
              </w:rPr>
            </w:pPr>
            <w:r w:rsidRPr="007D053A">
              <w:rPr>
                <w:color w:val="000000"/>
                <w:sz w:val="16"/>
                <w:szCs w:val="16"/>
              </w:rPr>
              <w:t>111,8</w:t>
            </w:r>
          </w:p>
        </w:tc>
        <w:tc>
          <w:tcPr>
            <w:tcW w:w="493" w:type="pct"/>
            <w:vAlign w:val="center"/>
          </w:tcPr>
          <w:p w:rsidR="00D41D30" w:rsidRPr="007D053A" w:rsidRDefault="00D41D30" w:rsidP="00D41D30">
            <w:pPr>
              <w:ind w:right="113"/>
              <w:jc w:val="center"/>
              <w:rPr>
                <w:color w:val="000000"/>
                <w:sz w:val="16"/>
                <w:szCs w:val="16"/>
              </w:rPr>
            </w:pPr>
            <w:r w:rsidRPr="007D053A">
              <w:rPr>
                <w:color w:val="000000"/>
                <w:sz w:val="16"/>
                <w:szCs w:val="16"/>
              </w:rPr>
              <w:t>108,9</w:t>
            </w:r>
          </w:p>
        </w:tc>
        <w:tc>
          <w:tcPr>
            <w:tcW w:w="492" w:type="pct"/>
            <w:vAlign w:val="center"/>
          </w:tcPr>
          <w:p w:rsidR="00D41D30" w:rsidRPr="007D053A" w:rsidRDefault="00D41D30" w:rsidP="00D41D30">
            <w:pPr>
              <w:ind w:right="113"/>
              <w:jc w:val="center"/>
              <w:rPr>
                <w:color w:val="000000"/>
                <w:sz w:val="16"/>
                <w:szCs w:val="16"/>
              </w:rPr>
            </w:pPr>
            <w:r w:rsidRPr="007D053A">
              <w:rPr>
                <w:color w:val="000000"/>
                <w:sz w:val="16"/>
                <w:szCs w:val="16"/>
              </w:rPr>
              <w:t>100,8</w:t>
            </w:r>
          </w:p>
        </w:tc>
        <w:tc>
          <w:tcPr>
            <w:tcW w:w="491" w:type="pct"/>
            <w:vAlign w:val="center"/>
          </w:tcPr>
          <w:p w:rsidR="00D41D30" w:rsidRPr="007D053A" w:rsidRDefault="00D41D30" w:rsidP="00D41D30">
            <w:pPr>
              <w:ind w:right="113"/>
              <w:jc w:val="center"/>
              <w:rPr>
                <w:color w:val="000000"/>
                <w:sz w:val="16"/>
                <w:szCs w:val="16"/>
              </w:rPr>
            </w:pPr>
            <w:r w:rsidRPr="007D053A">
              <w:rPr>
                <w:color w:val="000000"/>
                <w:sz w:val="16"/>
                <w:szCs w:val="16"/>
              </w:rPr>
              <w:t>106,3</w:t>
            </w:r>
          </w:p>
        </w:tc>
      </w:tr>
      <w:tr w:rsidR="00D41D30" w:rsidRPr="007D053A" w:rsidTr="00D41D30">
        <w:tc>
          <w:tcPr>
            <w:tcW w:w="1553" w:type="pct"/>
            <w:vAlign w:val="center"/>
          </w:tcPr>
          <w:p w:rsidR="00D41D30" w:rsidRPr="007D053A" w:rsidRDefault="00D41D30" w:rsidP="00D41D30">
            <w:pPr>
              <w:ind w:right="-113"/>
              <w:rPr>
                <w:bCs/>
                <w:sz w:val="16"/>
                <w:szCs w:val="24"/>
              </w:rPr>
            </w:pPr>
            <w:r w:rsidRPr="007D053A">
              <w:rPr>
                <w:bCs/>
                <w:sz w:val="16"/>
                <w:szCs w:val="24"/>
              </w:rPr>
              <w:t xml:space="preserve">Реальные располагаемые </w:t>
            </w:r>
            <w:r w:rsidRPr="007D053A">
              <w:rPr>
                <w:bCs/>
                <w:sz w:val="16"/>
                <w:szCs w:val="24"/>
              </w:rPr>
              <w:br/>
              <w:t xml:space="preserve"> денежные доходы</w:t>
            </w:r>
            <w:r w:rsidRPr="007D053A">
              <w:rPr>
                <w:bCs/>
                <w:sz w:val="16"/>
                <w:szCs w:val="24"/>
                <w:vertAlign w:val="superscript"/>
              </w:rPr>
              <w:t>12)</w:t>
            </w:r>
          </w:p>
        </w:tc>
        <w:tc>
          <w:tcPr>
            <w:tcW w:w="492" w:type="pct"/>
            <w:vAlign w:val="center"/>
          </w:tcPr>
          <w:p w:rsidR="00D41D30" w:rsidRPr="007D053A" w:rsidRDefault="00D41D30" w:rsidP="00D41D30">
            <w:pPr>
              <w:ind w:right="113"/>
              <w:jc w:val="center"/>
              <w:rPr>
                <w:sz w:val="16"/>
                <w:szCs w:val="24"/>
              </w:rPr>
            </w:pPr>
          </w:p>
        </w:tc>
        <w:tc>
          <w:tcPr>
            <w:tcW w:w="492" w:type="pct"/>
            <w:vAlign w:val="center"/>
          </w:tcPr>
          <w:p w:rsidR="00D41D30" w:rsidRPr="007D053A" w:rsidRDefault="00D41D30" w:rsidP="00D41D30">
            <w:pPr>
              <w:ind w:left="-57" w:right="113"/>
              <w:jc w:val="center"/>
              <w:rPr>
                <w:sz w:val="16"/>
                <w:szCs w:val="24"/>
              </w:rPr>
            </w:pPr>
            <w:r w:rsidRPr="007D053A">
              <w:rPr>
                <w:sz w:val="16"/>
                <w:szCs w:val="24"/>
              </w:rPr>
              <w:t>96,5</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108,2</w:t>
            </w:r>
          </w:p>
        </w:tc>
        <w:tc>
          <w:tcPr>
            <w:tcW w:w="492" w:type="pct"/>
            <w:vAlign w:val="center"/>
          </w:tcPr>
          <w:p w:rsidR="00D41D30" w:rsidRPr="007D053A" w:rsidRDefault="00D41D30" w:rsidP="00D41D30">
            <w:pPr>
              <w:ind w:left="-57" w:right="113"/>
              <w:jc w:val="center"/>
              <w:rPr>
                <w:sz w:val="16"/>
                <w:szCs w:val="24"/>
              </w:rPr>
            </w:pPr>
            <w:r w:rsidRPr="007D053A">
              <w:rPr>
                <w:sz w:val="16"/>
                <w:szCs w:val="24"/>
              </w:rPr>
              <w:t>96,9</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96,6</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104,8</w:t>
            </w:r>
          </w:p>
        </w:tc>
        <w:tc>
          <w:tcPr>
            <w:tcW w:w="491" w:type="pct"/>
            <w:vAlign w:val="center"/>
          </w:tcPr>
          <w:p w:rsidR="00D41D30" w:rsidRPr="007D053A" w:rsidRDefault="00D41D30" w:rsidP="00D41D30">
            <w:pPr>
              <w:ind w:left="-57" w:right="113"/>
              <w:jc w:val="center"/>
              <w:rPr>
                <w:sz w:val="16"/>
                <w:szCs w:val="24"/>
              </w:rPr>
            </w:pPr>
            <w:r w:rsidRPr="007D053A">
              <w:rPr>
                <w:sz w:val="16"/>
                <w:szCs w:val="24"/>
              </w:rPr>
              <w:t>99,0</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Среднемесячная начисленная </w:t>
            </w:r>
            <w:r w:rsidRPr="007D053A">
              <w:rPr>
                <w:sz w:val="16"/>
                <w:szCs w:val="24"/>
              </w:rPr>
              <w:br/>
              <w:t xml:space="preserve"> заработная плата одного </w:t>
            </w:r>
            <w:r w:rsidRPr="007D053A">
              <w:rPr>
                <w:sz w:val="16"/>
                <w:szCs w:val="24"/>
              </w:rPr>
              <w:br/>
              <w:t xml:space="preserve"> работника</w:t>
            </w:r>
            <w:r w:rsidRPr="007D053A">
              <w:rPr>
                <w:sz w:val="16"/>
                <w:szCs w:val="24"/>
                <w:vertAlign w:val="superscript"/>
              </w:rPr>
              <w:t>11)</w:t>
            </w:r>
            <w:r w:rsidRPr="007D053A">
              <w:rPr>
                <w:sz w:val="16"/>
                <w:szCs w:val="24"/>
              </w:rPr>
              <w:t>:</w:t>
            </w:r>
          </w:p>
        </w:tc>
        <w:tc>
          <w:tcPr>
            <w:tcW w:w="492" w:type="pct"/>
            <w:vAlign w:val="center"/>
          </w:tcPr>
          <w:p w:rsidR="00D41D30" w:rsidRPr="007D053A" w:rsidRDefault="00D41D30" w:rsidP="00D41D30">
            <w:pPr>
              <w:ind w:left="-57" w:right="113"/>
              <w:jc w:val="center"/>
              <w:rPr>
                <w:sz w:val="16"/>
                <w:szCs w:val="16"/>
              </w:rPr>
            </w:pPr>
          </w:p>
        </w:tc>
        <w:tc>
          <w:tcPr>
            <w:tcW w:w="492" w:type="pct"/>
            <w:vAlign w:val="center"/>
          </w:tcPr>
          <w:p w:rsidR="00D41D30" w:rsidRPr="007D053A" w:rsidRDefault="00D41D30" w:rsidP="00D41D30">
            <w:pPr>
              <w:ind w:left="-57" w:right="113"/>
              <w:jc w:val="center"/>
              <w:rPr>
                <w:sz w:val="16"/>
                <w:szCs w:val="16"/>
              </w:rPr>
            </w:pPr>
          </w:p>
        </w:tc>
        <w:tc>
          <w:tcPr>
            <w:tcW w:w="493" w:type="pct"/>
            <w:vAlign w:val="center"/>
          </w:tcPr>
          <w:p w:rsidR="00D41D30" w:rsidRPr="007D053A" w:rsidRDefault="00D41D30" w:rsidP="00D41D30">
            <w:pPr>
              <w:ind w:left="-57" w:right="113"/>
              <w:jc w:val="center"/>
              <w:rPr>
                <w:sz w:val="16"/>
                <w:szCs w:val="16"/>
              </w:rPr>
            </w:pPr>
          </w:p>
        </w:tc>
        <w:tc>
          <w:tcPr>
            <w:tcW w:w="492" w:type="pct"/>
            <w:vAlign w:val="center"/>
          </w:tcPr>
          <w:p w:rsidR="00D41D30" w:rsidRPr="007D053A" w:rsidRDefault="00D41D30" w:rsidP="00D41D30">
            <w:pPr>
              <w:ind w:left="-57" w:right="113"/>
              <w:jc w:val="center"/>
              <w:rPr>
                <w:sz w:val="16"/>
                <w:szCs w:val="16"/>
              </w:rPr>
            </w:pPr>
          </w:p>
        </w:tc>
        <w:tc>
          <w:tcPr>
            <w:tcW w:w="493" w:type="pct"/>
            <w:vAlign w:val="center"/>
          </w:tcPr>
          <w:p w:rsidR="00D41D30" w:rsidRPr="007D053A" w:rsidRDefault="00D41D30" w:rsidP="00D41D30">
            <w:pPr>
              <w:ind w:left="-57" w:right="113"/>
              <w:jc w:val="center"/>
              <w:rPr>
                <w:sz w:val="16"/>
                <w:szCs w:val="16"/>
              </w:rPr>
            </w:pPr>
          </w:p>
        </w:tc>
        <w:tc>
          <w:tcPr>
            <w:tcW w:w="492" w:type="pct"/>
            <w:vAlign w:val="center"/>
          </w:tcPr>
          <w:p w:rsidR="00D41D30" w:rsidRPr="007D053A" w:rsidRDefault="00D41D30" w:rsidP="00D41D30">
            <w:pPr>
              <w:ind w:left="-57" w:right="113"/>
              <w:jc w:val="center"/>
              <w:rPr>
                <w:sz w:val="16"/>
                <w:szCs w:val="16"/>
              </w:rPr>
            </w:pPr>
          </w:p>
        </w:tc>
        <w:tc>
          <w:tcPr>
            <w:tcW w:w="491" w:type="pct"/>
            <w:vAlign w:val="center"/>
          </w:tcPr>
          <w:p w:rsidR="00D41D30" w:rsidRPr="007D053A" w:rsidRDefault="00D41D30" w:rsidP="00D41D30">
            <w:pPr>
              <w:ind w:left="-57" w:right="113"/>
              <w:jc w:val="center"/>
              <w:rPr>
                <w:sz w:val="16"/>
                <w:szCs w:val="16"/>
              </w:rPr>
            </w:pPr>
          </w:p>
        </w:tc>
      </w:tr>
      <w:tr w:rsidR="00D41D30" w:rsidRPr="007D053A" w:rsidTr="00D41D30">
        <w:tc>
          <w:tcPr>
            <w:tcW w:w="1553" w:type="pct"/>
            <w:vAlign w:val="center"/>
          </w:tcPr>
          <w:p w:rsidR="00D41D30" w:rsidRPr="007D053A" w:rsidRDefault="00D41D30" w:rsidP="00D41D30">
            <w:pPr>
              <w:ind w:left="85" w:right="-113" w:hanging="85"/>
              <w:rPr>
                <w:sz w:val="16"/>
                <w:szCs w:val="24"/>
              </w:rPr>
            </w:pPr>
            <w:r w:rsidRPr="007D053A">
              <w:rPr>
                <w:sz w:val="16"/>
                <w:szCs w:val="24"/>
              </w:rPr>
              <w:t>номинальная, рублей</w:t>
            </w:r>
          </w:p>
        </w:tc>
        <w:tc>
          <w:tcPr>
            <w:tcW w:w="492" w:type="pct"/>
            <w:vAlign w:val="center"/>
          </w:tcPr>
          <w:p w:rsidR="00D41D30" w:rsidRPr="007D053A" w:rsidRDefault="00D41D30" w:rsidP="00D41D30">
            <w:pPr>
              <w:ind w:left="-57" w:right="113"/>
              <w:jc w:val="center"/>
              <w:rPr>
                <w:sz w:val="16"/>
                <w:szCs w:val="24"/>
              </w:rPr>
            </w:pPr>
            <w:r w:rsidRPr="007D053A">
              <w:rPr>
                <w:sz w:val="16"/>
                <w:szCs w:val="24"/>
              </w:rPr>
              <w:t>35930</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107,0</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104,5</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106,1</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110,1</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104,7</w:t>
            </w:r>
          </w:p>
        </w:tc>
        <w:tc>
          <w:tcPr>
            <w:tcW w:w="491" w:type="pct"/>
            <w:vAlign w:val="center"/>
          </w:tcPr>
          <w:p w:rsidR="00D41D30" w:rsidRPr="007D053A" w:rsidRDefault="00D41D30" w:rsidP="00D41D30">
            <w:pPr>
              <w:ind w:left="-57" w:right="113"/>
              <w:jc w:val="center"/>
              <w:rPr>
                <w:sz w:val="16"/>
                <w:szCs w:val="24"/>
              </w:rPr>
            </w:pPr>
            <w:r w:rsidRPr="007D053A">
              <w:rPr>
                <w:sz w:val="16"/>
                <w:szCs w:val="24"/>
              </w:rPr>
              <w:t>110,6</w:t>
            </w:r>
          </w:p>
        </w:tc>
      </w:tr>
      <w:tr w:rsidR="00D41D30" w:rsidRPr="007D053A" w:rsidTr="00D41D30">
        <w:tc>
          <w:tcPr>
            <w:tcW w:w="1553" w:type="pct"/>
            <w:vAlign w:val="center"/>
          </w:tcPr>
          <w:p w:rsidR="00D41D30" w:rsidRPr="007D053A" w:rsidRDefault="00D41D30" w:rsidP="00D41D30">
            <w:pPr>
              <w:ind w:left="85" w:right="-113" w:hanging="85"/>
              <w:rPr>
                <w:sz w:val="16"/>
                <w:szCs w:val="24"/>
              </w:rPr>
            </w:pPr>
            <w:r w:rsidRPr="007D053A">
              <w:rPr>
                <w:sz w:val="16"/>
                <w:szCs w:val="24"/>
              </w:rPr>
              <w:t>реальная</w:t>
            </w:r>
          </w:p>
        </w:tc>
        <w:tc>
          <w:tcPr>
            <w:tcW w:w="492" w:type="pct"/>
            <w:vAlign w:val="center"/>
          </w:tcPr>
          <w:p w:rsidR="00D41D30" w:rsidRPr="007D053A" w:rsidRDefault="00D41D30" w:rsidP="00D41D30">
            <w:pPr>
              <w:ind w:left="-57" w:right="113"/>
              <w:jc w:val="center"/>
              <w:rPr>
                <w:sz w:val="16"/>
                <w:szCs w:val="24"/>
              </w:rPr>
            </w:pPr>
          </w:p>
        </w:tc>
        <w:tc>
          <w:tcPr>
            <w:tcW w:w="492" w:type="pct"/>
            <w:vAlign w:val="center"/>
          </w:tcPr>
          <w:p w:rsidR="00D41D30" w:rsidRPr="007D053A" w:rsidRDefault="00D41D30" w:rsidP="00D41D30">
            <w:pPr>
              <w:ind w:left="-57" w:right="113"/>
              <w:jc w:val="center"/>
              <w:rPr>
                <w:sz w:val="16"/>
                <w:szCs w:val="24"/>
              </w:rPr>
            </w:pPr>
            <w:r w:rsidRPr="007D053A">
              <w:rPr>
                <w:sz w:val="16"/>
                <w:szCs w:val="24"/>
              </w:rPr>
              <w:t>92,8</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104,3</w:t>
            </w:r>
          </w:p>
        </w:tc>
        <w:tc>
          <w:tcPr>
            <w:tcW w:w="492" w:type="pct"/>
            <w:vAlign w:val="center"/>
          </w:tcPr>
          <w:p w:rsidR="00D41D30" w:rsidRPr="007D053A" w:rsidRDefault="00D41D30" w:rsidP="00D41D30">
            <w:pPr>
              <w:ind w:left="-57" w:right="113"/>
              <w:jc w:val="center"/>
              <w:rPr>
                <w:sz w:val="16"/>
                <w:szCs w:val="24"/>
              </w:rPr>
            </w:pPr>
            <w:r w:rsidRPr="007D053A">
              <w:rPr>
                <w:sz w:val="16"/>
                <w:szCs w:val="24"/>
              </w:rPr>
              <w:t>91,5</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102,1</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104,1</w:t>
            </w:r>
          </w:p>
        </w:tc>
        <w:tc>
          <w:tcPr>
            <w:tcW w:w="491" w:type="pct"/>
            <w:vAlign w:val="center"/>
          </w:tcPr>
          <w:p w:rsidR="00D41D30" w:rsidRPr="007D053A" w:rsidRDefault="00D41D30" w:rsidP="00D41D30">
            <w:pPr>
              <w:ind w:left="-57" w:right="113"/>
              <w:jc w:val="center"/>
              <w:rPr>
                <w:sz w:val="16"/>
                <w:szCs w:val="24"/>
              </w:rPr>
            </w:pPr>
            <w:r w:rsidRPr="007D053A">
              <w:rPr>
                <w:sz w:val="16"/>
                <w:szCs w:val="24"/>
              </w:rPr>
              <w:t>103,4</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Общая численность безработных,</w:t>
            </w:r>
            <w:r w:rsidRPr="007D053A">
              <w:rPr>
                <w:sz w:val="16"/>
                <w:szCs w:val="24"/>
              </w:rPr>
              <w:br/>
              <w:t xml:space="preserve"> млн.</w:t>
            </w:r>
            <w:r>
              <w:rPr>
                <w:sz w:val="16"/>
                <w:szCs w:val="24"/>
              </w:rPr>
              <w:t xml:space="preserve"> </w:t>
            </w:r>
            <w:r w:rsidRPr="007D053A">
              <w:rPr>
                <w:sz w:val="16"/>
                <w:szCs w:val="24"/>
              </w:rPr>
              <w:t>человек</w:t>
            </w:r>
          </w:p>
        </w:tc>
        <w:tc>
          <w:tcPr>
            <w:tcW w:w="492" w:type="pct"/>
            <w:vAlign w:val="center"/>
          </w:tcPr>
          <w:p w:rsidR="00D41D30" w:rsidRPr="007D053A" w:rsidRDefault="00D41D30" w:rsidP="00D41D30">
            <w:pPr>
              <w:ind w:left="-57" w:right="113"/>
              <w:jc w:val="center"/>
              <w:rPr>
                <w:sz w:val="16"/>
                <w:szCs w:val="24"/>
              </w:rPr>
            </w:pPr>
            <w:r w:rsidRPr="007D053A">
              <w:rPr>
                <w:sz w:val="16"/>
                <w:szCs w:val="24"/>
              </w:rPr>
              <w:t>4,1</w:t>
            </w:r>
            <w:r w:rsidRPr="007D053A">
              <w:rPr>
                <w:sz w:val="16"/>
                <w:szCs w:val="24"/>
                <w:vertAlign w:val="superscript"/>
              </w:rPr>
              <w:t>12)</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108,6</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95,3</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106,3</w:t>
            </w:r>
            <w:r w:rsidRPr="007D053A">
              <w:rPr>
                <w:sz w:val="16"/>
                <w:szCs w:val="24"/>
                <w:vertAlign w:val="superscript"/>
              </w:rPr>
              <w:t>6)</w:t>
            </w:r>
          </w:p>
        </w:tc>
        <w:tc>
          <w:tcPr>
            <w:tcW w:w="493" w:type="pct"/>
            <w:vAlign w:val="center"/>
          </w:tcPr>
          <w:p w:rsidR="00D41D30" w:rsidRPr="007D053A" w:rsidRDefault="00D41D30" w:rsidP="00D41D30">
            <w:pPr>
              <w:ind w:left="-57" w:right="113"/>
              <w:jc w:val="center"/>
              <w:rPr>
                <w:sz w:val="16"/>
                <w:szCs w:val="24"/>
              </w:rPr>
            </w:pPr>
            <w:r w:rsidRPr="007D053A">
              <w:rPr>
                <w:sz w:val="16"/>
                <w:szCs w:val="24"/>
              </w:rPr>
              <w:t>90,2</w:t>
            </w:r>
          </w:p>
        </w:tc>
        <w:tc>
          <w:tcPr>
            <w:tcW w:w="492" w:type="pct"/>
            <w:vAlign w:val="center"/>
          </w:tcPr>
          <w:p w:rsidR="00D41D30" w:rsidRPr="007D053A" w:rsidRDefault="00D41D30" w:rsidP="00D41D30">
            <w:pPr>
              <w:ind w:left="-57" w:right="113"/>
              <w:jc w:val="center"/>
              <w:rPr>
                <w:sz w:val="16"/>
                <w:szCs w:val="24"/>
              </w:rPr>
            </w:pPr>
            <w:r w:rsidRPr="007D053A">
              <w:rPr>
                <w:sz w:val="16"/>
                <w:szCs w:val="24"/>
              </w:rPr>
              <w:t>99,6</w:t>
            </w:r>
          </w:p>
        </w:tc>
        <w:tc>
          <w:tcPr>
            <w:tcW w:w="491" w:type="pct"/>
            <w:vAlign w:val="center"/>
          </w:tcPr>
          <w:p w:rsidR="00D41D30" w:rsidRPr="007D053A" w:rsidRDefault="00D41D30" w:rsidP="00D41D30">
            <w:pPr>
              <w:ind w:left="-57" w:right="113"/>
              <w:jc w:val="center"/>
              <w:rPr>
                <w:sz w:val="16"/>
                <w:szCs w:val="24"/>
              </w:rPr>
            </w:pPr>
            <w:r w:rsidRPr="007D053A">
              <w:rPr>
                <w:sz w:val="16"/>
                <w:szCs w:val="24"/>
              </w:rPr>
              <w:t>94,3</w:t>
            </w:r>
          </w:p>
        </w:tc>
      </w:tr>
      <w:tr w:rsidR="00D41D30" w:rsidRPr="007D053A" w:rsidTr="00D41D30">
        <w:tc>
          <w:tcPr>
            <w:tcW w:w="1553" w:type="pct"/>
            <w:vAlign w:val="center"/>
          </w:tcPr>
          <w:p w:rsidR="00D41D30" w:rsidRPr="007D053A" w:rsidRDefault="00D41D30" w:rsidP="00D41D30">
            <w:pPr>
              <w:ind w:right="-113"/>
              <w:rPr>
                <w:sz w:val="16"/>
                <w:szCs w:val="24"/>
              </w:rPr>
            </w:pPr>
            <w:r w:rsidRPr="007D053A">
              <w:rPr>
                <w:sz w:val="16"/>
                <w:szCs w:val="24"/>
              </w:rPr>
              <w:t xml:space="preserve">Численность официально </w:t>
            </w:r>
            <w:r w:rsidRPr="007D053A">
              <w:rPr>
                <w:sz w:val="16"/>
                <w:szCs w:val="24"/>
              </w:rPr>
              <w:br/>
              <w:t xml:space="preserve"> зарегистрированных </w:t>
            </w:r>
            <w:r w:rsidRPr="007D053A">
              <w:rPr>
                <w:sz w:val="16"/>
                <w:szCs w:val="24"/>
              </w:rPr>
              <w:br/>
              <w:t xml:space="preserve"> безработных, млн.</w:t>
            </w:r>
            <w:r>
              <w:rPr>
                <w:sz w:val="16"/>
                <w:szCs w:val="24"/>
              </w:rPr>
              <w:t xml:space="preserve"> </w:t>
            </w:r>
            <w:r w:rsidRPr="007D053A">
              <w:rPr>
                <w:sz w:val="16"/>
                <w:szCs w:val="24"/>
              </w:rPr>
              <w:t>человек</w:t>
            </w:r>
          </w:p>
        </w:tc>
        <w:tc>
          <w:tcPr>
            <w:tcW w:w="492" w:type="pct"/>
            <w:vAlign w:val="center"/>
          </w:tcPr>
          <w:p w:rsidR="00D41D30" w:rsidRPr="007D053A" w:rsidRDefault="00D41D30" w:rsidP="00D41D30">
            <w:pPr>
              <w:ind w:left="-57" w:right="113"/>
              <w:jc w:val="center"/>
              <w:rPr>
                <w:sz w:val="16"/>
                <w:szCs w:val="24"/>
              </w:rPr>
            </w:pPr>
            <w:r w:rsidRPr="007D053A">
              <w:rPr>
                <w:sz w:val="16"/>
                <w:szCs w:val="24"/>
              </w:rPr>
              <w:t>1,0</w:t>
            </w:r>
          </w:p>
        </w:tc>
        <w:tc>
          <w:tcPr>
            <w:tcW w:w="492"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110,9</w:t>
            </w:r>
            <w:r w:rsidRPr="007D053A">
              <w:rPr>
                <w:color w:val="000000"/>
                <w:sz w:val="16"/>
                <w:szCs w:val="24"/>
                <w:vertAlign w:val="superscript"/>
              </w:rPr>
              <w:t>6)</w:t>
            </w:r>
          </w:p>
        </w:tc>
        <w:tc>
          <w:tcPr>
            <w:tcW w:w="493"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97,0</w:t>
            </w:r>
          </w:p>
        </w:tc>
        <w:tc>
          <w:tcPr>
            <w:tcW w:w="492"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105,2</w:t>
            </w:r>
            <w:r w:rsidRPr="007D053A">
              <w:rPr>
                <w:color w:val="000000"/>
                <w:sz w:val="16"/>
                <w:szCs w:val="24"/>
                <w:vertAlign w:val="superscript"/>
              </w:rPr>
              <w:t>6)</w:t>
            </w:r>
          </w:p>
        </w:tc>
        <w:tc>
          <w:tcPr>
            <w:tcW w:w="493"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89,6</w:t>
            </w:r>
          </w:p>
        </w:tc>
        <w:tc>
          <w:tcPr>
            <w:tcW w:w="492"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96,0</w:t>
            </w:r>
          </w:p>
        </w:tc>
        <w:tc>
          <w:tcPr>
            <w:tcW w:w="491" w:type="pct"/>
            <w:vAlign w:val="center"/>
          </w:tcPr>
          <w:p w:rsidR="00D41D30" w:rsidRPr="007D053A" w:rsidRDefault="00D41D30" w:rsidP="00D41D30">
            <w:pPr>
              <w:ind w:left="-57" w:right="113"/>
              <w:jc w:val="center"/>
              <w:rPr>
                <w:color w:val="000000"/>
                <w:sz w:val="16"/>
                <w:szCs w:val="24"/>
              </w:rPr>
            </w:pPr>
            <w:r w:rsidRPr="007D053A">
              <w:rPr>
                <w:color w:val="000000"/>
                <w:sz w:val="16"/>
                <w:szCs w:val="24"/>
              </w:rPr>
              <w:t>87,9</w:t>
            </w:r>
          </w:p>
        </w:tc>
      </w:tr>
      <w:tr w:rsidR="00D41D30" w:rsidRPr="007D053A" w:rsidTr="00D41D30">
        <w:tc>
          <w:tcPr>
            <w:tcW w:w="5000" w:type="pct"/>
            <w:gridSpan w:val="8"/>
            <w:vAlign w:val="center"/>
          </w:tcPr>
          <w:p w:rsidR="00D41D30" w:rsidRPr="007D053A" w:rsidRDefault="00D41D30" w:rsidP="00D41D30">
            <w:pPr>
              <w:rPr>
                <w:i/>
                <w:sz w:val="16"/>
                <w:szCs w:val="24"/>
              </w:rPr>
            </w:pPr>
            <w:r w:rsidRPr="007D053A">
              <w:rPr>
                <w:i/>
                <w:sz w:val="16"/>
                <w:szCs w:val="24"/>
              </w:rPr>
              <w:t xml:space="preserve">1) Данные за </w:t>
            </w:r>
            <w:r w:rsidRPr="007D053A">
              <w:rPr>
                <w:i/>
                <w:sz w:val="16"/>
                <w:szCs w:val="24"/>
                <w:lang w:val="en-US"/>
              </w:rPr>
              <w:t>I</w:t>
            </w:r>
            <w:r w:rsidRPr="007D053A">
              <w:rPr>
                <w:i/>
                <w:sz w:val="16"/>
                <w:szCs w:val="24"/>
              </w:rPr>
              <w:t xml:space="preserve"> квартал 2015г. (первая оценка).</w:t>
            </w:r>
          </w:p>
          <w:p w:rsidR="00D41D30" w:rsidRPr="007D053A" w:rsidRDefault="00D41D30" w:rsidP="00D41D30">
            <w:pPr>
              <w:rPr>
                <w:i/>
                <w:sz w:val="16"/>
                <w:szCs w:val="24"/>
              </w:rPr>
            </w:pPr>
            <w:r w:rsidRPr="007D053A">
              <w:rPr>
                <w:i/>
                <w:sz w:val="16"/>
                <w:szCs w:val="24"/>
              </w:rPr>
              <w:t xml:space="preserve">2) </w:t>
            </w:r>
            <w:r w:rsidRPr="007D053A">
              <w:rPr>
                <w:i/>
                <w:sz w:val="16"/>
                <w:szCs w:val="24"/>
                <w:lang w:val="en-US"/>
              </w:rPr>
              <w:t>I</w:t>
            </w:r>
            <w:r w:rsidRPr="007D053A">
              <w:rPr>
                <w:i/>
                <w:sz w:val="16"/>
                <w:szCs w:val="24"/>
              </w:rPr>
              <w:t xml:space="preserve"> квартал 2015г. в % к </w:t>
            </w:r>
            <w:r w:rsidRPr="007D053A">
              <w:rPr>
                <w:i/>
                <w:sz w:val="16"/>
                <w:szCs w:val="24"/>
                <w:lang w:val="en-US"/>
              </w:rPr>
              <w:t>I</w:t>
            </w:r>
            <w:r w:rsidRPr="007D053A">
              <w:rPr>
                <w:i/>
                <w:sz w:val="16"/>
                <w:szCs w:val="24"/>
              </w:rPr>
              <w:t xml:space="preserve"> кварталу 2014 года.</w:t>
            </w:r>
          </w:p>
          <w:p w:rsidR="00D41D30" w:rsidRPr="007D053A" w:rsidRDefault="00D41D30" w:rsidP="00D41D30">
            <w:pPr>
              <w:rPr>
                <w:i/>
                <w:sz w:val="16"/>
                <w:szCs w:val="24"/>
              </w:rPr>
            </w:pPr>
            <w:r w:rsidRPr="007D053A">
              <w:rPr>
                <w:i/>
                <w:sz w:val="16"/>
                <w:szCs w:val="24"/>
              </w:rPr>
              <w:t xml:space="preserve">3) </w:t>
            </w:r>
            <w:r w:rsidRPr="007D053A">
              <w:rPr>
                <w:i/>
                <w:sz w:val="16"/>
                <w:szCs w:val="24"/>
                <w:lang w:val="en-US"/>
              </w:rPr>
              <w:t>I</w:t>
            </w:r>
            <w:r w:rsidRPr="007D053A">
              <w:rPr>
                <w:i/>
                <w:sz w:val="16"/>
                <w:szCs w:val="24"/>
              </w:rPr>
              <w:t xml:space="preserve"> квартал 2014г. в % к </w:t>
            </w:r>
            <w:r w:rsidRPr="007D053A">
              <w:rPr>
                <w:i/>
                <w:sz w:val="16"/>
                <w:szCs w:val="24"/>
                <w:lang w:val="en-US"/>
              </w:rPr>
              <w:t>I</w:t>
            </w:r>
            <w:r w:rsidRPr="007D053A">
              <w:rPr>
                <w:i/>
                <w:sz w:val="16"/>
                <w:szCs w:val="24"/>
              </w:rPr>
              <w:t xml:space="preserve"> кварталу 2013 года.</w:t>
            </w:r>
          </w:p>
          <w:p w:rsidR="00D41D30" w:rsidRPr="007D053A" w:rsidRDefault="00D41D30" w:rsidP="00D41D30">
            <w:pPr>
              <w:ind w:left="284" w:hanging="284"/>
              <w:rPr>
                <w:i/>
                <w:sz w:val="16"/>
                <w:szCs w:val="24"/>
              </w:rPr>
            </w:pPr>
            <w:r w:rsidRPr="007D053A">
              <w:rPr>
                <w:i/>
                <w:sz w:val="16"/>
                <w:szCs w:val="24"/>
              </w:rPr>
              <w:t>4) По видам деятельности "Добыча полезных ископаемых", "Обрабатывающие производства", "Производство и распределение электр</w:t>
            </w:r>
            <w:r w:rsidRPr="007D053A">
              <w:rPr>
                <w:i/>
                <w:sz w:val="16"/>
                <w:szCs w:val="24"/>
              </w:rPr>
              <w:t>о</w:t>
            </w:r>
            <w:r w:rsidRPr="007D053A">
              <w:rPr>
                <w:i/>
                <w:sz w:val="16"/>
                <w:szCs w:val="24"/>
              </w:rPr>
              <w:t>энергии, газа и воды".</w:t>
            </w:r>
          </w:p>
          <w:p w:rsidR="00D41D30" w:rsidRPr="007D053A" w:rsidRDefault="00D41D30" w:rsidP="00D41D30">
            <w:pPr>
              <w:ind w:left="284" w:hanging="284"/>
              <w:rPr>
                <w:i/>
                <w:sz w:val="16"/>
                <w:szCs w:val="24"/>
              </w:rPr>
            </w:pPr>
            <w:r w:rsidRPr="007D053A">
              <w:rPr>
                <w:i/>
                <w:sz w:val="16"/>
                <w:szCs w:val="24"/>
              </w:rPr>
              <w:t>5) С учетом поправки на неформальную деятельность.</w:t>
            </w:r>
          </w:p>
          <w:p w:rsidR="00D41D30" w:rsidRPr="007D053A" w:rsidRDefault="00D41D30" w:rsidP="00D41D30">
            <w:pPr>
              <w:ind w:left="284" w:hanging="284"/>
              <w:rPr>
                <w:i/>
                <w:sz w:val="16"/>
                <w:szCs w:val="24"/>
              </w:rPr>
            </w:pPr>
            <w:r w:rsidRPr="007D053A">
              <w:rPr>
                <w:i/>
                <w:sz w:val="16"/>
                <w:szCs w:val="24"/>
              </w:rPr>
              <w:t xml:space="preserve">6) </w:t>
            </w:r>
            <w:r w:rsidRPr="007D053A">
              <w:rPr>
                <w:i/>
                <w:sz w:val="16"/>
                <w:szCs w:val="16"/>
              </w:rPr>
              <w:t>В целях обеспечения статистической сопоставимости данных относительные показатели по Российской Федерации рассчитаны без учета сведений по Республике Крым и г.</w:t>
            </w:r>
            <w:r>
              <w:rPr>
                <w:i/>
                <w:sz w:val="16"/>
                <w:szCs w:val="16"/>
              </w:rPr>
              <w:t xml:space="preserve"> </w:t>
            </w:r>
            <w:r w:rsidRPr="007D053A">
              <w:rPr>
                <w:i/>
                <w:sz w:val="16"/>
                <w:szCs w:val="16"/>
              </w:rPr>
              <w:t>Севастополю.</w:t>
            </w:r>
          </w:p>
          <w:p w:rsidR="00D41D30" w:rsidRPr="007D053A" w:rsidRDefault="00D41D30" w:rsidP="00D41D30">
            <w:pPr>
              <w:ind w:left="284" w:hanging="284"/>
              <w:rPr>
                <w:i/>
                <w:sz w:val="16"/>
                <w:szCs w:val="24"/>
              </w:rPr>
            </w:pPr>
            <w:r w:rsidRPr="007D053A">
              <w:rPr>
                <w:i/>
                <w:sz w:val="16"/>
                <w:szCs w:val="24"/>
              </w:rPr>
              <w:t>7) Данные за май 2015 года.</w:t>
            </w:r>
          </w:p>
          <w:p w:rsidR="00D41D30" w:rsidRPr="007D053A" w:rsidRDefault="00D41D30" w:rsidP="00D41D30">
            <w:pPr>
              <w:ind w:left="284" w:hanging="284"/>
              <w:rPr>
                <w:i/>
                <w:sz w:val="16"/>
                <w:szCs w:val="24"/>
              </w:rPr>
            </w:pPr>
            <w:r w:rsidRPr="007D053A">
              <w:rPr>
                <w:i/>
                <w:sz w:val="16"/>
                <w:szCs w:val="24"/>
              </w:rPr>
              <w:t>8) Май 2015г. и май 2014г. в % к соответствующему периоду предыдущего года, в фактически действовавших ценах.</w:t>
            </w:r>
          </w:p>
          <w:p w:rsidR="00D41D30" w:rsidRPr="007D053A" w:rsidRDefault="00D41D30" w:rsidP="00D41D30">
            <w:pPr>
              <w:ind w:left="284" w:hanging="284"/>
              <w:rPr>
                <w:i/>
                <w:sz w:val="16"/>
                <w:szCs w:val="24"/>
              </w:rPr>
            </w:pPr>
            <w:r w:rsidRPr="007D053A">
              <w:rPr>
                <w:i/>
                <w:sz w:val="16"/>
                <w:szCs w:val="24"/>
              </w:rPr>
              <w:t>9) Май 2015г. и май 2014г. в % к предыдущему месяцу, в фактически действовавших ценах.</w:t>
            </w:r>
          </w:p>
          <w:p w:rsidR="00D41D30" w:rsidRPr="007D053A" w:rsidRDefault="00D41D30" w:rsidP="00D41D30">
            <w:pPr>
              <w:ind w:left="284" w:hanging="284"/>
              <w:rPr>
                <w:i/>
                <w:sz w:val="16"/>
                <w:szCs w:val="24"/>
              </w:rPr>
            </w:pPr>
            <w:r w:rsidRPr="007D053A">
              <w:rPr>
                <w:i/>
                <w:sz w:val="16"/>
                <w:szCs w:val="24"/>
              </w:rPr>
              <w:t>10) Январь-май 2015г. и январь-май 2014г. в % к соответствующему периоду предыдущего года, в фактически действовавших ценах.</w:t>
            </w:r>
          </w:p>
          <w:p w:rsidR="00D41D30" w:rsidRPr="007D053A" w:rsidRDefault="00D41D30" w:rsidP="00D41D30">
            <w:pPr>
              <w:ind w:left="284" w:hanging="284"/>
              <w:rPr>
                <w:i/>
                <w:sz w:val="16"/>
                <w:szCs w:val="24"/>
              </w:rPr>
            </w:pPr>
            <w:r w:rsidRPr="007D053A">
              <w:rPr>
                <w:i/>
                <w:sz w:val="16"/>
                <w:szCs w:val="24"/>
              </w:rPr>
              <w:t>11) Данные за периоды 2015г. - оценка.</w:t>
            </w:r>
          </w:p>
          <w:p w:rsidR="00D41D30" w:rsidRPr="007D053A" w:rsidRDefault="00D41D30" w:rsidP="00D41D30">
            <w:pPr>
              <w:ind w:left="284" w:hanging="284"/>
              <w:rPr>
                <w:sz w:val="16"/>
                <w:szCs w:val="24"/>
              </w:rPr>
            </w:pPr>
            <w:r w:rsidRPr="007D053A">
              <w:rPr>
                <w:i/>
                <w:sz w:val="16"/>
                <w:szCs w:val="24"/>
              </w:rPr>
              <w:t>12) Предварительные данные.</w:t>
            </w:r>
          </w:p>
        </w:tc>
      </w:tr>
    </w:tbl>
    <w:p w:rsidR="00D41D30" w:rsidRDefault="00D41D30" w:rsidP="00C563B4">
      <w:pPr>
        <w:rPr>
          <w:sz w:val="24"/>
          <w:szCs w:val="24"/>
        </w:rPr>
      </w:pPr>
    </w:p>
    <w:p w:rsidR="00D41D30" w:rsidRDefault="00D41D30" w:rsidP="00C563B4">
      <w:pPr>
        <w:rPr>
          <w:sz w:val="24"/>
          <w:szCs w:val="24"/>
        </w:rPr>
      </w:pPr>
    </w:p>
    <w:p w:rsidR="00D41D30" w:rsidRPr="00C563B4" w:rsidRDefault="00D41D30" w:rsidP="00C563B4">
      <w:pPr>
        <w:rPr>
          <w:sz w:val="24"/>
          <w:szCs w:val="24"/>
        </w:rPr>
      </w:pPr>
    </w:p>
    <w:p w:rsidR="00C563B4" w:rsidRPr="00C563B4" w:rsidRDefault="00C563B4" w:rsidP="00C563B4">
      <w:pPr>
        <w:spacing w:after="200" w:line="276" w:lineRule="auto"/>
        <w:rPr>
          <w:b/>
          <w:sz w:val="24"/>
          <w:szCs w:val="24"/>
        </w:rPr>
      </w:pPr>
      <w:bookmarkStart w:id="160" w:name="_Toc400536752"/>
      <w:bookmarkStart w:id="161" w:name="_Toc400994711"/>
      <w:bookmarkStart w:id="162" w:name="_Toc401137069"/>
      <w:bookmarkStart w:id="163" w:name="_Toc401228485"/>
      <w:bookmarkStart w:id="164" w:name="_Toc136255425"/>
      <w:bookmarkStart w:id="165" w:name="_Toc160260319"/>
      <w:bookmarkStart w:id="166" w:name="_Toc169443973"/>
      <w:bookmarkStart w:id="167" w:name="_Toc226439654"/>
      <w:bookmarkStart w:id="168" w:name="_Toc233786191"/>
      <w:bookmarkStart w:id="169" w:name="_Toc234128795"/>
      <w:bookmarkStart w:id="170" w:name="_Toc345676164"/>
      <w:bookmarkEnd w:id="143"/>
      <w:r w:rsidRPr="00C563B4">
        <w:br w:type="page"/>
      </w:r>
    </w:p>
    <w:p w:rsidR="00233B39" w:rsidRDefault="00233B39" w:rsidP="00233B39">
      <w:pPr>
        <w:keepNext/>
        <w:widowControl w:val="0"/>
        <w:ind w:right="-284"/>
        <w:outlineLvl w:val="1"/>
        <w:rPr>
          <w:b/>
          <w:color w:val="000000"/>
          <w:sz w:val="24"/>
        </w:rPr>
      </w:pPr>
      <w:bookmarkStart w:id="171" w:name="_Toc428383709"/>
      <w:bookmarkStart w:id="172" w:name="_Toc433031102"/>
      <w:bookmarkEnd w:id="160"/>
      <w:bookmarkEnd w:id="161"/>
      <w:bookmarkEnd w:id="162"/>
      <w:bookmarkEnd w:id="163"/>
      <w:r w:rsidRPr="005B56F5">
        <w:rPr>
          <w:b/>
          <w:color w:val="000000"/>
          <w:sz w:val="24"/>
        </w:rPr>
        <w:lastRenderedPageBreak/>
        <w:t xml:space="preserve">7.2 Обзор экономического положения в </w:t>
      </w:r>
      <w:r>
        <w:rPr>
          <w:b/>
          <w:color w:val="000000"/>
          <w:sz w:val="24"/>
        </w:rPr>
        <w:t>Мурманске и Мурманской</w:t>
      </w:r>
      <w:r w:rsidRPr="005B56F5">
        <w:rPr>
          <w:b/>
          <w:color w:val="000000"/>
          <w:sz w:val="24"/>
        </w:rPr>
        <w:t xml:space="preserve"> области </w:t>
      </w:r>
      <w:bookmarkStart w:id="173" w:name="_Toc286015214"/>
      <w:bookmarkStart w:id="174" w:name="_Toc286059239"/>
      <w:bookmarkStart w:id="175" w:name="_Toc286060176"/>
      <w:bookmarkStart w:id="176" w:name="_Toc286154672"/>
      <w:bookmarkStart w:id="177" w:name="_Toc287019185"/>
      <w:r w:rsidRPr="005B56F5">
        <w:rPr>
          <w:b/>
          <w:color w:val="000000"/>
          <w:sz w:val="24"/>
        </w:rPr>
        <w:t>в январе-</w:t>
      </w:r>
      <w:r>
        <w:rPr>
          <w:b/>
          <w:color w:val="000000"/>
          <w:sz w:val="24"/>
        </w:rPr>
        <w:t>июн</w:t>
      </w:r>
      <w:r w:rsidRPr="005B56F5">
        <w:rPr>
          <w:b/>
          <w:color w:val="000000"/>
          <w:sz w:val="24"/>
        </w:rPr>
        <w:t>е 2015 г.</w:t>
      </w:r>
      <w:bookmarkEnd w:id="173"/>
      <w:r w:rsidRPr="005B56F5">
        <w:rPr>
          <w:b/>
          <w:color w:val="000000"/>
          <w:sz w:val="24"/>
          <w:vertAlign w:val="superscript"/>
        </w:rPr>
        <w:footnoteReference w:id="6"/>
      </w:r>
      <w:bookmarkEnd w:id="171"/>
      <w:bookmarkEnd w:id="172"/>
      <w:bookmarkEnd w:id="174"/>
      <w:bookmarkEnd w:id="175"/>
      <w:bookmarkEnd w:id="176"/>
      <w:bookmarkEnd w:id="177"/>
    </w:p>
    <w:p w:rsidR="00233B39" w:rsidRPr="005B56F5" w:rsidRDefault="00233B39" w:rsidP="00233B39">
      <w:pPr>
        <w:keepNext/>
        <w:widowControl w:val="0"/>
        <w:ind w:right="-284"/>
        <w:outlineLvl w:val="1"/>
        <w:rPr>
          <w:b/>
          <w:color w:val="000000"/>
          <w:sz w:val="24"/>
        </w:rPr>
      </w:pPr>
    </w:p>
    <w:p w:rsidR="00233B39" w:rsidRDefault="00233B39" w:rsidP="00233B39">
      <w:pPr>
        <w:widowControl w:val="0"/>
        <w:jc w:val="both"/>
        <w:rPr>
          <w:rFonts w:ascii="Arial" w:hAnsi="Arial" w:cs="Arial"/>
          <w:b/>
          <w:bCs/>
          <w:caps/>
          <w:color w:val="000000"/>
        </w:rPr>
      </w:pPr>
      <w:r w:rsidRPr="005B56F5">
        <w:rPr>
          <w:b/>
          <w:sz w:val="24"/>
          <w:szCs w:val="24"/>
        </w:rPr>
        <w:t>Таблица 7.2</w:t>
      </w:r>
      <w:r w:rsidRPr="005B56F5">
        <w:rPr>
          <w:rFonts w:ascii="Arial" w:hAnsi="Arial" w:cs="Arial"/>
          <w:b/>
          <w:bCs/>
          <w:caps/>
          <w:color w:val="000000"/>
        </w:rPr>
        <w:t>  </w:t>
      </w:r>
    </w:p>
    <w:p w:rsidR="00233B39" w:rsidRDefault="00233B39" w:rsidP="00233B39">
      <w:pPr>
        <w:widowControl w:val="0"/>
        <w:jc w:val="both"/>
        <w:rPr>
          <w:rFonts w:ascii="Arial" w:hAnsi="Arial" w:cs="Arial"/>
          <w:b/>
          <w:bCs/>
          <w:caps/>
          <w:color w:val="000000"/>
        </w:rPr>
      </w:pPr>
      <w:r>
        <w:rPr>
          <w:noProof/>
        </w:rPr>
        <w:drawing>
          <wp:inline distT="0" distB="0" distL="0" distR="0" wp14:anchorId="2899D64B" wp14:editId="30BEC31B">
            <wp:extent cx="7094946" cy="6112692"/>
            <wp:effectExtent l="0" t="4127" r="6667" b="6668"/>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167" t="10987" r="24262" b="5382"/>
                    <a:stretch/>
                  </pic:blipFill>
                  <pic:spPr bwMode="auto">
                    <a:xfrm rot="5400000">
                      <a:off x="0" y="0"/>
                      <a:ext cx="7100187" cy="6117207"/>
                    </a:xfrm>
                    <a:prstGeom prst="rect">
                      <a:avLst/>
                    </a:prstGeom>
                    <a:ln>
                      <a:noFill/>
                    </a:ln>
                    <a:extLst>
                      <a:ext uri="{53640926-AAD7-44D8-BBD7-CCE9431645EC}">
                        <a14:shadowObscured xmlns:a14="http://schemas.microsoft.com/office/drawing/2010/main"/>
                      </a:ext>
                    </a:extLst>
                  </pic:spPr>
                </pic:pic>
              </a:graphicData>
            </a:graphic>
          </wp:inline>
        </w:drawing>
      </w:r>
    </w:p>
    <w:p w:rsidR="00233B39" w:rsidRPr="00620339" w:rsidRDefault="00233B39" w:rsidP="00233B39">
      <w:pPr>
        <w:ind w:firstLine="567"/>
        <w:jc w:val="both"/>
        <w:rPr>
          <w:b/>
          <w:i/>
          <w:sz w:val="24"/>
          <w:szCs w:val="24"/>
        </w:rPr>
      </w:pPr>
      <w:r w:rsidRPr="00620339">
        <w:rPr>
          <w:b/>
          <w:i/>
          <w:sz w:val="24"/>
          <w:szCs w:val="24"/>
        </w:rPr>
        <w:t>Динамика экономического положения</w:t>
      </w:r>
    </w:p>
    <w:p w:rsidR="00233B39" w:rsidRDefault="00233B39" w:rsidP="00233B39">
      <w:pPr>
        <w:ind w:firstLine="567"/>
        <w:jc w:val="both"/>
        <w:rPr>
          <w:sz w:val="24"/>
          <w:szCs w:val="24"/>
        </w:rPr>
      </w:pPr>
      <w:r w:rsidRPr="00F9431E">
        <w:rPr>
          <w:sz w:val="24"/>
          <w:szCs w:val="24"/>
        </w:rPr>
        <w:t>Анализ социально-экономического положения г. Му</w:t>
      </w:r>
      <w:r>
        <w:rPr>
          <w:sz w:val="24"/>
          <w:szCs w:val="24"/>
        </w:rPr>
        <w:t>рманска и мурманской области п</w:t>
      </w:r>
      <w:r>
        <w:rPr>
          <w:sz w:val="24"/>
          <w:szCs w:val="24"/>
        </w:rPr>
        <w:t>о</w:t>
      </w:r>
      <w:r w:rsidRPr="00F9431E">
        <w:rPr>
          <w:sz w:val="24"/>
          <w:szCs w:val="24"/>
        </w:rPr>
        <w:t xml:space="preserve">казывает отрицательную динамику развития по многим показателям. </w:t>
      </w:r>
    </w:p>
    <w:p w:rsidR="00233B39" w:rsidRDefault="00233B39" w:rsidP="00233B39">
      <w:pPr>
        <w:ind w:firstLine="567"/>
        <w:jc w:val="both"/>
        <w:rPr>
          <w:sz w:val="24"/>
          <w:szCs w:val="24"/>
        </w:rPr>
      </w:pPr>
      <w:r w:rsidRPr="00620339">
        <w:rPr>
          <w:sz w:val="24"/>
          <w:szCs w:val="24"/>
        </w:rPr>
        <w:t>Инд</w:t>
      </w:r>
      <w:r>
        <w:rPr>
          <w:sz w:val="24"/>
          <w:szCs w:val="24"/>
        </w:rPr>
        <w:t>екс промышленного производства</w:t>
      </w:r>
      <w:r w:rsidRPr="00620339">
        <w:rPr>
          <w:sz w:val="24"/>
          <w:szCs w:val="24"/>
        </w:rPr>
        <w:t xml:space="preserve"> в январе – ию</w:t>
      </w:r>
      <w:r>
        <w:rPr>
          <w:sz w:val="24"/>
          <w:szCs w:val="24"/>
        </w:rPr>
        <w:t>не 2015 года по сравнению с со</w:t>
      </w:r>
      <w:r w:rsidRPr="00620339">
        <w:rPr>
          <w:sz w:val="24"/>
          <w:szCs w:val="24"/>
        </w:rPr>
        <w:t>о</w:t>
      </w:r>
      <w:r w:rsidRPr="00620339">
        <w:rPr>
          <w:sz w:val="24"/>
          <w:szCs w:val="24"/>
        </w:rPr>
        <w:t>т</w:t>
      </w:r>
      <w:r w:rsidRPr="00620339">
        <w:rPr>
          <w:sz w:val="24"/>
          <w:szCs w:val="24"/>
        </w:rPr>
        <w:t>ветствующим периодом 2014 года составил 106,5%, в июне 2015 года по сравнению с июнем</w:t>
      </w:r>
      <w:r>
        <w:rPr>
          <w:sz w:val="24"/>
          <w:szCs w:val="24"/>
        </w:rPr>
        <w:t xml:space="preserve"> </w:t>
      </w:r>
      <w:r w:rsidRPr="00620339">
        <w:rPr>
          <w:sz w:val="24"/>
          <w:szCs w:val="24"/>
        </w:rPr>
        <w:t>2014 года – 111,1%.</w:t>
      </w:r>
    </w:p>
    <w:p w:rsidR="00233B39" w:rsidRDefault="00233B39" w:rsidP="00233B39">
      <w:pPr>
        <w:ind w:firstLine="567"/>
        <w:jc w:val="both"/>
        <w:rPr>
          <w:sz w:val="24"/>
          <w:szCs w:val="24"/>
        </w:rPr>
      </w:pPr>
      <w:r w:rsidRPr="00620339">
        <w:rPr>
          <w:sz w:val="24"/>
          <w:szCs w:val="24"/>
        </w:rPr>
        <w:t>Объ</w:t>
      </w:r>
      <w:r>
        <w:rPr>
          <w:sz w:val="24"/>
          <w:szCs w:val="24"/>
        </w:rPr>
        <w:t>ё</w:t>
      </w:r>
      <w:r w:rsidRPr="00620339">
        <w:rPr>
          <w:sz w:val="24"/>
          <w:szCs w:val="24"/>
        </w:rPr>
        <w:t>м работ, выполненных по виду экономическ</w:t>
      </w:r>
      <w:r>
        <w:rPr>
          <w:sz w:val="24"/>
          <w:szCs w:val="24"/>
        </w:rPr>
        <w:t xml:space="preserve">ой деятельности «Строительство» </w:t>
      </w:r>
      <w:r w:rsidRPr="00620339">
        <w:rPr>
          <w:sz w:val="24"/>
          <w:szCs w:val="24"/>
        </w:rPr>
        <w:t>в январе – июне 2015 года составил 12226,0 млн. рублей или 101,7% к соответствующему п</w:t>
      </w:r>
      <w:r w:rsidRPr="00620339">
        <w:rPr>
          <w:sz w:val="24"/>
          <w:szCs w:val="24"/>
        </w:rPr>
        <w:t>е</w:t>
      </w:r>
      <w:r>
        <w:rPr>
          <w:sz w:val="24"/>
          <w:szCs w:val="24"/>
        </w:rPr>
        <w:lastRenderedPageBreak/>
        <w:t>ри</w:t>
      </w:r>
      <w:r w:rsidRPr="00620339">
        <w:rPr>
          <w:sz w:val="24"/>
          <w:szCs w:val="24"/>
        </w:rPr>
        <w:t>оду предыдущего года, в июне 2015 года – 2542,6 млн. рублей или 89,9%.</w:t>
      </w:r>
      <w:r>
        <w:rPr>
          <w:sz w:val="24"/>
          <w:szCs w:val="24"/>
        </w:rPr>
        <w:t xml:space="preserve"> </w:t>
      </w:r>
      <w:r w:rsidRPr="00620339">
        <w:rPr>
          <w:sz w:val="24"/>
          <w:szCs w:val="24"/>
        </w:rPr>
        <w:t>По предвар</w:t>
      </w:r>
      <w:r w:rsidRPr="00620339">
        <w:rPr>
          <w:sz w:val="24"/>
          <w:szCs w:val="24"/>
        </w:rPr>
        <w:t>и</w:t>
      </w:r>
      <w:r w:rsidRPr="00620339">
        <w:rPr>
          <w:sz w:val="24"/>
          <w:szCs w:val="24"/>
        </w:rPr>
        <w:t xml:space="preserve">тельным данным, в январе – июне 2015 года </w:t>
      </w:r>
      <w:r>
        <w:rPr>
          <w:sz w:val="24"/>
          <w:szCs w:val="24"/>
        </w:rPr>
        <w:t>введены в эксплуатацию 53 квар</w:t>
      </w:r>
      <w:r w:rsidRPr="00620339">
        <w:rPr>
          <w:sz w:val="24"/>
          <w:szCs w:val="24"/>
        </w:rPr>
        <w:t>тиры (в январе – июне 2014 года – 48), в том числе индив</w:t>
      </w:r>
      <w:r>
        <w:rPr>
          <w:sz w:val="24"/>
          <w:szCs w:val="24"/>
        </w:rPr>
        <w:t xml:space="preserve">идуальными застройщиками за счёт </w:t>
      </w:r>
      <w:r w:rsidRPr="00620339">
        <w:rPr>
          <w:sz w:val="24"/>
          <w:szCs w:val="24"/>
        </w:rPr>
        <w:t>собственных и за</w:t>
      </w:r>
      <w:r>
        <w:rPr>
          <w:sz w:val="24"/>
          <w:szCs w:val="24"/>
        </w:rPr>
        <w:t>ё</w:t>
      </w:r>
      <w:r w:rsidRPr="00620339">
        <w:rPr>
          <w:sz w:val="24"/>
          <w:szCs w:val="24"/>
        </w:rPr>
        <w:t>мных средств – 29 квартир (в январе – июне 2014 года – 6).</w:t>
      </w:r>
    </w:p>
    <w:p w:rsidR="00233B39" w:rsidRDefault="00233B39" w:rsidP="00233B39">
      <w:pPr>
        <w:ind w:firstLine="567"/>
        <w:jc w:val="both"/>
        <w:rPr>
          <w:sz w:val="24"/>
          <w:szCs w:val="24"/>
        </w:rPr>
      </w:pPr>
      <w:r w:rsidRPr="00620339">
        <w:rPr>
          <w:sz w:val="24"/>
          <w:szCs w:val="24"/>
        </w:rPr>
        <w:t>В январе – июне 2015 года оборот розничной торгов</w:t>
      </w:r>
      <w:r>
        <w:rPr>
          <w:sz w:val="24"/>
          <w:szCs w:val="24"/>
        </w:rPr>
        <w:t>ли на 97,2% формировался торг</w:t>
      </w:r>
      <w:r>
        <w:rPr>
          <w:sz w:val="24"/>
          <w:szCs w:val="24"/>
        </w:rPr>
        <w:t>у</w:t>
      </w:r>
      <w:r w:rsidRPr="00620339">
        <w:rPr>
          <w:sz w:val="24"/>
          <w:szCs w:val="24"/>
        </w:rPr>
        <w:t>ющими организациями и индивидуальными предпринимателями, осуществляющими де</w:t>
      </w:r>
      <w:r w:rsidRPr="00620339">
        <w:rPr>
          <w:sz w:val="24"/>
          <w:szCs w:val="24"/>
        </w:rPr>
        <w:t>я</w:t>
      </w:r>
      <w:r>
        <w:rPr>
          <w:sz w:val="24"/>
          <w:szCs w:val="24"/>
        </w:rPr>
        <w:t>тель</w:t>
      </w:r>
      <w:r w:rsidRPr="00620339">
        <w:rPr>
          <w:sz w:val="24"/>
          <w:szCs w:val="24"/>
        </w:rPr>
        <w:t>ность вне рынка, доля розничных рынков и ярмарок составила 2,8% (в январе – июне 2014 года –</w:t>
      </w:r>
      <w:r>
        <w:rPr>
          <w:sz w:val="24"/>
          <w:szCs w:val="24"/>
        </w:rPr>
        <w:t xml:space="preserve"> </w:t>
      </w:r>
      <w:r w:rsidRPr="00620339">
        <w:rPr>
          <w:sz w:val="24"/>
          <w:szCs w:val="24"/>
        </w:rPr>
        <w:t>соответственно 96,2% и 3,8%).</w:t>
      </w:r>
    </w:p>
    <w:p w:rsidR="00233B39" w:rsidRPr="00620339" w:rsidRDefault="00233B39" w:rsidP="00233B39">
      <w:pPr>
        <w:ind w:firstLine="567"/>
        <w:jc w:val="both"/>
        <w:rPr>
          <w:sz w:val="24"/>
          <w:szCs w:val="24"/>
        </w:rPr>
      </w:pPr>
      <w:r w:rsidRPr="00620339">
        <w:rPr>
          <w:sz w:val="24"/>
          <w:szCs w:val="24"/>
        </w:rPr>
        <w:t xml:space="preserve">Из непродовольственных товаров в июне 2015 года </w:t>
      </w:r>
      <w:r>
        <w:rPr>
          <w:sz w:val="24"/>
          <w:szCs w:val="24"/>
        </w:rPr>
        <w:t>по сравнению с предыдущим мес</w:t>
      </w:r>
      <w:r>
        <w:rPr>
          <w:sz w:val="24"/>
          <w:szCs w:val="24"/>
        </w:rPr>
        <w:t>я</w:t>
      </w:r>
      <w:r w:rsidRPr="00620339">
        <w:rPr>
          <w:sz w:val="24"/>
          <w:szCs w:val="24"/>
        </w:rPr>
        <w:t>цем сократилась реализация тканей (на 78,8%), ламп газоразрядных люминисцентных (на</w:t>
      </w:r>
      <w:r>
        <w:rPr>
          <w:sz w:val="24"/>
          <w:szCs w:val="24"/>
        </w:rPr>
        <w:t xml:space="preserve"> </w:t>
      </w:r>
      <w:r w:rsidRPr="00620339">
        <w:rPr>
          <w:sz w:val="24"/>
          <w:szCs w:val="24"/>
        </w:rPr>
        <w:t>39,0%), спортивных товаров (на 25,9%). Выросла реализация автомобильных деталей, узлов и</w:t>
      </w:r>
      <w:r>
        <w:rPr>
          <w:sz w:val="24"/>
          <w:szCs w:val="24"/>
        </w:rPr>
        <w:t xml:space="preserve"> </w:t>
      </w:r>
      <w:r w:rsidRPr="00620339">
        <w:rPr>
          <w:sz w:val="24"/>
          <w:szCs w:val="24"/>
        </w:rPr>
        <w:t>принадлежностей (на 6,4%), мобильных телефонов (на 10,6%), товаров, проданных че</w:t>
      </w:r>
      <w:r>
        <w:rPr>
          <w:sz w:val="24"/>
          <w:szCs w:val="24"/>
        </w:rPr>
        <w:t>рез ин</w:t>
      </w:r>
      <w:r w:rsidRPr="00620339">
        <w:rPr>
          <w:sz w:val="24"/>
          <w:szCs w:val="24"/>
        </w:rPr>
        <w:t>формационно-телекоммуникацион</w:t>
      </w:r>
      <w:r>
        <w:rPr>
          <w:sz w:val="24"/>
          <w:szCs w:val="24"/>
        </w:rPr>
        <w:t>ную сеть «Интернет» (на 65,9%).</w:t>
      </w:r>
    </w:p>
    <w:p w:rsidR="00233B39" w:rsidRDefault="00233B39" w:rsidP="00233B39">
      <w:pPr>
        <w:ind w:firstLine="567"/>
        <w:jc w:val="both"/>
        <w:rPr>
          <w:sz w:val="24"/>
          <w:szCs w:val="24"/>
        </w:rPr>
      </w:pPr>
      <w:r>
        <w:rPr>
          <w:sz w:val="24"/>
          <w:szCs w:val="24"/>
        </w:rPr>
        <w:t>Оборот общественного питания</w:t>
      </w:r>
      <w:r w:rsidRPr="00620339">
        <w:rPr>
          <w:sz w:val="24"/>
          <w:szCs w:val="24"/>
        </w:rPr>
        <w:t xml:space="preserve"> в январе – июне 2015 года составил 4572,9 млн. </w:t>
      </w:r>
      <w:r>
        <w:rPr>
          <w:sz w:val="24"/>
          <w:szCs w:val="24"/>
        </w:rPr>
        <w:t>руб-</w:t>
      </w:r>
      <w:r w:rsidRPr="00620339">
        <w:rPr>
          <w:sz w:val="24"/>
          <w:szCs w:val="24"/>
        </w:rPr>
        <w:t>лей или 95,7% к соответствующему периоду предыдущего года, в июне 2015 года – 645,3 млн.</w:t>
      </w:r>
      <w:r>
        <w:rPr>
          <w:sz w:val="24"/>
          <w:szCs w:val="24"/>
        </w:rPr>
        <w:t xml:space="preserve"> </w:t>
      </w:r>
      <w:r w:rsidRPr="00620339">
        <w:rPr>
          <w:sz w:val="24"/>
          <w:szCs w:val="24"/>
        </w:rPr>
        <w:t>рублей или 90,6%.</w:t>
      </w:r>
    </w:p>
    <w:p w:rsidR="00233B39" w:rsidRPr="00620339" w:rsidRDefault="00233B39" w:rsidP="00233B39">
      <w:pPr>
        <w:ind w:firstLine="567"/>
        <w:jc w:val="both"/>
        <w:rPr>
          <w:sz w:val="24"/>
          <w:szCs w:val="24"/>
        </w:rPr>
      </w:pPr>
      <w:r w:rsidRPr="00620339">
        <w:rPr>
          <w:sz w:val="24"/>
          <w:szCs w:val="24"/>
        </w:rPr>
        <w:t xml:space="preserve">Во II квартале 2015 года по сравнению с I кварталом </w:t>
      </w:r>
      <w:r>
        <w:rPr>
          <w:sz w:val="24"/>
          <w:szCs w:val="24"/>
        </w:rPr>
        <w:t>2015 года оценка предпринимат</w:t>
      </w:r>
      <w:r>
        <w:rPr>
          <w:sz w:val="24"/>
          <w:szCs w:val="24"/>
        </w:rPr>
        <w:t>е</w:t>
      </w:r>
      <w:r w:rsidRPr="00620339">
        <w:rPr>
          <w:sz w:val="24"/>
          <w:szCs w:val="24"/>
        </w:rPr>
        <w:t>лями своего экономического положения улучшилась и выглядела следующим образом – р</w:t>
      </w:r>
      <w:r w:rsidRPr="00620339">
        <w:rPr>
          <w:sz w:val="24"/>
          <w:szCs w:val="24"/>
        </w:rPr>
        <w:t>у</w:t>
      </w:r>
      <w:r>
        <w:rPr>
          <w:sz w:val="24"/>
          <w:szCs w:val="24"/>
        </w:rPr>
        <w:t>ко</w:t>
      </w:r>
      <w:r w:rsidRPr="00620339">
        <w:rPr>
          <w:sz w:val="24"/>
          <w:szCs w:val="24"/>
        </w:rPr>
        <w:t>водители 90,5% организаций оптовой торговли оценили экономическую ситуацию как «бла</w:t>
      </w:r>
      <w:r>
        <w:rPr>
          <w:sz w:val="24"/>
          <w:szCs w:val="24"/>
        </w:rPr>
        <w:t>го</w:t>
      </w:r>
      <w:r w:rsidRPr="00620339">
        <w:rPr>
          <w:sz w:val="24"/>
          <w:szCs w:val="24"/>
        </w:rPr>
        <w:t>приятную» и «удовлетворительную», как «неблагоприятную» – 9,5% (в I квартале 2015 года –</w:t>
      </w:r>
      <w:r>
        <w:rPr>
          <w:sz w:val="24"/>
          <w:szCs w:val="24"/>
        </w:rPr>
        <w:t xml:space="preserve"> соответственно 85,7% и 14,3%). </w:t>
      </w:r>
      <w:r w:rsidRPr="00620339">
        <w:rPr>
          <w:sz w:val="24"/>
          <w:szCs w:val="24"/>
        </w:rPr>
        <w:t>В то же время наблюдается снижение уверенн</w:t>
      </w:r>
      <w:r w:rsidRPr="00620339">
        <w:rPr>
          <w:sz w:val="24"/>
          <w:szCs w:val="24"/>
        </w:rPr>
        <w:t>о</w:t>
      </w:r>
      <w:r w:rsidRPr="00620339">
        <w:rPr>
          <w:sz w:val="24"/>
          <w:szCs w:val="24"/>
        </w:rPr>
        <w:t>сти п</w:t>
      </w:r>
      <w:r>
        <w:rPr>
          <w:sz w:val="24"/>
          <w:szCs w:val="24"/>
        </w:rPr>
        <w:t xml:space="preserve">редпринимателей в благоприятном </w:t>
      </w:r>
      <w:r w:rsidRPr="00620339">
        <w:rPr>
          <w:sz w:val="24"/>
          <w:szCs w:val="24"/>
        </w:rPr>
        <w:t>развитии экономической ситуации. Так, если в I квартале 2015 года 90,5% предпринимателей</w:t>
      </w:r>
    </w:p>
    <w:p w:rsidR="00233B39" w:rsidRDefault="00233B39" w:rsidP="00233B39">
      <w:pPr>
        <w:jc w:val="both"/>
        <w:rPr>
          <w:sz w:val="24"/>
          <w:szCs w:val="24"/>
        </w:rPr>
      </w:pPr>
      <w:r w:rsidRPr="00620339">
        <w:rPr>
          <w:sz w:val="24"/>
          <w:szCs w:val="24"/>
        </w:rPr>
        <w:t>полагали, что в следующем квартале ситуация будет благоприятной, то во II квартале 2015</w:t>
      </w:r>
      <w:r>
        <w:rPr>
          <w:sz w:val="24"/>
          <w:szCs w:val="24"/>
        </w:rPr>
        <w:t xml:space="preserve"> года – 81,0%. </w:t>
      </w:r>
      <w:r w:rsidRPr="00620339">
        <w:rPr>
          <w:sz w:val="24"/>
          <w:szCs w:val="24"/>
        </w:rPr>
        <w:t>Индекс предпринимательской уверенности2) в оптовой торговле составил -2,0%.</w:t>
      </w:r>
    </w:p>
    <w:p w:rsidR="00233B39" w:rsidRPr="009B4CEF" w:rsidRDefault="00233B39" w:rsidP="00233B39">
      <w:pPr>
        <w:ind w:firstLine="567"/>
        <w:jc w:val="both"/>
        <w:rPr>
          <w:sz w:val="24"/>
          <w:szCs w:val="24"/>
        </w:rPr>
      </w:pPr>
      <w:r w:rsidRPr="009B4CEF">
        <w:rPr>
          <w:sz w:val="24"/>
          <w:szCs w:val="24"/>
        </w:rPr>
        <w:t>Индекс потребительских цен в июне 2015 года по</w:t>
      </w:r>
      <w:r>
        <w:rPr>
          <w:sz w:val="24"/>
          <w:szCs w:val="24"/>
        </w:rPr>
        <w:t xml:space="preserve"> сравнению с предыдущим месяце </w:t>
      </w:r>
      <w:r w:rsidRPr="009B4CEF">
        <w:rPr>
          <w:sz w:val="24"/>
          <w:szCs w:val="24"/>
        </w:rPr>
        <w:t>с</w:t>
      </w:r>
      <w:r w:rsidRPr="009B4CEF">
        <w:rPr>
          <w:sz w:val="24"/>
          <w:szCs w:val="24"/>
        </w:rPr>
        <w:t>о</w:t>
      </w:r>
      <w:r w:rsidRPr="009B4CEF">
        <w:rPr>
          <w:sz w:val="24"/>
          <w:szCs w:val="24"/>
        </w:rPr>
        <w:t>ставил 100,1%, в том числе на продовольственные товары – 99,2%, непродовольственные то-</w:t>
      </w:r>
    </w:p>
    <w:p w:rsidR="00233B39" w:rsidRDefault="00233B39" w:rsidP="00233B39">
      <w:pPr>
        <w:jc w:val="both"/>
        <w:rPr>
          <w:sz w:val="24"/>
          <w:szCs w:val="24"/>
        </w:rPr>
      </w:pPr>
      <w:r w:rsidRPr="009B4CEF">
        <w:rPr>
          <w:sz w:val="24"/>
          <w:szCs w:val="24"/>
        </w:rPr>
        <w:t>вары – 100,6, услуги – 100,4%.</w:t>
      </w:r>
    </w:p>
    <w:p w:rsidR="00233B39" w:rsidRDefault="00233B39" w:rsidP="00233B39">
      <w:pPr>
        <w:ind w:firstLine="567"/>
        <w:jc w:val="both"/>
        <w:rPr>
          <w:sz w:val="24"/>
          <w:szCs w:val="24"/>
        </w:rPr>
      </w:pPr>
      <w:r w:rsidRPr="009B4CEF">
        <w:rPr>
          <w:sz w:val="24"/>
          <w:szCs w:val="24"/>
        </w:rPr>
        <w:t>Цены на непродовольственные товары в июне 2015</w:t>
      </w:r>
      <w:r>
        <w:rPr>
          <w:sz w:val="24"/>
          <w:szCs w:val="24"/>
        </w:rPr>
        <w:t xml:space="preserve"> года по сравнению с предыдущим </w:t>
      </w:r>
      <w:r w:rsidRPr="009B4CEF">
        <w:rPr>
          <w:sz w:val="24"/>
          <w:szCs w:val="24"/>
        </w:rPr>
        <w:t>месяцем возросли в среднем на 0,6%.</w:t>
      </w:r>
    </w:p>
    <w:p w:rsidR="00233B39" w:rsidRDefault="00233B39" w:rsidP="00233B39">
      <w:pPr>
        <w:ind w:firstLine="567"/>
        <w:jc w:val="both"/>
        <w:rPr>
          <w:sz w:val="24"/>
          <w:szCs w:val="24"/>
        </w:rPr>
      </w:pPr>
      <w:r w:rsidRPr="009B4CEF">
        <w:rPr>
          <w:sz w:val="24"/>
          <w:szCs w:val="24"/>
        </w:rPr>
        <w:t>Индекс цен производителей промышленных това</w:t>
      </w:r>
      <w:r>
        <w:rPr>
          <w:sz w:val="24"/>
          <w:szCs w:val="24"/>
        </w:rPr>
        <w:t>ров в июне 2015 года по сравне</w:t>
      </w:r>
      <w:r w:rsidRPr="009B4CEF">
        <w:rPr>
          <w:sz w:val="24"/>
          <w:szCs w:val="24"/>
        </w:rPr>
        <w:t>нию с предыдущим месяцем составил 99,7%, в том числе индекс цен на продукцию добычи</w:t>
      </w:r>
      <w:r>
        <w:rPr>
          <w:sz w:val="24"/>
          <w:szCs w:val="24"/>
        </w:rPr>
        <w:t xml:space="preserve"> </w:t>
      </w:r>
      <w:r w:rsidRPr="009B4CEF">
        <w:rPr>
          <w:sz w:val="24"/>
          <w:szCs w:val="24"/>
        </w:rPr>
        <w:t>поле</w:t>
      </w:r>
      <w:r w:rsidRPr="009B4CEF">
        <w:rPr>
          <w:sz w:val="24"/>
          <w:szCs w:val="24"/>
        </w:rPr>
        <w:t>з</w:t>
      </w:r>
      <w:r w:rsidRPr="009B4CEF">
        <w:rPr>
          <w:sz w:val="24"/>
          <w:szCs w:val="24"/>
        </w:rPr>
        <w:t>ных ископаемых – 102,8%, обрабатывающих производств – 98,3, производства и распре-деления электроэнергии, газа и воды – 97,8%.</w:t>
      </w:r>
    </w:p>
    <w:p w:rsidR="00233B39" w:rsidRDefault="00233B39" w:rsidP="00233B39">
      <w:pPr>
        <w:ind w:firstLine="567"/>
        <w:jc w:val="both"/>
        <w:rPr>
          <w:sz w:val="24"/>
          <w:szCs w:val="24"/>
        </w:rPr>
      </w:pPr>
      <w:r w:rsidRPr="009B4CEF">
        <w:rPr>
          <w:sz w:val="24"/>
          <w:szCs w:val="24"/>
        </w:rPr>
        <w:t>Сводный индекс цен на продукцию (затраты, усл</w:t>
      </w:r>
      <w:r>
        <w:rPr>
          <w:sz w:val="24"/>
          <w:szCs w:val="24"/>
        </w:rPr>
        <w:t xml:space="preserve">уги) инвестиционного назначения </w:t>
      </w:r>
      <w:r w:rsidRPr="009B4CEF">
        <w:rPr>
          <w:sz w:val="24"/>
          <w:szCs w:val="24"/>
        </w:rPr>
        <w:t>в июне 2015 года по сравнению с предыдущим месяцем составил 100,4%, в том числе индекс</w:t>
      </w:r>
      <w:r>
        <w:rPr>
          <w:sz w:val="24"/>
          <w:szCs w:val="24"/>
        </w:rPr>
        <w:t xml:space="preserve"> </w:t>
      </w:r>
      <w:r w:rsidRPr="009B4CEF">
        <w:rPr>
          <w:sz w:val="24"/>
          <w:szCs w:val="24"/>
        </w:rPr>
        <w:t>цен производителей на строительную продукцию – 101,0%, приобретения машин и оборуд</w:t>
      </w:r>
      <w:r w:rsidRPr="009B4CEF">
        <w:rPr>
          <w:sz w:val="24"/>
          <w:szCs w:val="24"/>
        </w:rPr>
        <w:t>о</w:t>
      </w:r>
      <w:r>
        <w:rPr>
          <w:sz w:val="24"/>
          <w:szCs w:val="24"/>
        </w:rPr>
        <w:t>ва</w:t>
      </w:r>
      <w:r w:rsidRPr="009B4CEF">
        <w:rPr>
          <w:sz w:val="24"/>
          <w:szCs w:val="24"/>
        </w:rPr>
        <w:t>ния инвестиционного назначения – 100,01, на прочую продукцию (затраты, услуги) инв</w:t>
      </w:r>
      <w:r w:rsidRPr="009B4CEF">
        <w:rPr>
          <w:sz w:val="24"/>
          <w:szCs w:val="24"/>
        </w:rPr>
        <w:t>е</w:t>
      </w:r>
      <w:r w:rsidRPr="009B4CEF">
        <w:rPr>
          <w:sz w:val="24"/>
          <w:szCs w:val="24"/>
        </w:rPr>
        <w:t>сти</w:t>
      </w:r>
      <w:r>
        <w:rPr>
          <w:sz w:val="24"/>
          <w:szCs w:val="24"/>
        </w:rPr>
        <w:t>ци</w:t>
      </w:r>
      <w:r w:rsidRPr="009B4CEF">
        <w:rPr>
          <w:sz w:val="24"/>
          <w:szCs w:val="24"/>
        </w:rPr>
        <w:t>онного назначения – 100,2%.</w:t>
      </w:r>
    </w:p>
    <w:p w:rsidR="00233B39" w:rsidRPr="00F9431E" w:rsidRDefault="00233B39" w:rsidP="00233B39">
      <w:pPr>
        <w:ind w:firstLine="567"/>
        <w:jc w:val="both"/>
        <w:rPr>
          <w:sz w:val="24"/>
          <w:szCs w:val="24"/>
        </w:rPr>
      </w:pPr>
      <w:r w:rsidRPr="00F9431E">
        <w:rPr>
          <w:b/>
          <w:sz w:val="24"/>
          <w:szCs w:val="24"/>
        </w:rPr>
        <w:t xml:space="preserve">Вывод: </w:t>
      </w:r>
      <w:r w:rsidRPr="00F9431E">
        <w:rPr>
          <w:sz w:val="24"/>
          <w:szCs w:val="24"/>
        </w:rPr>
        <w:t>социально-экономическое положение г. Мурманск неудовлетворительное. Наблюдается сокращение производства и, как следствие, снижение численности населения. Основными развивающимися видами экономической деятельности являются торговля и др</w:t>
      </w:r>
      <w:r w:rsidRPr="00F9431E">
        <w:rPr>
          <w:sz w:val="24"/>
          <w:szCs w:val="24"/>
        </w:rPr>
        <w:t>у</w:t>
      </w:r>
      <w:r w:rsidRPr="00F9431E">
        <w:rPr>
          <w:sz w:val="24"/>
          <w:szCs w:val="24"/>
        </w:rPr>
        <w:t>гие услуги. Таким образом, сокращение предприятий базовой занятости (промышленных предприятий) ведет к падению инвестиционной привлекательности города и общему экон</w:t>
      </w:r>
      <w:r w:rsidRPr="00F9431E">
        <w:rPr>
          <w:sz w:val="24"/>
          <w:szCs w:val="24"/>
        </w:rPr>
        <w:t>о</w:t>
      </w:r>
      <w:r w:rsidRPr="00F9431E">
        <w:rPr>
          <w:sz w:val="24"/>
          <w:szCs w:val="24"/>
        </w:rPr>
        <w:t>мическому спаду.</w:t>
      </w:r>
    </w:p>
    <w:p w:rsidR="002E0D80" w:rsidRPr="00C563B4" w:rsidRDefault="002E0D80" w:rsidP="00C563B4">
      <w:pPr>
        <w:widowControl w:val="0"/>
        <w:jc w:val="both"/>
        <w:rPr>
          <w:sz w:val="24"/>
          <w:szCs w:val="24"/>
        </w:rPr>
      </w:pPr>
    </w:p>
    <w:p w:rsidR="001E635D" w:rsidRPr="001E635D" w:rsidRDefault="001E635D" w:rsidP="001E635D">
      <w:pPr>
        <w:spacing w:before="60" w:after="40"/>
        <w:jc w:val="center"/>
        <w:rPr>
          <w:rFonts w:ascii="Arial" w:hAnsi="Arial" w:cs="Arial"/>
          <w:b/>
          <w:bCs/>
          <w:caps/>
          <w:color w:val="000000"/>
        </w:rPr>
      </w:pPr>
      <w:bookmarkStart w:id="178" w:name="_Toc277243778"/>
      <w:bookmarkEnd w:id="164"/>
      <w:bookmarkEnd w:id="165"/>
      <w:bookmarkEnd w:id="166"/>
      <w:bookmarkEnd w:id="167"/>
      <w:bookmarkEnd w:id="168"/>
      <w:bookmarkEnd w:id="169"/>
      <w:bookmarkEnd w:id="170"/>
      <w:r w:rsidRPr="001E635D">
        <w:rPr>
          <w:rFonts w:ascii="Arial" w:hAnsi="Arial" w:cs="Arial"/>
          <w:b/>
          <w:bCs/>
          <w:caps/>
          <w:color w:val="000000"/>
        </w:rPr>
        <w:t> </w:t>
      </w:r>
      <w:bookmarkEnd w:id="178"/>
    </w:p>
    <w:p w:rsidR="00A6418F" w:rsidRPr="001E635D" w:rsidRDefault="00A6418F" w:rsidP="00460565">
      <w:pPr>
        <w:pStyle w:val="1"/>
      </w:pPr>
    </w:p>
    <w:p w:rsidR="00C563B4" w:rsidRPr="001E635D" w:rsidRDefault="00C563B4" w:rsidP="00C563B4"/>
    <w:p w:rsidR="00C563B4" w:rsidRDefault="00C563B4" w:rsidP="00C563B4"/>
    <w:p w:rsidR="00C563B4" w:rsidRDefault="00C563B4" w:rsidP="00C563B4"/>
    <w:p w:rsidR="00C563B4" w:rsidRDefault="00C563B4" w:rsidP="00C563B4"/>
    <w:p w:rsidR="00C563B4" w:rsidRDefault="00C563B4" w:rsidP="00C563B4"/>
    <w:p w:rsidR="00C563B4" w:rsidRDefault="00C563B4" w:rsidP="00C563B4"/>
    <w:p w:rsidR="001E635D" w:rsidRDefault="001E635D">
      <w:pPr>
        <w:spacing w:after="200" w:line="276" w:lineRule="auto"/>
      </w:pPr>
      <w:r>
        <w:br w:type="page"/>
      </w:r>
    </w:p>
    <w:p w:rsidR="00283E36" w:rsidRDefault="00A6418F" w:rsidP="00460565">
      <w:pPr>
        <w:pStyle w:val="1"/>
      </w:pPr>
      <w:bookmarkStart w:id="179" w:name="_Toc433031103"/>
      <w:bookmarkStart w:id="180" w:name="_Toc375225989"/>
      <w:r w:rsidRPr="00387F7A">
        <w:lastRenderedPageBreak/>
        <w:t>8. Обзор</w:t>
      </w:r>
      <w:r w:rsidR="00B219C4">
        <w:t>ы</w:t>
      </w:r>
      <w:r w:rsidRPr="00387F7A">
        <w:t xml:space="preserve"> рынка</w:t>
      </w:r>
      <w:bookmarkEnd w:id="179"/>
      <w:r w:rsidRPr="0086106B">
        <w:t xml:space="preserve"> </w:t>
      </w:r>
      <w:bookmarkEnd w:id="180"/>
    </w:p>
    <w:p w:rsidR="00283E36" w:rsidRPr="00283E36" w:rsidRDefault="00283E36" w:rsidP="00283E36"/>
    <w:p w:rsidR="00D41D30" w:rsidRDefault="00D41D30" w:rsidP="00D41D30">
      <w:pPr>
        <w:keepNext/>
        <w:outlineLvl w:val="1"/>
        <w:rPr>
          <w:b/>
          <w:sz w:val="24"/>
          <w:szCs w:val="24"/>
        </w:rPr>
      </w:pPr>
      <w:bookmarkStart w:id="181" w:name="_Toc428383711"/>
      <w:bookmarkStart w:id="182" w:name="_Toc433031104"/>
      <w:bookmarkStart w:id="183" w:name="_Toc325118905"/>
      <w:bookmarkStart w:id="184" w:name="_Toc375225993"/>
      <w:bookmarkStart w:id="185" w:name="_Toc379275503"/>
      <w:bookmarkStart w:id="186" w:name="_Toc381441593"/>
      <w:bookmarkStart w:id="187" w:name="_Toc381701320"/>
      <w:r>
        <w:rPr>
          <w:b/>
          <w:sz w:val="24"/>
          <w:szCs w:val="24"/>
        </w:rPr>
        <w:t>8.1</w:t>
      </w:r>
      <w:r w:rsidRPr="00BE47CB">
        <w:rPr>
          <w:b/>
          <w:sz w:val="24"/>
          <w:szCs w:val="24"/>
        </w:rPr>
        <w:t xml:space="preserve"> Анализ общих ценообразующих факторов рынка недвижимости</w:t>
      </w:r>
      <w:bookmarkEnd w:id="181"/>
      <w:bookmarkEnd w:id="182"/>
    </w:p>
    <w:p w:rsidR="00D41D30" w:rsidRPr="00BE47CB" w:rsidRDefault="00D41D30" w:rsidP="00D41D30">
      <w:pPr>
        <w:keepNext/>
        <w:outlineLvl w:val="1"/>
        <w:rPr>
          <w:b/>
          <w:sz w:val="24"/>
          <w:szCs w:val="24"/>
        </w:rPr>
      </w:pPr>
    </w:p>
    <w:p w:rsidR="00D41D30" w:rsidRPr="00BE47CB" w:rsidRDefault="00D41D30" w:rsidP="00D41D30">
      <w:pPr>
        <w:ind w:firstLine="567"/>
        <w:jc w:val="both"/>
        <w:rPr>
          <w:sz w:val="24"/>
          <w:szCs w:val="24"/>
        </w:rPr>
      </w:pPr>
      <w:r w:rsidRPr="00BE47CB">
        <w:rPr>
          <w:sz w:val="24"/>
          <w:szCs w:val="24"/>
        </w:rPr>
        <w:t>Число элементов сравнения весьма велико, число их сочетаний - бесконечно велико, в результате приходится ограничиваться только теми объективно контролируемыми фактора</w:t>
      </w:r>
      <w:r w:rsidRPr="00BE47CB">
        <w:rPr>
          <w:sz w:val="24"/>
          <w:szCs w:val="24"/>
        </w:rPr>
        <w:softHyphen/>
        <w:t>ми, которые влияют на цены сделок наиболее существенным образом.</w:t>
      </w:r>
    </w:p>
    <w:p w:rsidR="00D41D30" w:rsidRPr="00BE47CB" w:rsidRDefault="00D41D30" w:rsidP="00B97BEA">
      <w:pPr>
        <w:numPr>
          <w:ilvl w:val="0"/>
          <w:numId w:val="7"/>
        </w:numPr>
        <w:contextualSpacing/>
        <w:jc w:val="both"/>
        <w:rPr>
          <w:sz w:val="24"/>
          <w:szCs w:val="24"/>
        </w:rPr>
      </w:pPr>
      <w:r w:rsidRPr="00BE47CB">
        <w:rPr>
          <w:sz w:val="24"/>
          <w:szCs w:val="24"/>
        </w:rPr>
        <w:t>Качество прав</w:t>
      </w:r>
    </w:p>
    <w:p w:rsidR="00D41D30" w:rsidRPr="00BE47CB" w:rsidRDefault="00D41D30" w:rsidP="00B97BEA">
      <w:pPr>
        <w:numPr>
          <w:ilvl w:val="1"/>
          <w:numId w:val="6"/>
        </w:numPr>
        <w:contextualSpacing/>
        <w:jc w:val="both"/>
        <w:rPr>
          <w:sz w:val="24"/>
          <w:szCs w:val="24"/>
        </w:rPr>
      </w:pPr>
      <w:r w:rsidRPr="00BE47CB">
        <w:rPr>
          <w:sz w:val="24"/>
          <w:szCs w:val="24"/>
        </w:rPr>
        <w:t>Обременение объекта договорами аренды</w:t>
      </w:r>
    </w:p>
    <w:p w:rsidR="00D41D30" w:rsidRPr="00BE47CB" w:rsidRDefault="00D41D30" w:rsidP="00B97BEA">
      <w:pPr>
        <w:numPr>
          <w:ilvl w:val="1"/>
          <w:numId w:val="6"/>
        </w:numPr>
        <w:contextualSpacing/>
        <w:jc w:val="both"/>
        <w:rPr>
          <w:sz w:val="24"/>
          <w:szCs w:val="24"/>
        </w:rPr>
      </w:pPr>
      <w:r w:rsidRPr="00BE47CB">
        <w:rPr>
          <w:sz w:val="24"/>
          <w:szCs w:val="24"/>
        </w:rPr>
        <w:t>Сервитуты и общественные обременения</w:t>
      </w:r>
    </w:p>
    <w:p w:rsidR="00D41D30" w:rsidRPr="00BE47CB" w:rsidRDefault="00D41D30" w:rsidP="00B97BEA">
      <w:pPr>
        <w:numPr>
          <w:ilvl w:val="1"/>
          <w:numId w:val="6"/>
        </w:numPr>
        <w:contextualSpacing/>
        <w:jc w:val="both"/>
        <w:rPr>
          <w:sz w:val="24"/>
          <w:szCs w:val="24"/>
        </w:rPr>
      </w:pPr>
      <w:r w:rsidRPr="00BE47CB">
        <w:rPr>
          <w:sz w:val="24"/>
          <w:szCs w:val="24"/>
        </w:rPr>
        <w:t>Качество права на земельный участок в составе объекта</w:t>
      </w:r>
    </w:p>
    <w:p w:rsidR="00D41D30" w:rsidRPr="00BE47CB" w:rsidRDefault="00D41D30" w:rsidP="00D41D30">
      <w:pPr>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Условия финансирования</w:t>
      </w:r>
    </w:p>
    <w:p w:rsidR="00D41D30" w:rsidRPr="00BE47CB" w:rsidRDefault="00D41D30" w:rsidP="00B97BEA">
      <w:pPr>
        <w:numPr>
          <w:ilvl w:val="1"/>
          <w:numId w:val="7"/>
        </w:numPr>
        <w:contextualSpacing/>
        <w:jc w:val="both"/>
        <w:rPr>
          <w:sz w:val="24"/>
          <w:szCs w:val="24"/>
        </w:rPr>
      </w:pPr>
      <w:r w:rsidRPr="00BE47CB">
        <w:rPr>
          <w:sz w:val="24"/>
          <w:szCs w:val="24"/>
        </w:rPr>
        <w:t>Льготное кредитование продавцом покупателя</w:t>
      </w:r>
    </w:p>
    <w:p w:rsidR="00D41D30" w:rsidRPr="00BE47CB" w:rsidRDefault="00D41D30" w:rsidP="00B97BEA">
      <w:pPr>
        <w:numPr>
          <w:ilvl w:val="1"/>
          <w:numId w:val="7"/>
        </w:numPr>
        <w:contextualSpacing/>
        <w:jc w:val="both"/>
        <w:rPr>
          <w:sz w:val="24"/>
          <w:szCs w:val="24"/>
        </w:rPr>
      </w:pPr>
      <w:r w:rsidRPr="00BE47CB">
        <w:rPr>
          <w:sz w:val="24"/>
          <w:szCs w:val="24"/>
        </w:rPr>
        <w:t>Платеж эквивалентом денежных средств</w:t>
      </w:r>
    </w:p>
    <w:p w:rsidR="00D41D30" w:rsidRPr="00BE47CB" w:rsidRDefault="00D41D30" w:rsidP="00D41D30">
      <w:pPr>
        <w:ind w:firstLine="567"/>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Особые условия</w:t>
      </w:r>
    </w:p>
    <w:p w:rsidR="00D41D30" w:rsidRPr="00BE47CB" w:rsidRDefault="00D41D30" w:rsidP="00B97BEA">
      <w:pPr>
        <w:numPr>
          <w:ilvl w:val="1"/>
          <w:numId w:val="7"/>
        </w:numPr>
        <w:contextualSpacing/>
        <w:jc w:val="both"/>
        <w:rPr>
          <w:sz w:val="24"/>
          <w:szCs w:val="24"/>
        </w:rPr>
      </w:pPr>
      <w:r w:rsidRPr="00BE47CB">
        <w:rPr>
          <w:sz w:val="24"/>
          <w:szCs w:val="24"/>
        </w:rPr>
        <w:t>Наличие финансового давления на сделку</w:t>
      </w:r>
    </w:p>
    <w:p w:rsidR="00D41D30" w:rsidRPr="00BE47CB" w:rsidRDefault="00D41D30" w:rsidP="00B97BEA">
      <w:pPr>
        <w:numPr>
          <w:ilvl w:val="1"/>
          <w:numId w:val="7"/>
        </w:numPr>
        <w:contextualSpacing/>
        <w:jc w:val="both"/>
        <w:rPr>
          <w:sz w:val="24"/>
          <w:szCs w:val="24"/>
        </w:rPr>
      </w:pPr>
      <w:r w:rsidRPr="00BE47CB">
        <w:rPr>
          <w:sz w:val="24"/>
          <w:szCs w:val="24"/>
        </w:rPr>
        <w:t>Нерыночная связь цены продажи с арендной ставкой</w:t>
      </w:r>
    </w:p>
    <w:p w:rsidR="00D41D30" w:rsidRPr="00BE47CB" w:rsidRDefault="00D41D30" w:rsidP="00B97BEA">
      <w:pPr>
        <w:numPr>
          <w:ilvl w:val="1"/>
          <w:numId w:val="7"/>
        </w:numPr>
        <w:contextualSpacing/>
        <w:jc w:val="both"/>
        <w:rPr>
          <w:sz w:val="24"/>
          <w:szCs w:val="24"/>
        </w:rPr>
      </w:pPr>
      <w:r w:rsidRPr="00BE47CB">
        <w:rPr>
          <w:sz w:val="24"/>
          <w:szCs w:val="24"/>
        </w:rPr>
        <w:t>Обещание субсидий или льгот на развитие</w:t>
      </w:r>
    </w:p>
    <w:p w:rsidR="00D41D30" w:rsidRDefault="00D41D30" w:rsidP="00D41D30">
      <w:pPr>
        <w:ind w:firstLine="567"/>
        <w:jc w:val="both"/>
        <w:rPr>
          <w:sz w:val="24"/>
          <w:szCs w:val="24"/>
        </w:rPr>
      </w:pPr>
    </w:p>
    <w:p w:rsidR="00D41D30" w:rsidRPr="00BE47CB" w:rsidRDefault="00D41D30" w:rsidP="00D41D30">
      <w:pPr>
        <w:ind w:firstLine="567"/>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Условия рынка</w:t>
      </w:r>
    </w:p>
    <w:p w:rsidR="00D41D30" w:rsidRPr="00BE47CB" w:rsidRDefault="00D41D30" w:rsidP="00B97BEA">
      <w:pPr>
        <w:numPr>
          <w:ilvl w:val="1"/>
          <w:numId w:val="7"/>
        </w:numPr>
        <w:contextualSpacing/>
        <w:jc w:val="both"/>
        <w:rPr>
          <w:sz w:val="24"/>
          <w:szCs w:val="24"/>
        </w:rPr>
      </w:pPr>
      <w:r w:rsidRPr="00BE47CB">
        <w:rPr>
          <w:sz w:val="24"/>
          <w:szCs w:val="24"/>
        </w:rPr>
        <w:t>Изменение цен во времени</w:t>
      </w:r>
    </w:p>
    <w:p w:rsidR="00D41D30" w:rsidRPr="00BE47CB" w:rsidRDefault="00D41D30" w:rsidP="00B97BEA">
      <w:pPr>
        <w:numPr>
          <w:ilvl w:val="1"/>
          <w:numId w:val="7"/>
        </w:numPr>
        <w:contextualSpacing/>
        <w:jc w:val="both"/>
        <w:rPr>
          <w:sz w:val="24"/>
          <w:szCs w:val="24"/>
        </w:rPr>
      </w:pPr>
      <w:r w:rsidRPr="00BE47CB">
        <w:rPr>
          <w:sz w:val="24"/>
          <w:szCs w:val="24"/>
        </w:rPr>
        <w:t>Отличие цены предложения от цены сделки</w:t>
      </w:r>
    </w:p>
    <w:p w:rsidR="00D41D30" w:rsidRPr="00BE47CB" w:rsidRDefault="00D41D30" w:rsidP="00D41D30">
      <w:pPr>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Местоположение</w:t>
      </w:r>
    </w:p>
    <w:p w:rsidR="00D41D30" w:rsidRPr="00BE47CB" w:rsidRDefault="00D41D30" w:rsidP="00B97BEA">
      <w:pPr>
        <w:numPr>
          <w:ilvl w:val="1"/>
          <w:numId w:val="7"/>
        </w:numPr>
        <w:contextualSpacing/>
        <w:jc w:val="both"/>
        <w:rPr>
          <w:sz w:val="24"/>
          <w:szCs w:val="24"/>
        </w:rPr>
      </w:pPr>
      <w:r w:rsidRPr="00BE47CB">
        <w:rPr>
          <w:sz w:val="24"/>
          <w:szCs w:val="24"/>
        </w:rPr>
        <w:t>Престижность района</w:t>
      </w:r>
    </w:p>
    <w:p w:rsidR="00D41D30" w:rsidRPr="00BE47CB" w:rsidRDefault="00D41D30" w:rsidP="00B97BEA">
      <w:pPr>
        <w:numPr>
          <w:ilvl w:val="1"/>
          <w:numId w:val="7"/>
        </w:numPr>
        <w:contextualSpacing/>
        <w:jc w:val="both"/>
        <w:rPr>
          <w:sz w:val="24"/>
          <w:szCs w:val="24"/>
        </w:rPr>
      </w:pPr>
      <w:r w:rsidRPr="00BE47CB">
        <w:rPr>
          <w:sz w:val="24"/>
          <w:szCs w:val="24"/>
        </w:rPr>
        <w:t>Близость к центрам деловой активности и жизнеобеспечения</w:t>
      </w:r>
    </w:p>
    <w:p w:rsidR="00D41D30" w:rsidRPr="00BE47CB" w:rsidRDefault="00D41D30" w:rsidP="00B97BEA">
      <w:pPr>
        <w:numPr>
          <w:ilvl w:val="1"/>
          <w:numId w:val="7"/>
        </w:numPr>
        <w:contextualSpacing/>
        <w:jc w:val="both"/>
        <w:rPr>
          <w:sz w:val="24"/>
          <w:szCs w:val="24"/>
        </w:rPr>
      </w:pPr>
      <w:r w:rsidRPr="00BE47CB">
        <w:rPr>
          <w:sz w:val="24"/>
          <w:szCs w:val="24"/>
        </w:rPr>
        <w:t>Доступность объекта (транспортная и пешеходная)</w:t>
      </w:r>
    </w:p>
    <w:p w:rsidR="00D41D30" w:rsidRPr="00BE47CB" w:rsidRDefault="00D41D30" w:rsidP="00B97BEA">
      <w:pPr>
        <w:numPr>
          <w:ilvl w:val="1"/>
          <w:numId w:val="7"/>
        </w:numPr>
        <w:contextualSpacing/>
        <w:jc w:val="both"/>
        <w:rPr>
          <w:sz w:val="24"/>
          <w:szCs w:val="24"/>
        </w:rPr>
      </w:pPr>
      <w:r w:rsidRPr="00BE47CB">
        <w:rPr>
          <w:sz w:val="24"/>
          <w:szCs w:val="24"/>
        </w:rPr>
        <w:t>Качество окружения (рекреация и экология)</w:t>
      </w:r>
    </w:p>
    <w:p w:rsidR="00D41D30" w:rsidRPr="00BE47CB" w:rsidRDefault="00D41D30" w:rsidP="00D41D30">
      <w:pPr>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Физические характеристики</w:t>
      </w:r>
    </w:p>
    <w:p w:rsidR="00D41D30" w:rsidRPr="00BE47CB" w:rsidRDefault="00D41D30" w:rsidP="00B97BEA">
      <w:pPr>
        <w:numPr>
          <w:ilvl w:val="1"/>
          <w:numId w:val="7"/>
        </w:numPr>
        <w:contextualSpacing/>
        <w:jc w:val="both"/>
        <w:rPr>
          <w:sz w:val="24"/>
          <w:szCs w:val="24"/>
        </w:rPr>
      </w:pPr>
      <w:r w:rsidRPr="00BE47CB">
        <w:rPr>
          <w:sz w:val="24"/>
          <w:szCs w:val="24"/>
        </w:rPr>
        <w:t>Характеристики земельного участка</w:t>
      </w:r>
    </w:p>
    <w:p w:rsidR="00D41D30" w:rsidRPr="00BE47CB" w:rsidRDefault="00D41D30" w:rsidP="00B97BEA">
      <w:pPr>
        <w:numPr>
          <w:ilvl w:val="1"/>
          <w:numId w:val="7"/>
        </w:numPr>
        <w:contextualSpacing/>
        <w:jc w:val="both"/>
        <w:rPr>
          <w:sz w:val="24"/>
          <w:szCs w:val="24"/>
        </w:rPr>
      </w:pPr>
      <w:r w:rsidRPr="00BE47CB">
        <w:rPr>
          <w:sz w:val="24"/>
          <w:szCs w:val="24"/>
        </w:rPr>
        <w:t>Размеры и материалы строений</w:t>
      </w:r>
    </w:p>
    <w:p w:rsidR="00D41D30" w:rsidRPr="00BE47CB" w:rsidRDefault="00D41D30" w:rsidP="00B97BEA">
      <w:pPr>
        <w:numPr>
          <w:ilvl w:val="1"/>
          <w:numId w:val="7"/>
        </w:numPr>
        <w:contextualSpacing/>
        <w:jc w:val="both"/>
        <w:rPr>
          <w:sz w:val="24"/>
          <w:szCs w:val="24"/>
        </w:rPr>
      </w:pPr>
      <w:r w:rsidRPr="00BE47CB">
        <w:rPr>
          <w:sz w:val="24"/>
          <w:szCs w:val="24"/>
        </w:rPr>
        <w:t>Износ и потребность в ремонте строений</w:t>
      </w:r>
    </w:p>
    <w:p w:rsidR="00D41D30" w:rsidRPr="00BE47CB" w:rsidRDefault="00D41D30" w:rsidP="00B97BEA">
      <w:pPr>
        <w:numPr>
          <w:ilvl w:val="1"/>
          <w:numId w:val="7"/>
        </w:numPr>
        <w:contextualSpacing/>
        <w:jc w:val="both"/>
        <w:rPr>
          <w:sz w:val="24"/>
          <w:szCs w:val="24"/>
        </w:rPr>
      </w:pPr>
      <w:r w:rsidRPr="00BE47CB">
        <w:rPr>
          <w:sz w:val="24"/>
          <w:szCs w:val="24"/>
        </w:rPr>
        <w:t>Состояние окружающей застройки</w:t>
      </w:r>
    </w:p>
    <w:p w:rsidR="00D41D30" w:rsidRPr="00BE47CB" w:rsidRDefault="00D41D30" w:rsidP="00D41D30">
      <w:pPr>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 xml:space="preserve">Экономические характеристики </w:t>
      </w:r>
    </w:p>
    <w:p w:rsidR="00D41D30" w:rsidRPr="00BE47CB" w:rsidRDefault="00D41D30" w:rsidP="00B97BEA">
      <w:pPr>
        <w:numPr>
          <w:ilvl w:val="1"/>
          <w:numId w:val="7"/>
        </w:numPr>
        <w:contextualSpacing/>
        <w:jc w:val="both"/>
        <w:rPr>
          <w:sz w:val="24"/>
          <w:szCs w:val="24"/>
        </w:rPr>
      </w:pPr>
      <w:r w:rsidRPr="00BE47CB">
        <w:rPr>
          <w:sz w:val="24"/>
          <w:szCs w:val="24"/>
        </w:rPr>
        <w:t>Возможности ресурсосбережения</w:t>
      </w:r>
    </w:p>
    <w:p w:rsidR="00D41D30" w:rsidRPr="00BE47CB" w:rsidRDefault="00D41D30" w:rsidP="00D41D30">
      <w:pPr>
        <w:jc w:val="both"/>
        <w:rPr>
          <w:sz w:val="24"/>
          <w:szCs w:val="24"/>
        </w:rPr>
      </w:pPr>
    </w:p>
    <w:p w:rsidR="00D41D30" w:rsidRPr="00BE47CB" w:rsidRDefault="00D41D30" w:rsidP="00B97BEA">
      <w:pPr>
        <w:numPr>
          <w:ilvl w:val="0"/>
          <w:numId w:val="7"/>
        </w:numPr>
        <w:contextualSpacing/>
        <w:jc w:val="both"/>
        <w:rPr>
          <w:sz w:val="24"/>
          <w:szCs w:val="24"/>
        </w:rPr>
      </w:pPr>
      <w:r w:rsidRPr="00BE47CB">
        <w:rPr>
          <w:sz w:val="24"/>
          <w:szCs w:val="24"/>
        </w:rPr>
        <w:t>Сервис и дополнительные элементы</w:t>
      </w:r>
    </w:p>
    <w:p w:rsidR="00D41D30" w:rsidRPr="00BE47CB" w:rsidRDefault="00D41D30" w:rsidP="00B97BEA">
      <w:pPr>
        <w:numPr>
          <w:ilvl w:val="1"/>
          <w:numId w:val="7"/>
        </w:numPr>
        <w:contextualSpacing/>
        <w:jc w:val="both"/>
        <w:rPr>
          <w:sz w:val="24"/>
          <w:szCs w:val="24"/>
        </w:rPr>
      </w:pPr>
      <w:r w:rsidRPr="00BE47CB">
        <w:rPr>
          <w:sz w:val="24"/>
          <w:szCs w:val="24"/>
        </w:rPr>
        <w:t>Обеспеченность связью и коммунальными услугами</w:t>
      </w:r>
    </w:p>
    <w:p w:rsidR="00D41D30" w:rsidRPr="00BE47CB" w:rsidRDefault="00D41D30" w:rsidP="00B97BEA">
      <w:pPr>
        <w:numPr>
          <w:ilvl w:val="1"/>
          <w:numId w:val="7"/>
        </w:numPr>
        <w:contextualSpacing/>
        <w:jc w:val="both"/>
        <w:rPr>
          <w:sz w:val="24"/>
          <w:szCs w:val="24"/>
        </w:rPr>
      </w:pPr>
      <w:r w:rsidRPr="00BE47CB">
        <w:rPr>
          <w:sz w:val="24"/>
          <w:szCs w:val="24"/>
        </w:rPr>
        <w:t>Наличие парковки и (или) гаража</w:t>
      </w:r>
    </w:p>
    <w:p w:rsidR="00D41D30" w:rsidRPr="00BE47CB" w:rsidRDefault="00D41D30" w:rsidP="00B97BEA">
      <w:pPr>
        <w:numPr>
          <w:ilvl w:val="1"/>
          <w:numId w:val="7"/>
        </w:numPr>
        <w:contextualSpacing/>
        <w:jc w:val="both"/>
        <w:rPr>
          <w:sz w:val="24"/>
          <w:szCs w:val="24"/>
        </w:rPr>
      </w:pPr>
      <w:r w:rsidRPr="00BE47CB">
        <w:rPr>
          <w:sz w:val="24"/>
          <w:szCs w:val="24"/>
        </w:rPr>
        <w:t>Состояние системы безопасности</w:t>
      </w:r>
    </w:p>
    <w:p w:rsidR="00D41D30" w:rsidRPr="00BE47CB" w:rsidRDefault="00D41D30" w:rsidP="00B97BEA">
      <w:pPr>
        <w:numPr>
          <w:ilvl w:val="1"/>
          <w:numId w:val="7"/>
        </w:numPr>
        <w:contextualSpacing/>
        <w:jc w:val="both"/>
        <w:rPr>
          <w:sz w:val="24"/>
          <w:szCs w:val="24"/>
        </w:rPr>
      </w:pPr>
      <w:r w:rsidRPr="00BE47CB">
        <w:rPr>
          <w:sz w:val="24"/>
          <w:szCs w:val="24"/>
        </w:rPr>
        <w:t>Наличие оборудования для бизнеса</w:t>
      </w:r>
    </w:p>
    <w:p w:rsidR="00D41D30" w:rsidRPr="00BE47CB" w:rsidRDefault="00D41D30" w:rsidP="00D41D30">
      <w:pPr>
        <w:jc w:val="both"/>
        <w:rPr>
          <w:sz w:val="24"/>
          <w:szCs w:val="24"/>
        </w:rPr>
      </w:pPr>
    </w:p>
    <w:p w:rsidR="00D41D30" w:rsidRPr="00BE47CB" w:rsidRDefault="00D41D30" w:rsidP="00D41D30">
      <w:pPr>
        <w:autoSpaceDE w:val="0"/>
        <w:autoSpaceDN w:val="0"/>
        <w:adjustRightInd w:val="0"/>
        <w:spacing w:before="43" w:line="274" w:lineRule="exact"/>
        <w:ind w:firstLine="567"/>
        <w:rPr>
          <w:rFonts w:eastAsiaTheme="minorEastAsia"/>
          <w:sz w:val="24"/>
          <w:szCs w:val="24"/>
        </w:rPr>
      </w:pPr>
      <w:r w:rsidRPr="00BE47CB">
        <w:rPr>
          <w:rFonts w:eastAsiaTheme="minorEastAsia"/>
          <w:sz w:val="24"/>
          <w:szCs w:val="24"/>
        </w:rPr>
        <w:t>Рассмотрим приведенные элементы сравнения подробнее.</w:t>
      </w:r>
    </w:p>
    <w:p w:rsidR="00D41D30" w:rsidRPr="00BE47CB" w:rsidRDefault="00D41D30" w:rsidP="00D41D30">
      <w:pPr>
        <w:tabs>
          <w:tab w:val="left" w:pos="845"/>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1.</w:t>
      </w:r>
      <w:r w:rsidRPr="00BE47CB">
        <w:rPr>
          <w:rFonts w:eastAsiaTheme="minorEastAsia"/>
          <w:sz w:val="24"/>
          <w:szCs w:val="24"/>
        </w:rPr>
        <w:tab/>
        <w:t>Качество прав для объектов-аналогов и объекта оценки связывается со степенью</w:t>
      </w:r>
      <w:r w:rsidRPr="00BE47CB">
        <w:rPr>
          <w:rFonts w:eastAsiaTheme="minorEastAsia"/>
          <w:sz w:val="24"/>
          <w:szCs w:val="24"/>
        </w:rPr>
        <w:br/>
        <w:t>обремененности последних частными и публичными сервитутами, приводящими к сниже-</w:t>
      </w:r>
      <w:r w:rsidRPr="00BE47CB">
        <w:rPr>
          <w:rFonts w:eastAsiaTheme="minorEastAsia"/>
          <w:sz w:val="24"/>
          <w:szCs w:val="24"/>
        </w:rPr>
        <w:br/>
        <w:t>нию ценности обремененного объекта в сравнении с объектом полного права собственности.</w:t>
      </w:r>
    </w:p>
    <w:p w:rsidR="00D41D30" w:rsidRPr="00BE47CB" w:rsidRDefault="00D41D30" w:rsidP="00B97BEA">
      <w:pPr>
        <w:numPr>
          <w:ilvl w:val="0"/>
          <w:numId w:val="8"/>
        </w:numPr>
        <w:tabs>
          <w:tab w:val="left" w:pos="1003"/>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Обременение объекта-аналога или объекта оценки договором аренды со ставками арендной платы, не согласованными с динамикой изменения рыночных условий в период действия договора аренды, может привести к снижению дохода от эксплуатации приобрета</w:t>
      </w:r>
      <w:r w:rsidRPr="00BE47CB">
        <w:rPr>
          <w:rFonts w:eastAsiaTheme="minorEastAsia"/>
          <w:sz w:val="24"/>
          <w:szCs w:val="24"/>
        </w:rPr>
        <w:softHyphen/>
        <w:t>емого объекта в сравнении с рыночным уровнем.</w:t>
      </w:r>
    </w:p>
    <w:p w:rsidR="00D41D30" w:rsidRPr="00BE47CB" w:rsidRDefault="00D41D30" w:rsidP="00D41D30">
      <w:pPr>
        <w:autoSpaceDE w:val="0"/>
        <w:autoSpaceDN w:val="0"/>
        <w:adjustRightInd w:val="0"/>
        <w:spacing w:before="5" w:line="274" w:lineRule="exact"/>
        <w:ind w:right="5" w:firstLine="567"/>
        <w:jc w:val="both"/>
        <w:rPr>
          <w:rFonts w:eastAsiaTheme="minorEastAsia"/>
          <w:sz w:val="24"/>
          <w:szCs w:val="24"/>
        </w:rPr>
      </w:pPr>
      <w:r w:rsidRPr="00BE47CB">
        <w:rPr>
          <w:rFonts w:eastAsiaTheme="minorEastAsia"/>
          <w:sz w:val="24"/>
          <w:szCs w:val="24"/>
        </w:rPr>
        <w:lastRenderedPageBreak/>
        <w:t>Если такое снижение касается объекта-аналога, то цена сделки с ним корректируется в сторону увеличения. Если объект-аналог не обременен таким договором аренды, а объект оценки сдан в аренду на невыгодных условиях, то цена сделки с объектом-аналогом коррек</w:t>
      </w:r>
      <w:r w:rsidRPr="00BE47CB">
        <w:rPr>
          <w:rFonts w:eastAsiaTheme="minorEastAsia"/>
          <w:sz w:val="24"/>
          <w:szCs w:val="24"/>
        </w:rPr>
        <w:softHyphen/>
        <w:t>тируется в меньшую сторону.</w:t>
      </w:r>
    </w:p>
    <w:p w:rsidR="00D41D30" w:rsidRPr="00BE47CB" w:rsidRDefault="00D41D30" w:rsidP="00B97BEA">
      <w:pPr>
        <w:numPr>
          <w:ilvl w:val="0"/>
          <w:numId w:val="9"/>
        </w:numPr>
        <w:tabs>
          <w:tab w:val="left" w:pos="1003"/>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Права владения и пользования объектом-аналогом или объектом оценки могут ограничиваться частным или публичным сервитутом, а также иными обременениями.</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Любое из указанных выше ограничений может привести к уменьшению ценности объ</w:t>
      </w:r>
      <w:r w:rsidRPr="00BE47CB">
        <w:rPr>
          <w:rFonts w:eastAsiaTheme="minorEastAsia"/>
          <w:sz w:val="24"/>
          <w:szCs w:val="24"/>
        </w:rPr>
        <w:softHyphen/>
        <w:t>екта. Следовательно, если обременение касается объекта-аналога, то цена последнего кор</w:t>
      </w:r>
      <w:r w:rsidRPr="00BE47CB">
        <w:rPr>
          <w:rFonts w:eastAsiaTheme="minorEastAsia"/>
          <w:sz w:val="24"/>
          <w:szCs w:val="24"/>
        </w:rPr>
        <w:softHyphen/>
        <w:t>ректируется в сторону увеличения. Напротив, если ограничиваются возможности использо</w:t>
      </w:r>
      <w:r w:rsidRPr="00BE47CB">
        <w:rPr>
          <w:rFonts w:eastAsiaTheme="minorEastAsia"/>
          <w:sz w:val="24"/>
          <w:szCs w:val="24"/>
        </w:rPr>
        <w:softHyphen/>
        <w:t>вания объекта-оценки, то цена объекта-аналога уменьшается па величину поправки.</w:t>
      </w:r>
    </w:p>
    <w:p w:rsidR="00D41D30" w:rsidRPr="00BE47CB" w:rsidRDefault="00D41D30" w:rsidP="00B97BEA">
      <w:pPr>
        <w:numPr>
          <w:ilvl w:val="0"/>
          <w:numId w:val="10"/>
        </w:numPr>
        <w:tabs>
          <w:tab w:val="left" w:pos="1003"/>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Отличие качеств права на земельный участок в составе объекта-аналога или объек</w:t>
      </w:r>
      <w:r w:rsidRPr="00BE47CB">
        <w:rPr>
          <w:rFonts w:eastAsiaTheme="minorEastAsia"/>
          <w:sz w:val="24"/>
          <w:szCs w:val="24"/>
        </w:rPr>
        <w:softHyphen/>
        <w:t>та оценки проявляется в случаях, когда:</w:t>
      </w:r>
    </w:p>
    <w:p w:rsidR="00D41D30" w:rsidRPr="00BE47CB" w:rsidRDefault="00D41D30" w:rsidP="00B97BEA">
      <w:pPr>
        <w:numPr>
          <w:ilvl w:val="0"/>
          <w:numId w:val="11"/>
        </w:numPr>
        <w:tabs>
          <w:tab w:val="left" w:pos="754"/>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собственник строения при сделке передает покупателю не право собственности, а право аренды на земельный участок;</w:t>
      </w:r>
    </w:p>
    <w:p w:rsidR="00D41D30" w:rsidRPr="00BE47CB" w:rsidRDefault="00D41D30" w:rsidP="00B97BEA">
      <w:pPr>
        <w:numPr>
          <w:ilvl w:val="0"/>
          <w:numId w:val="11"/>
        </w:numPr>
        <w:tabs>
          <w:tab w:val="left" w:pos="754"/>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имеется или отсутствует запрет на последующую продажу объекта без изменения (или с изменением) прав на земельный участок.</w:t>
      </w:r>
    </w:p>
    <w:p w:rsidR="00D41D30" w:rsidRPr="00BE47CB" w:rsidRDefault="00D41D30" w:rsidP="00D41D30">
      <w:pPr>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В данном случае поправка может оцениваться путем капитализации изменений плате</w:t>
      </w:r>
      <w:r w:rsidRPr="00BE47CB">
        <w:rPr>
          <w:rFonts w:eastAsiaTheme="minorEastAsia"/>
          <w:sz w:val="24"/>
          <w:szCs w:val="24"/>
        </w:rPr>
        <w:softHyphen/>
        <w:t>жей за пользование землей. Другие случаи осложнений или запретов можно будет учитывать только на основании сравнительного анализа сделок и экспертных оценок вклада конкрет</w:t>
      </w:r>
      <w:r w:rsidRPr="00BE47CB">
        <w:rPr>
          <w:rFonts w:eastAsiaTheme="minorEastAsia"/>
          <w:sz w:val="24"/>
          <w:szCs w:val="24"/>
        </w:rPr>
        <w:softHyphen/>
        <w:t>ных особенностей обременении.</w:t>
      </w:r>
    </w:p>
    <w:p w:rsidR="00D41D30" w:rsidRPr="00BE47CB" w:rsidRDefault="00D41D30" w:rsidP="00D41D30">
      <w:pPr>
        <w:autoSpaceDE w:val="0"/>
        <w:autoSpaceDN w:val="0"/>
        <w:adjustRightInd w:val="0"/>
        <w:spacing w:line="240" w:lineRule="exact"/>
        <w:ind w:firstLine="567"/>
        <w:jc w:val="both"/>
        <w:rPr>
          <w:rFonts w:eastAsiaTheme="minorEastAsia"/>
          <w:sz w:val="24"/>
          <w:szCs w:val="24"/>
        </w:rPr>
      </w:pPr>
    </w:p>
    <w:p w:rsidR="00D41D30" w:rsidRPr="00BE47CB" w:rsidRDefault="00D41D30" w:rsidP="00D41D30">
      <w:pPr>
        <w:tabs>
          <w:tab w:val="left" w:pos="845"/>
        </w:tabs>
        <w:autoSpaceDE w:val="0"/>
        <w:autoSpaceDN w:val="0"/>
        <w:adjustRightInd w:val="0"/>
        <w:spacing w:before="34" w:line="274" w:lineRule="exact"/>
        <w:ind w:firstLine="567"/>
        <w:jc w:val="both"/>
        <w:rPr>
          <w:rFonts w:eastAsiaTheme="minorEastAsia"/>
          <w:sz w:val="24"/>
          <w:szCs w:val="24"/>
        </w:rPr>
      </w:pPr>
      <w:r w:rsidRPr="00BE47CB">
        <w:rPr>
          <w:rFonts w:eastAsiaTheme="minorEastAsia"/>
          <w:sz w:val="24"/>
          <w:szCs w:val="24"/>
        </w:rPr>
        <w:t>2.</w:t>
      </w:r>
      <w:r w:rsidRPr="00BE47CB">
        <w:rPr>
          <w:rFonts w:eastAsiaTheme="minorEastAsia"/>
          <w:sz w:val="24"/>
          <w:szCs w:val="24"/>
        </w:rPr>
        <w:tab/>
        <w:t>При анализе условий финансирования рассматриваются субъективные договорные</w:t>
      </w:r>
      <w:r w:rsidRPr="00BE47CB">
        <w:rPr>
          <w:rFonts w:eastAsiaTheme="minorEastAsia"/>
          <w:sz w:val="24"/>
          <w:szCs w:val="24"/>
        </w:rPr>
        <w:br/>
        <w:t>условия расчетов по сделке, состоявшейся для объекта-аналога и планируемой для объекта</w:t>
      </w:r>
      <w:r w:rsidRPr="00BE47CB">
        <w:rPr>
          <w:rFonts w:eastAsiaTheme="minorEastAsia"/>
          <w:sz w:val="24"/>
          <w:szCs w:val="24"/>
        </w:rPr>
        <w:br/>
        <w:t>оценки. При этом возможны варианты:</w:t>
      </w:r>
    </w:p>
    <w:p w:rsidR="00D41D30" w:rsidRPr="00BE47CB" w:rsidRDefault="00D41D30" w:rsidP="00B97BEA">
      <w:pPr>
        <w:numPr>
          <w:ilvl w:val="0"/>
          <w:numId w:val="12"/>
        </w:numPr>
        <w:tabs>
          <w:tab w:val="left" w:pos="984"/>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Продавец кредитует покупателя по части платежа за покупку с условиями, отлича</w:t>
      </w:r>
      <w:r w:rsidRPr="00BE47CB">
        <w:rPr>
          <w:rFonts w:eastAsiaTheme="minorEastAsia"/>
          <w:sz w:val="24"/>
          <w:szCs w:val="24"/>
        </w:rPr>
        <w:softHyphen/>
        <w:t>ющимися от условий на рынке капитала (процент по кредиту ниже рыночного) или предо</w:t>
      </w:r>
      <w:r w:rsidRPr="00BE47CB">
        <w:rPr>
          <w:rFonts w:eastAsiaTheme="minorEastAsia"/>
          <w:sz w:val="24"/>
          <w:szCs w:val="24"/>
        </w:rPr>
        <w:softHyphen/>
        <w:t>ставляет ему беспроцентную отсрочку платежей.</w:t>
      </w:r>
    </w:p>
    <w:p w:rsidR="00D41D30" w:rsidRPr="00BE47CB" w:rsidRDefault="00D41D30" w:rsidP="00B97BEA">
      <w:pPr>
        <w:numPr>
          <w:ilvl w:val="0"/>
          <w:numId w:val="12"/>
        </w:numPr>
        <w:tabs>
          <w:tab w:val="left" w:pos="984"/>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Платеж по сделке с объектом-аналогом полностью или частично осуществляется не деньгами, а эквивалентом денежных средств (уменьшается сумма наличных денег, участву</w:t>
      </w:r>
      <w:r w:rsidRPr="00BE47CB">
        <w:rPr>
          <w:rFonts w:eastAsiaTheme="minorEastAsia"/>
          <w:sz w:val="24"/>
          <w:szCs w:val="24"/>
        </w:rPr>
        <w:softHyphen/>
        <w:t>ющих в сделке), в том числе путем: передачи пакета ценных бумаг, включая закладные; пе</w:t>
      </w:r>
      <w:r w:rsidRPr="00BE47CB">
        <w:rPr>
          <w:rFonts w:eastAsiaTheme="minorEastAsia"/>
          <w:sz w:val="24"/>
          <w:szCs w:val="24"/>
        </w:rPr>
        <w:softHyphen/>
        <w:t>редачи материальных ресурсов.</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В этом случае осуществляется оценка рыночной стоимости упомянутого платежного средства и именно сумма, соответствующая этой стоимости (а не сумма, указанная в догово</w:t>
      </w:r>
      <w:r w:rsidRPr="00BE47CB">
        <w:rPr>
          <w:rFonts w:eastAsiaTheme="minorEastAsia"/>
          <w:sz w:val="24"/>
          <w:szCs w:val="24"/>
        </w:rPr>
        <w:softHyphen/>
        <w:t>ре купли-продажи недвижимости) считается ценой (или соответствующей частью цены) сделки.</w:t>
      </w:r>
    </w:p>
    <w:p w:rsidR="00D41D30" w:rsidRPr="00BE47CB" w:rsidRDefault="00D41D30" w:rsidP="00D41D30">
      <w:pPr>
        <w:autoSpaceDE w:val="0"/>
        <w:autoSpaceDN w:val="0"/>
        <w:adjustRightInd w:val="0"/>
        <w:spacing w:line="240" w:lineRule="exact"/>
        <w:ind w:right="10" w:firstLine="567"/>
        <w:jc w:val="both"/>
        <w:rPr>
          <w:rFonts w:eastAsiaTheme="minorEastAsia"/>
          <w:sz w:val="24"/>
          <w:szCs w:val="24"/>
        </w:rPr>
      </w:pPr>
    </w:p>
    <w:p w:rsidR="00D41D30" w:rsidRPr="00BE47CB" w:rsidRDefault="00D41D30" w:rsidP="00D41D30">
      <w:pPr>
        <w:tabs>
          <w:tab w:val="left" w:pos="845"/>
        </w:tabs>
        <w:autoSpaceDE w:val="0"/>
        <w:autoSpaceDN w:val="0"/>
        <w:adjustRightInd w:val="0"/>
        <w:spacing w:before="34" w:line="274" w:lineRule="exact"/>
        <w:ind w:right="10" w:firstLine="567"/>
        <w:jc w:val="both"/>
        <w:rPr>
          <w:rFonts w:eastAsiaTheme="minorEastAsia"/>
          <w:sz w:val="24"/>
          <w:szCs w:val="24"/>
        </w:rPr>
      </w:pPr>
      <w:r w:rsidRPr="00BE47CB">
        <w:rPr>
          <w:rFonts w:eastAsiaTheme="minorEastAsia"/>
          <w:sz w:val="24"/>
          <w:szCs w:val="24"/>
        </w:rPr>
        <w:t>3.</w:t>
      </w:r>
      <w:r w:rsidRPr="00BE47CB">
        <w:rPr>
          <w:rFonts w:eastAsiaTheme="minorEastAsia"/>
          <w:sz w:val="24"/>
          <w:szCs w:val="24"/>
        </w:rPr>
        <w:tab/>
        <w:t>Группа факторов, именуемая условиями продажи, включает прочие субъективные</w:t>
      </w:r>
      <w:r w:rsidRPr="00BE47CB">
        <w:rPr>
          <w:rFonts w:eastAsiaTheme="minorEastAsia"/>
          <w:sz w:val="24"/>
          <w:szCs w:val="24"/>
        </w:rPr>
        <w:br/>
        <w:t>условия до говора сделки, внешние по отношению к объекту и рассматриваемые в случае их</w:t>
      </w:r>
      <w:r w:rsidRPr="00BE47CB">
        <w:rPr>
          <w:rFonts w:eastAsiaTheme="minorEastAsia"/>
          <w:sz w:val="24"/>
          <w:szCs w:val="24"/>
        </w:rPr>
        <w:br/>
        <w:t>отличия от условий, предусмотренных определением оцениваемого вида стоимости.</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3.1. Финансовое давление обстоятельств, связанных с банкротством или реализацией обязательств приводит к вынужденному ускорению совершения сделки, т.е. время экспози</w:t>
      </w:r>
      <w:r w:rsidRPr="00BE47CB">
        <w:rPr>
          <w:rFonts w:eastAsiaTheme="minorEastAsia"/>
          <w:sz w:val="24"/>
          <w:szCs w:val="24"/>
        </w:rPr>
        <w:softHyphen/>
        <w:t>ции объекта на рынке заведомо уменьшено по сравнению с рыночным маркетинговым пери</w:t>
      </w:r>
      <w:r w:rsidRPr="00BE47CB">
        <w:rPr>
          <w:rFonts w:eastAsiaTheme="minorEastAsia"/>
          <w:sz w:val="24"/>
          <w:szCs w:val="24"/>
        </w:rPr>
        <w:softHyphen/>
        <w:t>одом. В этом случае продажа совершается срочно за счет снижения цены.</w:t>
      </w:r>
    </w:p>
    <w:p w:rsidR="00D41D30" w:rsidRPr="00BE47CB" w:rsidRDefault="00D41D30" w:rsidP="00D41D30">
      <w:pPr>
        <w:autoSpaceDE w:val="0"/>
        <w:autoSpaceDN w:val="0"/>
        <w:adjustRightInd w:val="0"/>
        <w:spacing w:before="53" w:line="274" w:lineRule="exact"/>
        <w:ind w:firstLine="567"/>
        <w:jc w:val="both"/>
        <w:rPr>
          <w:rFonts w:eastAsiaTheme="minorEastAsia"/>
          <w:sz w:val="24"/>
          <w:szCs w:val="24"/>
        </w:rPr>
      </w:pPr>
      <w:r w:rsidRPr="00BE47CB">
        <w:rPr>
          <w:rFonts w:eastAsiaTheme="minorEastAsia"/>
          <w:sz w:val="24"/>
          <w:szCs w:val="24"/>
        </w:rPr>
        <w:t>Учет влияния финансового давления на сделку родственных связей, партнерских и дру</w:t>
      </w:r>
      <w:r w:rsidRPr="00BE47CB">
        <w:rPr>
          <w:rFonts w:eastAsiaTheme="minorEastAsia"/>
          <w:sz w:val="24"/>
          <w:szCs w:val="24"/>
        </w:rPr>
        <w:softHyphen/>
        <w:t>гих отношений оказывается возможным лишь на уровне экспертных оценок, опирающихся на анализ реальной ситуации. Чаще всего такие оценки сделать затруднительно и сделки с объектами-аналогами, обремененными такого типа давлением, из рассмотрения исключают</w:t>
      </w:r>
      <w:r w:rsidRPr="00BE47CB">
        <w:rPr>
          <w:rFonts w:eastAsiaTheme="minorEastAsia"/>
          <w:sz w:val="24"/>
          <w:szCs w:val="24"/>
        </w:rPr>
        <w:softHyphen/>
        <w:t>ся.</w:t>
      </w:r>
    </w:p>
    <w:p w:rsidR="00D41D30" w:rsidRPr="00BE47CB" w:rsidRDefault="00D41D30" w:rsidP="00B97BEA">
      <w:pPr>
        <w:numPr>
          <w:ilvl w:val="0"/>
          <w:numId w:val="13"/>
        </w:numPr>
        <w:tabs>
          <w:tab w:val="left" w:pos="1003"/>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Учет влияния на цены сделок нерыночных соотношений между арендной платой и ценой сделки необходим в случаях, когда покупатель и продавец связаны между собою от</w:t>
      </w:r>
      <w:r w:rsidRPr="00BE47CB">
        <w:rPr>
          <w:rFonts w:eastAsiaTheme="minorEastAsia"/>
          <w:sz w:val="24"/>
          <w:szCs w:val="24"/>
        </w:rPr>
        <w:softHyphen/>
        <w:t>ношениями купли-продажи и аренды одновременно.</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Распространенной является ситуация, когда покупатель дает разрешение продавцу арендовать продаваемые помещения (полностью или частично) в течение длительного вре</w:t>
      </w:r>
      <w:r w:rsidRPr="00BE47CB">
        <w:rPr>
          <w:rFonts w:eastAsiaTheme="minorEastAsia"/>
          <w:sz w:val="24"/>
          <w:szCs w:val="24"/>
        </w:rPr>
        <w:softHyphen/>
        <w:t>мени после продажи. Для снижения налоговых платежей стороны договариваются об одно</w:t>
      </w:r>
      <w:r w:rsidRPr="00BE47CB">
        <w:rPr>
          <w:rFonts w:eastAsiaTheme="minorEastAsia"/>
          <w:sz w:val="24"/>
          <w:szCs w:val="24"/>
        </w:rPr>
        <w:softHyphen/>
        <w:t xml:space="preserve">временном снижении (против рыночных цен) цены купли-продажи и контрактных арендных </w:t>
      </w:r>
      <w:r w:rsidRPr="00BE47CB">
        <w:rPr>
          <w:rFonts w:eastAsiaTheme="minorEastAsia"/>
          <w:sz w:val="24"/>
          <w:szCs w:val="24"/>
        </w:rPr>
        <w:lastRenderedPageBreak/>
        <w:t>ставок. Корректировку цены сделки объекта-аналога можно выполнить, исходя из условия, что продавец кредитует покупателя.</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К данным элементам сравнения относится также случай продажи объекта-аналога арендодателем арендатору на условиях, предусмотренных опционом, условия которого не соответствуют рыночным условиям на дату продажи.</w:t>
      </w:r>
    </w:p>
    <w:p w:rsidR="00D41D30" w:rsidRPr="00BE47CB" w:rsidRDefault="00D41D30" w:rsidP="00B97BEA">
      <w:pPr>
        <w:numPr>
          <w:ilvl w:val="0"/>
          <w:numId w:val="14"/>
        </w:numPr>
        <w:tabs>
          <w:tab w:val="left" w:pos="1003"/>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Наличие или перспектива получения правительственной или иной субсидии для развития инфраструктуры или возможность льготного кредитования развития объекта могут дополнительно стимулировать покупателей, обеспечивая превышение цены сделки над ры-ночно обоснованной величиной. Величина поправки может быть оценена, исходя из предпо</w:t>
      </w:r>
      <w:r w:rsidRPr="00BE47CB">
        <w:rPr>
          <w:rFonts w:eastAsiaTheme="minorEastAsia"/>
          <w:sz w:val="24"/>
          <w:szCs w:val="24"/>
        </w:rPr>
        <w:softHyphen/>
        <w:t>ложения, что субсидии уменьшат в будущем вклад покупателя в развитие инфраст</w:t>
      </w:r>
      <w:r>
        <w:rPr>
          <w:rFonts w:eastAsiaTheme="minorEastAsia"/>
          <w:sz w:val="24"/>
          <w:szCs w:val="24"/>
        </w:rPr>
        <w:t>р</w:t>
      </w:r>
      <w:r w:rsidRPr="00BE47CB">
        <w:rPr>
          <w:rFonts w:eastAsiaTheme="minorEastAsia"/>
          <w:sz w:val="24"/>
          <w:szCs w:val="24"/>
        </w:rPr>
        <w:t>уктуры на эту величину. Такая оценка осуществляется сравнением конкретных данных о нормах о</w:t>
      </w:r>
      <w:r w:rsidRPr="00BE47CB">
        <w:rPr>
          <w:rFonts w:eastAsiaTheme="minorEastAsia"/>
          <w:sz w:val="24"/>
          <w:szCs w:val="24"/>
        </w:rPr>
        <w:t>т</w:t>
      </w:r>
      <w:r w:rsidRPr="00BE47CB">
        <w:rPr>
          <w:rFonts w:eastAsiaTheme="minorEastAsia"/>
          <w:sz w:val="24"/>
          <w:szCs w:val="24"/>
        </w:rPr>
        <w:t>чис</w:t>
      </w:r>
      <w:r w:rsidRPr="00BE47CB">
        <w:rPr>
          <w:rFonts w:eastAsiaTheme="minorEastAsia"/>
          <w:sz w:val="24"/>
          <w:szCs w:val="24"/>
        </w:rPr>
        <w:softHyphen/>
        <w:t>ления средств на инфраструктуру в районе расположения объекта оценки и объекта-аналога. При обещании льготного кредитования поправка оценивается, исходя из текущей стоимости разницы между годовыми платежами по льготному и рыночному кредитованию.</w:t>
      </w:r>
    </w:p>
    <w:p w:rsidR="00D41D30" w:rsidRPr="00BE47CB" w:rsidRDefault="00D41D30" w:rsidP="00D41D30">
      <w:pPr>
        <w:autoSpaceDE w:val="0"/>
        <w:autoSpaceDN w:val="0"/>
        <w:adjustRightInd w:val="0"/>
        <w:spacing w:line="240" w:lineRule="exact"/>
        <w:ind w:right="5" w:firstLine="567"/>
        <w:jc w:val="both"/>
        <w:rPr>
          <w:rFonts w:eastAsiaTheme="minorEastAsia"/>
          <w:sz w:val="24"/>
          <w:szCs w:val="24"/>
        </w:rPr>
      </w:pPr>
    </w:p>
    <w:p w:rsidR="00D41D30" w:rsidRPr="00BE47CB" w:rsidRDefault="00D41D30" w:rsidP="00D41D30">
      <w:pPr>
        <w:tabs>
          <w:tab w:val="left" w:pos="806"/>
        </w:tabs>
        <w:autoSpaceDE w:val="0"/>
        <w:autoSpaceDN w:val="0"/>
        <w:adjustRightInd w:val="0"/>
        <w:spacing w:before="34" w:line="274" w:lineRule="exact"/>
        <w:ind w:right="5" w:firstLine="567"/>
        <w:jc w:val="both"/>
        <w:rPr>
          <w:rFonts w:eastAsiaTheme="minorEastAsia"/>
          <w:sz w:val="24"/>
          <w:szCs w:val="24"/>
        </w:rPr>
      </w:pPr>
      <w:r w:rsidRPr="00BE47CB">
        <w:rPr>
          <w:rFonts w:eastAsiaTheme="minorEastAsia"/>
          <w:sz w:val="24"/>
          <w:szCs w:val="24"/>
        </w:rPr>
        <w:t>4.</w:t>
      </w:r>
      <w:r w:rsidRPr="00BE47CB">
        <w:rPr>
          <w:rFonts w:eastAsiaTheme="minorEastAsia"/>
          <w:sz w:val="24"/>
          <w:szCs w:val="24"/>
        </w:rPr>
        <w:tab/>
        <w:t>Условия рынка связаны с изменениями соотношения спроса и предложения, в том</w:t>
      </w:r>
      <w:r w:rsidRPr="00BE47CB">
        <w:rPr>
          <w:rFonts w:eastAsiaTheme="minorEastAsia"/>
          <w:sz w:val="24"/>
          <w:szCs w:val="24"/>
        </w:rPr>
        <w:br/>
        <w:t>числе из-за смены приоритетов по функциональному использованию объектов оцениваемого</w:t>
      </w:r>
      <w:r w:rsidRPr="00BE47CB">
        <w:rPr>
          <w:rFonts w:eastAsiaTheme="minorEastAsia"/>
          <w:sz w:val="24"/>
          <w:szCs w:val="24"/>
        </w:rPr>
        <w:br/>
        <w:t>типа. Эти изменения влияют и па величину отличия цены предложения от цены сделки.</w:t>
      </w:r>
    </w:p>
    <w:p w:rsidR="00D41D30" w:rsidRPr="00BE47CB" w:rsidRDefault="00D41D30" w:rsidP="00B97BEA">
      <w:pPr>
        <w:numPr>
          <w:ilvl w:val="0"/>
          <w:numId w:val="15"/>
        </w:numPr>
        <w:tabs>
          <w:tab w:val="left" w:pos="1013"/>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Условиями рынка определяется изменение цен на недвижимость за промежуток времени от момента совершения сделки с объектом-аналогом до даты оценки. Корректиров</w:t>
      </w:r>
      <w:r w:rsidRPr="00BE47CB">
        <w:rPr>
          <w:rFonts w:eastAsiaTheme="minorEastAsia"/>
          <w:sz w:val="24"/>
          <w:szCs w:val="24"/>
        </w:rPr>
        <w:softHyphen/>
        <w:t>ке подлежат различия в рыночных ценах на объекты недвижимости, имеющие назначение, аналогичное объекту оценки, но переданные ранее от продавца к покупателю в момент, «от</w:t>
      </w:r>
      <w:r w:rsidRPr="00BE47CB">
        <w:rPr>
          <w:rFonts w:eastAsiaTheme="minorEastAsia"/>
          <w:sz w:val="24"/>
          <w:szCs w:val="24"/>
        </w:rPr>
        <w:softHyphen/>
        <w:t>стоящий» от момента оценки более чем на один месяц. Приближенная оценка величины по</w:t>
      </w:r>
      <w:r w:rsidRPr="00BE47CB">
        <w:rPr>
          <w:rFonts w:eastAsiaTheme="minorEastAsia"/>
          <w:sz w:val="24"/>
          <w:szCs w:val="24"/>
        </w:rPr>
        <w:softHyphen/>
        <w:t>правки на время сделки с объектом-аналогом осуществляется на основе анализа изменения во времени индекса инфляции, цен на строительную продукцию, а также цен сделок с не</w:t>
      </w:r>
      <w:r w:rsidRPr="00BE47CB">
        <w:rPr>
          <w:rFonts w:eastAsiaTheme="minorEastAsia"/>
          <w:sz w:val="24"/>
          <w:szCs w:val="24"/>
        </w:rPr>
        <w:softHyphen/>
        <w:t>движимостью в различных сегментах рынка.</w:t>
      </w:r>
    </w:p>
    <w:p w:rsidR="00D41D30" w:rsidRPr="00BE47CB" w:rsidRDefault="00D41D30" w:rsidP="00B97BEA">
      <w:pPr>
        <w:numPr>
          <w:ilvl w:val="0"/>
          <w:numId w:val="15"/>
        </w:numPr>
        <w:tabs>
          <w:tab w:val="left" w:pos="1013"/>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Если для объекта-аналога известна цена предложения, она корректируется внесе</w:t>
      </w:r>
      <w:r w:rsidRPr="00BE47CB">
        <w:rPr>
          <w:rFonts w:eastAsiaTheme="minorEastAsia"/>
          <w:sz w:val="24"/>
          <w:szCs w:val="24"/>
        </w:rPr>
        <w:softHyphen/>
        <w:t>нием поправки (как правило, в сторону уменьшения), определенной на основе экспертных оценок операторов рынка недвижимости.</w:t>
      </w:r>
    </w:p>
    <w:p w:rsidR="00D41D30" w:rsidRPr="00BE47CB" w:rsidRDefault="00D41D30" w:rsidP="00D41D30">
      <w:pPr>
        <w:autoSpaceDE w:val="0"/>
        <w:autoSpaceDN w:val="0"/>
        <w:adjustRightInd w:val="0"/>
        <w:spacing w:line="240" w:lineRule="exact"/>
        <w:ind w:firstLine="567"/>
        <w:rPr>
          <w:rFonts w:eastAsiaTheme="minorEastAsia"/>
          <w:sz w:val="24"/>
          <w:szCs w:val="24"/>
        </w:rPr>
      </w:pPr>
    </w:p>
    <w:p w:rsidR="00D41D30" w:rsidRPr="00BE47CB" w:rsidRDefault="00D41D30" w:rsidP="00D41D30">
      <w:pPr>
        <w:tabs>
          <w:tab w:val="left" w:pos="806"/>
        </w:tabs>
        <w:autoSpaceDE w:val="0"/>
        <w:autoSpaceDN w:val="0"/>
        <w:adjustRightInd w:val="0"/>
        <w:spacing w:before="34" w:line="274" w:lineRule="exact"/>
        <w:ind w:firstLine="567"/>
        <w:rPr>
          <w:rFonts w:eastAsiaTheme="minorEastAsia"/>
          <w:sz w:val="24"/>
          <w:szCs w:val="24"/>
        </w:rPr>
      </w:pPr>
      <w:r w:rsidRPr="00BE47CB">
        <w:rPr>
          <w:rFonts w:eastAsiaTheme="minorEastAsia"/>
          <w:sz w:val="24"/>
          <w:szCs w:val="24"/>
        </w:rPr>
        <w:t>5.</w:t>
      </w:r>
      <w:r w:rsidRPr="00BE47CB">
        <w:rPr>
          <w:rFonts w:eastAsiaTheme="minorEastAsia"/>
          <w:sz w:val="24"/>
          <w:szCs w:val="24"/>
        </w:rPr>
        <w:tab/>
        <w:t>К факторам местоположения относятся:</w:t>
      </w:r>
    </w:p>
    <w:p w:rsidR="00D41D30" w:rsidRPr="00BE47CB" w:rsidRDefault="00D41D30" w:rsidP="00B97BEA">
      <w:pPr>
        <w:numPr>
          <w:ilvl w:val="0"/>
          <w:numId w:val="16"/>
        </w:numPr>
        <w:tabs>
          <w:tab w:val="left" w:pos="979"/>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Престижность района расположения объекта, как социальный фактор, характеризу</w:t>
      </w:r>
      <w:r w:rsidRPr="00BE47CB">
        <w:rPr>
          <w:rFonts w:eastAsiaTheme="minorEastAsia"/>
          <w:sz w:val="24"/>
          <w:szCs w:val="24"/>
        </w:rPr>
        <w:softHyphen/>
        <w:t>емый сосредоточением в микрорайоне знаменитых пользователей или объектов, в том числе исторических и архитектурных памятников, заповедных зон, других достопримечательно</w:t>
      </w:r>
      <w:r w:rsidRPr="00BE47CB">
        <w:rPr>
          <w:rFonts w:eastAsiaTheme="minorEastAsia"/>
          <w:sz w:val="24"/>
          <w:szCs w:val="24"/>
        </w:rPr>
        <w:softHyphen/>
        <w:t>стей.</w:t>
      </w:r>
    </w:p>
    <w:p w:rsidR="00D41D30" w:rsidRPr="00BE47CB" w:rsidRDefault="00D41D30" w:rsidP="00B97BEA">
      <w:pPr>
        <w:numPr>
          <w:ilvl w:val="0"/>
          <w:numId w:val="16"/>
        </w:numPr>
        <w:tabs>
          <w:tab w:val="left" w:pos="979"/>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Удаленность его от центра деловой активности и жизнеобеспечения, в том числе от административных, общественных, финансовых, торговых, складских комплексов, источни</w:t>
      </w:r>
      <w:r w:rsidRPr="00BE47CB">
        <w:rPr>
          <w:rFonts w:eastAsiaTheme="minorEastAsia"/>
          <w:sz w:val="24"/>
          <w:szCs w:val="24"/>
        </w:rPr>
        <w:softHyphen/>
        <w:t>ков снабжения ресурсами.</w:t>
      </w:r>
    </w:p>
    <w:p w:rsidR="00D41D30" w:rsidRPr="00BE47CB" w:rsidRDefault="00D41D30" w:rsidP="00D41D30">
      <w:pPr>
        <w:ind w:firstLine="567"/>
        <w:jc w:val="both"/>
        <w:rPr>
          <w:sz w:val="24"/>
          <w:szCs w:val="24"/>
        </w:rPr>
      </w:pPr>
      <w:r w:rsidRPr="00BE47CB">
        <w:rPr>
          <w:sz w:val="24"/>
          <w:szCs w:val="24"/>
        </w:rPr>
        <w:t>Транспортная и пешеходная доступность объекта, в том числе близость его к ос</w:t>
      </w:r>
      <w:r w:rsidRPr="00BE47CB">
        <w:rPr>
          <w:sz w:val="24"/>
          <w:szCs w:val="24"/>
        </w:rPr>
        <w:softHyphen/>
        <w:t>новным и вспомогательным транспортным магистралям, к парковкам для автомобилей и к остано</w:t>
      </w:r>
      <w:r w:rsidRPr="00BE47CB">
        <w:rPr>
          <w:sz w:val="24"/>
          <w:szCs w:val="24"/>
        </w:rPr>
        <w:t>в</w:t>
      </w:r>
      <w:r w:rsidRPr="00BE47CB">
        <w:rPr>
          <w:sz w:val="24"/>
          <w:szCs w:val="24"/>
        </w:rPr>
        <w:t>кам общественного транспорта.</w:t>
      </w:r>
    </w:p>
    <w:p w:rsidR="00D41D30" w:rsidRPr="00BE47CB" w:rsidRDefault="00D41D30" w:rsidP="00D41D30">
      <w:pPr>
        <w:autoSpaceDE w:val="0"/>
        <w:autoSpaceDN w:val="0"/>
        <w:adjustRightInd w:val="0"/>
        <w:spacing w:before="53" w:line="278" w:lineRule="exact"/>
        <w:ind w:firstLine="567"/>
        <w:rPr>
          <w:rFonts w:eastAsiaTheme="minorEastAsia"/>
          <w:sz w:val="24"/>
          <w:szCs w:val="24"/>
        </w:rPr>
      </w:pPr>
      <w:r w:rsidRPr="00BE47CB">
        <w:rPr>
          <w:rFonts w:eastAsiaTheme="minorEastAsia"/>
          <w:sz w:val="24"/>
          <w:szCs w:val="24"/>
        </w:rPr>
        <w:t>5.4. Качество ближайшего окружения, в том числе тип застройки и архитектурные осо</w:t>
      </w:r>
      <w:r w:rsidRPr="00BE47CB">
        <w:rPr>
          <w:rFonts w:eastAsiaTheme="minorEastAsia"/>
          <w:sz w:val="24"/>
          <w:szCs w:val="24"/>
        </w:rPr>
        <w:softHyphen/>
        <w:t>бенности строений, близость к рекреационной зоне - лесу, парку, озеру, реке, а также уда</w:t>
      </w:r>
      <w:r w:rsidRPr="00BE47CB">
        <w:rPr>
          <w:rFonts w:eastAsiaTheme="minorEastAsia"/>
          <w:sz w:val="24"/>
          <w:szCs w:val="24"/>
        </w:rPr>
        <w:softHyphen/>
        <w:t>ленность от источников экологического дискомфорта - свалок, химических и других вред</w:t>
      </w:r>
      <w:r w:rsidRPr="00BE47CB">
        <w:rPr>
          <w:rFonts w:eastAsiaTheme="minorEastAsia"/>
          <w:sz w:val="24"/>
          <w:szCs w:val="24"/>
        </w:rPr>
        <w:softHyphen/>
        <w:t>ных производств.</w:t>
      </w:r>
    </w:p>
    <w:p w:rsidR="00D41D30" w:rsidRPr="00BE47CB" w:rsidRDefault="00D41D30" w:rsidP="00D41D30">
      <w:pPr>
        <w:autoSpaceDE w:val="0"/>
        <w:autoSpaceDN w:val="0"/>
        <w:adjustRightInd w:val="0"/>
        <w:spacing w:line="278" w:lineRule="exact"/>
        <w:ind w:firstLine="567"/>
        <w:jc w:val="both"/>
        <w:rPr>
          <w:rFonts w:eastAsiaTheme="minorEastAsia"/>
          <w:sz w:val="24"/>
          <w:szCs w:val="24"/>
        </w:rPr>
      </w:pPr>
      <w:r w:rsidRPr="00BE47CB">
        <w:rPr>
          <w:rFonts w:eastAsiaTheme="minorEastAsia"/>
          <w:sz w:val="24"/>
          <w:szCs w:val="24"/>
        </w:rPr>
        <w:t>Влияние различий всех факторов этой группы на цены сделок с объектами-аналогами и объектами оценки учитывается при корректировке цеп сделок техниками сравнительного анализа на основе рыночных данных.</w:t>
      </w:r>
    </w:p>
    <w:p w:rsidR="00D41D30" w:rsidRPr="00BE47CB" w:rsidRDefault="00D41D30" w:rsidP="00D41D30">
      <w:pPr>
        <w:autoSpaceDE w:val="0"/>
        <w:autoSpaceDN w:val="0"/>
        <w:adjustRightInd w:val="0"/>
        <w:spacing w:line="240" w:lineRule="exact"/>
        <w:ind w:firstLine="567"/>
        <w:rPr>
          <w:rFonts w:eastAsiaTheme="minorEastAsia"/>
          <w:sz w:val="24"/>
          <w:szCs w:val="24"/>
        </w:rPr>
      </w:pPr>
    </w:p>
    <w:p w:rsidR="00D41D30" w:rsidRPr="00BE47CB" w:rsidRDefault="00D41D30" w:rsidP="00D41D30">
      <w:pPr>
        <w:tabs>
          <w:tab w:val="left" w:pos="816"/>
        </w:tabs>
        <w:autoSpaceDE w:val="0"/>
        <w:autoSpaceDN w:val="0"/>
        <w:adjustRightInd w:val="0"/>
        <w:spacing w:before="34" w:line="274" w:lineRule="exact"/>
        <w:ind w:firstLine="567"/>
        <w:rPr>
          <w:rFonts w:eastAsiaTheme="minorEastAsia"/>
          <w:sz w:val="24"/>
          <w:szCs w:val="24"/>
        </w:rPr>
      </w:pPr>
      <w:r w:rsidRPr="00BE47CB">
        <w:rPr>
          <w:rFonts w:eastAsiaTheme="minorEastAsia"/>
          <w:sz w:val="24"/>
          <w:szCs w:val="24"/>
        </w:rPr>
        <w:t>6.</w:t>
      </w:r>
      <w:r w:rsidRPr="00BE47CB">
        <w:rPr>
          <w:rFonts w:eastAsiaTheme="minorEastAsia"/>
          <w:sz w:val="24"/>
          <w:szCs w:val="24"/>
        </w:rPr>
        <w:tab/>
        <w:t>Физическими характеристиками обладают земельный участок и улучшения.</w:t>
      </w:r>
    </w:p>
    <w:p w:rsidR="00D41D30" w:rsidRPr="00BE47CB" w:rsidRDefault="00D41D30" w:rsidP="00B97BEA">
      <w:pPr>
        <w:numPr>
          <w:ilvl w:val="0"/>
          <w:numId w:val="17"/>
        </w:numPr>
        <w:tabs>
          <w:tab w:val="left" w:pos="994"/>
        </w:tabs>
        <w:autoSpaceDE w:val="0"/>
        <w:autoSpaceDN w:val="0"/>
        <w:adjustRightInd w:val="0"/>
        <w:spacing w:before="5" w:line="274" w:lineRule="exact"/>
        <w:ind w:right="5" w:firstLine="567"/>
        <w:jc w:val="both"/>
        <w:rPr>
          <w:rFonts w:eastAsiaTheme="minorEastAsia"/>
          <w:sz w:val="24"/>
          <w:szCs w:val="24"/>
        </w:rPr>
      </w:pPr>
      <w:r w:rsidRPr="00BE47CB">
        <w:rPr>
          <w:rFonts w:eastAsiaTheme="minorEastAsia"/>
          <w:sz w:val="24"/>
          <w:szCs w:val="24"/>
        </w:rPr>
        <w:t>К характеристикам земельного участка относятся: размер, форма, топографические и геологические параметры, уровень подготовленности (избавления от растительности и не</w:t>
      </w:r>
      <w:r w:rsidRPr="00BE47CB">
        <w:rPr>
          <w:rFonts w:eastAsiaTheme="minorEastAsia"/>
          <w:sz w:val="24"/>
          <w:szCs w:val="24"/>
        </w:rPr>
        <w:softHyphen/>
        <w:t>ровностей) земельного участка и качество почвенного покрова. При этом из топографиче</w:t>
      </w:r>
      <w:r w:rsidRPr="00BE47CB">
        <w:rPr>
          <w:rFonts w:eastAsiaTheme="minorEastAsia"/>
          <w:sz w:val="24"/>
          <w:szCs w:val="24"/>
        </w:rPr>
        <w:softHyphen/>
        <w:t>ских параметров участка важнейшими являются неровности поверхности, наличие склонов, холмов, рвов и скальных образований.</w:t>
      </w:r>
    </w:p>
    <w:p w:rsidR="00D41D30" w:rsidRPr="00BE47CB" w:rsidRDefault="00D41D30" w:rsidP="00D41D30">
      <w:pPr>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lastRenderedPageBreak/>
        <w:t>Из геологических параметров наибольшего внимания заслуживают прочностные харак</w:t>
      </w:r>
      <w:r w:rsidRPr="00BE47CB">
        <w:rPr>
          <w:rFonts w:eastAsiaTheme="minorEastAsia"/>
          <w:sz w:val="24"/>
          <w:szCs w:val="24"/>
        </w:rPr>
        <w:softHyphen/>
        <w:t>теристики (несущая способность) пород земной коры под участком, наличие и режимы про</w:t>
      </w:r>
      <w:r w:rsidRPr="00BE47CB">
        <w:rPr>
          <w:rFonts w:eastAsiaTheme="minorEastAsia"/>
          <w:sz w:val="24"/>
          <w:szCs w:val="24"/>
        </w:rPr>
        <w:softHyphen/>
        <w:t>явления грунтовых вод.</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Полезны также сведения о возможном залегании полезных ископаемых (как источнике возможных обременении в будущем).</w:t>
      </w:r>
    </w:p>
    <w:p w:rsidR="00D41D30" w:rsidRPr="00BE47CB" w:rsidRDefault="00D41D30" w:rsidP="00B97BEA">
      <w:pPr>
        <w:numPr>
          <w:ilvl w:val="0"/>
          <w:numId w:val="18"/>
        </w:numPr>
        <w:tabs>
          <w:tab w:val="left" w:pos="1008"/>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Из характеристик улучшений основное внимание уделяется размерам здания, включая строительный объем, этажность и номер этажа помещения. Учитываются размеры помещений, в том числе общая площадь всех помещений, площади основных, вспомогатель</w:t>
      </w:r>
      <w:r w:rsidRPr="00BE47CB">
        <w:rPr>
          <w:rFonts w:eastAsiaTheme="minorEastAsia"/>
          <w:sz w:val="24"/>
          <w:szCs w:val="24"/>
        </w:rPr>
        <w:softHyphen/>
        <w:t>ных и технических помещений, высота потолков. Существенное влияние на цены сделок оказывают тип и качество материалов, из которых изготовлены элементы конструкций.</w:t>
      </w:r>
    </w:p>
    <w:p w:rsidR="00D41D30" w:rsidRPr="00BE47CB" w:rsidRDefault="00D41D30" w:rsidP="00B97BEA">
      <w:pPr>
        <w:numPr>
          <w:ilvl w:val="0"/>
          <w:numId w:val="18"/>
        </w:numPr>
        <w:tabs>
          <w:tab w:val="left" w:pos="1008"/>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В состав важных факторов включены: состояние элементов конструкций, потреб</w:t>
      </w:r>
      <w:r w:rsidRPr="00BE47CB">
        <w:rPr>
          <w:rFonts w:eastAsiaTheme="minorEastAsia"/>
          <w:sz w:val="24"/>
          <w:szCs w:val="24"/>
        </w:rPr>
        <w:softHyphen/>
        <w:t>ность в их реконструкции и ремонте, внешний вид строения (архитектурный стиль) и состо</w:t>
      </w:r>
      <w:r w:rsidRPr="00BE47CB">
        <w:rPr>
          <w:rFonts w:eastAsiaTheme="minorEastAsia"/>
          <w:sz w:val="24"/>
          <w:szCs w:val="24"/>
        </w:rPr>
        <w:softHyphen/>
        <w:t>яние фасада, ориентация входа (во двор или на улицу).</w:t>
      </w:r>
    </w:p>
    <w:p w:rsidR="00D41D30" w:rsidRPr="00BE47CB" w:rsidRDefault="00D41D30" w:rsidP="00B97BEA">
      <w:pPr>
        <w:numPr>
          <w:ilvl w:val="0"/>
          <w:numId w:val="18"/>
        </w:numPr>
        <w:tabs>
          <w:tab w:val="left" w:pos="1008"/>
        </w:tabs>
        <w:autoSpaceDE w:val="0"/>
        <w:autoSpaceDN w:val="0"/>
        <w:adjustRightInd w:val="0"/>
        <w:spacing w:line="274" w:lineRule="exact"/>
        <w:ind w:right="10" w:firstLine="567"/>
        <w:jc w:val="both"/>
        <w:rPr>
          <w:rFonts w:eastAsiaTheme="minorEastAsia"/>
          <w:sz w:val="24"/>
          <w:szCs w:val="24"/>
        </w:rPr>
      </w:pPr>
      <w:r w:rsidRPr="00BE47CB">
        <w:rPr>
          <w:rFonts w:eastAsiaTheme="minorEastAsia"/>
          <w:sz w:val="24"/>
          <w:szCs w:val="24"/>
        </w:rPr>
        <w:t>Кроме характеристик собственно строения, существенными оказываются и харак</w:t>
      </w:r>
      <w:r w:rsidRPr="00BE47CB">
        <w:rPr>
          <w:rFonts w:eastAsiaTheme="minorEastAsia"/>
          <w:sz w:val="24"/>
          <w:szCs w:val="24"/>
        </w:rPr>
        <w:softHyphen/>
        <w:t>теристики окружения: тип и архитектура окружающей застройки, состояние фасадов строе</w:t>
      </w:r>
      <w:r w:rsidRPr="00BE47CB">
        <w:rPr>
          <w:rFonts w:eastAsiaTheme="minorEastAsia"/>
          <w:sz w:val="24"/>
          <w:szCs w:val="24"/>
        </w:rPr>
        <w:softHyphen/>
        <w:t>ний и благоустроенность территории, загрязненность почвы и воздушной среды.</w:t>
      </w:r>
    </w:p>
    <w:p w:rsidR="00D41D30" w:rsidRPr="00BE47CB" w:rsidRDefault="00D41D30" w:rsidP="00D41D30">
      <w:pPr>
        <w:autoSpaceDE w:val="0"/>
        <w:autoSpaceDN w:val="0"/>
        <w:adjustRightInd w:val="0"/>
        <w:spacing w:line="274" w:lineRule="exact"/>
        <w:ind w:right="10" w:firstLine="567"/>
        <w:jc w:val="both"/>
        <w:rPr>
          <w:rFonts w:eastAsiaTheme="minorEastAsia"/>
          <w:sz w:val="24"/>
          <w:szCs w:val="24"/>
        </w:rPr>
      </w:pPr>
      <w:r w:rsidRPr="00BE47CB">
        <w:rPr>
          <w:rFonts w:eastAsiaTheme="minorEastAsia"/>
          <w:sz w:val="24"/>
          <w:szCs w:val="24"/>
        </w:rPr>
        <w:t>Корректировки по различиям большинства факторов этой группы осуществляются на основании сравнения цен сделок. Корректировка на различие размеров помещений и строи</w:t>
      </w:r>
      <w:r w:rsidRPr="00BE47CB">
        <w:rPr>
          <w:rFonts w:eastAsiaTheme="minorEastAsia"/>
          <w:sz w:val="24"/>
          <w:szCs w:val="24"/>
        </w:rPr>
        <w:softHyphen/>
        <w:t>тельного объема осуществляется на основе данных о рыночной стоимости единицы площади или единицы объема строения данного типа. Поправки на различия величин площади зе</w:t>
      </w:r>
      <w:r w:rsidRPr="00BE47CB">
        <w:rPr>
          <w:rFonts w:eastAsiaTheme="minorEastAsia"/>
          <w:sz w:val="24"/>
          <w:szCs w:val="24"/>
        </w:rPr>
        <w:softHyphen/>
        <w:t>мельных участков в составе объекта-аналога и объекта оценки определяются на основе дан</w:t>
      </w:r>
      <w:r w:rsidRPr="00BE47CB">
        <w:rPr>
          <w:rFonts w:eastAsiaTheme="minorEastAsia"/>
          <w:sz w:val="24"/>
          <w:szCs w:val="24"/>
        </w:rPr>
        <w:softHyphen/>
        <w:t>ных о рыночной стоимости единицы площади земельного участка. При оценке и внесении поправок к ценам сделок с объектами-аналогами, имеющими размеры, отличные от размеров объекта оценки, полезным будет использование техник корректировки удельных цен.</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Поправки, связанные с потребностью в ремонте, рассчитываются по величине издержек на проведение ремонтных работ с добавлением прибыли предпринимателя, рассчитанной по норме отдачи на капитал, вложенный в новое строительство.</w:t>
      </w:r>
    </w:p>
    <w:p w:rsidR="00D41D30" w:rsidRDefault="00D41D30" w:rsidP="00D41D30">
      <w:pPr>
        <w:tabs>
          <w:tab w:val="left" w:pos="806"/>
        </w:tabs>
        <w:autoSpaceDE w:val="0"/>
        <w:autoSpaceDN w:val="0"/>
        <w:adjustRightInd w:val="0"/>
        <w:spacing w:line="274" w:lineRule="exact"/>
        <w:ind w:firstLine="567"/>
        <w:jc w:val="both"/>
        <w:rPr>
          <w:rFonts w:eastAsiaTheme="minorEastAsia"/>
          <w:sz w:val="24"/>
          <w:szCs w:val="24"/>
        </w:rPr>
      </w:pPr>
    </w:p>
    <w:p w:rsidR="00D41D30" w:rsidRPr="00BE47CB" w:rsidRDefault="00D41D30" w:rsidP="00D41D30">
      <w:pPr>
        <w:tabs>
          <w:tab w:val="left" w:pos="806"/>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7.</w:t>
      </w:r>
      <w:r w:rsidRPr="00BE47CB">
        <w:rPr>
          <w:rFonts w:eastAsiaTheme="minorEastAsia"/>
          <w:sz w:val="24"/>
          <w:szCs w:val="24"/>
        </w:rPr>
        <w:tab/>
        <w:t>К экономическим относятся характеристики, которые оказывают влияние на доход-</w:t>
      </w:r>
      <w:r w:rsidRPr="00BE47CB">
        <w:rPr>
          <w:rFonts w:eastAsiaTheme="minorEastAsia"/>
          <w:sz w:val="24"/>
          <w:szCs w:val="24"/>
        </w:rPr>
        <w:br/>
        <w:t>ность объекта.</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7.1. Существенным для экономики и ценности объекта являются возможности эконо</w:t>
      </w:r>
      <w:r w:rsidRPr="00BE47CB">
        <w:rPr>
          <w:rFonts w:eastAsiaTheme="minorEastAsia"/>
          <w:sz w:val="24"/>
          <w:szCs w:val="24"/>
        </w:rPr>
        <w:softHyphen/>
        <w:t>мии ресурсов.</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От отношения полезной площади к общей площади помещений зависит характеристика доходности объекта: чем больше это отношение, тем больше отношение дохода к затратам на эксплуатацию объекта и тем меньше доля суммы, подлежащей резервированию на вос</w:t>
      </w:r>
      <w:r w:rsidRPr="00BE47CB">
        <w:rPr>
          <w:rFonts w:eastAsiaTheme="minorEastAsia"/>
          <w:sz w:val="24"/>
          <w:szCs w:val="24"/>
        </w:rPr>
        <w:softHyphen/>
        <w:t>производство объекта (возврата капитала) в чистом доходе от сдачи объекта в аренду. Кор</w:t>
      </w:r>
      <w:r w:rsidRPr="00BE47CB">
        <w:rPr>
          <w:rFonts w:eastAsiaTheme="minorEastAsia"/>
          <w:sz w:val="24"/>
          <w:szCs w:val="24"/>
        </w:rPr>
        <w:softHyphen/>
        <w:t>ректировка на отличие этой характеристики для объекта-аналога и объекта оценки может быть выполнена капитализацией перерасхода средств на налоги, страховку, эксплуатацион</w:t>
      </w:r>
      <w:r w:rsidRPr="00BE47CB">
        <w:rPr>
          <w:rFonts w:eastAsiaTheme="minorEastAsia"/>
          <w:sz w:val="24"/>
          <w:szCs w:val="24"/>
        </w:rPr>
        <w:softHyphen/>
        <w:t>ные, коммунальные платежи и другие операционные расходы за «избыточные» квадратные метры вспомогательных и технических помещений.</w:t>
      </w:r>
    </w:p>
    <w:p w:rsidR="00D41D30" w:rsidRPr="00BE47CB" w:rsidRDefault="00D41D30" w:rsidP="00D41D30">
      <w:pPr>
        <w:autoSpaceDE w:val="0"/>
        <w:autoSpaceDN w:val="0"/>
        <w:adjustRightInd w:val="0"/>
        <w:spacing w:before="53" w:line="283" w:lineRule="exact"/>
        <w:ind w:firstLine="567"/>
        <w:jc w:val="both"/>
        <w:rPr>
          <w:rFonts w:eastAsiaTheme="minorEastAsia"/>
          <w:sz w:val="24"/>
          <w:szCs w:val="24"/>
        </w:rPr>
      </w:pPr>
      <w:r w:rsidRPr="00BE47CB">
        <w:rPr>
          <w:rFonts w:eastAsiaTheme="minorEastAsia"/>
          <w:sz w:val="24"/>
          <w:szCs w:val="24"/>
        </w:rPr>
        <w:t>Невозможность контроля (при отсутствии счетчиков расходов) и минимизации потерь тепла и других ресурсов (из-за конструктивных особенностей улучшений) ведет к увеличе</w:t>
      </w:r>
      <w:r w:rsidRPr="00BE47CB">
        <w:rPr>
          <w:rFonts w:eastAsiaTheme="minorEastAsia"/>
          <w:sz w:val="24"/>
          <w:szCs w:val="24"/>
        </w:rPr>
        <w:softHyphen/>
        <w:t>нию коэффициента операционных расходов, а также к уменьшению чистого операционного дохода и стоимости. Потеря стоимости вследствие отсутствия счетчиков может быть оценена как стоимость установки последних.</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Потери стоимости из-за недостатков проекта или конструкций, приводящих к различию расходов ресурсов для объекта оценки и объекта-аналога, оцениваются по разнице коэффи</w:t>
      </w:r>
      <w:r w:rsidRPr="00BE47CB">
        <w:rPr>
          <w:rFonts w:eastAsiaTheme="minorEastAsia"/>
          <w:sz w:val="24"/>
          <w:szCs w:val="24"/>
        </w:rPr>
        <w:softHyphen/>
        <w:t>циентов операционных расходов.</w:t>
      </w:r>
    </w:p>
    <w:p w:rsidR="00D41D30" w:rsidRPr="00BE47CB" w:rsidRDefault="00D41D30" w:rsidP="00D41D30">
      <w:pPr>
        <w:autoSpaceDE w:val="0"/>
        <w:autoSpaceDN w:val="0"/>
        <w:adjustRightInd w:val="0"/>
        <w:spacing w:line="240" w:lineRule="exact"/>
        <w:ind w:firstLine="567"/>
        <w:jc w:val="both"/>
        <w:rPr>
          <w:rFonts w:eastAsiaTheme="minorEastAsia"/>
          <w:sz w:val="24"/>
          <w:szCs w:val="24"/>
        </w:rPr>
      </w:pPr>
    </w:p>
    <w:p w:rsidR="00D41D30" w:rsidRPr="00BE47CB" w:rsidRDefault="00D41D30" w:rsidP="00D41D30">
      <w:pPr>
        <w:autoSpaceDE w:val="0"/>
        <w:autoSpaceDN w:val="0"/>
        <w:adjustRightInd w:val="0"/>
        <w:spacing w:before="34" w:line="274" w:lineRule="exact"/>
        <w:ind w:firstLine="567"/>
        <w:jc w:val="both"/>
        <w:rPr>
          <w:rFonts w:eastAsiaTheme="minorEastAsia"/>
          <w:sz w:val="24"/>
          <w:szCs w:val="24"/>
        </w:rPr>
      </w:pPr>
      <w:r w:rsidRPr="00BE47CB">
        <w:rPr>
          <w:rFonts w:eastAsiaTheme="minorEastAsia"/>
          <w:sz w:val="24"/>
          <w:szCs w:val="24"/>
        </w:rPr>
        <w:t>8. Наличие или отсутствие необходимых или желательных элементов сервиса, включая дополнительные компоненты, не относящиеся к недвижимости, может оказывать суще</w:t>
      </w:r>
      <w:r w:rsidRPr="00BE47CB">
        <w:rPr>
          <w:rFonts w:eastAsiaTheme="minorEastAsia"/>
          <w:sz w:val="24"/>
          <w:szCs w:val="24"/>
        </w:rPr>
        <w:softHyphen/>
        <w:t>ственное влияние на цену сделки.</w:t>
      </w:r>
    </w:p>
    <w:p w:rsidR="00D41D30" w:rsidRPr="00BE47CB" w:rsidRDefault="00D41D30" w:rsidP="00B97BEA">
      <w:pPr>
        <w:numPr>
          <w:ilvl w:val="0"/>
          <w:numId w:val="19"/>
        </w:numPr>
        <w:tabs>
          <w:tab w:val="left" w:pos="998"/>
        </w:tabs>
        <w:autoSpaceDE w:val="0"/>
        <w:autoSpaceDN w:val="0"/>
        <w:adjustRightInd w:val="0"/>
        <w:spacing w:line="274" w:lineRule="exact"/>
        <w:ind w:right="5" w:firstLine="567"/>
        <w:jc w:val="both"/>
        <w:rPr>
          <w:rFonts w:eastAsiaTheme="minorEastAsia"/>
          <w:sz w:val="24"/>
          <w:szCs w:val="24"/>
        </w:rPr>
      </w:pPr>
      <w:r w:rsidRPr="00BE47CB">
        <w:rPr>
          <w:rFonts w:eastAsiaTheme="minorEastAsia"/>
          <w:sz w:val="24"/>
          <w:szCs w:val="24"/>
        </w:rPr>
        <w:t xml:space="preserve">Отсутствие или недостатки телефонных линий, центральной или местной системы отопления, системы газо-, водо- и энергоснабжения, канализационных систем приводит к снижению ценности объекта. При наличии этих недостатков у объекта-аналога цену сделки </w:t>
      </w:r>
      <w:r w:rsidRPr="00BE47CB">
        <w:rPr>
          <w:rFonts w:eastAsiaTheme="minorEastAsia"/>
          <w:sz w:val="24"/>
          <w:szCs w:val="24"/>
        </w:rPr>
        <w:lastRenderedPageBreak/>
        <w:t>надлежит корректировать в сторону увеличения. Если эти недостатки присущи объекту оценки, то цена сделки с объектом-аналогом корректируется в сторону уменьшения. При наличии магистральных коммуникаций соответствующего профиля вблизи объекта величина корректировки определяется затратами на подключение к этим коммуникациям с учетом прибыли предпринимателя. При отсутствии магистральных коммуникаций корректировки определяются затратами на создание автономных систем обеспечения объекта ресурсами и удаления отходов (также с учетом прибыли предпринимателя).</w:t>
      </w:r>
    </w:p>
    <w:p w:rsidR="00D41D30" w:rsidRPr="00BE47CB" w:rsidRDefault="00D41D30" w:rsidP="00B97BEA">
      <w:pPr>
        <w:numPr>
          <w:ilvl w:val="0"/>
          <w:numId w:val="19"/>
        </w:numPr>
        <w:tabs>
          <w:tab w:val="left" w:pos="998"/>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Для реализации большинства доходных функций весьма важным условием являет</w:t>
      </w:r>
      <w:r w:rsidRPr="00BE47CB">
        <w:rPr>
          <w:rFonts w:eastAsiaTheme="minorEastAsia"/>
          <w:sz w:val="24"/>
          <w:szCs w:val="24"/>
        </w:rPr>
        <w:softHyphen/>
        <w:t>ся наличие парковки для автотранспорта. При этом эталонным считается вариант, когда ми</w:t>
      </w:r>
      <w:r w:rsidRPr="00BE47CB">
        <w:rPr>
          <w:rFonts w:eastAsiaTheme="minorEastAsia"/>
          <w:sz w:val="24"/>
          <w:szCs w:val="24"/>
        </w:rPr>
        <w:softHyphen/>
        <w:t>нимальное число парковочных мест не меньше максимально возможного. Любое отклонение от требования «эталона» приводит к необходимости соответствующей корректировки цены сделки (как правило, путем капитализации будущих затрат покупателя на постоянную или временную аренду части прилегающих территорий).</w:t>
      </w:r>
    </w:p>
    <w:p w:rsidR="00D41D30" w:rsidRPr="00BE47CB" w:rsidRDefault="00D41D30" w:rsidP="00B97BEA">
      <w:pPr>
        <w:numPr>
          <w:ilvl w:val="0"/>
          <w:numId w:val="19"/>
        </w:numPr>
        <w:tabs>
          <w:tab w:val="left" w:pos="998"/>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Наличие или отсутствие на объекте технических средств систем безопасности (в достаточном количестве и должного качества), а также договорных отношений с надежной службой безопасности оказывают (за редкими исключениями в нетипичных случаях) влия</w:t>
      </w:r>
      <w:r w:rsidRPr="00BE47CB">
        <w:rPr>
          <w:rFonts w:eastAsiaTheme="minorEastAsia"/>
          <w:sz w:val="24"/>
          <w:szCs w:val="24"/>
        </w:rPr>
        <w:softHyphen/>
        <w:t>ние на сумму сделки. В этом случае корректировку цены сделки можно выполнить путем до</w:t>
      </w:r>
      <w:r w:rsidRPr="00BE47CB">
        <w:rPr>
          <w:rFonts w:eastAsiaTheme="minorEastAsia"/>
          <w:sz w:val="24"/>
          <w:szCs w:val="24"/>
        </w:rPr>
        <w:softHyphen/>
        <w:t>бавления (исключения) затрат (с прибылью предпринимателя) на установку (ремонт, замену) оборудования и поиск партнера из числа фирм, специализирующихся на обеспечении без</w:t>
      </w:r>
      <w:r w:rsidRPr="00BE47CB">
        <w:rPr>
          <w:rFonts w:eastAsiaTheme="minorEastAsia"/>
          <w:sz w:val="24"/>
          <w:szCs w:val="24"/>
        </w:rPr>
        <w:softHyphen/>
        <w:t>опасности.</w:t>
      </w:r>
    </w:p>
    <w:p w:rsidR="00D41D30" w:rsidRPr="00BE47CB" w:rsidRDefault="00D41D30" w:rsidP="00B97BEA">
      <w:pPr>
        <w:numPr>
          <w:ilvl w:val="0"/>
          <w:numId w:val="19"/>
        </w:numPr>
        <w:tabs>
          <w:tab w:val="left" w:pos="998"/>
        </w:tabs>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Нередко в цену продажи объекта-аналога включаются предметы собственности, не являющиеся элементами объекта недвижимости: торговле или офисное оборудование, лич</w:t>
      </w:r>
      <w:r w:rsidRPr="00BE47CB">
        <w:rPr>
          <w:rFonts w:eastAsiaTheme="minorEastAsia"/>
          <w:sz w:val="24"/>
          <w:szCs w:val="24"/>
        </w:rPr>
        <w:softHyphen/>
        <w:t>ное имущество собственника или управляющего (первый вариант). Иногда такого рода эле</w:t>
      </w:r>
      <w:r w:rsidRPr="00BE47CB">
        <w:rPr>
          <w:rFonts w:eastAsiaTheme="minorEastAsia"/>
          <w:sz w:val="24"/>
          <w:szCs w:val="24"/>
        </w:rPr>
        <w:softHyphen/>
        <w:t>менты оказываются в составе недвижимого имущества, являющегося объектом оценки (вто</w:t>
      </w:r>
      <w:r w:rsidRPr="00BE47CB">
        <w:rPr>
          <w:rFonts w:eastAsiaTheme="minorEastAsia"/>
          <w:sz w:val="24"/>
          <w:szCs w:val="24"/>
        </w:rPr>
        <w:softHyphen/>
        <w:t>рой вариант). В таких случаях скорректированная цена сделки (расчетная цена объекта оцен</w:t>
      </w:r>
      <w:r w:rsidRPr="00BE47CB">
        <w:rPr>
          <w:rFonts w:eastAsiaTheme="minorEastAsia"/>
          <w:sz w:val="24"/>
          <w:szCs w:val="24"/>
        </w:rPr>
        <w:softHyphen/>
        <w:t>ки) находится путем уменьшения цены (в первом варианте) или увеличения (во втором вари</w:t>
      </w:r>
      <w:r w:rsidRPr="00BE47CB">
        <w:rPr>
          <w:rFonts w:eastAsiaTheme="minorEastAsia"/>
          <w:sz w:val="24"/>
          <w:szCs w:val="24"/>
        </w:rPr>
        <w:softHyphen/>
        <w:t>анте) цены сделки с объектом-аналогом на расчет.</w:t>
      </w:r>
    </w:p>
    <w:p w:rsidR="00D41D30" w:rsidRPr="00BE47CB" w:rsidRDefault="00D41D30" w:rsidP="00D41D30">
      <w:pPr>
        <w:autoSpaceDE w:val="0"/>
        <w:autoSpaceDN w:val="0"/>
        <w:adjustRightInd w:val="0"/>
        <w:spacing w:line="274" w:lineRule="exact"/>
        <w:ind w:firstLine="567"/>
        <w:jc w:val="both"/>
        <w:rPr>
          <w:rFonts w:eastAsiaTheme="minorEastAsia"/>
          <w:sz w:val="24"/>
          <w:szCs w:val="24"/>
        </w:rPr>
      </w:pPr>
      <w:r w:rsidRPr="00BE47CB">
        <w:rPr>
          <w:rFonts w:eastAsiaTheme="minorEastAsia"/>
          <w:sz w:val="24"/>
          <w:szCs w:val="24"/>
        </w:rPr>
        <w:t>Реализация факторов данной группы ведет к увеличению стоимости объекта недвижи</w:t>
      </w:r>
      <w:r w:rsidRPr="00BE47CB">
        <w:rPr>
          <w:rFonts w:eastAsiaTheme="minorEastAsia"/>
          <w:sz w:val="24"/>
          <w:szCs w:val="24"/>
        </w:rPr>
        <w:softHyphen/>
        <w:t>мости. Если эти элементы присущи только объекту-аналогу и не реализуемы для объекта оценки, то ставка арендной платы объекта-аналога подлежит корректировке в сторону уменьшения. Размеры корректировок определяются сравнительным анализом рыночных сделок по договорам аренды, а также оценками дополнительных затрат на приобретение сер</w:t>
      </w:r>
      <w:r w:rsidRPr="00BE47CB">
        <w:rPr>
          <w:rFonts w:eastAsiaTheme="minorEastAsia"/>
          <w:sz w:val="24"/>
          <w:szCs w:val="24"/>
        </w:rPr>
        <w:softHyphen/>
        <w:t>висных услуг арендаторами самостоятельно, «на стороне».</w:t>
      </w:r>
    </w:p>
    <w:p w:rsidR="00D41D30" w:rsidRPr="00BE47CB" w:rsidRDefault="00D41D30" w:rsidP="00D41D30">
      <w:pPr>
        <w:autoSpaceDE w:val="0"/>
        <w:autoSpaceDN w:val="0"/>
        <w:adjustRightInd w:val="0"/>
        <w:spacing w:line="240" w:lineRule="exact"/>
        <w:ind w:firstLine="567"/>
        <w:rPr>
          <w:sz w:val="24"/>
          <w:szCs w:val="24"/>
        </w:rPr>
      </w:pPr>
    </w:p>
    <w:p w:rsidR="00D41D30" w:rsidRPr="00BE47CB" w:rsidRDefault="00D41D30" w:rsidP="00D41D30">
      <w:pPr>
        <w:keepNext/>
        <w:outlineLvl w:val="1"/>
        <w:rPr>
          <w:b/>
          <w:sz w:val="24"/>
          <w:szCs w:val="24"/>
        </w:rPr>
      </w:pPr>
      <w:bookmarkStart w:id="188" w:name="_Toc412908336"/>
      <w:bookmarkStart w:id="189" w:name="_Toc428383712"/>
      <w:bookmarkStart w:id="190" w:name="_Toc433031105"/>
      <w:r w:rsidRPr="00BE47CB">
        <w:rPr>
          <w:b/>
          <w:sz w:val="24"/>
          <w:szCs w:val="24"/>
        </w:rPr>
        <w:t xml:space="preserve">8.2 Обзор рынка недвижимости </w:t>
      </w:r>
      <w:bookmarkEnd w:id="188"/>
      <w:bookmarkEnd w:id="189"/>
      <w:r w:rsidR="00A806C9">
        <w:rPr>
          <w:b/>
          <w:sz w:val="24"/>
          <w:szCs w:val="24"/>
        </w:rPr>
        <w:t>Мурманской области и г. Мурманска</w:t>
      </w:r>
      <w:bookmarkEnd w:id="190"/>
    </w:p>
    <w:p w:rsidR="00D41D30" w:rsidRPr="00BE47CB" w:rsidRDefault="00D41D30" w:rsidP="00D41D30">
      <w:pPr>
        <w:shd w:val="clear" w:color="auto" w:fill="FFFFFF"/>
        <w:spacing w:line="251" w:lineRule="atLeast"/>
        <w:ind w:firstLine="567"/>
        <w:jc w:val="both"/>
        <w:rPr>
          <w:b/>
          <w:bCs/>
          <w:color w:val="000000"/>
          <w:sz w:val="24"/>
          <w:szCs w:val="24"/>
        </w:rPr>
      </w:pPr>
    </w:p>
    <w:p w:rsidR="00D41D30" w:rsidRDefault="00D41D30" w:rsidP="00D41D30">
      <w:pPr>
        <w:ind w:firstLine="567"/>
        <w:jc w:val="both"/>
        <w:rPr>
          <w:sz w:val="24"/>
          <w:szCs w:val="24"/>
        </w:rPr>
      </w:pPr>
      <w:r w:rsidRPr="00147A49">
        <w:rPr>
          <w:sz w:val="24"/>
          <w:szCs w:val="24"/>
        </w:rPr>
        <w:t xml:space="preserve">Объекты оценки располагаются в </w:t>
      </w:r>
      <w:r w:rsidR="00A806C9">
        <w:rPr>
          <w:sz w:val="24"/>
          <w:szCs w:val="24"/>
        </w:rPr>
        <w:t>посёлке Никель</w:t>
      </w:r>
      <w:r w:rsidRPr="00147A49">
        <w:rPr>
          <w:sz w:val="24"/>
          <w:szCs w:val="24"/>
        </w:rPr>
        <w:t xml:space="preserve"> </w:t>
      </w:r>
      <w:r>
        <w:rPr>
          <w:sz w:val="24"/>
          <w:szCs w:val="24"/>
        </w:rPr>
        <w:t>Мурман</w:t>
      </w:r>
      <w:r w:rsidRPr="00147A49">
        <w:rPr>
          <w:sz w:val="24"/>
          <w:szCs w:val="24"/>
        </w:rPr>
        <w:t xml:space="preserve">ской области. </w:t>
      </w:r>
    </w:p>
    <w:p w:rsidR="00D41D30" w:rsidRPr="00EC5279" w:rsidRDefault="00D41D30" w:rsidP="00D41D30">
      <w:pPr>
        <w:ind w:firstLine="567"/>
        <w:jc w:val="both"/>
        <w:rPr>
          <w:sz w:val="24"/>
          <w:szCs w:val="24"/>
        </w:rPr>
      </w:pPr>
      <w:r w:rsidRPr="00EC5279">
        <w:rPr>
          <w:sz w:val="24"/>
          <w:szCs w:val="24"/>
        </w:rPr>
        <w:t>Му́рманск</w:t>
      </w:r>
      <w:r>
        <w:rPr>
          <w:sz w:val="24"/>
          <w:szCs w:val="24"/>
        </w:rPr>
        <w:t xml:space="preserve"> -</w:t>
      </w:r>
      <w:r w:rsidRPr="00EC5279">
        <w:rPr>
          <w:sz w:val="24"/>
          <w:szCs w:val="24"/>
        </w:rPr>
        <w:t xml:space="preserve"> город на северо-западе России, административный центр Мурманской о</w:t>
      </w:r>
      <w:r w:rsidRPr="00EC5279">
        <w:rPr>
          <w:sz w:val="24"/>
          <w:szCs w:val="24"/>
        </w:rPr>
        <w:t>б</w:t>
      </w:r>
      <w:r>
        <w:rPr>
          <w:sz w:val="24"/>
          <w:szCs w:val="24"/>
        </w:rPr>
        <w:t>ласти.</w:t>
      </w:r>
    </w:p>
    <w:p w:rsidR="00D41D30" w:rsidRDefault="00D41D30" w:rsidP="00D41D30">
      <w:pPr>
        <w:ind w:firstLine="567"/>
        <w:jc w:val="both"/>
        <w:rPr>
          <w:sz w:val="24"/>
          <w:szCs w:val="24"/>
        </w:rPr>
      </w:pPr>
      <w:r>
        <w:rPr>
          <w:sz w:val="24"/>
          <w:szCs w:val="24"/>
        </w:rPr>
        <w:t>Население — 305 236 чел. (2015).</w:t>
      </w:r>
    </w:p>
    <w:p w:rsidR="00D41D30" w:rsidRPr="00F9431E" w:rsidRDefault="00D41D30" w:rsidP="00D41D30">
      <w:pPr>
        <w:ind w:firstLine="567"/>
        <w:jc w:val="both"/>
        <w:rPr>
          <w:b/>
          <w:i/>
          <w:sz w:val="24"/>
          <w:szCs w:val="24"/>
        </w:rPr>
      </w:pPr>
      <w:r w:rsidRPr="00F9431E">
        <w:rPr>
          <w:b/>
          <w:i/>
          <w:sz w:val="24"/>
          <w:szCs w:val="24"/>
        </w:rPr>
        <w:t>Административное деление</w:t>
      </w:r>
    </w:p>
    <w:p w:rsidR="00D41D30" w:rsidRPr="00F9431E" w:rsidRDefault="00D41D30" w:rsidP="00D41D30">
      <w:pPr>
        <w:ind w:firstLine="567"/>
        <w:jc w:val="both"/>
        <w:rPr>
          <w:sz w:val="24"/>
          <w:szCs w:val="24"/>
        </w:rPr>
      </w:pPr>
      <w:r w:rsidRPr="00F9431E">
        <w:rPr>
          <w:sz w:val="24"/>
          <w:szCs w:val="24"/>
        </w:rPr>
        <w:t>Город разделён на 3 внутригородские территории:  Ленинский (</w:t>
      </w:r>
      <w:r w:rsidRPr="00F9431E">
        <w:rPr>
          <w:sz w:val="24"/>
          <w:szCs w:val="24"/>
          <w:lang w:val="en-US"/>
        </w:rPr>
        <w:t>I</w:t>
      </w:r>
      <w:r w:rsidRPr="00F9431E">
        <w:rPr>
          <w:sz w:val="24"/>
          <w:szCs w:val="24"/>
        </w:rPr>
        <w:t>), Октябрьский (</w:t>
      </w:r>
      <w:r w:rsidRPr="00F9431E">
        <w:rPr>
          <w:sz w:val="24"/>
          <w:szCs w:val="24"/>
          <w:lang w:val="en-US"/>
        </w:rPr>
        <w:t>II</w:t>
      </w:r>
      <w:r w:rsidRPr="00F9431E">
        <w:rPr>
          <w:sz w:val="24"/>
          <w:szCs w:val="24"/>
        </w:rPr>
        <w:t>) и Первомайский (</w:t>
      </w:r>
      <w:r w:rsidRPr="00F9431E">
        <w:rPr>
          <w:sz w:val="24"/>
          <w:szCs w:val="24"/>
          <w:lang w:val="en-US"/>
        </w:rPr>
        <w:t>III</w:t>
      </w:r>
      <w:r w:rsidRPr="00F9431E">
        <w:rPr>
          <w:sz w:val="24"/>
          <w:szCs w:val="24"/>
        </w:rPr>
        <w:t>) округа. Исторические районы Мурманска: Центр города, Больничный городок, Жилстрой, Петушинка, Планерное поле, Гвардейский, Новое плато, Скальный (В</w:t>
      </w:r>
      <w:r w:rsidRPr="00F9431E">
        <w:rPr>
          <w:sz w:val="24"/>
          <w:szCs w:val="24"/>
        </w:rPr>
        <w:t>о</w:t>
      </w:r>
      <w:r w:rsidRPr="00F9431E">
        <w:rPr>
          <w:sz w:val="24"/>
          <w:szCs w:val="24"/>
        </w:rPr>
        <w:t>сточный), Роста, Зелёный мыс, Промзона, Северное Нагорное, Южное Нагорное (Южный), Каменное плато, Долина уюта, Три ручья, Дровяное, Абрам-Мыс.</w:t>
      </w:r>
    </w:p>
    <w:p w:rsidR="00D41D30" w:rsidRPr="00EC5279" w:rsidRDefault="00D41D30" w:rsidP="00D41D30">
      <w:pPr>
        <w:ind w:firstLine="567"/>
        <w:jc w:val="both"/>
        <w:rPr>
          <w:b/>
          <w:i/>
          <w:sz w:val="24"/>
          <w:szCs w:val="24"/>
        </w:rPr>
      </w:pPr>
      <w:r w:rsidRPr="00EC5279">
        <w:rPr>
          <w:b/>
          <w:i/>
          <w:sz w:val="24"/>
          <w:szCs w:val="24"/>
        </w:rPr>
        <w:t>Географическое положение</w:t>
      </w:r>
    </w:p>
    <w:p w:rsidR="00D41D30" w:rsidRDefault="00D41D30" w:rsidP="00D41D30">
      <w:pPr>
        <w:ind w:firstLine="567"/>
        <w:jc w:val="both"/>
        <w:rPr>
          <w:sz w:val="24"/>
          <w:szCs w:val="24"/>
        </w:rPr>
      </w:pPr>
      <w:r w:rsidRPr="00EC5279">
        <w:rPr>
          <w:sz w:val="24"/>
          <w:szCs w:val="24"/>
        </w:rPr>
        <w:t>Мурманск — крупнейший в мире город, расположенный за Северным полярным кр</w:t>
      </w:r>
      <w:r w:rsidRPr="00EC5279">
        <w:rPr>
          <w:sz w:val="24"/>
          <w:szCs w:val="24"/>
        </w:rPr>
        <w:t>у</w:t>
      </w:r>
      <w:r w:rsidRPr="00EC5279">
        <w:rPr>
          <w:sz w:val="24"/>
          <w:szCs w:val="24"/>
        </w:rPr>
        <w:t xml:space="preserve">гом. Город вытянулся более чем на 20 километров вдоль скалистого восточного побережья Кольского залива, в 50 километрах от выхода в открытое море. Мурманск находится в 1490 километрах к северу от Москвы и в 1020 километрах к северу от Санкт-Петербурга. В 16 км к северу от города расположено закрытое административно-территориальное образование (ЗАТО) город Североморск, база Северного флота. Между Североморском и Мурманском расположен посёлок-спутник Сафоново, который относится к ЗАТО. Ближайший сосед с юга — древний город Кола. Мурманск, расширяясь, уже достиг южными микрорайонами окраин </w:t>
      </w:r>
      <w:r w:rsidRPr="00EC5279">
        <w:rPr>
          <w:sz w:val="24"/>
          <w:szCs w:val="24"/>
        </w:rPr>
        <w:lastRenderedPageBreak/>
        <w:t>этого города. С запада и востока город окружают лесные массивы. Самая высокая точка Мурманска — безымянная сопка на восточной границе город</w:t>
      </w:r>
      <w:r>
        <w:rPr>
          <w:sz w:val="24"/>
          <w:szCs w:val="24"/>
        </w:rPr>
        <w:t>а высотой 305 метров.</w:t>
      </w:r>
    </w:p>
    <w:p w:rsidR="00D41D30" w:rsidRPr="00EC5279" w:rsidRDefault="00D41D30" w:rsidP="00D41D30">
      <w:pPr>
        <w:ind w:firstLine="567"/>
        <w:jc w:val="both"/>
        <w:rPr>
          <w:b/>
          <w:i/>
          <w:sz w:val="24"/>
          <w:szCs w:val="24"/>
        </w:rPr>
      </w:pPr>
      <w:r w:rsidRPr="00EC5279">
        <w:rPr>
          <w:b/>
          <w:i/>
          <w:sz w:val="24"/>
          <w:szCs w:val="24"/>
        </w:rPr>
        <w:t>Климат</w:t>
      </w:r>
    </w:p>
    <w:p w:rsidR="00D41D30" w:rsidRDefault="00D41D30" w:rsidP="00D41D30">
      <w:pPr>
        <w:ind w:firstLine="567"/>
        <w:jc w:val="both"/>
        <w:rPr>
          <w:sz w:val="24"/>
          <w:szCs w:val="24"/>
        </w:rPr>
      </w:pPr>
      <w:r w:rsidRPr="00EC5279">
        <w:rPr>
          <w:sz w:val="24"/>
          <w:szCs w:val="24"/>
        </w:rPr>
        <w:t>Город находится в атлантико-арктической зоне умеренного климата.</w:t>
      </w:r>
    </w:p>
    <w:p w:rsidR="00D41D30" w:rsidRPr="00EC5279" w:rsidRDefault="00D41D30" w:rsidP="00D41D30">
      <w:pPr>
        <w:ind w:firstLine="567"/>
        <w:jc w:val="both"/>
        <w:rPr>
          <w:b/>
          <w:i/>
          <w:sz w:val="24"/>
          <w:szCs w:val="24"/>
        </w:rPr>
      </w:pPr>
      <w:r w:rsidRPr="00EC5279">
        <w:rPr>
          <w:b/>
          <w:i/>
          <w:sz w:val="24"/>
          <w:szCs w:val="24"/>
        </w:rPr>
        <w:t>Планировка и застройка</w:t>
      </w:r>
    </w:p>
    <w:p w:rsidR="00D41D30" w:rsidRDefault="00D41D30" w:rsidP="00D41D30">
      <w:pPr>
        <w:ind w:firstLine="567"/>
        <w:jc w:val="both"/>
        <w:rPr>
          <w:sz w:val="24"/>
          <w:szCs w:val="24"/>
        </w:rPr>
      </w:pPr>
      <w:r w:rsidRPr="00EC5279">
        <w:rPr>
          <w:sz w:val="24"/>
          <w:szCs w:val="24"/>
        </w:rPr>
        <w:t>Город расположен на сопках, с сильными перепадами высоты, что определяет особе</w:t>
      </w:r>
      <w:r w:rsidRPr="00EC5279">
        <w:rPr>
          <w:sz w:val="24"/>
          <w:szCs w:val="24"/>
        </w:rPr>
        <w:t>н</w:t>
      </w:r>
      <w:r w:rsidRPr="00EC5279">
        <w:rPr>
          <w:sz w:val="24"/>
          <w:szCs w:val="24"/>
        </w:rPr>
        <w:t>ности планировки и застройки. Многие дома, стоящие на склонах, имеют ступенчатый фу</w:t>
      </w:r>
      <w:r w:rsidRPr="00EC5279">
        <w:rPr>
          <w:sz w:val="24"/>
          <w:szCs w:val="24"/>
        </w:rPr>
        <w:t>н</w:t>
      </w:r>
      <w:r w:rsidRPr="00EC5279">
        <w:rPr>
          <w:sz w:val="24"/>
          <w:szCs w:val="24"/>
        </w:rPr>
        <w:t>дамент и переменную этажность. Большинство домов в городе не превышают высоты в 9 этажей. Самым высоким зданием является восемнадцатиэтажная гостиница «Арктика». О</w:t>
      </w:r>
      <w:r w:rsidRPr="00EC5279">
        <w:rPr>
          <w:sz w:val="24"/>
          <w:szCs w:val="24"/>
        </w:rPr>
        <w:t>с</w:t>
      </w:r>
      <w:r w:rsidRPr="00EC5279">
        <w:rPr>
          <w:sz w:val="24"/>
          <w:szCs w:val="24"/>
        </w:rPr>
        <w:t>новная застройка Первомайского района и восточной части Октябрьского (неофициально выделяемого в отдельный, «Восточный» район) — это панельные девятиэтажные здания. В центре города преобладают дома сталинской застройки, основная часть Ленинского округа состоит из «хрущёвок», в некоторых местах можно обнаружить послевоенные деревянные одноэтажные и двухэтажные дома-полубараки. Панельные девятиэтажки часто украшены разноцветной мозаикой, на улицах города мо</w:t>
      </w:r>
      <w:r>
        <w:rPr>
          <w:sz w:val="24"/>
          <w:szCs w:val="24"/>
        </w:rPr>
        <w:t>жно найти раскрашенные камни</w:t>
      </w:r>
      <w:r w:rsidRPr="00EC5279">
        <w:rPr>
          <w:sz w:val="24"/>
          <w:szCs w:val="24"/>
        </w:rPr>
        <w:t xml:space="preserve"> — так мурма</w:t>
      </w:r>
      <w:r w:rsidRPr="00EC5279">
        <w:rPr>
          <w:sz w:val="24"/>
          <w:szCs w:val="24"/>
        </w:rPr>
        <w:t>н</w:t>
      </w:r>
      <w:r w:rsidRPr="00EC5279">
        <w:rPr>
          <w:sz w:val="24"/>
          <w:szCs w:val="24"/>
        </w:rPr>
        <w:t>чане борются с цветовым голоданием: зимой в Мурманске основные цвета — белый и чё</w:t>
      </w:r>
      <w:r w:rsidRPr="00EC5279">
        <w:rPr>
          <w:sz w:val="24"/>
          <w:szCs w:val="24"/>
        </w:rPr>
        <w:t>р</w:t>
      </w:r>
      <w:r w:rsidRPr="00EC5279">
        <w:rPr>
          <w:sz w:val="24"/>
          <w:szCs w:val="24"/>
        </w:rPr>
        <w:t>ный, а зима может длиться почти восемь месяцев.</w:t>
      </w:r>
    </w:p>
    <w:p w:rsidR="00D41D30" w:rsidRPr="00EC5279" w:rsidRDefault="00D41D30" w:rsidP="00D41D30">
      <w:pPr>
        <w:ind w:firstLine="567"/>
        <w:jc w:val="both"/>
        <w:rPr>
          <w:sz w:val="24"/>
          <w:szCs w:val="24"/>
        </w:rPr>
      </w:pPr>
      <w:r w:rsidRPr="00EC5279">
        <w:rPr>
          <w:sz w:val="24"/>
          <w:szCs w:val="24"/>
        </w:rPr>
        <w:t>К концу Великой Отечественной войны город был практически полностью сожжён. Сохранились лишь портовые сооружения и центральная, состоящая, в основном, из каме</w:t>
      </w:r>
      <w:r w:rsidRPr="00EC5279">
        <w:rPr>
          <w:sz w:val="24"/>
          <w:szCs w:val="24"/>
        </w:rPr>
        <w:t>н</w:t>
      </w:r>
      <w:r w:rsidRPr="00EC5279">
        <w:rPr>
          <w:sz w:val="24"/>
          <w:szCs w:val="24"/>
        </w:rPr>
        <w:t>ных домов, часть города. В ноябре 1945 года по решению правительства Мурманск был включён в число пятнадцати городов страны, наряду с Москвой и Ленинградом, восстано</w:t>
      </w:r>
      <w:r w:rsidRPr="00EC5279">
        <w:rPr>
          <w:sz w:val="24"/>
          <w:szCs w:val="24"/>
        </w:rPr>
        <w:t>в</w:t>
      </w:r>
      <w:r w:rsidRPr="00EC5279">
        <w:rPr>
          <w:sz w:val="24"/>
          <w:szCs w:val="24"/>
        </w:rPr>
        <w:t>ление которых объявлялось первоочередной задачей. На развитие города было в</w:t>
      </w:r>
      <w:r>
        <w:rPr>
          <w:sz w:val="24"/>
          <w:szCs w:val="24"/>
        </w:rPr>
        <w:t>ыделено 100 миллионов рублей</w:t>
      </w:r>
      <w:r w:rsidRPr="00EC5279">
        <w:rPr>
          <w:sz w:val="24"/>
          <w:szCs w:val="24"/>
        </w:rPr>
        <w:t>. В первые послевоенные годы были построены промышленные предпри</w:t>
      </w:r>
      <w:r w:rsidRPr="00EC5279">
        <w:rPr>
          <w:sz w:val="24"/>
          <w:szCs w:val="24"/>
        </w:rPr>
        <w:t>я</w:t>
      </w:r>
      <w:r w:rsidRPr="00EC5279">
        <w:rPr>
          <w:sz w:val="24"/>
          <w:szCs w:val="24"/>
        </w:rPr>
        <w:t>тия, причальные линии, объекты социальной инфраструктуры, телевизионный комплекс. Г</w:t>
      </w:r>
      <w:r w:rsidRPr="00EC5279">
        <w:rPr>
          <w:sz w:val="24"/>
          <w:szCs w:val="24"/>
        </w:rPr>
        <w:t>о</w:t>
      </w:r>
      <w:r w:rsidRPr="00EC5279">
        <w:rPr>
          <w:sz w:val="24"/>
          <w:szCs w:val="24"/>
        </w:rPr>
        <w:t xml:space="preserve">род был восстановлен к началу 1950-х годов. 30 сентября 1958 года в черту города включён </w:t>
      </w:r>
      <w:r>
        <w:rPr>
          <w:sz w:val="24"/>
          <w:szCs w:val="24"/>
        </w:rPr>
        <w:t>рабочий посёлок Нагорновский.</w:t>
      </w:r>
    </w:p>
    <w:p w:rsidR="00D41D30" w:rsidRPr="00EC5279" w:rsidRDefault="00D41D30" w:rsidP="00D41D30">
      <w:pPr>
        <w:ind w:firstLine="567"/>
        <w:jc w:val="both"/>
        <w:rPr>
          <w:sz w:val="24"/>
          <w:szCs w:val="24"/>
        </w:rPr>
      </w:pPr>
      <w:r w:rsidRPr="00EC5279">
        <w:rPr>
          <w:sz w:val="24"/>
          <w:szCs w:val="24"/>
        </w:rPr>
        <w:t>К 1952 году объём жилой площади в городе достиг довоенного уровня, а ещё через д</w:t>
      </w:r>
      <w:r w:rsidRPr="00EC5279">
        <w:rPr>
          <w:sz w:val="24"/>
          <w:szCs w:val="24"/>
        </w:rPr>
        <w:t>е</w:t>
      </w:r>
      <w:r w:rsidRPr="00EC5279">
        <w:rPr>
          <w:sz w:val="24"/>
          <w:szCs w:val="24"/>
        </w:rPr>
        <w:t>сять лет жилой фонд увеличился втрое. Пос</w:t>
      </w:r>
      <w:r>
        <w:rPr>
          <w:sz w:val="24"/>
          <w:szCs w:val="24"/>
        </w:rPr>
        <w:t>ле ввода в строй в 1962 году</w:t>
      </w:r>
      <w:r w:rsidRPr="00EC5279">
        <w:rPr>
          <w:sz w:val="24"/>
          <w:szCs w:val="24"/>
        </w:rPr>
        <w:t xml:space="preserve"> домостроительного комбината вместо кирпичных домов ста</w:t>
      </w:r>
      <w:r>
        <w:rPr>
          <w:sz w:val="24"/>
          <w:szCs w:val="24"/>
        </w:rPr>
        <w:t>ли строиться типовые панельные.</w:t>
      </w:r>
    </w:p>
    <w:p w:rsidR="00D41D30" w:rsidRPr="00EC5279" w:rsidRDefault="00D41D30" w:rsidP="00D41D30">
      <w:pPr>
        <w:ind w:firstLine="567"/>
        <w:jc w:val="both"/>
        <w:rPr>
          <w:sz w:val="24"/>
          <w:szCs w:val="24"/>
        </w:rPr>
      </w:pPr>
      <w:r w:rsidRPr="00EC5279">
        <w:rPr>
          <w:sz w:val="24"/>
          <w:szCs w:val="24"/>
        </w:rPr>
        <w:t>Значительное расширение территории Мурманска пришлось на 1970-е — начало 1980-х годов. Подвиг добровольцев-строителей, восстанавливавших город в период войны, увек</w:t>
      </w:r>
      <w:r w:rsidRPr="00EC5279">
        <w:rPr>
          <w:sz w:val="24"/>
          <w:szCs w:val="24"/>
        </w:rPr>
        <w:t>о</w:t>
      </w:r>
      <w:r w:rsidRPr="00EC5279">
        <w:rPr>
          <w:sz w:val="24"/>
          <w:szCs w:val="24"/>
        </w:rPr>
        <w:t>вечен в памятнике «В честь строителей, погибших в 1941—1945 годах», открытом в 1974 г</w:t>
      </w:r>
      <w:r w:rsidRPr="00EC5279">
        <w:rPr>
          <w:sz w:val="24"/>
          <w:szCs w:val="24"/>
        </w:rPr>
        <w:t>о</w:t>
      </w:r>
      <w:r w:rsidRPr="00EC5279">
        <w:rPr>
          <w:sz w:val="24"/>
          <w:szCs w:val="24"/>
        </w:rPr>
        <w:t>ду.</w:t>
      </w:r>
    </w:p>
    <w:p w:rsidR="00D41D30" w:rsidRPr="00EC5279" w:rsidRDefault="00D41D30" w:rsidP="00D41D30">
      <w:pPr>
        <w:ind w:firstLine="567"/>
        <w:jc w:val="both"/>
        <w:rPr>
          <w:sz w:val="24"/>
          <w:szCs w:val="24"/>
        </w:rPr>
      </w:pPr>
      <w:r w:rsidRPr="00EC5279">
        <w:rPr>
          <w:sz w:val="24"/>
          <w:szCs w:val="24"/>
        </w:rPr>
        <w:t>Активное строительство жилых домов в городе было прервано в начале 1990-х годов. За это время был возведён Восточный микрорайон, город расширился с трёх сторон — сев</w:t>
      </w:r>
      <w:r w:rsidRPr="00EC5279">
        <w:rPr>
          <w:sz w:val="24"/>
          <w:szCs w:val="24"/>
        </w:rPr>
        <w:t>е</w:t>
      </w:r>
      <w:r w:rsidRPr="00EC5279">
        <w:rPr>
          <w:sz w:val="24"/>
          <w:szCs w:val="24"/>
        </w:rPr>
        <w:t>ра, востока и юга. Позже в 2000-х возводили крупные гипермаркеты и супермаркеты в п</w:t>
      </w:r>
      <w:r w:rsidRPr="00EC5279">
        <w:rPr>
          <w:sz w:val="24"/>
          <w:szCs w:val="24"/>
        </w:rPr>
        <w:t>у</w:t>
      </w:r>
      <w:r w:rsidRPr="00EC5279">
        <w:rPr>
          <w:sz w:val="24"/>
          <w:szCs w:val="24"/>
        </w:rPr>
        <w:t>стующих местах. В 2010-х заработала программа «К 100-летию города-героя Мурманска — без деревяшек». В 2016 году Мурманск будет праздновать 100-летний юби</w:t>
      </w:r>
      <w:r>
        <w:rPr>
          <w:sz w:val="24"/>
          <w:szCs w:val="24"/>
        </w:rPr>
        <w:t>лей</w:t>
      </w:r>
      <w:r w:rsidRPr="00EC5279">
        <w:rPr>
          <w:sz w:val="24"/>
          <w:szCs w:val="24"/>
        </w:rPr>
        <w:t>.</w:t>
      </w:r>
    </w:p>
    <w:p w:rsidR="00D41D30" w:rsidRPr="00EC5279" w:rsidRDefault="00D41D30" w:rsidP="00D41D30">
      <w:pPr>
        <w:ind w:firstLine="567"/>
        <w:jc w:val="both"/>
        <w:rPr>
          <w:b/>
          <w:i/>
          <w:sz w:val="24"/>
          <w:szCs w:val="24"/>
        </w:rPr>
      </w:pPr>
      <w:r>
        <w:rPr>
          <w:b/>
          <w:i/>
          <w:sz w:val="24"/>
          <w:szCs w:val="24"/>
        </w:rPr>
        <w:t>Экологическая обстановка</w:t>
      </w:r>
    </w:p>
    <w:p w:rsidR="00D41D30" w:rsidRPr="00EC5279" w:rsidRDefault="00D41D30" w:rsidP="00D41D30">
      <w:pPr>
        <w:ind w:firstLine="567"/>
        <w:jc w:val="both"/>
        <w:rPr>
          <w:sz w:val="24"/>
          <w:szCs w:val="24"/>
        </w:rPr>
      </w:pPr>
      <w:r w:rsidRPr="00EC5279">
        <w:rPr>
          <w:sz w:val="24"/>
          <w:szCs w:val="24"/>
        </w:rPr>
        <w:t>Средняя радиация в городе 8-13 мкР/час,</w:t>
      </w:r>
      <w:r>
        <w:rPr>
          <w:sz w:val="24"/>
          <w:szCs w:val="24"/>
        </w:rPr>
        <w:t xml:space="preserve"> что соответствует норме</w:t>
      </w:r>
      <w:r w:rsidRPr="00EC5279">
        <w:rPr>
          <w:sz w:val="24"/>
          <w:szCs w:val="24"/>
        </w:rPr>
        <w:t>. Основные предпр</w:t>
      </w:r>
      <w:r w:rsidRPr="00EC5279">
        <w:rPr>
          <w:sz w:val="24"/>
          <w:szCs w:val="24"/>
        </w:rPr>
        <w:t>и</w:t>
      </w:r>
      <w:r w:rsidRPr="00EC5279">
        <w:rPr>
          <w:sz w:val="24"/>
          <w:szCs w:val="24"/>
        </w:rPr>
        <w:t>ятия расположены в Промзон</w:t>
      </w:r>
      <w:r>
        <w:rPr>
          <w:sz w:val="24"/>
          <w:szCs w:val="24"/>
        </w:rPr>
        <w:t>е и на берегу Кольского залива.</w:t>
      </w:r>
    </w:p>
    <w:p w:rsidR="00D41D30" w:rsidRPr="00EC5279" w:rsidRDefault="00D41D30" w:rsidP="00D41D30">
      <w:pPr>
        <w:ind w:firstLine="567"/>
        <w:jc w:val="both"/>
        <w:rPr>
          <w:sz w:val="24"/>
          <w:szCs w:val="24"/>
        </w:rPr>
      </w:pPr>
      <w:r w:rsidRPr="00EC5279">
        <w:rPr>
          <w:sz w:val="24"/>
          <w:szCs w:val="24"/>
        </w:rPr>
        <w:t>Уровень загрязнения а</w:t>
      </w:r>
      <w:r>
        <w:rPr>
          <w:sz w:val="24"/>
          <w:szCs w:val="24"/>
        </w:rPr>
        <w:t>тмосферы на 1997 год: низкий</w:t>
      </w:r>
      <w:r w:rsidRPr="00EC5279">
        <w:rPr>
          <w:sz w:val="24"/>
          <w:szCs w:val="24"/>
        </w:rPr>
        <w:t>. Содержание пыли в атмосфере города ниже уровня санитарной нор</w:t>
      </w:r>
      <w:r>
        <w:rPr>
          <w:sz w:val="24"/>
          <w:szCs w:val="24"/>
        </w:rPr>
        <w:t>мы</w:t>
      </w:r>
      <w:r w:rsidRPr="00EC5279">
        <w:rPr>
          <w:sz w:val="24"/>
          <w:szCs w:val="24"/>
        </w:rPr>
        <w:t>. Комплексный индекс загрязнения атмосферы го</w:t>
      </w:r>
      <w:r>
        <w:rPr>
          <w:sz w:val="24"/>
          <w:szCs w:val="24"/>
        </w:rPr>
        <w:t>рода — 2.99</w:t>
      </w:r>
      <w:r w:rsidRPr="00EC5279">
        <w:rPr>
          <w:sz w:val="24"/>
          <w:szCs w:val="24"/>
        </w:rPr>
        <w:t>,</w:t>
      </w:r>
      <w:r>
        <w:rPr>
          <w:sz w:val="24"/>
          <w:szCs w:val="24"/>
        </w:rPr>
        <w:t xml:space="preserve"> что ниже среднего по стране</w:t>
      </w:r>
      <w:r w:rsidRPr="00EC5279">
        <w:rPr>
          <w:sz w:val="24"/>
          <w:szCs w:val="24"/>
        </w:rPr>
        <w:t>. Уровень загрязнения снижается с каждым го</w:t>
      </w:r>
      <w:r>
        <w:rPr>
          <w:sz w:val="24"/>
          <w:szCs w:val="24"/>
        </w:rPr>
        <w:t>дом</w:t>
      </w:r>
      <w:r w:rsidRPr="00EC5279">
        <w:rPr>
          <w:sz w:val="24"/>
          <w:szCs w:val="24"/>
        </w:rPr>
        <w:t>.</w:t>
      </w:r>
    </w:p>
    <w:p w:rsidR="00D41D30" w:rsidRPr="00EC5279" w:rsidRDefault="00D41D30" w:rsidP="00D41D30">
      <w:pPr>
        <w:ind w:firstLine="567"/>
        <w:jc w:val="both"/>
        <w:rPr>
          <w:b/>
          <w:i/>
          <w:sz w:val="24"/>
          <w:szCs w:val="24"/>
        </w:rPr>
      </w:pPr>
      <w:r w:rsidRPr="00EC5279">
        <w:rPr>
          <w:b/>
          <w:i/>
          <w:sz w:val="24"/>
          <w:szCs w:val="24"/>
        </w:rPr>
        <w:t>Экономика</w:t>
      </w:r>
    </w:p>
    <w:p w:rsidR="00D41D30" w:rsidRPr="00EC5279" w:rsidRDefault="00D41D30" w:rsidP="00D41D30">
      <w:pPr>
        <w:ind w:firstLine="567"/>
        <w:jc w:val="both"/>
        <w:rPr>
          <w:b/>
          <w:i/>
          <w:sz w:val="24"/>
          <w:szCs w:val="24"/>
        </w:rPr>
      </w:pPr>
      <w:r w:rsidRPr="00EC5279">
        <w:rPr>
          <w:b/>
          <w:i/>
          <w:sz w:val="24"/>
          <w:szCs w:val="24"/>
        </w:rPr>
        <w:t>Промышленность</w:t>
      </w:r>
    </w:p>
    <w:p w:rsidR="00D41D30" w:rsidRPr="00EC5279" w:rsidRDefault="00D41D30" w:rsidP="00D41D30">
      <w:pPr>
        <w:ind w:firstLine="567"/>
        <w:jc w:val="both"/>
        <w:rPr>
          <w:sz w:val="24"/>
          <w:szCs w:val="24"/>
        </w:rPr>
      </w:pPr>
      <w:r w:rsidRPr="00EC5279">
        <w:rPr>
          <w:sz w:val="24"/>
          <w:szCs w:val="24"/>
        </w:rPr>
        <w:t>Основными отраслями экономики Мурманска являются рыболовство и рыбоперерабо</w:t>
      </w:r>
      <w:r w:rsidRPr="00EC5279">
        <w:rPr>
          <w:sz w:val="24"/>
          <w:szCs w:val="24"/>
        </w:rPr>
        <w:t>т</w:t>
      </w:r>
      <w:r w:rsidRPr="00EC5279">
        <w:rPr>
          <w:sz w:val="24"/>
          <w:szCs w:val="24"/>
        </w:rPr>
        <w:t xml:space="preserve">ка (действует рыбокомбинат), морской транспорт, судоремонт, морские, железнодорожные и автомобильные перевозки, металлообработка, пищевая промышленность, морская геология, геологоразведочные работы на </w:t>
      </w:r>
      <w:r>
        <w:rPr>
          <w:sz w:val="24"/>
          <w:szCs w:val="24"/>
        </w:rPr>
        <w:t>шельфе арктических морей</w:t>
      </w:r>
      <w:r w:rsidRPr="00EC5279">
        <w:rPr>
          <w:sz w:val="24"/>
          <w:szCs w:val="24"/>
        </w:rPr>
        <w:t>. Другие крупнейшие предприятия города: — «Мурманское морское пароходство», «Союз рыбопромышленников Севера», «Мурманский судоремонтный завод Минморфлота» (банкрот), «Севморпуть», «Арктикмо</w:t>
      </w:r>
      <w:r w:rsidRPr="00EC5279">
        <w:rPr>
          <w:sz w:val="24"/>
          <w:szCs w:val="24"/>
        </w:rPr>
        <w:t>р</w:t>
      </w:r>
      <w:r w:rsidRPr="00EC5279">
        <w:rPr>
          <w:sz w:val="24"/>
          <w:szCs w:val="24"/>
        </w:rPr>
        <w:t>нефтегазразведка», научно-производстве</w:t>
      </w:r>
      <w:r>
        <w:rPr>
          <w:sz w:val="24"/>
          <w:szCs w:val="24"/>
        </w:rPr>
        <w:t>нное предприятие «Моргео»</w:t>
      </w:r>
      <w:r w:rsidRPr="00EC5279">
        <w:rPr>
          <w:sz w:val="24"/>
          <w:szCs w:val="24"/>
        </w:rPr>
        <w:t xml:space="preserve"> и крупнейший в рыб</w:t>
      </w:r>
      <w:r w:rsidRPr="00EC5279">
        <w:rPr>
          <w:sz w:val="24"/>
          <w:szCs w:val="24"/>
        </w:rPr>
        <w:t>о</w:t>
      </w:r>
      <w:r w:rsidRPr="00EC5279">
        <w:rPr>
          <w:sz w:val="24"/>
          <w:szCs w:val="24"/>
        </w:rPr>
        <w:t xml:space="preserve">добывающей отрасли </w:t>
      </w:r>
      <w:r>
        <w:rPr>
          <w:sz w:val="24"/>
          <w:szCs w:val="24"/>
        </w:rPr>
        <w:t>«Мурманский траловый флот».</w:t>
      </w:r>
    </w:p>
    <w:p w:rsidR="00D41D30" w:rsidRPr="00EC5279" w:rsidRDefault="00D41D30" w:rsidP="00D41D30">
      <w:pPr>
        <w:ind w:firstLine="567"/>
        <w:jc w:val="both"/>
        <w:rPr>
          <w:sz w:val="24"/>
          <w:szCs w:val="24"/>
        </w:rPr>
      </w:pPr>
      <w:r w:rsidRPr="00EC5279">
        <w:rPr>
          <w:sz w:val="24"/>
          <w:szCs w:val="24"/>
        </w:rPr>
        <w:lastRenderedPageBreak/>
        <w:t>Основные виды выпускаемой в городе продукции включают изделия из рыбы, консе</w:t>
      </w:r>
      <w:r w:rsidRPr="00EC5279">
        <w:rPr>
          <w:sz w:val="24"/>
          <w:szCs w:val="24"/>
        </w:rPr>
        <w:t>р</w:t>
      </w:r>
      <w:r w:rsidRPr="00EC5279">
        <w:rPr>
          <w:sz w:val="24"/>
          <w:szCs w:val="24"/>
        </w:rPr>
        <w:t>вы, металлоизделия, промысловое оборудование,</w:t>
      </w:r>
      <w:r>
        <w:rPr>
          <w:sz w:val="24"/>
          <w:szCs w:val="24"/>
        </w:rPr>
        <w:t xml:space="preserve"> тару и упаковочный материал</w:t>
      </w:r>
      <w:r w:rsidRPr="00EC5279">
        <w:rPr>
          <w:sz w:val="24"/>
          <w:szCs w:val="24"/>
        </w:rPr>
        <w:t>.</w:t>
      </w:r>
    </w:p>
    <w:p w:rsidR="00D41D30" w:rsidRPr="00EC5279" w:rsidRDefault="00D41D30" w:rsidP="00D41D30">
      <w:pPr>
        <w:ind w:firstLine="567"/>
        <w:jc w:val="both"/>
        <w:rPr>
          <w:b/>
          <w:i/>
          <w:sz w:val="24"/>
          <w:szCs w:val="24"/>
        </w:rPr>
      </w:pPr>
      <w:r w:rsidRPr="00EC5279">
        <w:rPr>
          <w:b/>
          <w:i/>
          <w:sz w:val="24"/>
          <w:szCs w:val="24"/>
        </w:rPr>
        <w:t>Торговые сети</w:t>
      </w:r>
    </w:p>
    <w:p w:rsidR="00D41D30" w:rsidRDefault="00D41D30" w:rsidP="00D41D30">
      <w:pPr>
        <w:ind w:firstLine="567"/>
        <w:jc w:val="both"/>
        <w:rPr>
          <w:sz w:val="24"/>
          <w:szCs w:val="24"/>
        </w:rPr>
      </w:pPr>
      <w:r w:rsidRPr="00EC5279">
        <w:rPr>
          <w:sz w:val="24"/>
          <w:szCs w:val="24"/>
        </w:rPr>
        <w:t>В городе действуют торговые предприятия множества федеральных и региональных торговых сетей, в том числе таких крупных как «Эльдорадо», «Евросеть», «Связной», «О’Кей», «DNS», «Детский мир», «М.Видео», «Спортмастер», «OSTIN», «MEXX», «Reserved» и мн. др. В Мурманске так же представлены крупные сети общественного пит</w:t>
      </w:r>
      <w:r w:rsidRPr="00EC5279">
        <w:rPr>
          <w:sz w:val="24"/>
          <w:szCs w:val="24"/>
        </w:rPr>
        <w:t>а</w:t>
      </w:r>
      <w:r w:rsidRPr="00EC5279">
        <w:rPr>
          <w:sz w:val="24"/>
          <w:szCs w:val="24"/>
        </w:rPr>
        <w:t>ния, такие как «McDonalds», «Subway», «Синнабон» и т. д.</w:t>
      </w:r>
    </w:p>
    <w:p w:rsidR="00D41D30" w:rsidRPr="00147A49" w:rsidRDefault="00D41D30" w:rsidP="00D41D30">
      <w:pPr>
        <w:ind w:firstLine="567"/>
        <w:jc w:val="both"/>
        <w:rPr>
          <w:sz w:val="24"/>
          <w:szCs w:val="24"/>
        </w:rPr>
      </w:pPr>
      <w:r w:rsidRPr="00147A49">
        <w:rPr>
          <w:sz w:val="24"/>
          <w:szCs w:val="24"/>
        </w:rPr>
        <w:t>На основании данных факторов</w:t>
      </w:r>
      <w:r>
        <w:rPr>
          <w:sz w:val="24"/>
          <w:szCs w:val="24"/>
        </w:rPr>
        <w:t xml:space="preserve"> и на основании анализа социально-экономического п</w:t>
      </w:r>
      <w:r>
        <w:rPr>
          <w:sz w:val="24"/>
          <w:szCs w:val="24"/>
        </w:rPr>
        <w:t>о</w:t>
      </w:r>
      <w:r>
        <w:rPr>
          <w:sz w:val="24"/>
          <w:szCs w:val="24"/>
        </w:rPr>
        <w:t xml:space="preserve">ложения Мурманска и Мурманской области </w:t>
      </w:r>
      <w:r w:rsidRPr="00147A49">
        <w:rPr>
          <w:sz w:val="24"/>
          <w:szCs w:val="24"/>
        </w:rPr>
        <w:t xml:space="preserve">можно сделать вывод, что </w:t>
      </w:r>
      <w:r>
        <w:rPr>
          <w:sz w:val="24"/>
          <w:szCs w:val="24"/>
        </w:rPr>
        <w:t>экономическая обст</w:t>
      </w:r>
      <w:r>
        <w:rPr>
          <w:sz w:val="24"/>
          <w:szCs w:val="24"/>
        </w:rPr>
        <w:t>а</w:t>
      </w:r>
      <w:r>
        <w:rPr>
          <w:sz w:val="24"/>
          <w:szCs w:val="24"/>
        </w:rPr>
        <w:t>новка в данном субъекте характеризуется как относительно стабильная и сравнительно бл</w:t>
      </w:r>
      <w:r>
        <w:rPr>
          <w:sz w:val="24"/>
          <w:szCs w:val="24"/>
        </w:rPr>
        <w:t>а</w:t>
      </w:r>
      <w:r>
        <w:rPr>
          <w:sz w:val="24"/>
          <w:szCs w:val="24"/>
        </w:rPr>
        <w:t>гоприятная</w:t>
      </w:r>
      <w:r w:rsidRPr="00147A49">
        <w:rPr>
          <w:sz w:val="24"/>
          <w:szCs w:val="24"/>
        </w:rPr>
        <w:t xml:space="preserve">. </w:t>
      </w:r>
    </w:p>
    <w:p w:rsidR="008920B3" w:rsidRDefault="00D41D30" w:rsidP="00D41D30">
      <w:pPr>
        <w:ind w:firstLine="567"/>
        <w:jc w:val="both"/>
        <w:rPr>
          <w:sz w:val="24"/>
          <w:szCs w:val="24"/>
        </w:rPr>
      </w:pPr>
      <w:r w:rsidRPr="00DB6B9C">
        <w:rPr>
          <w:sz w:val="24"/>
          <w:szCs w:val="24"/>
        </w:rPr>
        <w:t>Объект</w:t>
      </w:r>
      <w:r>
        <w:rPr>
          <w:sz w:val="24"/>
          <w:szCs w:val="24"/>
        </w:rPr>
        <w:t>ы</w:t>
      </w:r>
      <w:r w:rsidRPr="00DB6B9C">
        <w:rPr>
          <w:sz w:val="24"/>
          <w:szCs w:val="24"/>
        </w:rPr>
        <w:t xml:space="preserve"> оценки расположен</w:t>
      </w:r>
      <w:r>
        <w:rPr>
          <w:sz w:val="24"/>
          <w:szCs w:val="24"/>
        </w:rPr>
        <w:t>ы</w:t>
      </w:r>
      <w:r w:rsidRPr="00DB6B9C">
        <w:rPr>
          <w:sz w:val="24"/>
          <w:szCs w:val="24"/>
        </w:rPr>
        <w:t xml:space="preserve"> </w:t>
      </w:r>
      <w:r>
        <w:rPr>
          <w:sz w:val="24"/>
          <w:szCs w:val="24"/>
        </w:rPr>
        <w:t xml:space="preserve">в </w:t>
      </w:r>
      <w:r w:rsidR="008920B3">
        <w:rPr>
          <w:sz w:val="24"/>
          <w:szCs w:val="24"/>
        </w:rPr>
        <w:t>посёлке Никель Мурманской области</w:t>
      </w:r>
      <w:r w:rsidRPr="000B2305">
        <w:rPr>
          <w:sz w:val="24"/>
          <w:szCs w:val="24"/>
        </w:rPr>
        <w:t xml:space="preserve"> (рис. </w:t>
      </w:r>
      <w:r w:rsidR="00707601">
        <w:rPr>
          <w:sz w:val="24"/>
          <w:szCs w:val="24"/>
        </w:rPr>
        <w:t>8.1</w:t>
      </w:r>
      <w:r w:rsidRPr="000B2305">
        <w:rPr>
          <w:sz w:val="24"/>
          <w:szCs w:val="24"/>
        </w:rPr>
        <w:t>).</w:t>
      </w:r>
    </w:p>
    <w:p w:rsidR="00D41D30" w:rsidRDefault="00707601" w:rsidP="00707601">
      <w:pPr>
        <w:jc w:val="both"/>
        <w:rPr>
          <w:sz w:val="24"/>
          <w:szCs w:val="24"/>
        </w:rPr>
      </w:pPr>
      <w:r>
        <w:rPr>
          <w:noProof/>
          <w:sz w:val="24"/>
          <w:szCs w:val="24"/>
        </w:rPr>
        <mc:AlternateContent>
          <mc:Choice Requires="wps">
            <w:drawing>
              <wp:anchor distT="0" distB="0" distL="114300" distR="114300" simplePos="0" relativeHeight="251668480" behindDoc="0" locked="0" layoutInCell="1" allowOverlap="1" wp14:anchorId="214F9DB4" wp14:editId="0661D364">
                <wp:simplePos x="0" y="0"/>
                <wp:positionH relativeFrom="column">
                  <wp:posOffset>2004695</wp:posOffset>
                </wp:positionH>
                <wp:positionV relativeFrom="paragraph">
                  <wp:posOffset>1492251</wp:posOffset>
                </wp:positionV>
                <wp:extent cx="371475" cy="390524"/>
                <wp:effectExtent l="38100" t="38100" r="28575" b="29210"/>
                <wp:wrapNone/>
                <wp:docPr id="17" name="Прямая со стрелкой 17"/>
                <wp:cNvGraphicFramePr/>
                <a:graphic xmlns:a="http://schemas.openxmlformats.org/drawingml/2006/main">
                  <a:graphicData uri="http://schemas.microsoft.com/office/word/2010/wordprocessingShape">
                    <wps:wsp>
                      <wps:cNvCnPr/>
                      <wps:spPr>
                        <a:xfrm flipH="1" flipV="1">
                          <a:off x="0" y="0"/>
                          <a:ext cx="371475" cy="390524"/>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7" o:spid="_x0000_s1026" type="#_x0000_t32" style="position:absolute;margin-left:157.85pt;margin-top:117.5pt;width:29.25pt;height:30.7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" strokecolor="black [3213]" strokeweight="2.25pt">
                <v:stroke endarrow="open"/>
              </v:shape>
            </w:pict>
          </mc:Fallback>
        </mc:AlternateContent>
      </w:r>
      <w:r>
        <w:rPr>
          <w:noProof/>
        </w:rPr>
        <w:drawing>
          <wp:inline distT="0" distB="0" distL="0" distR="0" wp14:anchorId="71F7645D" wp14:editId="3AD2371A">
            <wp:extent cx="6115050" cy="294255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4156" b="10250"/>
                    <a:stretch/>
                  </pic:blipFill>
                  <pic:spPr bwMode="auto">
                    <a:xfrm>
                      <a:off x="0" y="0"/>
                      <a:ext cx="6120130" cy="2945003"/>
                    </a:xfrm>
                    <a:prstGeom prst="rect">
                      <a:avLst/>
                    </a:prstGeom>
                    <a:ln>
                      <a:noFill/>
                    </a:ln>
                    <a:extLst>
                      <a:ext uri="{53640926-AAD7-44D8-BBD7-CCE9431645EC}">
                        <a14:shadowObscured xmlns:a14="http://schemas.microsoft.com/office/drawing/2010/main"/>
                      </a:ext>
                    </a:extLst>
                  </pic:spPr>
                </pic:pic>
              </a:graphicData>
            </a:graphic>
          </wp:inline>
        </w:drawing>
      </w:r>
    </w:p>
    <w:p w:rsidR="00D41D30" w:rsidRPr="002972F4" w:rsidRDefault="00707601" w:rsidP="00D41D30">
      <w:pPr>
        <w:ind w:firstLine="567"/>
        <w:jc w:val="center"/>
        <w:rPr>
          <w:szCs w:val="24"/>
        </w:rPr>
      </w:pPr>
      <w:r>
        <w:rPr>
          <w:szCs w:val="24"/>
        </w:rPr>
        <w:t>Рисунок 8.1</w:t>
      </w:r>
      <w:r w:rsidR="008920B3">
        <w:rPr>
          <w:szCs w:val="24"/>
        </w:rPr>
        <w:t xml:space="preserve"> – Снимок Мурманской области со спутника</w:t>
      </w:r>
    </w:p>
    <w:p w:rsidR="00D41D30" w:rsidRDefault="00D41D30" w:rsidP="00D41D30">
      <w:pPr>
        <w:ind w:firstLine="567"/>
        <w:jc w:val="both"/>
        <w:rPr>
          <w:sz w:val="24"/>
          <w:szCs w:val="24"/>
        </w:rPr>
      </w:pPr>
    </w:p>
    <w:p w:rsidR="00D41D30" w:rsidRPr="00445DF5" w:rsidRDefault="00D41D30" w:rsidP="00D41D30">
      <w:pPr>
        <w:ind w:firstLine="567"/>
        <w:jc w:val="both"/>
        <w:rPr>
          <w:color w:val="0000FF"/>
          <w:sz w:val="24"/>
          <w:szCs w:val="24"/>
          <w:u w:val="single"/>
        </w:rPr>
      </w:pPr>
      <w:r w:rsidRPr="000B2305">
        <w:rPr>
          <w:sz w:val="24"/>
          <w:szCs w:val="24"/>
        </w:rPr>
        <w:t>Транспортная доступность к объект</w:t>
      </w:r>
      <w:r w:rsidR="00707601">
        <w:rPr>
          <w:sz w:val="24"/>
          <w:szCs w:val="24"/>
        </w:rPr>
        <w:t>ам</w:t>
      </w:r>
      <w:r w:rsidRPr="000B2305">
        <w:rPr>
          <w:sz w:val="24"/>
          <w:szCs w:val="24"/>
        </w:rPr>
        <w:t xml:space="preserve"> удовлетворительная – расположен</w:t>
      </w:r>
      <w:r w:rsidR="00707601">
        <w:rPr>
          <w:sz w:val="24"/>
          <w:szCs w:val="24"/>
        </w:rPr>
        <w:t>ы</w:t>
      </w:r>
      <w:r w:rsidRPr="000B2305">
        <w:rPr>
          <w:sz w:val="24"/>
          <w:szCs w:val="24"/>
        </w:rPr>
        <w:t xml:space="preserve"> вдоль кра</w:t>
      </w:r>
      <w:r w:rsidRPr="000B2305">
        <w:rPr>
          <w:sz w:val="24"/>
          <w:szCs w:val="24"/>
        </w:rPr>
        <w:t>с</w:t>
      </w:r>
      <w:r w:rsidRPr="000B2305">
        <w:rPr>
          <w:sz w:val="24"/>
          <w:szCs w:val="24"/>
        </w:rPr>
        <w:t>ной линии. Объект</w:t>
      </w:r>
      <w:r>
        <w:rPr>
          <w:sz w:val="24"/>
          <w:szCs w:val="24"/>
        </w:rPr>
        <w:t>ы</w:t>
      </w:r>
      <w:r w:rsidRPr="000B2305">
        <w:rPr>
          <w:sz w:val="24"/>
          <w:szCs w:val="24"/>
        </w:rPr>
        <w:t xml:space="preserve"> оценки представ</w:t>
      </w:r>
      <w:r>
        <w:rPr>
          <w:sz w:val="24"/>
          <w:szCs w:val="24"/>
        </w:rPr>
        <w:t>ляю</w:t>
      </w:r>
      <w:r w:rsidRPr="000B2305">
        <w:rPr>
          <w:sz w:val="24"/>
          <w:szCs w:val="24"/>
        </w:rPr>
        <w:t xml:space="preserve">т собой </w:t>
      </w:r>
      <w:r>
        <w:rPr>
          <w:sz w:val="24"/>
          <w:szCs w:val="24"/>
        </w:rPr>
        <w:t>здания административно-офисного</w:t>
      </w:r>
      <w:r w:rsidRPr="000B2305">
        <w:rPr>
          <w:sz w:val="24"/>
          <w:szCs w:val="24"/>
        </w:rPr>
        <w:t xml:space="preserve"> назн</w:t>
      </w:r>
      <w:r w:rsidRPr="000B2305">
        <w:rPr>
          <w:sz w:val="24"/>
          <w:szCs w:val="24"/>
        </w:rPr>
        <w:t>а</w:t>
      </w:r>
      <w:r w:rsidRPr="000B2305">
        <w:rPr>
          <w:sz w:val="24"/>
          <w:szCs w:val="24"/>
        </w:rPr>
        <w:t>чения. Таким образом, проведем более подробный анализ сегмента рынка торговой и офи</w:t>
      </w:r>
      <w:r w:rsidRPr="000B2305">
        <w:rPr>
          <w:sz w:val="24"/>
          <w:szCs w:val="24"/>
        </w:rPr>
        <w:t>с</w:t>
      </w:r>
      <w:r w:rsidRPr="000B2305">
        <w:rPr>
          <w:sz w:val="24"/>
          <w:szCs w:val="24"/>
        </w:rPr>
        <w:t>ной</w:t>
      </w:r>
      <w:r>
        <w:rPr>
          <w:sz w:val="24"/>
          <w:szCs w:val="24"/>
        </w:rPr>
        <w:t xml:space="preserve"> (административной)</w:t>
      </w:r>
      <w:r w:rsidRPr="000B2305">
        <w:rPr>
          <w:sz w:val="24"/>
          <w:szCs w:val="24"/>
        </w:rPr>
        <w:t xml:space="preserve"> недвижимости</w:t>
      </w:r>
      <w:r>
        <w:rPr>
          <w:sz w:val="24"/>
          <w:szCs w:val="24"/>
        </w:rPr>
        <w:t xml:space="preserve"> </w:t>
      </w:r>
      <w:r w:rsidRPr="00D27916">
        <w:rPr>
          <w:sz w:val="24"/>
          <w:szCs w:val="24"/>
        </w:rPr>
        <w:t xml:space="preserve">за период </w:t>
      </w:r>
      <w:r w:rsidR="008920B3">
        <w:rPr>
          <w:sz w:val="24"/>
          <w:szCs w:val="24"/>
        </w:rPr>
        <w:t>июнь-</w:t>
      </w:r>
      <w:r w:rsidR="00707601">
        <w:rPr>
          <w:sz w:val="24"/>
          <w:szCs w:val="24"/>
        </w:rPr>
        <w:t>июль</w:t>
      </w:r>
      <w:r w:rsidRPr="007A1563">
        <w:rPr>
          <w:sz w:val="24"/>
          <w:szCs w:val="24"/>
        </w:rPr>
        <w:t xml:space="preserve"> 2015 года</w:t>
      </w:r>
      <w:r w:rsidRPr="00D27916">
        <w:rPr>
          <w:sz w:val="24"/>
          <w:szCs w:val="24"/>
        </w:rPr>
        <w:t>.</w:t>
      </w:r>
      <w:r>
        <w:rPr>
          <w:sz w:val="24"/>
          <w:szCs w:val="24"/>
        </w:rPr>
        <w:t xml:space="preserve"> </w:t>
      </w:r>
      <w:r w:rsidRPr="00C06DD9">
        <w:rPr>
          <w:sz w:val="24"/>
          <w:szCs w:val="24"/>
        </w:rPr>
        <w:t xml:space="preserve">Анализ проведен </w:t>
      </w:r>
      <w:r>
        <w:rPr>
          <w:sz w:val="24"/>
          <w:szCs w:val="24"/>
        </w:rPr>
        <w:t>на основании информации сайтов</w:t>
      </w:r>
      <w:r w:rsidRPr="00C06DD9">
        <w:rPr>
          <w:sz w:val="24"/>
          <w:szCs w:val="24"/>
        </w:rPr>
        <w:t xml:space="preserve">: </w:t>
      </w:r>
      <w:r w:rsidRPr="00445DF5">
        <w:rPr>
          <w:color w:val="0000FF"/>
          <w:sz w:val="24"/>
          <w:szCs w:val="24"/>
          <w:u w:val="single"/>
        </w:rPr>
        <w:t>http://www.bn.ru/, http://rn51.ru/traderent, http://rieltss.ru/.</w:t>
      </w:r>
    </w:p>
    <w:p w:rsidR="00D41D30" w:rsidRDefault="00D41D30" w:rsidP="00D41D30">
      <w:pPr>
        <w:ind w:firstLine="567"/>
        <w:jc w:val="both"/>
        <w:rPr>
          <w:sz w:val="24"/>
          <w:szCs w:val="24"/>
          <w:u w:val="single"/>
        </w:rPr>
      </w:pPr>
      <w:r>
        <w:rPr>
          <w:sz w:val="24"/>
          <w:szCs w:val="24"/>
          <w:u w:val="single"/>
        </w:rPr>
        <w:t>Торговая и о</w:t>
      </w:r>
      <w:r w:rsidRPr="00147A49">
        <w:rPr>
          <w:sz w:val="24"/>
          <w:szCs w:val="24"/>
          <w:u w:val="single"/>
        </w:rPr>
        <w:t>фисная недвижимость</w:t>
      </w:r>
      <w:r>
        <w:rPr>
          <w:rStyle w:val="afff7"/>
          <w:sz w:val="24"/>
          <w:szCs w:val="24"/>
          <w:u w:val="single"/>
        </w:rPr>
        <w:footnoteReference w:id="7"/>
      </w:r>
    </w:p>
    <w:p w:rsidR="00D41D30" w:rsidRPr="00147A49" w:rsidRDefault="00D41D30" w:rsidP="00D41D30">
      <w:pPr>
        <w:ind w:firstLine="567"/>
        <w:jc w:val="both"/>
        <w:rPr>
          <w:sz w:val="24"/>
          <w:szCs w:val="24"/>
        </w:rPr>
      </w:pPr>
      <w:r w:rsidRPr="00147A49">
        <w:rPr>
          <w:sz w:val="24"/>
          <w:szCs w:val="24"/>
        </w:rPr>
        <w:t>Основные ценообразующие факторы данного сегмента рынка недвижимости – это м</w:t>
      </w:r>
      <w:r w:rsidRPr="00147A49">
        <w:rPr>
          <w:sz w:val="24"/>
          <w:szCs w:val="24"/>
        </w:rPr>
        <w:t>е</w:t>
      </w:r>
      <w:r w:rsidRPr="00147A49">
        <w:rPr>
          <w:sz w:val="24"/>
          <w:szCs w:val="24"/>
        </w:rPr>
        <w:t>стоположение, материал стен (кирпич, дерево), этаж расположения, тип помещения (отдел</w:t>
      </w:r>
      <w:r w:rsidRPr="00147A49">
        <w:rPr>
          <w:sz w:val="24"/>
          <w:szCs w:val="24"/>
        </w:rPr>
        <w:t>ь</w:t>
      </w:r>
      <w:r w:rsidRPr="00147A49">
        <w:rPr>
          <w:sz w:val="24"/>
          <w:szCs w:val="24"/>
        </w:rPr>
        <w:t>но стоящий или встроено-пристроенный), год постройки, отделка помещения (отделка евр</w:t>
      </w:r>
      <w:r w:rsidRPr="00147A49">
        <w:rPr>
          <w:sz w:val="24"/>
          <w:szCs w:val="24"/>
        </w:rPr>
        <w:t>о</w:t>
      </w:r>
      <w:r w:rsidRPr="00147A49">
        <w:rPr>
          <w:sz w:val="24"/>
          <w:szCs w:val="24"/>
        </w:rPr>
        <w:t>стандарта, простая отделка, без отделки).</w:t>
      </w:r>
    </w:p>
    <w:p w:rsidR="00D41D30" w:rsidRPr="00147A49" w:rsidRDefault="00D41D30" w:rsidP="00D41D30">
      <w:pPr>
        <w:ind w:firstLine="567"/>
        <w:jc w:val="both"/>
        <w:rPr>
          <w:sz w:val="24"/>
          <w:szCs w:val="24"/>
        </w:rPr>
      </w:pPr>
      <w:r w:rsidRPr="00147A49">
        <w:rPr>
          <w:sz w:val="24"/>
          <w:szCs w:val="24"/>
        </w:rPr>
        <w:t xml:space="preserve"> Анализируя влияние данных ценообразующих факторов на стоимость офисной недв</w:t>
      </w:r>
      <w:r w:rsidRPr="00147A49">
        <w:rPr>
          <w:sz w:val="24"/>
          <w:szCs w:val="24"/>
        </w:rPr>
        <w:t>и</w:t>
      </w:r>
      <w:r w:rsidRPr="00147A49">
        <w:rPr>
          <w:sz w:val="24"/>
          <w:szCs w:val="24"/>
        </w:rPr>
        <w:t>жимости (право собственности или арендная ставка), довольно сложно выделить колич</w:t>
      </w:r>
      <w:r w:rsidRPr="00147A49">
        <w:rPr>
          <w:sz w:val="24"/>
          <w:szCs w:val="24"/>
        </w:rPr>
        <w:t>е</w:t>
      </w:r>
      <w:r w:rsidRPr="00147A49">
        <w:rPr>
          <w:sz w:val="24"/>
          <w:szCs w:val="24"/>
        </w:rPr>
        <w:t>ственные диапазоны их влияния. Можно говорить, о том, что стоимость объекта – это есть комплексное влияние ценообразующих факторов, степень влияния каждого из них в отдел</w:t>
      </w:r>
      <w:r w:rsidRPr="00147A49">
        <w:rPr>
          <w:sz w:val="24"/>
          <w:szCs w:val="24"/>
        </w:rPr>
        <w:t>ь</w:t>
      </w:r>
      <w:r w:rsidRPr="00147A49">
        <w:rPr>
          <w:sz w:val="24"/>
          <w:szCs w:val="24"/>
        </w:rPr>
        <w:t xml:space="preserve">ности определить довольно сложно. </w:t>
      </w:r>
    </w:p>
    <w:p w:rsidR="00D41D30" w:rsidRPr="00F9431E" w:rsidRDefault="00D41D30" w:rsidP="00D41D30">
      <w:pPr>
        <w:ind w:firstLine="567"/>
        <w:jc w:val="both"/>
        <w:rPr>
          <w:sz w:val="24"/>
          <w:szCs w:val="24"/>
        </w:rPr>
      </w:pPr>
      <w:r w:rsidRPr="00F9431E">
        <w:rPr>
          <w:sz w:val="24"/>
          <w:szCs w:val="24"/>
        </w:rPr>
        <w:t>Рынок коммерческой недвижимости (офисные и торговые здания и помещения) развит слабо. На рынке в качестве публичной оферты выставлено незначительное количество об</w:t>
      </w:r>
      <w:r w:rsidRPr="00F9431E">
        <w:rPr>
          <w:sz w:val="24"/>
          <w:szCs w:val="24"/>
        </w:rPr>
        <w:t>ъ</w:t>
      </w:r>
      <w:r w:rsidRPr="00F9431E">
        <w:rPr>
          <w:sz w:val="24"/>
          <w:szCs w:val="24"/>
        </w:rPr>
        <w:t>ектов коммерческой недвижимости.</w:t>
      </w:r>
    </w:p>
    <w:p w:rsidR="00D41D30" w:rsidRPr="00F9431E" w:rsidRDefault="00D41D30" w:rsidP="00D41D30">
      <w:pPr>
        <w:ind w:firstLine="567"/>
        <w:jc w:val="both"/>
        <w:rPr>
          <w:sz w:val="24"/>
          <w:szCs w:val="24"/>
        </w:rPr>
      </w:pPr>
      <w:r w:rsidRPr="00F9431E">
        <w:rPr>
          <w:sz w:val="24"/>
          <w:szCs w:val="24"/>
        </w:rPr>
        <w:t>В настоящее время в Мурманске практически не ведется строительство офисных зд</w:t>
      </w:r>
      <w:r w:rsidRPr="00F9431E">
        <w:rPr>
          <w:sz w:val="24"/>
          <w:szCs w:val="24"/>
        </w:rPr>
        <w:t>а</w:t>
      </w:r>
      <w:r w:rsidRPr="00F9431E">
        <w:rPr>
          <w:sz w:val="24"/>
          <w:szCs w:val="24"/>
        </w:rPr>
        <w:t>ний, поэтому на рынке недвижимости присутствуют объекты вторичного фонда. Зачастую под офис выкупаются жилые помещения, расположенные на первых этажах зданий, с посл</w:t>
      </w:r>
      <w:r w:rsidRPr="00F9431E">
        <w:rPr>
          <w:sz w:val="24"/>
          <w:szCs w:val="24"/>
        </w:rPr>
        <w:t>е</w:t>
      </w:r>
      <w:r w:rsidRPr="00F9431E">
        <w:rPr>
          <w:sz w:val="24"/>
          <w:szCs w:val="24"/>
        </w:rPr>
        <w:lastRenderedPageBreak/>
        <w:t>дующим переводом их в нежилые. Это требует значительных финансовых затрат и длител</w:t>
      </w:r>
      <w:r w:rsidRPr="00F9431E">
        <w:rPr>
          <w:sz w:val="24"/>
          <w:szCs w:val="24"/>
        </w:rPr>
        <w:t>ь</w:t>
      </w:r>
      <w:r w:rsidRPr="00F9431E">
        <w:rPr>
          <w:sz w:val="24"/>
          <w:szCs w:val="24"/>
        </w:rPr>
        <w:t>но по времени, что крайне снижает их инвестиционную привлекательность. В перспективе планируется ограниченное строительство, т.е. в нескольких жилых домах цокольные и пе</w:t>
      </w:r>
      <w:r w:rsidRPr="00F9431E">
        <w:rPr>
          <w:sz w:val="24"/>
          <w:szCs w:val="24"/>
        </w:rPr>
        <w:t>р</w:t>
      </w:r>
      <w:r w:rsidRPr="00F9431E">
        <w:rPr>
          <w:sz w:val="24"/>
          <w:szCs w:val="24"/>
        </w:rPr>
        <w:t>вых этажи будут отводиться под офисные помещения и для других коммерческих целей.</w:t>
      </w:r>
    </w:p>
    <w:p w:rsidR="00D41D30" w:rsidRDefault="00D41D30" w:rsidP="00D41D30">
      <w:pPr>
        <w:ind w:firstLine="567"/>
        <w:jc w:val="both"/>
        <w:rPr>
          <w:sz w:val="24"/>
          <w:szCs w:val="24"/>
        </w:rPr>
      </w:pPr>
      <w:r w:rsidRPr="00F9431E">
        <w:rPr>
          <w:sz w:val="24"/>
          <w:szCs w:val="24"/>
        </w:rPr>
        <w:t>На данный момент в основном востребованы коммерческие объекты под офисы и орг</w:t>
      </w:r>
      <w:r w:rsidRPr="00F9431E">
        <w:rPr>
          <w:sz w:val="24"/>
          <w:szCs w:val="24"/>
        </w:rPr>
        <w:t>а</w:t>
      </w:r>
      <w:r w:rsidRPr="00F9431E">
        <w:rPr>
          <w:sz w:val="24"/>
          <w:szCs w:val="24"/>
        </w:rPr>
        <w:t>низации сферы услуг (парикмахерские, спортзалы и т.п.) в Центральном, Октябрьском, ра</w:t>
      </w:r>
      <w:r w:rsidRPr="00F9431E">
        <w:rPr>
          <w:sz w:val="24"/>
          <w:szCs w:val="24"/>
        </w:rPr>
        <w:t>й</w:t>
      </w:r>
      <w:r w:rsidRPr="00F9431E">
        <w:rPr>
          <w:sz w:val="24"/>
          <w:szCs w:val="24"/>
        </w:rPr>
        <w:t>оне города. С торговыми площадями складывается иная ситуация. В основном, под склады и оптовую торговлю используются помещения в "Северной промзоне" (северо-восточной часть города), в Ленинском округе. В центральной части города значительное число площ</w:t>
      </w:r>
      <w:r w:rsidRPr="00F9431E">
        <w:rPr>
          <w:sz w:val="24"/>
          <w:szCs w:val="24"/>
        </w:rPr>
        <w:t>а</w:t>
      </w:r>
      <w:r w:rsidRPr="00F9431E">
        <w:rPr>
          <w:sz w:val="24"/>
          <w:szCs w:val="24"/>
        </w:rPr>
        <w:t>дей бывших жилых помещений используется под магазины, минимагазины, кафе, мини-кафе.</w:t>
      </w:r>
    </w:p>
    <w:p w:rsidR="00D41D30" w:rsidRDefault="00D41D30" w:rsidP="00D41D30">
      <w:pPr>
        <w:ind w:firstLine="567"/>
        <w:jc w:val="both"/>
        <w:rPr>
          <w:sz w:val="24"/>
          <w:szCs w:val="24"/>
        </w:rPr>
      </w:pPr>
      <w:r w:rsidRPr="008836E8">
        <w:rPr>
          <w:sz w:val="24"/>
          <w:szCs w:val="24"/>
        </w:rPr>
        <w:t>Общий объем предложения рынка качественной торговой недвижимости города Му</w:t>
      </w:r>
      <w:r w:rsidRPr="008836E8">
        <w:rPr>
          <w:sz w:val="24"/>
          <w:szCs w:val="24"/>
        </w:rPr>
        <w:t>р</w:t>
      </w:r>
      <w:r w:rsidRPr="008836E8">
        <w:rPr>
          <w:sz w:val="24"/>
          <w:szCs w:val="24"/>
        </w:rPr>
        <w:t>манск составляет 110 000 кв. м. Наиболее крупным торговым объектом Мурманска считается ТРК «Форум» - 22 150 кв.м. Соответствующими требованиям к современным торговым ко</w:t>
      </w:r>
      <w:r w:rsidRPr="008836E8">
        <w:rPr>
          <w:sz w:val="24"/>
          <w:szCs w:val="24"/>
        </w:rPr>
        <w:t>м</w:t>
      </w:r>
      <w:r w:rsidRPr="008836E8">
        <w:rPr>
          <w:sz w:val="24"/>
          <w:szCs w:val="24"/>
        </w:rPr>
        <w:t>плексам признаны ТРК «Форум» и ТК «Северное Нагорное». Наибольший объем предлож</w:t>
      </w:r>
      <w:r w:rsidRPr="008836E8">
        <w:rPr>
          <w:sz w:val="24"/>
          <w:szCs w:val="24"/>
        </w:rPr>
        <w:t>е</w:t>
      </w:r>
      <w:r w:rsidRPr="008836E8">
        <w:rPr>
          <w:sz w:val="24"/>
          <w:szCs w:val="24"/>
        </w:rPr>
        <w:t>ний сосредоточен в центральной части города, в особенности на основной транспортной м</w:t>
      </w:r>
      <w:r w:rsidRPr="008836E8">
        <w:rPr>
          <w:sz w:val="24"/>
          <w:szCs w:val="24"/>
        </w:rPr>
        <w:t>а</w:t>
      </w:r>
      <w:r w:rsidRPr="008836E8">
        <w:rPr>
          <w:sz w:val="24"/>
          <w:szCs w:val="24"/>
        </w:rPr>
        <w:t>гистрали - проспекте Ленина, что объясняется высокой транспортной и пешеходной досту</w:t>
      </w:r>
      <w:r w:rsidRPr="008836E8">
        <w:rPr>
          <w:sz w:val="24"/>
          <w:szCs w:val="24"/>
        </w:rPr>
        <w:t>п</w:t>
      </w:r>
      <w:r w:rsidRPr="008836E8">
        <w:rPr>
          <w:sz w:val="24"/>
          <w:szCs w:val="24"/>
        </w:rPr>
        <w:t xml:space="preserve">ностью. Основная доля предложений к аренде в данном районе формируется помещениями, расположенными на первых этажах жилых домов и административных зданий. Зачастую данные помещения оснащены витринным остеклением. Площадь большинства объектов, предлагаемая к аренде, составляет </w:t>
      </w:r>
      <w:r>
        <w:rPr>
          <w:sz w:val="24"/>
          <w:szCs w:val="24"/>
        </w:rPr>
        <w:t>2</w:t>
      </w:r>
      <w:r w:rsidRPr="008836E8">
        <w:rPr>
          <w:sz w:val="24"/>
          <w:szCs w:val="24"/>
        </w:rPr>
        <w:t>00-</w:t>
      </w:r>
      <w:r>
        <w:rPr>
          <w:sz w:val="24"/>
          <w:szCs w:val="24"/>
        </w:rPr>
        <w:t>6</w:t>
      </w:r>
      <w:r w:rsidRPr="008836E8">
        <w:rPr>
          <w:sz w:val="24"/>
          <w:szCs w:val="24"/>
        </w:rPr>
        <w:t>00 кв.м. Несмотря на увеличение предложения за счет нового строительства объекты торговой недвижимости города представлены преимущ</w:t>
      </w:r>
      <w:r w:rsidRPr="008836E8">
        <w:rPr>
          <w:sz w:val="24"/>
          <w:szCs w:val="24"/>
        </w:rPr>
        <w:t>е</w:t>
      </w:r>
      <w:r w:rsidRPr="008836E8">
        <w:rPr>
          <w:sz w:val="24"/>
          <w:szCs w:val="24"/>
        </w:rPr>
        <w:t>ственно устаревшими общественно-деловыми зданиями, перепрофилированными и</w:t>
      </w:r>
      <w:r>
        <w:rPr>
          <w:sz w:val="24"/>
          <w:szCs w:val="24"/>
        </w:rPr>
        <w:t xml:space="preserve"> </w:t>
      </w:r>
      <w:r w:rsidRPr="008836E8">
        <w:rPr>
          <w:sz w:val="24"/>
          <w:szCs w:val="24"/>
        </w:rPr>
        <w:t>реко</w:t>
      </w:r>
      <w:r w:rsidRPr="008836E8">
        <w:rPr>
          <w:sz w:val="24"/>
          <w:szCs w:val="24"/>
        </w:rPr>
        <w:t>н</w:t>
      </w:r>
      <w:r w:rsidRPr="008836E8">
        <w:rPr>
          <w:sz w:val="24"/>
          <w:szCs w:val="24"/>
        </w:rPr>
        <w:t>струированными производственными объектами, рынками и встроенным</w:t>
      </w:r>
      <w:r>
        <w:rPr>
          <w:sz w:val="24"/>
          <w:szCs w:val="24"/>
        </w:rPr>
        <w:t>и торговыми пом</w:t>
      </w:r>
      <w:r>
        <w:rPr>
          <w:sz w:val="24"/>
          <w:szCs w:val="24"/>
        </w:rPr>
        <w:t>е</w:t>
      </w:r>
      <w:r>
        <w:rPr>
          <w:sz w:val="24"/>
          <w:szCs w:val="24"/>
        </w:rPr>
        <w:t xml:space="preserve">щениями (street </w:t>
      </w:r>
      <w:r w:rsidRPr="008836E8">
        <w:rPr>
          <w:sz w:val="24"/>
          <w:szCs w:val="24"/>
        </w:rPr>
        <w:t>retail).</w:t>
      </w:r>
    </w:p>
    <w:p w:rsidR="00D41D30" w:rsidRPr="008836E8" w:rsidRDefault="00D41D30" w:rsidP="00D41D30">
      <w:pPr>
        <w:ind w:firstLine="567"/>
        <w:jc w:val="both"/>
        <w:rPr>
          <w:sz w:val="24"/>
          <w:szCs w:val="24"/>
        </w:rPr>
      </w:pPr>
    </w:p>
    <w:p w:rsidR="00D41D30" w:rsidRDefault="00D41D30" w:rsidP="00D41D30">
      <w:pPr>
        <w:ind w:firstLine="567"/>
        <w:jc w:val="both"/>
        <w:rPr>
          <w:sz w:val="24"/>
          <w:szCs w:val="24"/>
        </w:rPr>
      </w:pPr>
      <w:r>
        <w:rPr>
          <w:noProof/>
        </w:rPr>
        <w:drawing>
          <wp:anchor distT="0" distB="0" distL="114300" distR="114300" simplePos="0" relativeHeight="251664384" behindDoc="1" locked="0" layoutInCell="1" allowOverlap="1" wp14:anchorId="2D98A8E7" wp14:editId="54947232">
            <wp:simplePos x="0" y="0"/>
            <wp:positionH relativeFrom="column">
              <wp:posOffset>970280</wp:posOffset>
            </wp:positionH>
            <wp:positionV relativeFrom="paragraph">
              <wp:posOffset>67945</wp:posOffset>
            </wp:positionV>
            <wp:extent cx="4036695" cy="2094230"/>
            <wp:effectExtent l="0" t="0" r="1905" b="1270"/>
            <wp:wrapTight wrapText="bothSides">
              <wp:wrapPolygon edited="0">
                <wp:start x="0" y="0"/>
                <wp:lineTo x="0" y="21417"/>
                <wp:lineTo x="21508" y="21417"/>
                <wp:lineTo x="21508"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3883" t="38086" r="6232" b="25109"/>
                    <a:stretch/>
                  </pic:blipFill>
                  <pic:spPr bwMode="auto">
                    <a:xfrm>
                      <a:off x="0" y="0"/>
                      <a:ext cx="4036695" cy="2094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jc w:val="both"/>
        <w:rPr>
          <w:sz w:val="24"/>
          <w:szCs w:val="24"/>
        </w:rPr>
      </w:pPr>
    </w:p>
    <w:p w:rsidR="00D41D30" w:rsidRDefault="00D41D30" w:rsidP="00D41D30">
      <w:pPr>
        <w:ind w:firstLine="567"/>
        <w:jc w:val="both"/>
        <w:rPr>
          <w:sz w:val="24"/>
          <w:szCs w:val="24"/>
        </w:rPr>
      </w:pPr>
    </w:p>
    <w:p w:rsidR="00D41D30" w:rsidRPr="002972F4" w:rsidRDefault="00D41D30" w:rsidP="00D41D30">
      <w:pPr>
        <w:ind w:firstLine="567"/>
        <w:jc w:val="center"/>
        <w:rPr>
          <w:szCs w:val="24"/>
        </w:rPr>
      </w:pPr>
      <w:r w:rsidRPr="002972F4">
        <w:rPr>
          <w:szCs w:val="24"/>
        </w:rPr>
        <w:t>Рисунок 4. Соотношение распределения предложений торговых помещений по округам</w:t>
      </w:r>
    </w:p>
    <w:p w:rsidR="00D41D30" w:rsidRDefault="00D41D30" w:rsidP="00D41D30">
      <w:pPr>
        <w:ind w:firstLine="567"/>
        <w:jc w:val="both"/>
        <w:rPr>
          <w:sz w:val="24"/>
          <w:szCs w:val="24"/>
        </w:rPr>
      </w:pPr>
    </w:p>
    <w:p w:rsidR="00D41D30" w:rsidRPr="008836E8" w:rsidRDefault="00D41D30" w:rsidP="00D41D30">
      <w:pPr>
        <w:ind w:firstLine="567"/>
        <w:jc w:val="both"/>
        <w:rPr>
          <w:sz w:val="24"/>
          <w:szCs w:val="24"/>
        </w:rPr>
      </w:pPr>
      <w:r w:rsidRPr="008836E8">
        <w:rPr>
          <w:sz w:val="24"/>
          <w:szCs w:val="24"/>
        </w:rPr>
        <w:t>СПРОС Наиболее активными арендаторами торговых площадей являются розничные сети магазинов одежды и обуви, магазины детских товаров и цифровой техники, сети зав</w:t>
      </w:r>
      <w:r w:rsidRPr="008836E8">
        <w:rPr>
          <w:sz w:val="24"/>
          <w:szCs w:val="24"/>
        </w:rPr>
        <w:t>е</w:t>
      </w:r>
      <w:r w:rsidRPr="008836E8">
        <w:rPr>
          <w:sz w:val="24"/>
          <w:szCs w:val="24"/>
        </w:rPr>
        <w:t>дений общественного питания, банки. Среди сетевых операторов в городе Мурманск разв</w:t>
      </w:r>
      <w:r w:rsidRPr="008836E8">
        <w:rPr>
          <w:sz w:val="24"/>
          <w:szCs w:val="24"/>
        </w:rPr>
        <w:t>и</w:t>
      </w:r>
      <w:r w:rsidRPr="008836E8">
        <w:rPr>
          <w:sz w:val="24"/>
          <w:szCs w:val="24"/>
        </w:rPr>
        <w:t>ваются операторы одежды и обуви, спортивной одежды и обуви, локальные сети товаров для детей и игрушек. Наиболее активная экспансия федеральных операторов на рынок города Мурманск началась в 2007 году (после открытия ТРК «Форум»). Среди крупных федерал</w:t>
      </w:r>
      <w:r w:rsidRPr="008836E8">
        <w:rPr>
          <w:sz w:val="24"/>
          <w:szCs w:val="24"/>
        </w:rPr>
        <w:t>ь</w:t>
      </w:r>
      <w:r w:rsidRPr="008836E8">
        <w:rPr>
          <w:sz w:val="24"/>
          <w:szCs w:val="24"/>
        </w:rPr>
        <w:t>ных операторов (в формате якорных арендаторов) в городе Мурманск представлены гипе</w:t>
      </w:r>
      <w:r w:rsidRPr="008836E8">
        <w:rPr>
          <w:sz w:val="24"/>
          <w:szCs w:val="24"/>
        </w:rPr>
        <w:t>р</w:t>
      </w:r>
      <w:r w:rsidRPr="008836E8">
        <w:rPr>
          <w:sz w:val="24"/>
          <w:szCs w:val="24"/>
        </w:rPr>
        <w:t>маркеты продуктов сети «О’КЕЙ», среди операторов бытовой техники и электроники - «Эльдорадо», «Телемакс», «Техно-шок», операторы развлечений - кинотеатр сети «Кронверк Синема». В городе не представлены международные или федеральные операторы гиперма</w:t>
      </w:r>
      <w:r w:rsidRPr="008836E8">
        <w:rPr>
          <w:sz w:val="24"/>
          <w:szCs w:val="24"/>
        </w:rPr>
        <w:t>р</w:t>
      </w:r>
      <w:r w:rsidRPr="008836E8">
        <w:rPr>
          <w:sz w:val="24"/>
          <w:szCs w:val="24"/>
        </w:rPr>
        <w:t>кетов формата DIY.</w:t>
      </w:r>
    </w:p>
    <w:p w:rsidR="00D41D30" w:rsidRDefault="00D41D30" w:rsidP="00D41D30">
      <w:pPr>
        <w:ind w:firstLine="567"/>
        <w:jc w:val="both"/>
        <w:rPr>
          <w:sz w:val="24"/>
          <w:szCs w:val="24"/>
        </w:rPr>
      </w:pPr>
      <w:r w:rsidRPr="008836E8">
        <w:rPr>
          <w:sz w:val="24"/>
          <w:szCs w:val="24"/>
        </w:rPr>
        <w:t>УРОВЕНЬ ВАКАНСИИ Сохраняется дефицит предложения качественной торговой н</w:t>
      </w:r>
      <w:r w:rsidRPr="008836E8">
        <w:rPr>
          <w:sz w:val="24"/>
          <w:szCs w:val="24"/>
        </w:rPr>
        <w:t>е</w:t>
      </w:r>
      <w:r w:rsidRPr="008836E8">
        <w:rPr>
          <w:sz w:val="24"/>
          <w:szCs w:val="24"/>
        </w:rPr>
        <w:t xml:space="preserve">движимости на фоне развития федеральных и локальных операторов. Уровень вакантных площадей в торговых комплексах г. Мурманска близок к нулевому показателю. В формате </w:t>
      </w:r>
      <w:r w:rsidRPr="008836E8">
        <w:rPr>
          <w:sz w:val="24"/>
          <w:szCs w:val="24"/>
        </w:rPr>
        <w:lastRenderedPageBreak/>
        <w:t>street retail ситуация противоположна. На основных торговых коридорах отмечается тенде</w:t>
      </w:r>
      <w:r w:rsidRPr="008836E8">
        <w:rPr>
          <w:sz w:val="24"/>
          <w:szCs w:val="24"/>
        </w:rPr>
        <w:t>н</w:t>
      </w:r>
      <w:r w:rsidRPr="008836E8">
        <w:rPr>
          <w:sz w:val="24"/>
          <w:szCs w:val="24"/>
        </w:rPr>
        <w:t>ция перемещения арендаторов из данных помещений в современные торговые комплексы, в связи с чем норма вакансии среди подобных объектов неизменно растет. Скидка на торг в данных условиях достигает 20%-25%.</w:t>
      </w: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Default="00D50880" w:rsidP="00D41D30">
      <w:pPr>
        <w:ind w:firstLine="567"/>
        <w:jc w:val="both"/>
        <w:rPr>
          <w:sz w:val="24"/>
          <w:szCs w:val="24"/>
        </w:rPr>
      </w:pPr>
    </w:p>
    <w:p w:rsidR="00D50880" w:rsidRPr="008836E8" w:rsidRDefault="00D50880" w:rsidP="00D41D30">
      <w:pPr>
        <w:ind w:firstLine="567"/>
        <w:jc w:val="both"/>
        <w:rPr>
          <w:sz w:val="24"/>
          <w:szCs w:val="24"/>
        </w:rPr>
      </w:pPr>
    </w:p>
    <w:p w:rsidR="00D41D30" w:rsidRDefault="00D41D30" w:rsidP="00D41D30">
      <w:pPr>
        <w:ind w:firstLine="567"/>
        <w:jc w:val="both"/>
        <w:rPr>
          <w:sz w:val="24"/>
          <w:szCs w:val="24"/>
        </w:rPr>
      </w:pPr>
    </w:p>
    <w:p w:rsidR="00D41D30" w:rsidRDefault="00D50880" w:rsidP="00D41D30">
      <w:pPr>
        <w:ind w:firstLine="567"/>
        <w:jc w:val="both"/>
        <w:rPr>
          <w:sz w:val="24"/>
          <w:szCs w:val="24"/>
        </w:rPr>
      </w:pPr>
      <w:r>
        <w:rPr>
          <w:noProof/>
        </w:rPr>
        <w:drawing>
          <wp:anchor distT="0" distB="0" distL="114300" distR="114300" simplePos="0" relativeHeight="251665408" behindDoc="1" locked="0" layoutInCell="1" allowOverlap="1" wp14:anchorId="5DEDBE8E" wp14:editId="04B437FD">
            <wp:simplePos x="0" y="0"/>
            <wp:positionH relativeFrom="column">
              <wp:posOffset>1125855</wp:posOffset>
            </wp:positionH>
            <wp:positionV relativeFrom="paragraph">
              <wp:posOffset>-23495</wp:posOffset>
            </wp:positionV>
            <wp:extent cx="3951605" cy="2392045"/>
            <wp:effectExtent l="0" t="0" r="0" b="8255"/>
            <wp:wrapTight wrapText="bothSides">
              <wp:wrapPolygon edited="0">
                <wp:start x="0" y="0"/>
                <wp:lineTo x="0" y="21503"/>
                <wp:lineTo x="21451" y="21503"/>
                <wp:lineTo x="2145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4972" t="30471" r="9816" b="31600"/>
                    <a:stretch/>
                  </pic:blipFill>
                  <pic:spPr bwMode="auto">
                    <a:xfrm>
                      <a:off x="0" y="0"/>
                      <a:ext cx="3951605" cy="2392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50880" w:rsidRDefault="00D5088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both"/>
        <w:rPr>
          <w:sz w:val="24"/>
          <w:szCs w:val="24"/>
        </w:rPr>
      </w:pPr>
    </w:p>
    <w:p w:rsidR="00D41D30" w:rsidRDefault="00D41D30" w:rsidP="00D41D30">
      <w:pPr>
        <w:ind w:firstLine="567"/>
        <w:jc w:val="center"/>
        <w:rPr>
          <w:szCs w:val="24"/>
        </w:rPr>
      </w:pPr>
    </w:p>
    <w:p w:rsidR="00D41D30" w:rsidRPr="002972F4" w:rsidRDefault="00D41D30" w:rsidP="00D41D30">
      <w:pPr>
        <w:ind w:firstLine="567"/>
        <w:jc w:val="center"/>
        <w:rPr>
          <w:szCs w:val="24"/>
        </w:rPr>
      </w:pPr>
      <w:r w:rsidRPr="002972F4">
        <w:rPr>
          <w:szCs w:val="24"/>
        </w:rPr>
        <w:t>Рисунок 5. Величина средних ставок аренды по округам</w:t>
      </w:r>
    </w:p>
    <w:p w:rsidR="00D41D30" w:rsidRDefault="00D41D30" w:rsidP="00D41D30">
      <w:pPr>
        <w:ind w:firstLine="567"/>
        <w:jc w:val="both"/>
        <w:rPr>
          <w:sz w:val="24"/>
          <w:szCs w:val="24"/>
        </w:rPr>
      </w:pPr>
    </w:p>
    <w:p w:rsidR="00D41D30" w:rsidRDefault="00D41D30" w:rsidP="00D41D30">
      <w:pPr>
        <w:ind w:firstLine="567"/>
        <w:jc w:val="both"/>
        <w:rPr>
          <w:sz w:val="24"/>
          <w:szCs w:val="24"/>
        </w:rPr>
      </w:pPr>
      <w:r w:rsidRPr="008836E8">
        <w:rPr>
          <w:sz w:val="24"/>
          <w:szCs w:val="24"/>
        </w:rPr>
        <w:t>Реализация проектов качественных торговых объектов в городе Мурманск является перспективным направлением, так как торговые комплексы для жителей города являются не только местом совершения покупок, но и местом проведения досуга со всей семьей и друз</w:t>
      </w:r>
      <w:r w:rsidRPr="008836E8">
        <w:rPr>
          <w:sz w:val="24"/>
          <w:szCs w:val="24"/>
        </w:rPr>
        <w:t>ь</w:t>
      </w:r>
      <w:r w:rsidRPr="008836E8">
        <w:rPr>
          <w:sz w:val="24"/>
          <w:szCs w:val="24"/>
        </w:rPr>
        <w:t>ями. Поэтому качественный торговый комплекс с продуманной концепцией, тщательно п</w:t>
      </w:r>
      <w:r w:rsidRPr="008836E8">
        <w:rPr>
          <w:sz w:val="24"/>
          <w:szCs w:val="24"/>
        </w:rPr>
        <w:t>о</w:t>
      </w:r>
      <w:r w:rsidRPr="008836E8">
        <w:rPr>
          <w:sz w:val="24"/>
          <w:szCs w:val="24"/>
        </w:rPr>
        <w:t>добранным пулом сетевых операторов и разнообразной развлекательной составляющей не будет испытывать дефицита в посетителях и будет заполнен арен</w:t>
      </w:r>
      <w:r>
        <w:rPr>
          <w:sz w:val="24"/>
          <w:szCs w:val="24"/>
        </w:rPr>
        <w:t>даторами.</w:t>
      </w:r>
    </w:p>
    <w:p w:rsidR="00D41D30" w:rsidRDefault="00D41D30" w:rsidP="00D41D30">
      <w:pPr>
        <w:ind w:firstLine="567"/>
        <w:jc w:val="both"/>
        <w:rPr>
          <w:sz w:val="24"/>
          <w:szCs w:val="24"/>
        </w:rPr>
      </w:pPr>
      <w:r w:rsidRPr="002846B7">
        <w:rPr>
          <w:sz w:val="24"/>
          <w:szCs w:val="24"/>
        </w:rPr>
        <w:t>Особенностью данного сегмента, как и всего рынка недвижимости г. Мурманска, явл</w:t>
      </w:r>
      <w:r w:rsidRPr="002846B7">
        <w:rPr>
          <w:sz w:val="24"/>
          <w:szCs w:val="24"/>
        </w:rPr>
        <w:t>я</w:t>
      </w:r>
      <w:r w:rsidRPr="002846B7">
        <w:rPr>
          <w:sz w:val="24"/>
          <w:szCs w:val="24"/>
        </w:rPr>
        <w:t>ется то, что рынок является недостаточно развитым. В результате анализа рынка было обн</w:t>
      </w:r>
      <w:r w:rsidRPr="002846B7">
        <w:rPr>
          <w:sz w:val="24"/>
          <w:szCs w:val="24"/>
        </w:rPr>
        <w:t>а</w:t>
      </w:r>
      <w:r w:rsidRPr="002846B7">
        <w:rPr>
          <w:sz w:val="24"/>
          <w:szCs w:val="24"/>
        </w:rPr>
        <w:t xml:space="preserve">ружено </w:t>
      </w:r>
      <w:r>
        <w:rPr>
          <w:sz w:val="24"/>
          <w:szCs w:val="24"/>
        </w:rPr>
        <w:t xml:space="preserve">не </w:t>
      </w:r>
      <w:r w:rsidRPr="002846B7">
        <w:rPr>
          <w:sz w:val="24"/>
          <w:szCs w:val="24"/>
        </w:rPr>
        <w:t>более 1</w:t>
      </w:r>
      <w:r>
        <w:rPr>
          <w:sz w:val="24"/>
          <w:szCs w:val="24"/>
        </w:rPr>
        <w:t>0 предложений о продаже</w:t>
      </w:r>
      <w:r w:rsidRPr="002846B7">
        <w:rPr>
          <w:sz w:val="24"/>
          <w:szCs w:val="24"/>
        </w:rPr>
        <w:t xml:space="preserve"> и </w:t>
      </w:r>
      <w:r>
        <w:rPr>
          <w:sz w:val="24"/>
          <w:szCs w:val="24"/>
        </w:rPr>
        <w:t xml:space="preserve">не </w:t>
      </w:r>
      <w:r w:rsidRPr="002846B7">
        <w:rPr>
          <w:sz w:val="24"/>
          <w:szCs w:val="24"/>
        </w:rPr>
        <w:t xml:space="preserve">более </w:t>
      </w:r>
      <w:r>
        <w:rPr>
          <w:sz w:val="24"/>
          <w:szCs w:val="24"/>
        </w:rPr>
        <w:t>1</w:t>
      </w:r>
      <w:r w:rsidRPr="002846B7">
        <w:rPr>
          <w:sz w:val="24"/>
          <w:szCs w:val="24"/>
        </w:rPr>
        <w:t>0 предложений о сдаче в аренду объектов офисного и торгового назначения. При этом предлагаются на продажу в основном офисы и торговые помещения на первых этажах жилых домов (в жилой и деловой части г</w:t>
      </w:r>
      <w:r w:rsidRPr="002846B7">
        <w:rPr>
          <w:sz w:val="24"/>
          <w:szCs w:val="24"/>
        </w:rPr>
        <w:t>о</w:t>
      </w:r>
      <w:r w:rsidRPr="002846B7">
        <w:rPr>
          <w:sz w:val="24"/>
          <w:szCs w:val="24"/>
        </w:rPr>
        <w:t>рода), а также отдельно-стоящие здания административно-бытового назначения, находящи</w:t>
      </w:r>
      <w:r w:rsidRPr="002846B7">
        <w:rPr>
          <w:sz w:val="24"/>
          <w:szCs w:val="24"/>
        </w:rPr>
        <w:t>е</w:t>
      </w:r>
      <w:r w:rsidRPr="002846B7">
        <w:rPr>
          <w:sz w:val="24"/>
          <w:szCs w:val="24"/>
        </w:rPr>
        <w:t>ся в зонах производственной застройки г. Мурманска. Это объясняется в первую очередь низкой деловой активностью в городе, в результате строительство новых офисных зданий становится экономически неэффективным.</w:t>
      </w:r>
      <w:r w:rsidRPr="00147A49">
        <w:rPr>
          <w:sz w:val="24"/>
          <w:szCs w:val="24"/>
        </w:rPr>
        <w:t xml:space="preserve"> </w:t>
      </w:r>
    </w:p>
    <w:p w:rsidR="00D41D30" w:rsidRPr="00C8430F" w:rsidRDefault="00D41D30" w:rsidP="00D41D30">
      <w:pPr>
        <w:ind w:firstLine="567"/>
        <w:jc w:val="both"/>
        <w:rPr>
          <w:sz w:val="24"/>
          <w:szCs w:val="24"/>
        </w:rPr>
      </w:pPr>
      <w:r w:rsidRPr="00F9431E">
        <w:rPr>
          <w:sz w:val="24"/>
          <w:szCs w:val="24"/>
        </w:rPr>
        <w:t>Большая часть представленных площадей располагается в жилых домах. Ставки аре</w:t>
      </w:r>
      <w:r w:rsidRPr="00F9431E">
        <w:rPr>
          <w:sz w:val="24"/>
          <w:szCs w:val="24"/>
        </w:rPr>
        <w:t>н</w:t>
      </w:r>
      <w:r w:rsidRPr="00F9431E">
        <w:rPr>
          <w:sz w:val="24"/>
          <w:szCs w:val="24"/>
        </w:rPr>
        <w:t xml:space="preserve">ды на офисные помещения напрямую зависят от места расположения объектов, а затем уже от оснащенности и состояния. Так, в центре города в Октябрьском районе арендная плата на </w:t>
      </w:r>
      <w:r w:rsidRPr="00C8430F">
        <w:rPr>
          <w:sz w:val="24"/>
          <w:szCs w:val="24"/>
        </w:rPr>
        <w:t>офисные помещения полностью пригодные для использования по назначению составляют от 300 до 800 рублей за 1 кв. м. в месяц. Но в иных случаях эта ставка достигает и 1200-3000 рублей. При аренде жилых помещений, не выведенных из жилфонда, ставка аренды соста</w:t>
      </w:r>
      <w:r w:rsidRPr="00C8430F">
        <w:rPr>
          <w:sz w:val="24"/>
          <w:szCs w:val="24"/>
        </w:rPr>
        <w:t>в</w:t>
      </w:r>
      <w:r w:rsidRPr="00C8430F">
        <w:rPr>
          <w:sz w:val="24"/>
          <w:szCs w:val="24"/>
        </w:rPr>
        <w:t>ляет в центре города 200-600 рублей за 1 кв. м, в а других районах города 150-400 рублей.</w:t>
      </w:r>
    </w:p>
    <w:p w:rsidR="00D41D30" w:rsidRPr="00C8430F" w:rsidRDefault="00D41D30" w:rsidP="00D41D30">
      <w:pPr>
        <w:ind w:firstLine="567"/>
        <w:jc w:val="both"/>
        <w:rPr>
          <w:sz w:val="24"/>
          <w:szCs w:val="24"/>
        </w:rPr>
      </w:pPr>
      <w:r w:rsidRPr="00C8430F">
        <w:rPr>
          <w:sz w:val="24"/>
          <w:szCs w:val="24"/>
        </w:rPr>
        <w:t xml:space="preserve">Величина арендной платы за торговую недвижимость несколько выше и составляет от 700 до 2000 рублей за 1 кв.м. в мес. В некоторых случаях достигая 3000 и более рублей. При </w:t>
      </w:r>
      <w:r w:rsidRPr="00C8430F">
        <w:rPr>
          <w:sz w:val="24"/>
          <w:szCs w:val="24"/>
        </w:rPr>
        <w:lastRenderedPageBreak/>
        <w:t>этом предложения о сдаче в аренду встречаются только в центральной части города (О</w:t>
      </w:r>
      <w:r w:rsidRPr="00C8430F">
        <w:rPr>
          <w:sz w:val="24"/>
          <w:szCs w:val="24"/>
        </w:rPr>
        <w:t>к</w:t>
      </w:r>
      <w:r w:rsidRPr="00C8430F">
        <w:rPr>
          <w:sz w:val="24"/>
          <w:szCs w:val="24"/>
        </w:rPr>
        <w:t>тябрьский район).</w:t>
      </w:r>
    </w:p>
    <w:p w:rsidR="00D41D30" w:rsidRDefault="00D41D30" w:rsidP="00D41D30">
      <w:pPr>
        <w:ind w:firstLine="567"/>
        <w:jc w:val="both"/>
        <w:rPr>
          <w:sz w:val="24"/>
          <w:szCs w:val="24"/>
        </w:rPr>
      </w:pPr>
      <w:r w:rsidRPr="00C8430F">
        <w:rPr>
          <w:sz w:val="24"/>
          <w:szCs w:val="24"/>
        </w:rPr>
        <w:t>Стоимость продажи 1 кв.метра офисной площади составляет от 30000 до 80000 рублей, 1 кв.м. торговой площади (от и до) - от 45000 до 100 000 рублей.</w:t>
      </w:r>
      <w:r w:rsidRPr="00C8430F">
        <w:t xml:space="preserve"> </w:t>
      </w:r>
      <w:r w:rsidRPr="00C8430F">
        <w:rPr>
          <w:sz w:val="24"/>
          <w:szCs w:val="24"/>
        </w:rPr>
        <w:t>Анализ проведен на основ</w:t>
      </w:r>
      <w:r w:rsidRPr="00C8430F">
        <w:rPr>
          <w:sz w:val="24"/>
          <w:szCs w:val="24"/>
        </w:rPr>
        <w:t>а</w:t>
      </w:r>
      <w:r w:rsidRPr="00C8430F">
        <w:rPr>
          <w:sz w:val="24"/>
          <w:szCs w:val="24"/>
        </w:rPr>
        <w:t xml:space="preserve">нии информации сайтов: </w:t>
      </w:r>
      <w:hyperlink r:id="rId29" w:history="1">
        <w:r w:rsidRPr="0051564F">
          <w:rPr>
            <w:rStyle w:val="afb"/>
            <w:sz w:val="24"/>
            <w:szCs w:val="24"/>
          </w:rPr>
          <w:t>http://www.bn.ru/</w:t>
        </w:r>
      </w:hyperlink>
      <w:r w:rsidRPr="00C8430F">
        <w:rPr>
          <w:sz w:val="24"/>
          <w:szCs w:val="24"/>
        </w:rPr>
        <w:t xml:space="preserve">, </w:t>
      </w:r>
      <w:hyperlink r:id="rId30" w:history="1">
        <w:r w:rsidRPr="0051564F">
          <w:rPr>
            <w:rStyle w:val="afb"/>
            <w:sz w:val="24"/>
            <w:szCs w:val="24"/>
          </w:rPr>
          <w:t>http://rn51.ru/traderent</w:t>
        </w:r>
      </w:hyperlink>
      <w:r w:rsidRPr="00C8430F">
        <w:rPr>
          <w:sz w:val="24"/>
          <w:szCs w:val="24"/>
        </w:rPr>
        <w:t xml:space="preserve">, </w:t>
      </w:r>
      <w:hyperlink r:id="rId31" w:history="1">
        <w:r w:rsidRPr="0051564F">
          <w:rPr>
            <w:rStyle w:val="afb"/>
            <w:sz w:val="24"/>
            <w:szCs w:val="24"/>
          </w:rPr>
          <w:t>http://rieltss.ru/</w:t>
        </w:r>
      </w:hyperlink>
      <w:r w:rsidRPr="00C8430F">
        <w:rPr>
          <w:sz w:val="24"/>
          <w:szCs w:val="24"/>
        </w:rPr>
        <w:t>.</w:t>
      </w:r>
    </w:p>
    <w:p w:rsidR="00D41D30" w:rsidRDefault="00D41D30" w:rsidP="00D41D30">
      <w:pPr>
        <w:ind w:firstLine="567"/>
        <w:jc w:val="both"/>
        <w:rPr>
          <w:sz w:val="24"/>
          <w:szCs w:val="24"/>
        </w:rPr>
      </w:pPr>
      <w:r w:rsidRPr="005D6FEF">
        <w:rPr>
          <w:sz w:val="24"/>
          <w:szCs w:val="24"/>
        </w:rPr>
        <w:t>За анализируемый период наблюдается у</w:t>
      </w:r>
      <w:r>
        <w:rPr>
          <w:sz w:val="24"/>
          <w:szCs w:val="24"/>
        </w:rPr>
        <w:t xml:space="preserve">стойчивая тенденция к понижению </w:t>
      </w:r>
      <w:r w:rsidRPr="005D6FEF">
        <w:rPr>
          <w:sz w:val="24"/>
          <w:szCs w:val="24"/>
        </w:rPr>
        <w:t>цен в рег</w:t>
      </w:r>
      <w:r w:rsidRPr="005D6FEF">
        <w:rPr>
          <w:sz w:val="24"/>
          <w:szCs w:val="24"/>
        </w:rPr>
        <w:t>и</w:t>
      </w:r>
      <w:r w:rsidRPr="005D6FEF">
        <w:rPr>
          <w:sz w:val="24"/>
          <w:szCs w:val="24"/>
        </w:rPr>
        <w:t>оне, поскольку индекс цен понижается 4 недели подряд.</w:t>
      </w:r>
      <w:r>
        <w:rPr>
          <w:sz w:val="24"/>
          <w:szCs w:val="24"/>
        </w:rPr>
        <w:t xml:space="preserve"> </w:t>
      </w:r>
    </w:p>
    <w:p w:rsidR="00D41D30" w:rsidRPr="002972F4" w:rsidRDefault="00D41D30" w:rsidP="00D41D30">
      <w:pPr>
        <w:ind w:firstLine="720"/>
        <w:jc w:val="center"/>
        <w:rPr>
          <w:szCs w:val="24"/>
        </w:rPr>
      </w:pPr>
      <w:r w:rsidRPr="002972F4">
        <w:rPr>
          <w:noProof/>
          <w:sz w:val="16"/>
        </w:rPr>
        <w:drawing>
          <wp:anchor distT="0" distB="0" distL="114300" distR="114300" simplePos="0" relativeHeight="251666432" behindDoc="1" locked="0" layoutInCell="1" allowOverlap="1" wp14:anchorId="10D495B1" wp14:editId="467F644B">
            <wp:simplePos x="0" y="0"/>
            <wp:positionH relativeFrom="column">
              <wp:posOffset>-71120</wp:posOffset>
            </wp:positionH>
            <wp:positionV relativeFrom="paragraph">
              <wp:posOffset>55245</wp:posOffset>
            </wp:positionV>
            <wp:extent cx="6323965" cy="2400300"/>
            <wp:effectExtent l="0" t="0" r="635" b="0"/>
            <wp:wrapTight wrapText="bothSides">
              <wp:wrapPolygon edited="0">
                <wp:start x="0" y="0"/>
                <wp:lineTo x="0" y="21429"/>
                <wp:lineTo x="21537" y="21429"/>
                <wp:lineTo x="2153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0422" t="37119" r="32306" b="24219"/>
                    <a:stretch/>
                  </pic:blipFill>
                  <pic:spPr bwMode="auto">
                    <a:xfrm>
                      <a:off x="0" y="0"/>
                      <a:ext cx="632396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72F4">
        <w:rPr>
          <w:szCs w:val="24"/>
        </w:rPr>
        <w:t>Рисунок 6. Динамика цен за 1 кв.м, январь 2014 – июль 2015</w:t>
      </w:r>
      <w:r w:rsidRPr="002972F4">
        <w:rPr>
          <w:rStyle w:val="afff7"/>
          <w:szCs w:val="24"/>
        </w:rPr>
        <w:footnoteReference w:id="8"/>
      </w:r>
    </w:p>
    <w:p w:rsidR="00D41D30" w:rsidRDefault="00D41D30" w:rsidP="00D41D30">
      <w:pPr>
        <w:ind w:firstLine="720"/>
        <w:jc w:val="both"/>
        <w:rPr>
          <w:b/>
          <w:sz w:val="24"/>
          <w:szCs w:val="24"/>
        </w:rPr>
      </w:pPr>
    </w:p>
    <w:p w:rsidR="008920B3" w:rsidRDefault="008920B3" w:rsidP="00D41D30">
      <w:pPr>
        <w:ind w:firstLine="567"/>
        <w:jc w:val="both"/>
        <w:rPr>
          <w:b/>
          <w:sz w:val="24"/>
          <w:szCs w:val="24"/>
        </w:rPr>
      </w:pPr>
    </w:p>
    <w:p w:rsidR="008920B3" w:rsidRPr="0068576A" w:rsidRDefault="008920B3" w:rsidP="00D50880">
      <w:pPr>
        <w:ind w:firstLine="567"/>
        <w:jc w:val="both"/>
        <w:rPr>
          <w:sz w:val="24"/>
          <w:szCs w:val="24"/>
        </w:rPr>
      </w:pPr>
      <w:r w:rsidRPr="0068576A">
        <w:rPr>
          <w:sz w:val="24"/>
          <w:szCs w:val="24"/>
        </w:rPr>
        <w:t>Учитывая местоположение объектов оценки, а именно нахождение их в посёлке горо</w:t>
      </w:r>
      <w:r w:rsidRPr="0068576A">
        <w:rPr>
          <w:sz w:val="24"/>
          <w:szCs w:val="24"/>
        </w:rPr>
        <w:t>д</w:t>
      </w:r>
      <w:r w:rsidRPr="0068576A">
        <w:rPr>
          <w:sz w:val="24"/>
          <w:szCs w:val="24"/>
        </w:rPr>
        <w:t>ского типа Никель Мурманской области, следует учиты</w:t>
      </w:r>
      <w:r w:rsidR="0068576A" w:rsidRPr="0068576A">
        <w:rPr>
          <w:sz w:val="24"/>
          <w:szCs w:val="24"/>
        </w:rPr>
        <w:t>вать гораздо более низкий уровень развития рынка недвижимости посёлка по сравнению с областным центром. Так, на рынке торгово-офисной недвижимости Мурманской области встречаются лишь весьма разрозне</w:t>
      </w:r>
      <w:r w:rsidR="0068576A" w:rsidRPr="0068576A">
        <w:rPr>
          <w:sz w:val="24"/>
          <w:szCs w:val="24"/>
        </w:rPr>
        <w:t>н</w:t>
      </w:r>
      <w:r w:rsidR="0068576A" w:rsidRPr="0068576A">
        <w:rPr>
          <w:sz w:val="24"/>
          <w:szCs w:val="24"/>
        </w:rPr>
        <w:t>ные по своим параметрам предложения о продаже объектов данного сегмента, предложение не носит системный характер и количество предложений чрезвычайно мало.</w:t>
      </w:r>
    </w:p>
    <w:p w:rsidR="00D41D30" w:rsidRDefault="00D41D30" w:rsidP="00D50880">
      <w:pPr>
        <w:ind w:firstLine="567"/>
        <w:jc w:val="both"/>
        <w:rPr>
          <w:sz w:val="24"/>
          <w:szCs w:val="24"/>
        </w:rPr>
      </w:pPr>
      <w:r w:rsidRPr="00147A49">
        <w:rPr>
          <w:b/>
          <w:sz w:val="24"/>
          <w:szCs w:val="24"/>
        </w:rPr>
        <w:t>Вывод:</w:t>
      </w:r>
      <w:r w:rsidRPr="00147A49">
        <w:rPr>
          <w:sz w:val="24"/>
          <w:szCs w:val="24"/>
        </w:rPr>
        <w:t xml:space="preserve"> Рынки </w:t>
      </w:r>
      <w:r>
        <w:rPr>
          <w:sz w:val="24"/>
          <w:szCs w:val="24"/>
        </w:rPr>
        <w:t>торговой и офисной</w:t>
      </w:r>
      <w:r w:rsidRPr="00147A49">
        <w:rPr>
          <w:sz w:val="24"/>
          <w:szCs w:val="24"/>
        </w:rPr>
        <w:t xml:space="preserve"> недвижимости г. </w:t>
      </w:r>
      <w:r>
        <w:rPr>
          <w:sz w:val="24"/>
          <w:szCs w:val="24"/>
        </w:rPr>
        <w:t>Мурма</w:t>
      </w:r>
      <w:r w:rsidRPr="00147A49">
        <w:rPr>
          <w:sz w:val="24"/>
          <w:szCs w:val="24"/>
        </w:rPr>
        <w:t>нск</w:t>
      </w:r>
      <w:r>
        <w:rPr>
          <w:sz w:val="24"/>
          <w:szCs w:val="24"/>
        </w:rPr>
        <w:t>а</w:t>
      </w:r>
      <w:r w:rsidRPr="00147A49">
        <w:rPr>
          <w:sz w:val="24"/>
          <w:szCs w:val="24"/>
        </w:rPr>
        <w:t xml:space="preserve"> явля</w:t>
      </w:r>
      <w:r>
        <w:rPr>
          <w:sz w:val="24"/>
          <w:szCs w:val="24"/>
        </w:rPr>
        <w:t>ю</w:t>
      </w:r>
      <w:r w:rsidRPr="00147A49">
        <w:rPr>
          <w:sz w:val="24"/>
          <w:szCs w:val="24"/>
        </w:rPr>
        <w:t>тся не</w:t>
      </w:r>
      <w:r>
        <w:rPr>
          <w:sz w:val="24"/>
          <w:szCs w:val="24"/>
        </w:rPr>
        <w:t>достато</w:t>
      </w:r>
      <w:r>
        <w:rPr>
          <w:sz w:val="24"/>
          <w:szCs w:val="24"/>
        </w:rPr>
        <w:t>ч</w:t>
      </w:r>
      <w:r>
        <w:rPr>
          <w:sz w:val="24"/>
          <w:szCs w:val="24"/>
        </w:rPr>
        <w:t xml:space="preserve">но </w:t>
      </w:r>
      <w:r w:rsidRPr="00147A49">
        <w:rPr>
          <w:sz w:val="24"/>
          <w:szCs w:val="24"/>
        </w:rPr>
        <w:t>развитым</w:t>
      </w:r>
      <w:r>
        <w:rPr>
          <w:sz w:val="24"/>
          <w:szCs w:val="24"/>
        </w:rPr>
        <w:t>и</w:t>
      </w:r>
      <w:r w:rsidRPr="00147A49">
        <w:rPr>
          <w:sz w:val="24"/>
          <w:szCs w:val="24"/>
        </w:rPr>
        <w:t xml:space="preserve">. </w:t>
      </w:r>
      <w:r w:rsidR="0068576A">
        <w:rPr>
          <w:sz w:val="24"/>
          <w:szCs w:val="24"/>
        </w:rPr>
        <w:t>Рынок торгово-офисной недвижимости Мурманской области и посёлка Н</w:t>
      </w:r>
      <w:r w:rsidR="0068576A">
        <w:rPr>
          <w:sz w:val="24"/>
          <w:szCs w:val="24"/>
        </w:rPr>
        <w:t>и</w:t>
      </w:r>
      <w:r w:rsidR="0068576A">
        <w:rPr>
          <w:sz w:val="24"/>
          <w:szCs w:val="24"/>
        </w:rPr>
        <w:t xml:space="preserve">кель является неразвитым. </w:t>
      </w:r>
      <w:r w:rsidRPr="00147A49">
        <w:rPr>
          <w:sz w:val="24"/>
          <w:szCs w:val="24"/>
        </w:rPr>
        <w:t>Таким образом сформировать представления о модели ценообр</w:t>
      </w:r>
      <w:r w:rsidRPr="00147A49">
        <w:rPr>
          <w:sz w:val="24"/>
          <w:szCs w:val="24"/>
        </w:rPr>
        <w:t>а</w:t>
      </w:r>
      <w:r w:rsidRPr="00147A49">
        <w:rPr>
          <w:sz w:val="24"/>
          <w:szCs w:val="24"/>
        </w:rPr>
        <w:t>зования на данном сегменте достаточно сложно, активность на рынке слабая. Некоторые п</w:t>
      </w:r>
      <w:r w:rsidRPr="00147A49">
        <w:rPr>
          <w:sz w:val="24"/>
          <w:szCs w:val="24"/>
        </w:rPr>
        <w:t>е</w:t>
      </w:r>
      <w:r w:rsidRPr="00147A49">
        <w:rPr>
          <w:sz w:val="24"/>
          <w:szCs w:val="24"/>
        </w:rPr>
        <w:t xml:space="preserve">риоды времени характеризуются повышением активности, но в основном наблюдается ее снижение, когда фиксируется практические полное отсутствие предложений о продаже или сдаче в аренду объектов. Поэтому подбирать аналоги для объектов оценки, которые могли бы сформировать мнение о стоимости объектов, сложно. </w:t>
      </w:r>
    </w:p>
    <w:p w:rsidR="00D41D30" w:rsidRDefault="00D41D30" w:rsidP="00D41D30">
      <w:pPr>
        <w:ind w:firstLine="567"/>
        <w:jc w:val="both"/>
        <w:rPr>
          <w:sz w:val="24"/>
          <w:szCs w:val="24"/>
        </w:rPr>
      </w:pPr>
    </w:p>
    <w:p w:rsidR="00D41D30" w:rsidRDefault="00D41D30" w:rsidP="00D41D30">
      <w:pPr>
        <w:ind w:firstLine="567"/>
        <w:jc w:val="both"/>
        <w:rPr>
          <w:sz w:val="24"/>
          <w:szCs w:val="24"/>
          <w:u w:val="single"/>
        </w:rPr>
      </w:pPr>
      <w:r w:rsidRPr="00BB0852">
        <w:rPr>
          <w:sz w:val="24"/>
          <w:szCs w:val="24"/>
          <w:u w:val="single"/>
        </w:rPr>
        <w:t>Рынок продаж прав на земельные участки</w:t>
      </w:r>
    </w:p>
    <w:p w:rsidR="00D41D30" w:rsidRPr="00147A49" w:rsidRDefault="00D41D30" w:rsidP="00D41D30">
      <w:pPr>
        <w:ind w:firstLine="567"/>
        <w:jc w:val="both"/>
        <w:rPr>
          <w:sz w:val="24"/>
          <w:szCs w:val="24"/>
        </w:rPr>
      </w:pPr>
      <w:r w:rsidRPr="00147A49">
        <w:rPr>
          <w:sz w:val="24"/>
          <w:szCs w:val="24"/>
        </w:rPr>
        <w:t>Основные ценообразующие факторы</w:t>
      </w:r>
    </w:p>
    <w:p w:rsidR="00D41D30" w:rsidRPr="00147A49" w:rsidRDefault="00D41D30" w:rsidP="00D41D30">
      <w:pPr>
        <w:autoSpaceDE w:val="0"/>
        <w:autoSpaceDN w:val="0"/>
        <w:adjustRightInd w:val="0"/>
        <w:ind w:firstLine="567"/>
        <w:rPr>
          <w:sz w:val="24"/>
          <w:szCs w:val="24"/>
        </w:rPr>
      </w:pPr>
      <w:r w:rsidRPr="00147A49">
        <w:rPr>
          <w:sz w:val="24"/>
          <w:szCs w:val="24"/>
        </w:rPr>
        <w:t>Наиболее важными ценообразующими факторами, как правило, являются:</w:t>
      </w:r>
    </w:p>
    <w:p w:rsidR="00D41D30" w:rsidRPr="00147A49" w:rsidRDefault="00D41D30" w:rsidP="00D41D30">
      <w:pPr>
        <w:autoSpaceDE w:val="0"/>
        <w:autoSpaceDN w:val="0"/>
        <w:adjustRightInd w:val="0"/>
        <w:ind w:firstLine="567"/>
        <w:rPr>
          <w:sz w:val="24"/>
          <w:szCs w:val="24"/>
        </w:rPr>
      </w:pPr>
      <w:r w:rsidRPr="00147A49">
        <w:rPr>
          <w:sz w:val="24"/>
          <w:szCs w:val="24"/>
        </w:rPr>
        <w:t>1) возможное использование земельного участка (целевое назначение);</w:t>
      </w:r>
    </w:p>
    <w:p w:rsidR="00D41D30" w:rsidRPr="00147A49" w:rsidRDefault="00D41D30" w:rsidP="00D41D30">
      <w:pPr>
        <w:autoSpaceDE w:val="0"/>
        <w:autoSpaceDN w:val="0"/>
        <w:adjustRightInd w:val="0"/>
        <w:ind w:firstLine="567"/>
        <w:rPr>
          <w:sz w:val="24"/>
          <w:szCs w:val="24"/>
        </w:rPr>
      </w:pPr>
      <w:r w:rsidRPr="00147A49">
        <w:rPr>
          <w:sz w:val="24"/>
          <w:szCs w:val="24"/>
        </w:rPr>
        <w:t>2) правовой статус земельного участка (собственность, долгосрочная или краткосро</w:t>
      </w:r>
      <w:r w:rsidRPr="00147A49">
        <w:rPr>
          <w:sz w:val="24"/>
          <w:szCs w:val="24"/>
        </w:rPr>
        <w:t>ч</w:t>
      </w:r>
      <w:r w:rsidRPr="00147A49">
        <w:rPr>
          <w:sz w:val="24"/>
          <w:szCs w:val="24"/>
        </w:rPr>
        <w:t>ная аренда, аренда на инвестиционных условиях);</w:t>
      </w:r>
    </w:p>
    <w:p w:rsidR="00D41D30" w:rsidRPr="00147A49" w:rsidRDefault="00D41D30" w:rsidP="00D41D30">
      <w:pPr>
        <w:autoSpaceDE w:val="0"/>
        <w:autoSpaceDN w:val="0"/>
        <w:adjustRightInd w:val="0"/>
        <w:ind w:firstLine="567"/>
        <w:rPr>
          <w:sz w:val="24"/>
          <w:szCs w:val="24"/>
        </w:rPr>
      </w:pPr>
      <w:r w:rsidRPr="00147A49">
        <w:rPr>
          <w:sz w:val="24"/>
          <w:szCs w:val="24"/>
        </w:rPr>
        <w:t>3) наличие или отсутствие обременений;</w:t>
      </w:r>
    </w:p>
    <w:p w:rsidR="00D41D30" w:rsidRPr="00147A49" w:rsidRDefault="00D41D30" w:rsidP="00D41D30">
      <w:pPr>
        <w:autoSpaceDE w:val="0"/>
        <w:autoSpaceDN w:val="0"/>
        <w:adjustRightInd w:val="0"/>
        <w:ind w:firstLine="567"/>
        <w:rPr>
          <w:sz w:val="24"/>
          <w:szCs w:val="24"/>
        </w:rPr>
      </w:pPr>
      <w:r w:rsidRPr="00147A49">
        <w:rPr>
          <w:sz w:val="24"/>
          <w:szCs w:val="24"/>
        </w:rPr>
        <w:t>4) местоположение:</w:t>
      </w:r>
    </w:p>
    <w:p w:rsidR="00D41D30" w:rsidRPr="00147A49" w:rsidRDefault="00D41D30" w:rsidP="00B97BEA">
      <w:pPr>
        <w:numPr>
          <w:ilvl w:val="0"/>
          <w:numId w:val="26"/>
        </w:numPr>
        <w:autoSpaceDE w:val="0"/>
        <w:autoSpaceDN w:val="0"/>
        <w:adjustRightInd w:val="0"/>
        <w:rPr>
          <w:sz w:val="24"/>
          <w:szCs w:val="24"/>
        </w:rPr>
      </w:pPr>
      <w:r w:rsidRPr="00147A49">
        <w:rPr>
          <w:sz w:val="24"/>
          <w:szCs w:val="24"/>
        </w:rPr>
        <w:t>удаленность от границ с городом;</w:t>
      </w:r>
    </w:p>
    <w:p w:rsidR="00D41D30" w:rsidRPr="00147A49" w:rsidRDefault="00D41D30" w:rsidP="00B97BEA">
      <w:pPr>
        <w:numPr>
          <w:ilvl w:val="0"/>
          <w:numId w:val="26"/>
        </w:numPr>
        <w:autoSpaceDE w:val="0"/>
        <w:autoSpaceDN w:val="0"/>
        <w:adjustRightInd w:val="0"/>
        <w:rPr>
          <w:sz w:val="24"/>
          <w:szCs w:val="24"/>
        </w:rPr>
      </w:pPr>
      <w:r w:rsidRPr="00147A49">
        <w:rPr>
          <w:sz w:val="24"/>
          <w:szCs w:val="24"/>
        </w:rPr>
        <w:t>локальное местоположение;</w:t>
      </w:r>
    </w:p>
    <w:p w:rsidR="00D41D30" w:rsidRPr="00147A49" w:rsidRDefault="00D41D30" w:rsidP="00B97BEA">
      <w:pPr>
        <w:numPr>
          <w:ilvl w:val="0"/>
          <w:numId w:val="26"/>
        </w:numPr>
        <w:autoSpaceDE w:val="0"/>
        <w:autoSpaceDN w:val="0"/>
        <w:adjustRightInd w:val="0"/>
        <w:rPr>
          <w:sz w:val="24"/>
          <w:szCs w:val="24"/>
        </w:rPr>
      </w:pPr>
      <w:r w:rsidRPr="00147A49">
        <w:rPr>
          <w:sz w:val="24"/>
          <w:szCs w:val="24"/>
        </w:rPr>
        <w:t>транспортная доступность (близость транспортных магистралей, удобных развязок, общественного транспорта и т. д.);</w:t>
      </w:r>
    </w:p>
    <w:p w:rsidR="00D41D30" w:rsidRPr="00147A49" w:rsidRDefault="00D41D30" w:rsidP="00B97BEA">
      <w:pPr>
        <w:numPr>
          <w:ilvl w:val="0"/>
          <w:numId w:val="26"/>
        </w:numPr>
        <w:autoSpaceDE w:val="0"/>
        <w:autoSpaceDN w:val="0"/>
        <w:adjustRightInd w:val="0"/>
        <w:rPr>
          <w:sz w:val="24"/>
          <w:szCs w:val="24"/>
        </w:rPr>
      </w:pPr>
      <w:r w:rsidRPr="00147A49">
        <w:rPr>
          <w:sz w:val="24"/>
          <w:szCs w:val="24"/>
        </w:rPr>
        <w:t>характер и состояние подъездных путей;</w:t>
      </w:r>
    </w:p>
    <w:p w:rsidR="00D41D30" w:rsidRPr="00147A49" w:rsidRDefault="00D41D30" w:rsidP="00D41D30">
      <w:pPr>
        <w:autoSpaceDE w:val="0"/>
        <w:autoSpaceDN w:val="0"/>
        <w:adjustRightInd w:val="0"/>
        <w:ind w:firstLine="567"/>
        <w:rPr>
          <w:sz w:val="24"/>
          <w:szCs w:val="24"/>
        </w:rPr>
      </w:pPr>
      <w:r w:rsidRPr="00147A49">
        <w:rPr>
          <w:sz w:val="24"/>
          <w:szCs w:val="24"/>
        </w:rPr>
        <w:t>5) наличие инженерной инфраструктуры;</w:t>
      </w:r>
    </w:p>
    <w:p w:rsidR="00D41D30" w:rsidRPr="00147A49" w:rsidRDefault="00D41D30" w:rsidP="00D41D30">
      <w:pPr>
        <w:autoSpaceDE w:val="0"/>
        <w:autoSpaceDN w:val="0"/>
        <w:adjustRightInd w:val="0"/>
        <w:ind w:firstLine="567"/>
        <w:rPr>
          <w:sz w:val="24"/>
          <w:szCs w:val="24"/>
        </w:rPr>
      </w:pPr>
      <w:r w:rsidRPr="00147A49">
        <w:rPr>
          <w:sz w:val="24"/>
          <w:szCs w:val="24"/>
        </w:rPr>
        <w:lastRenderedPageBreak/>
        <w:t>6) наличие построек на участке;</w:t>
      </w:r>
    </w:p>
    <w:p w:rsidR="00D41D30" w:rsidRPr="00147A49" w:rsidRDefault="00D41D30" w:rsidP="00D41D30">
      <w:pPr>
        <w:autoSpaceDE w:val="0"/>
        <w:autoSpaceDN w:val="0"/>
        <w:adjustRightInd w:val="0"/>
        <w:ind w:firstLine="567"/>
        <w:rPr>
          <w:sz w:val="24"/>
          <w:szCs w:val="24"/>
        </w:rPr>
      </w:pPr>
      <w:r w:rsidRPr="00147A49">
        <w:rPr>
          <w:sz w:val="24"/>
          <w:szCs w:val="24"/>
        </w:rPr>
        <w:t>7) физические характеристики участка (рельеф, площадь, конфигурация и др.).</w:t>
      </w:r>
    </w:p>
    <w:p w:rsidR="00D41D30" w:rsidRPr="00147A49" w:rsidRDefault="00D41D30" w:rsidP="00D41D30">
      <w:pPr>
        <w:autoSpaceDE w:val="0"/>
        <w:autoSpaceDN w:val="0"/>
        <w:adjustRightInd w:val="0"/>
        <w:ind w:firstLine="567"/>
        <w:rPr>
          <w:b/>
          <w:i/>
          <w:sz w:val="24"/>
          <w:szCs w:val="24"/>
        </w:rPr>
      </w:pPr>
      <w:r w:rsidRPr="00147A49">
        <w:rPr>
          <w:b/>
          <w:i/>
          <w:sz w:val="24"/>
          <w:szCs w:val="24"/>
        </w:rPr>
        <w:t>Анализ ценообразующих факторов</w:t>
      </w:r>
    </w:p>
    <w:p w:rsidR="00D41D30" w:rsidRPr="00147A49" w:rsidRDefault="00D41D30" w:rsidP="00D41D30">
      <w:pPr>
        <w:autoSpaceDE w:val="0"/>
        <w:autoSpaceDN w:val="0"/>
        <w:adjustRightInd w:val="0"/>
        <w:ind w:firstLine="567"/>
        <w:rPr>
          <w:i/>
          <w:sz w:val="24"/>
          <w:szCs w:val="24"/>
          <w:u w:val="single"/>
        </w:rPr>
      </w:pPr>
      <w:r w:rsidRPr="00147A49">
        <w:rPr>
          <w:i/>
          <w:sz w:val="24"/>
          <w:szCs w:val="24"/>
          <w:u w:val="single"/>
        </w:rPr>
        <w:t>Возможное использование земельного участка (целевое назначение)</w:t>
      </w:r>
    </w:p>
    <w:p w:rsidR="00D41D30" w:rsidRPr="00147A49" w:rsidRDefault="00D41D30" w:rsidP="00D41D30">
      <w:pPr>
        <w:autoSpaceDE w:val="0"/>
        <w:autoSpaceDN w:val="0"/>
        <w:adjustRightInd w:val="0"/>
        <w:ind w:firstLine="567"/>
        <w:jc w:val="both"/>
        <w:rPr>
          <w:sz w:val="24"/>
          <w:szCs w:val="24"/>
        </w:rPr>
      </w:pPr>
      <w:r w:rsidRPr="00147A49">
        <w:rPr>
          <w:sz w:val="24"/>
          <w:szCs w:val="24"/>
        </w:rPr>
        <w:t>Участки земли разделяют на категории в зависимости от целевого назначения. Согла</w:t>
      </w:r>
      <w:r w:rsidRPr="00147A49">
        <w:rPr>
          <w:sz w:val="24"/>
          <w:szCs w:val="24"/>
        </w:rPr>
        <w:t>с</w:t>
      </w:r>
      <w:r w:rsidRPr="00147A49">
        <w:rPr>
          <w:sz w:val="24"/>
          <w:szCs w:val="24"/>
        </w:rPr>
        <w:t>но Земельному кодексу РФ земли бывают следующих категорий:</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сельскохозяйственного назначения;</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земли населенных пунктов;</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промышленного и иного специального назначения;</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особо охраняемых территорий и объектов;</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лесного фонда;</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водного фонда;</w:t>
      </w:r>
    </w:p>
    <w:p w:rsidR="00D41D30" w:rsidRPr="00147A49" w:rsidRDefault="00D41D30" w:rsidP="00B97BEA">
      <w:pPr>
        <w:numPr>
          <w:ilvl w:val="0"/>
          <w:numId w:val="27"/>
        </w:numPr>
        <w:autoSpaceDE w:val="0"/>
        <w:autoSpaceDN w:val="0"/>
        <w:adjustRightInd w:val="0"/>
        <w:ind w:left="709"/>
        <w:rPr>
          <w:sz w:val="24"/>
          <w:szCs w:val="24"/>
        </w:rPr>
      </w:pPr>
      <w:r w:rsidRPr="00147A49">
        <w:rPr>
          <w:sz w:val="24"/>
          <w:szCs w:val="24"/>
        </w:rPr>
        <w:t>запаса.</w:t>
      </w:r>
    </w:p>
    <w:p w:rsidR="00D41D30" w:rsidRPr="00147A49" w:rsidRDefault="00D41D30" w:rsidP="00D41D30">
      <w:pPr>
        <w:autoSpaceDE w:val="0"/>
        <w:autoSpaceDN w:val="0"/>
        <w:adjustRightInd w:val="0"/>
        <w:ind w:firstLine="567"/>
        <w:rPr>
          <w:i/>
          <w:sz w:val="24"/>
          <w:szCs w:val="24"/>
          <w:u w:val="single"/>
        </w:rPr>
      </w:pPr>
      <w:r w:rsidRPr="00147A49">
        <w:rPr>
          <w:i/>
          <w:sz w:val="24"/>
          <w:szCs w:val="24"/>
          <w:u w:val="single"/>
        </w:rPr>
        <w:t>Правовой статус земельного участка</w:t>
      </w:r>
    </w:p>
    <w:p w:rsidR="00D41D30" w:rsidRPr="00147A49" w:rsidRDefault="00D41D30" w:rsidP="00D41D30">
      <w:pPr>
        <w:ind w:firstLine="567"/>
        <w:jc w:val="both"/>
        <w:rPr>
          <w:sz w:val="24"/>
          <w:szCs w:val="24"/>
        </w:rPr>
      </w:pPr>
      <w:r>
        <w:rPr>
          <w:sz w:val="24"/>
          <w:szCs w:val="24"/>
        </w:rPr>
        <w:t>З</w:t>
      </w:r>
      <w:r w:rsidRPr="00147A49">
        <w:rPr>
          <w:sz w:val="24"/>
          <w:szCs w:val="24"/>
        </w:rPr>
        <w:t>емля, передаваемая инвестору, может иметь статус собственности, долгосрочной или краткосрочной аренды или предоставляться на условиях инвестиционного проекта. В первом случае существуют сделки по выкупу у муниципальных образований права собственности на земельные участки собственниками расположенных на этих участках зданий. Порядок вык</w:t>
      </w:r>
      <w:r w:rsidRPr="00147A49">
        <w:rPr>
          <w:sz w:val="24"/>
          <w:szCs w:val="24"/>
        </w:rPr>
        <w:t>у</w:t>
      </w:r>
      <w:r w:rsidRPr="00147A49">
        <w:rPr>
          <w:sz w:val="24"/>
          <w:szCs w:val="24"/>
        </w:rPr>
        <w:t>па таких участков определяет муниципальное образование в соответствии с действующим законодательством (организация аукционов или прямые продажи). Также к первому случаю можно отнести предложения прав государственной и частной собственности на незастрое</w:t>
      </w:r>
      <w:r w:rsidRPr="00147A49">
        <w:rPr>
          <w:sz w:val="24"/>
          <w:szCs w:val="24"/>
        </w:rPr>
        <w:t>н</w:t>
      </w:r>
      <w:r w:rsidRPr="00147A49">
        <w:rPr>
          <w:sz w:val="24"/>
          <w:szCs w:val="24"/>
        </w:rPr>
        <w:t>ные земельные участки земельные участки для ведения личного подсобного хозяйства и для индивидуального жилищного строительства, под производственную и коммерческую з</w:t>
      </w:r>
      <w:r w:rsidRPr="00147A49">
        <w:rPr>
          <w:sz w:val="24"/>
          <w:szCs w:val="24"/>
        </w:rPr>
        <w:t>а</w:t>
      </w:r>
      <w:r w:rsidRPr="00147A49">
        <w:rPr>
          <w:sz w:val="24"/>
          <w:szCs w:val="24"/>
        </w:rPr>
        <w:t xml:space="preserve">стройку. </w:t>
      </w:r>
    </w:p>
    <w:p w:rsidR="00D41D30" w:rsidRPr="00147A49" w:rsidRDefault="00D41D30" w:rsidP="00D41D30">
      <w:pPr>
        <w:ind w:firstLine="567"/>
        <w:jc w:val="both"/>
        <w:rPr>
          <w:i/>
          <w:sz w:val="28"/>
          <w:szCs w:val="28"/>
        </w:rPr>
      </w:pPr>
      <w:r w:rsidRPr="00147A49">
        <w:rPr>
          <w:sz w:val="24"/>
          <w:szCs w:val="24"/>
        </w:rPr>
        <w:t>Во втором случае к продаже предлагаются права аренды (долгосрочной и краткосро</w:t>
      </w:r>
      <w:r w:rsidRPr="00147A49">
        <w:rPr>
          <w:sz w:val="24"/>
          <w:szCs w:val="24"/>
        </w:rPr>
        <w:t>ч</w:t>
      </w:r>
      <w:r w:rsidRPr="00147A49">
        <w:rPr>
          <w:sz w:val="24"/>
          <w:szCs w:val="24"/>
        </w:rPr>
        <w:t>ной) на земельные участки, предоставляемые органами местного самоуправления, под стр</w:t>
      </w:r>
      <w:r w:rsidRPr="00147A49">
        <w:rPr>
          <w:sz w:val="24"/>
          <w:szCs w:val="24"/>
        </w:rPr>
        <w:t>о</w:t>
      </w:r>
      <w:r w:rsidRPr="00147A49">
        <w:rPr>
          <w:sz w:val="24"/>
          <w:szCs w:val="24"/>
        </w:rPr>
        <w:t xml:space="preserve">ительство улучшений различного назначения (жилые, административные, торговые, редко промышленные здания). Стоит отметить, что во втором случае, как правило, предлагаются участки, расположенные в районах высокой или средней ценовой категории. </w:t>
      </w:r>
    </w:p>
    <w:p w:rsidR="00D41D30" w:rsidRPr="00147A49" w:rsidRDefault="00D41D30" w:rsidP="00D41D30">
      <w:pPr>
        <w:ind w:firstLine="567"/>
        <w:jc w:val="both"/>
        <w:rPr>
          <w:sz w:val="24"/>
          <w:szCs w:val="24"/>
        </w:rPr>
      </w:pPr>
      <w:r w:rsidRPr="00147A49">
        <w:rPr>
          <w:sz w:val="24"/>
          <w:szCs w:val="24"/>
        </w:rPr>
        <w:t>Во втором случае к продаже предлагаются права аренды на земельные участки, под и</w:t>
      </w:r>
      <w:r w:rsidRPr="00147A49">
        <w:rPr>
          <w:sz w:val="24"/>
          <w:szCs w:val="24"/>
        </w:rPr>
        <w:t>н</w:t>
      </w:r>
      <w:r w:rsidRPr="00147A49">
        <w:rPr>
          <w:sz w:val="24"/>
          <w:szCs w:val="24"/>
        </w:rPr>
        <w:t>дивидуальное строительство с правом выкупа земельного участка с собственность, а также участки, предназначенные для производственной деятельности.</w:t>
      </w:r>
    </w:p>
    <w:p w:rsidR="00D41D30" w:rsidRPr="00147A49" w:rsidRDefault="00D41D30" w:rsidP="00D41D30">
      <w:pPr>
        <w:ind w:firstLine="567"/>
        <w:jc w:val="both"/>
        <w:rPr>
          <w:sz w:val="24"/>
          <w:szCs w:val="24"/>
        </w:rPr>
      </w:pPr>
      <w:r w:rsidRPr="00147A49">
        <w:rPr>
          <w:sz w:val="24"/>
          <w:szCs w:val="24"/>
        </w:rPr>
        <w:t>Кроме того, на рынке есть предложения о продаже земельных участков с частичными улучшениями и проектом строительства, предназначенных для коммерческих, реже прои</w:t>
      </w:r>
      <w:r w:rsidRPr="00147A49">
        <w:rPr>
          <w:sz w:val="24"/>
          <w:szCs w:val="24"/>
        </w:rPr>
        <w:t>з</w:t>
      </w:r>
      <w:r w:rsidRPr="00147A49">
        <w:rPr>
          <w:sz w:val="24"/>
          <w:szCs w:val="24"/>
        </w:rPr>
        <w:t>водственных целей.</w:t>
      </w:r>
    </w:p>
    <w:p w:rsidR="00D41D30" w:rsidRPr="00147A49" w:rsidRDefault="00D41D30" w:rsidP="00D41D30">
      <w:pPr>
        <w:autoSpaceDE w:val="0"/>
        <w:autoSpaceDN w:val="0"/>
        <w:adjustRightInd w:val="0"/>
        <w:ind w:firstLine="567"/>
        <w:jc w:val="both"/>
        <w:rPr>
          <w:sz w:val="24"/>
          <w:szCs w:val="24"/>
        </w:rPr>
      </w:pPr>
      <w:r w:rsidRPr="00147A49">
        <w:rPr>
          <w:sz w:val="24"/>
          <w:szCs w:val="24"/>
        </w:rPr>
        <w:t>Наиболее привлекательна и, соответственно, имеет максимальную стоимость при пр</w:t>
      </w:r>
      <w:r w:rsidRPr="00147A49">
        <w:rPr>
          <w:sz w:val="24"/>
          <w:szCs w:val="24"/>
        </w:rPr>
        <w:t>о</w:t>
      </w:r>
      <w:r w:rsidRPr="00147A49">
        <w:rPr>
          <w:sz w:val="24"/>
          <w:szCs w:val="24"/>
        </w:rPr>
        <w:t>чих равных условиях земля в собственности. Разница передаваемых прав на земельный уч</w:t>
      </w:r>
      <w:r w:rsidRPr="00147A49">
        <w:rPr>
          <w:sz w:val="24"/>
          <w:szCs w:val="24"/>
        </w:rPr>
        <w:t>а</w:t>
      </w:r>
      <w:r w:rsidRPr="00147A49">
        <w:rPr>
          <w:sz w:val="24"/>
          <w:szCs w:val="24"/>
        </w:rPr>
        <w:t>сток в собственности и долгосрочной аренды несущественная, поскольку право долгосро</w:t>
      </w:r>
      <w:r w:rsidRPr="00147A49">
        <w:rPr>
          <w:sz w:val="24"/>
          <w:szCs w:val="24"/>
        </w:rPr>
        <w:t>ч</w:t>
      </w:r>
      <w:r w:rsidRPr="00147A49">
        <w:rPr>
          <w:sz w:val="24"/>
          <w:szCs w:val="24"/>
        </w:rPr>
        <w:t>ной аренды позволяют реализовать любой инвестиционный проект. Разница заключается в том, что при выкупе земельного участка, необходимы затраты на выкуп и время на пер</w:t>
      </w:r>
      <w:r w:rsidRPr="00147A49">
        <w:rPr>
          <w:sz w:val="24"/>
          <w:szCs w:val="24"/>
        </w:rPr>
        <w:t>е</w:t>
      </w:r>
      <w:r w:rsidRPr="00147A49">
        <w:rPr>
          <w:sz w:val="24"/>
          <w:szCs w:val="24"/>
        </w:rPr>
        <w:t>оформление земе</w:t>
      </w:r>
      <w:r>
        <w:rPr>
          <w:sz w:val="24"/>
          <w:szCs w:val="24"/>
        </w:rPr>
        <w:t>льного участка в собственность.</w:t>
      </w:r>
    </w:p>
    <w:p w:rsidR="00D41D30" w:rsidRPr="00147A49" w:rsidRDefault="00D41D30" w:rsidP="00D41D30">
      <w:pPr>
        <w:autoSpaceDE w:val="0"/>
        <w:autoSpaceDN w:val="0"/>
        <w:adjustRightInd w:val="0"/>
        <w:ind w:firstLine="567"/>
        <w:rPr>
          <w:i/>
          <w:sz w:val="24"/>
          <w:szCs w:val="24"/>
          <w:u w:val="single"/>
        </w:rPr>
      </w:pPr>
      <w:r w:rsidRPr="00147A49">
        <w:rPr>
          <w:i/>
          <w:sz w:val="24"/>
          <w:szCs w:val="24"/>
          <w:u w:val="single"/>
        </w:rPr>
        <w:t>Наличие или отсутствие обременений</w:t>
      </w:r>
    </w:p>
    <w:p w:rsidR="00D41D30" w:rsidRPr="00147A49" w:rsidRDefault="00D41D30" w:rsidP="00D41D30">
      <w:pPr>
        <w:autoSpaceDE w:val="0"/>
        <w:autoSpaceDN w:val="0"/>
        <w:adjustRightInd w:val="0"/>
        <w:ind w:firstLine="567"/>
        <w:jc w:val="both"/>
        <w:rPr>
          <w:sz w:val="24"/>
          <w:szCs w:val="24"/>
        </w:rPr>
      </w:pPr>
      <w:r w:rsidRPr="00147A49">
        <w:rPr>
          <w:sz w:val="24"/>
          <w:szCs w:val="24"/>
        </w:rPr>
        <w:t>В настоящее время в РФ действует ряд законодательных и нормативных правовых а</w:t>
      </w:r>
      <w:r w:rsidRPr="00147A49">
        <w:rPr>
          <w:sz w:val="24"/>
          <w:szCs w:val="24"/>
        </w:rPr>
        <w:t>к</w:t>
      </w:r>
      <w:r w:rsidRPr="00147A49">
        <w:rPr>
          <w:sz w:val="24"/>
          <w:szCs w:val="24"/>
        </w:rPr>
        <w:t>тов Российской Федерации, субъектов Российской Федерации, органов местного самоупра</w:t>
      </w:r>
      <w:r w:rsidRPr="00147A49">
        <w:rPr>
          <w:sz w:val="24"/>
          <w:szCs w:val="24"/>
        </w:rPr>
        <w:t>в</w:t>
      </w:r>
      <w:r>
        <w:rPr>
          <w:sz w:val="24"/>
          <w:szCs w:val="24"/>
        </w:rPr>
        <w:t>ления, предписанные в которых</w:t>
      </w:r>
      <w:r w:rsidRPr="00147A49">
        <w:rPr>
          <w:sz w:val="24"/>
          <w:szCs w:val="24"/>
        </w:rPr>
        <w:t xml:space="preserve"> ограничения очень часто оказывают влияние на величину стоимости не только тех участков, на которые распространяется действие указанных огран</w:t>
      </w:r>
      <w:r w:rsidRPr="00147A49">
        <w:rPr>
          <w:sz w:val="24"/>
          <w:szCs w:val="24"/>
        </w:rPr>
        <w:t>и</w:t>
      </w:r>
      <w:r w:rsidRPr="00147A49">
        <w:rPr>
          <w:sz w:val="24"/>
          <w:szCs w:val="24"/>
        </w:rPr>
        <w:t>чений, но и на соседние участки. Границы и степень такого влияния в количественном в</w:t>
      </w:r>
      <w:r w:rsidRPr="00147A49">
        <w:rPr>
          <w:sz w:val="24"/>
          <w:szCs w:val="24"/>
        </w:rPr>
        <w:t>ы</w:t>
      </w:r>
      <w:r w:rsidRPr="00147A49">
        <w:rPr>
          <w:sz w:val="24"/>
          <w:szCs w:val="24"/>
        </w:rPr>
        <w:t>ражении устанавливаются индивидуально для каждого случая.</w:t>
      </w:r>
    </w:p>
    <w:p w:rsidR="00D41D30" w:rsidRPr="00147A49" w:rsidRDefault="00D41D30" w:rsidP="00D41D30">
      <w:pPr>
        <w:autoSpaceDE w:val="0"/>
        <w:autoSpaceDN w:val="0"/>
        <w:adjustRightInd w:val="0"/>
        <w:ind w:firstLine="567"/>
        <w:rPr>
          <w:i/>
          <w:sz w:val="24"/>
          <w:szCs w:val="24"/>
          <w:u w:val="single"/>
        </w:rPr>
      </w:pPr>
      <w:r w:rsidRPr="00147A49">
        <w:rPr>
          <w:i/>
          <w:sz w:val="24"/>
          <w:szCs w:val="24"/>
          <w:u w:val="single"/>
        </w:rPr>
        <w:t>Местоположение</w:t>
      </w:r>
    </w:p>
    <w:p w:rsidR="00D41D30" w:rsidRDefault="00D41D30" w:rsidP="00D41D30">
      <w:pPr>
        <w:autoSpaceDE w:val="0"/>
        <w:autoSpaceDN w:val="0"/>
        <w:adjustRightInd w:val="0"/>
        <w:ind w:firstLine="567"/>
        <w:jc w:val="both"/>
        <w:rPr>
          <w:sz w:val="24"/>
          <w:szCs w:val="24"/>
        </w:rPr>
      </w:pPr>
      <w:r w:rsidRPr="00147A49">
        <w:rPr>
          <w:sz w:val="24"/>
          <w:szCs w:val="24"/>
        </w:rPr>
        <w:t>Основное количество предлагаемых земельных участков под строительство коммерч</w:t>
      </w:r>
      <w:r w:rsidRPr="00147A49">
        <w:rPr>
          <w:sz w:val="24"/>
          <w:szCs w:val="24"/>
        </w:rPr>
        <w:t>е</w:t>
      </w:r>
      <w:r w:rsidRPr="00147A49">
        <w:rPr>
          <w:sz w:val="24"/>
          <w:szCs w:val="24"/>
        </w:rPr>
        <w:t>ских объектов и под строительство многоквартирных жилых домов расположены в це</w:t>
      </w:r>
      <w:r w:rsidRPr="00147A49">
        <w:rPr>
          <w:sz w:val="24"/>
          <w:szCs w:val="24"/>
        </w:rPr>
        <w:t>н</w:t>
      </w:r>
      <w:r w:rsidRPr="00147A49">
        <w:rPr>
          <w:sz w:val="24"/>
          <w:szCs w:val="24"/>
        </w:rPr>
        <w:t>тральной части города в районах деловой активности и спальных района. Земельные участки для производственно-складских объектов - в районах промышленной</w:t>
      </w:r>
      <w:r>
        <w:rPr>
          <w:sz w:val="24"/>
          <w:szCs w:val="24"/>
        </w:rPr>
        <w:t xml:space="preserve"> застройки на окраинах города. </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lastRenderedPageBreak/>
        <w:t>Участки группируются в несколько зон, каждая из которых характеризуется опред</w:t>
      </w:r>
      <w:r w:rsidRPr="00147A49">
        <w:rPr>
          <w:sz w:val="24"/>
          <w:szCs w:val="24"/>
        </w:rPr>
        <w:t>е</w:t>
      </w:r>
      <w:r w:rsidRPr="00147A49">
        <w:rPr>
          <w:sz w:val="24"/>
          <w:szCs w:val="24"/>
        </w:rPr>
        <w:t>ленной ценовой однородностью и расположением вдоль основных транспортных магистр</w:t>
      </w:r>
      <w:r w:rsidRPr="00147A49">
        <w:rPr>
          <w:sz w:val="24"/>
          <w:szCs w:val="24"/>
        </w:rPr>
        <w:t>а</w:t>
      </w:r>
      <w:r w:rsidRPr="00147A49">
        <w:rPr>
          <w:sz w:val="24"/>
          <w:szCs w:val="24"/>
        </w:rPr>
        <w:t xml:space="preserve">лей и выездов из </w:t>
      </w:r>
      <w:r>
        <w:rPr>
          <w:sz w:val="24"/>
          <w:szCs w:val="24"/>
        </w:rPr>
        <w:t>города</w:t>
      </w:r>
      <w:r w:rsidRPr="00147A49">
        <w:rPr>
          <w:sz w:val="24"/>
          <w:szCs w:val="24"/>
        </w:rPr>
        <w:t>.</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Разброс цен на участки под промышленное производство достаточно широкий и зав</w:t>
      </w:r>
      <w:r w:rsidRPr="00147A49">
        <w:rPr>
          <w:sz w:val="24"/>
          <w:szCs w:val="24"/>
        </w:rPr>
        <w:t>и</w:t>
      </w:r>
      <w:r w:rsidRPr="00147A49">
        <w:rPr>
          <w:sz w:val="24"/>
          <w:szCs w:val="24"/>
        </w:rPr>
        <w:t>сит от локального местоположения участка, близости к железнодорожным путям, обесп</w:t>
      </w:r>
      <w:r w:rsidRPr="00147A49">
        <w:rPr>
          <w:sz w:val="24"/>
          <w:szCs w:val="24"/>
        </w:rPr>
        <w:t>е</w:t>
      </w:r>
      <w:r w:rsidRPr="00147A49">
        <w:rPr>
          <w:sz w:val="24"/>
          <w:szCs w:val="24"/>
        </w:rPr>
        <w:t>ченности инженерными коммуникациями и от вышеописанных ценообразующих факторов. Предложения земель сельхозназначения встречаются редко, они не пользуются спросом. Имеются единичные предложения сельхозземель с перспективой использования их под СНТ или пе</w:t>
      </w:r>
      <w:r>
        <w:rPr>
          <w:sz w:val="24"/>
          <w:szCs w:val="24"/>
        </w:rPr>
        <w:t xml:space="preserve">ревода под ИЖС. </w:t>
      </w:r>
      <w:r w:rsidRPr="00147A49">
        <w:rPr>
          <w:sz w:val="24"/>
          <w:szCs w:val="24"/>
        </w:rPr>
        <w:t>Разброс цен на участки под индивидуальное жилищное строител</w:t>
      </w:r>
      <w:r w:rsidRPr="00147A49">
        <w:rPr>
          <w:sz w:val="24"/>
          <w:szCs w:val="24"/>
        </w:rPr>
        <w:t>ь</w:t>
      </w:r>
      <w:r w:rsidRPr="00147A49">
        <w:rPr>
          <w:sz w:val="24"/>
          <w:szCs w:val="24"/>
        </w:rPr>
        <w:t>ство достаточно широкий и зависит от локального местоположения участка, близости к а</w:t>
      </w:r>
      <w:r w:rsidRPr="00147A49">
        <w:rPr>
          <w:sz w:val="24"/>
          <w:szCs w:val="24"/>
        </w:rPr>
        <w:t>д</w:t>
      </w:r>
      <w:r w:rsidRPr="00147A49">
        <w:rPr>
          <w:sz w:val="24"/>
          <w:szCs w:val="24"/>
        </w:rPr>
        <w:t xml:space="preserve">министративному центру, обеспеченности инженерными коммуникациями и от наличия улучшений. </w:t>
      </w:r>
    </w:p>
    <w:p w:rsidR="00D41D30" w:rsidRPr="00147A49" w:rsidRDefault="00D41D30" w:rsidP="00D41D30">
      <w:pPr>
        <w:autoSpaceDE w:val="0"/>
        <w:autoSpaceDN w:val="0"/>
        <w:adjustRightInd w:val="0"/>
        <w:spacing w:line="223" w:lineRule="auto"/>
        <w:ind w:firstLine="567"/>
        <w:rPr>
          <w:i/>
          <w:sz w:val="24"/>
          <w:szCs w:val="24"/>
          <w:u w:val="single"/>
        </w:rPr>
      </w:pPr>
      <w:r w:rsidRPr="00147A49">
        <w:rPr>
          <w:i/>
          <w:sz w:val="24"/>
          <w:szCs w:val="24"/>
          <w:u w:val="single"/>
        </w:rPr>
        <w:t>Наличие инженерной инфраструктуры</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Общее требование к участкам – инженерная обеспеченность (электрические мощности, вода, газ или возможность их подключения).</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Среди предложений земельных участков объекты можно разделить на три группы:</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1. Коммуникации по границе;</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2. Все коммуникации на участке;</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3. Частичные коммуникации (как правило, это значит, что на участке есть вода и свет, а газ либо в проекте, либо не предусмотрен вообще).</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 xml:space="preserve">Стоимость участков без подведенных коммуникаций дешевле. </w:t>
      </w:r>
    </w:p>
    <w:p w:rsidR="00D41D30" w:rsidRPr="00147A49" w:rsidRDefault="00D41D30" w:rsidP="00D41D30">
      <w:pPr>
        <w:autoSpaceDE w:val="0"/>
        <w:autoSpaceDN w:val="0"/>
        <w:adjustRightInd w:val="0"/>
        <w:spacing w:line="223" w:lineRule="auto"/>
        <w:ind w:firstLine="567"/>
        <w:rPr>
          <w:i/>
          <w:sz w:val="24"/>
          <w:szCs w:val="24"/>
          <w:u w:val="single"/>
        </w:rPr>
      </w:pPr>
      <w:r w:rsidRPr="00147A49">
        <w:rPr>
          <w:i/>
          <w:sz w:val="24"/>
          <w:szCs w:val="24"/>
          <w:u w:val="single"/>
        </w:rPr>
        <w:t>Наличие построек на участке</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Еще один вид классификации включает в себя две основные категории:</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1. Участки с улучшениями;</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2. Участки без улучшений.</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Наличие построек на участке, в зависимости от качества улучшений, может удешевлять или делать объект дороже. Удешевление может происходить за счет того, что само улучш</w:t>
      </w:r>
      <w:r w:rsidRPr="00147A49">
        <w:rPr>
          <w:sz w:val="24"/>
          <w:szCs w:val="24"/>
        </w:rPr>
        <w:t>е</w:t>
      </w:r>
      <w:r w:rsidRPr="00147A49">
        <w:rPr>
          <w:sz w:val="24"/>
          <w:szCs w:val="24"/>
        </w:rPr>
        <w:t>ние больше не пригодно для использования, следовательно, становится вопрос о сносе его и вывозе мусора, что влечет за собой дополнительные затраты.</w:t>
      </w:r>
    </w:p>
    <w:p w:rsidR="00D41D30" w:rsidRPr="00147A49" w:rsidRDefault="00D41D30" w:rsidP="00D41D30">
      <w:pPr>
        <w:autoSpaceDE w:val="0"/>
        <w:autoSpaceDN w:val="0"/>
        <w:adjustRightInd w:val="0"/>
        <w:spacing w:line="223" w:lineRule="auto"/>
        <w:ind w:firstLine="567"/>
        <w:rPr>
          <w:i/>
          <w:sz w:val="24"/>
          <w:szCs w:val="24"/>
          <w:u w:val="single"/>
        </w:rPr>
      </w:pPr>
      <w:r w:rsidRPr="00147A49">
        <w:rPr>
          <w:i/>
          <w:sz w:val="24"/>
          <w:szCs w:val="24"/>
          <w:u w:val="single"/>
        </w:rPr>
        <w:t>Физические характеристики участка</w:t>
      </w:r>
    </w:p>
    <w:p w:rsidR="00D41D30" w:rsidRPr="00147A49" w:rsidRDefault="00D41D30" w:rsidP="00D41D30">
      <w:pPr>
        <w:autoSpaceDE w:val="0"/>
        <w:autoSpaceDN w:val="0"/>
        <w:adjustRightInd w:val="0"/>
        <w:spacing w:line="223" w:lineRule="auto"/>
        <w:ind w:firstLine="567"/>
        <w:jc w:val="both"/>
        <w:rPr>
          <w:sz w:val="24"/>
          <w:szCs w:val="24"/>
        </w:rPr>
      </w:pPr>
      <w:r w:rsidRPr="00147A49">
        <w:rPr>
          <w:sz w:val="24"/>
          <w:szCs w:val="24"/>
        </w:rPr>
        <w:t>Физические характеристики земельного участка:</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размер (площадь);</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форма (конфигурация);</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топография (рельеф);</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ландшафт;</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инженерно-геологические условия для застройки, результаты инженерно-изыскательских работ (если они проводились);</w:t>
      </w:r>
    </w:p>
    <w:p w:rsidR="00D41D30" w:rsidRPr="00147A49" w:rsidRDefault="00D41D30" w:rsidP="00B97BEA">
      <w:pPr>
        <w:numPr>
          <w:ilvl w:val="0"/>
          <w:numId w:val="28"/>
        </w:numPr>
        <w:autoSpaceDE w:val="0"/>
        <w:autoSpaceDN w:val="0"/>
        <w:adjustRightInd w:val="0"/>
        <w:spacing w:line="223" w:lineRule="auto"/>
        <w:jc w:val="both"/>
        <w:rPr>
          <w:sz w:val="24"/>
          <w:szCs w:val="24"/>
        </w:rPr>
      </w:pPr>
      <w:r w:rsidRPr="00147A49">
        <w:rPr>
          <w:sz w:val="24"/>
          <w:szCs w:val="24"/>
        </w:rPr>
        <w:t>состояние участка (не разработан, расчищен, имеются посадки и т.п.).</w:t>
      </w:r>
    </w:p>
    <w:p w:rsidR="00D41D30" w:rsidRPr="00147A49" w:rsidRDefault="00D41D30" w:rsidP="00D41D30">
      <w:pPr>
        <w:autoSpaceDE w:val="0"/>
        <w:autoSpaceDN w:val="0"/>
        <w:adjustRightInd w:val="0"/>
        <w:spacing w:line="223" w:lineRule="auto"/>
        <w:ind w:firstLine="567"/>
        <w:rPr>
          <w:rFonts w:eastAsia="Times New Roman,Bold"/>
          <w:sz w:val="24"/>
          <w:szCs w:val="24"/>
        </w:rPr>
      </w:pPr>
      <w:r w:rsidRPr="00147A49">
        <w:rPr>
          <w:rFonts w:eastAsia="Times New Roman,Bold"/>
          <w:sz w:val="24"/>
          <w:szCs w:val="24"/>
        </w:rPr>
        <w:t>Наиболее значимой физической характеристикой влияющей на стоимость земельного участка является площадь.</w:t>
      </w:r>
    </w:p>
    <w:p w:rsidR="00D41D30" w:rsidRDefault="00D41D30" w:rsidP="00D41D30">
      <w:pPr>
        <w:ind w:firstLine="567"/>
        <w:jc w:val="both"/>
        <w:rPr>
          <w:sz w:val="24"/>
          <w:szCs w:val="24"/>
        </w:rPr>
      </w:pPr>
      <w:r w:rsidRPr="003C0C0C">
        <w:rPr>
          <w:sz w:val="24"/>
          <w:szCs w:val="24"/>
        </w:rPr>
        <w:t xml:space="preserve">Рынок прав на земельные участки в г. Мурманск можно считать </w:t>
      </w:r>
      <w:r>
        <w:rPr>
          <w:sz w:val="24"/>
          <w:szCs w:val="24"/>
        </w:rPr>
        <w:t xml:space="preserve">слабо </w:t>
      </w:r>
      <w:r w:rsidRPr="003C0C0C">
        <w:rPr>
          <w:sz w:val="24"/>
          <w:szCs w:val="24"/>
        </w:rPr>
        <w:t>развитым. В рамках настоящего отчета был проведен анализ рынка продажи прав на земельные участки из категории земель населенных пунктов, предназначенные для производственной деятел</w:t>
      </w:r>
      <w:r w:rsidRPr="003C0C0C">
        <w:rPr>
          <w:sz w:val="24"/>
          <w:szCs w:val="24"/>
        </w:rPr>
        <w:t>ь</w:t>
      </w:r>
      <w:r w:rsidRPr="003C0C0C">
        <w:rPr>
          <w:sz w:val="24"/>
          <w:szCs w:val="24"/>
        </w:rPr>
        <w:t xml:space="preserve">ности. В результате анализа рынка были зафиксированы предложения о продаже нескольких земельных участков с подобными характеристиками. </w:t>
      </w:r>
      <w:r>
        <w:rPr>
          <w:sz w:val="24"/>
          <w:szCs w:val="24"/>
        </w:rPr>
        <w:t>В целом о рынке земельных участков производственного назначения в Мурманске можно сделать следующие выводы:</w:t>
      </w:r>
    </w:p>
    <w:p w:rsidR="00D41D30" w:rsidRPr="00C8430F" w:rsidRDefault="00D41D30" w:rsidP="00D41D30">
      <w:pPr>
        <w:ind w:firstLine="567"/>
        <w:jc w:val="both"/>
        <w:rPr>
          <w:sz w:val="24"/>
          <w:szCs w:val="24"/>
        </w:rPr>
      </w:pPr>
      <w:r w:rsidRPr="00C8430F">
        <w:rPr>
          <w:sz w:val="24"/>
          <w:szCs w:val="24"/>
        </w:rPr>
        <w:t>- предложения чаще всего встречаются на окраинах города;</w:t>
      </w:r>
    </w:p>
    <w:p w:rsidR="00D41D30" w:rsidRPr="00C8430F" w:rsidRDefault="00D41D30" w:rsidP="00D41D30">
      <w:pPr>
        <w:ind w:firstLine="567"/>
        <w:jc w:val="both"/>
        <w:rPr>
          <w:sz w:val="24"/>
          <w:szCs w:val="24"/>
        </w:rPr>
      </w:pPr>
      <w:r w:rsidRPr="00C8430F">
        <w:rPr>
          <w:sz w:val="24"/>
          <w:szCs w:val="24"/>
        </w:rPr>
        <w:t>- на продажу выставлены земельные участки различной площади: от 3-5 соток до 50-60 га; наиболее часто встречаются предложения о продаже земельных участков площадью 10-50 соток;</w:t>
      </w:r>
    </w:p>
    <w:p w:rsidR="00D41D30" w:rsidRPr="00C8430F" w:rsidRDefault="00D41D30" w:rsidP="00D41D30">
      <w:pPr>
        <w:ind w:firstLine="567"/>
        <w:jc w:val="both"/>
        <w:rPr>
          <w:sz w:val="24"/>
          <w:szCs w:val="24"/>
        </w:rPr>
      </w:pPr>
      <w:r w:rsidRPr="00C8430F">
        <w:rPr>
          <w:sz w:val="24"/>
          <w:szCs w:val="24"/>
        </w:rPr>
        <w:t>- цена предложений варьируется в пределах от 300 до 3000 рублей за 1 кв.м.</w:t>
      </w:r>
    </w:p>
    <w:p w:rsidR="00D41D30" w:rsidRPr="003C0C0C" w:rsidRDefault="00D41D30" w:rsidP="00D41D30">
      <w:pPr>
        <w:ind w:firstLine="567"/>
        <w:jc w:val="both"/>
        <w:rPr>
          <w:sz w:val="24"/>
          <w:szCs w:val="24"/>
        </w:rPr>
      </w:pPr>
      <w:r w:rsidRPr="003C0C0C">
        <w:rPr>
          <w:sz w:val="24"/>
          <w:szCs w:val="24"/>
        </w:rPr>
        <w:t>Таким образом, можно утверждать, что основным фактором, влияющим на стоимость земельного участка, расположенного в черте г. Мурманска, является его локальное местоп</w:t>
      </w:r>
      <w:r w:rsidRPr="003C0C0C">
        <w:rPr>
          <w:sz w:val="24"/>
          <w:szCs w:val="24"/>
        </w:rPr>
        <w:t>о</w:t>
      </w:r>
      <w:r w:rsidRPr="003C0C0C">
        <w:rPr>
          <w:sz w:val="24"/>
          <w:szCs w:val="24"/>
        </w:rPr>
        <w:t>ложение – в центре или на окраине города. А также категория земель. При этом фактор ма</w:t>
      </w:r>
      <w:r w:rsidRPr="003C0C0C">
        <w:rPr>
          <w:sz w:val="24"/>
          <w:szCs w:val="24"/>
        </w:rPr>
        <w:t>с</w:t>
      </w:r>
      <w:r w:rsidRPr="003C0C0C">
        <w:rPr>
          <w:sz w:val="24"/>
          <w:szCs w:val="24"/>
        </w:rPr>
        <w:t>штаба влияет на стоимость слабо, так же как назначение земельных участков. В результате бесед с продавцами объектов, представленных на рынке, было выяснено, что назначение з</w:t>
      </w:r>
      <w:r w:rsidRPr="003C0C0C">
        <w:rPr>
          <w:sz w:val="24"/>
          <w:szCs w:val="24"/>
        </w:rPr>
        <w:t>е</w:t>
      </w:r>
      <w:r w:rsidRPr="003C0C0C">
        <w:rPr>
          <w:sz w:val="24"/>
          <w:szCs w:val="24"/>
        </w:rPr>
        <w:t xml:space="preserve">мельного участка может быть изменено (в рамках категории земель). При этом часто сами </w:t>
      </w:r>
      <w:r w:rsidRPr="003C0C0C">
        <w:rPr>
          <w:sz w:val="24"/>
          <w:szCs w:val="24"/>
        </w:rPr>
        <w:lastRenderedPageBreak/>
        <w:t>продавцы предлагают свои услуги по изменению назначения земельных участков. Таким о</w:t>
      </w:r>
      <w:r w:rsidRPr="003C0C0C">
        <w:rPr>
          <w:sz w:val="24"/>
          <w:szCs w:val="24"/>
        </w:rPr>
        <w:t>б</w:t>
      </w:r>
      <w:r w:rsidRPr="003C0C0C">
        <w:rPr>
          <w:sz w:val="24"/>
          <w:szCs w:val="24"/>
        </w:rPr>
        <w:t>разом, при категории земель населенных пунктов, назначение земельных участков может в</w:t>
      </w:r>
      <w:r w:rsidRPr="003C0C0C">
        <w:rPr>
          <w:sz w:val="24"/>
          <w:szCs w:val="24"/>
        </w:rPr>
        <w:t>а</w:t>
      </w:r>
      <w:r w:rsidRPr="003C0C0C">
        <w:rPr>
          <w:sz w:val="24"/>
          <w:szCs w:val="24"/>
        </w:rPr>
        <w:t>рьироваться в соответствии с желанием инвестора.</w:t>
      </w:r>
    </w:p>
    <w:p w:rsidR="00D41D30" w:rsidRPr="003C0C0C" w:rsidRDefault="00D41D30" w:rsidP="00D41D30">
      <w:pPr>
        <w:ind w:firstLine="567"/>
        <w:jc w:val="both"/>
        <w:rPr>
          <w:sz w:val="24"/>
          <w:szCs w:val="24"/>
        </w:rPr>
      </w:pPr>
      <w:r w:rsidRPr="003C0C0C">
        <w:rPr>
          <w:sz w:val="24"/>
          <w:szCs w:val="24"/>
        </w:rPr>
        <w:t>Изучение динамики изменени</w:t>
      </w:r>
      <w:r>
        <w:rPr>
          <w:sz w:val="24"/>
          <w:szCs w:val="24"/>
        </w:rPr>
        <w:t>я</w:t>
      </w:r>
      <w:r w:rsidRPr="003C0C0C">
        <w:rPr>
          <w:sz w:val="24"/>
          <w:szCs w:val="24"/>
        </w:rPr>
        <w:t xml:space="preserve"> рыночной ситуации показало, что рынок земельных участков имеет небольшую емкость, отличается также и низкой динамикой изменения цен. Это выражается в значительном периоде экспозиции земельных участков, который может достигать 1 и более года. Кроме того, цены на предлагаемые земельные участки также до</w:t>
      </w:r>
      <w:r w:rsidRPr="003C0C0C">
        <w:rPr>
          <w:sz w:val="24"/>
          <w:szCs w:val="24"/>
        </w:rPr>
        <w:t>л</w:t>
      </w:r>
      <w:r w:rsidRPr="003C0C0C">
        <w:rPr>
          <w:sz w:val="24"/>
          <w:szCs w:val="24"/>
        </w:rPr>
        <w:t>гое время остаются неизменными, а в некоторых случаях незначительно снижаются для с</w:t>
      </w:r>
      <w:r w:rsidRPr="003C0C0C">
        <w:rPr>
          <w:sz w:val="24"/>
          <w:szCs w:val="24"/>
        </w:rPr>
        <w:t>о</w:t>
      </w:r>
      <w:r w:rsidRPr="003C0C0C">
        <w:rPr>
          <w:sz w:val="24"/>
          <w:szCs w:val="24"/>
        </w:rPr>
        <w:t>кращения срока экспозиции. Таким образом, цены предложений и продажи земельных участков уже долгое время остаются на одном уровне (2-3 года).</w:t>
      </w:r>
    </w:p>
    <w:p w:rsidR="00D41D30" w:rsidRPr="003C0C0C" w:rsidRDefault="00D41D30" w:rsidP="00D41D30">
      <w:pPr>
        <w:ind w:firstLine="567"/>
        <w:jc w:val="both"/>
        <w:rPr>
          <w:sz w:val="24"/>
          <w:szCs w:val="24"/>
        </w:rPr>
      </w:pPr>
      <w:r w:rsidRPr="003C0C0C">
        <w:rPr>
          <w:sz w:val="24"/>
          <w:szCs w:val="24"/>
        </w:rPr>
        <w:t>В результате анализа рынка предложений о сдаче земельных участков в аренду обн</w:t>
      </w:r>
      <w:r w:rsidRPr="003C0C0C">
        <w:rPr>
          <w:sz w:val="24"/>
          <w:szCs w:val="24"/>
        </w:rPr>
        <w:t>а</w:t>
      </w:r>
      <w:r w:rsidRPr="003C0C0C">
        <w:rPr>
          <w:sz w:val="24"/>
          <w:szCs w:val="24"/>
        </w:rPr>
        <w:t xml:space="preserve">ружено не было. </w:t>
      </w:r>
    </w:p>
    <w:p w:rsidR="00D41D30" w:rsidRPr="003C0C0C" w:rsidRDefault="00D41D30" w:rsidP="00D41D30">
      <w:pPr>
        <w:ind w:firstLine="567"/>
        <w:jc w:val="both"/>
        <w:rPr>
          <w:sz w:val="24"/>
          <w:szCs w:val="24"/>
        </w:rPr>
      </w:pPr>
      <w:r w:rsidRPr="003C0C0C">
        <w:rPr>
          <w:b/>
          <w:sz w:val="24"/>
          <w:szCs w:val="24"/>
        </w:rPr>
        <w:t>Вывод</w:t>
      </w:r>
      <w:r w:rsidRPr="003C0C0C">
        <w:rPr>
          <w:sz w:val="24"/>
          <w:szCs w:val="24"/>
        </w:rPr>
        <w:t>: Следует отметить, что рынок земельных участков в Мурманской области и в г. Мурманск не развит. Предложения о продаже прав на земельные участки встречаются дост</w:t>
      </w:r>
      <w:r w:rsidRPr="003C0C0C">
        <w:rPr>
          <w:sz w:val="24"/>
          <w:szCs w:val="24"/>
        </w:rPr>
        <w:t>а</w:t>
      </w:r>
      <w:r w:rsidRPr="003C0C0C">
        <w:rPr>
          <w:sz w:val="24"/>
          <w:szCs w:val="24"/>
        </w:rPr>
        <w:t>точно редко. Сформировать представление об общерыночной модели ценообразования не представляется возможным. Поэтому оценка прав на земельные участки осуществляется в каждом конкретном случае индивидуально.</w:t>
      </w:r>
    </w:p>
    <w:p w:rsidR="00D41D30" w:rsidRDefault="00D41D30" w:rsidP="00557B30">
      <w:pPr>
        <w:pStyle w:val="2"/>
      </w:pPr>
    </w:p>
    <w:p w:rsidR="00F44C85" w:rsidRDefault="00387F7A" w:rsidP="00557B30">
      <w:pPr>
        <w:pStyle w:val="2"/>
      </w:pPr>
      <w:bookmarkStart w:id="191" w:name="_Toc433031106"/>
      <w:r>
        <w:t>8.</w:t>
      </w:r>
      <w:r w:rsidR="00E50E08">
        <w:t>3</w:t>
      </w:r>
      <w:r w:rsidR="00F44C85" w:rsidRPr="00200ADC">
        <w:t xml:space="preserve"> Обзор рынка </w:t>
      </w:r>
      <w:r w:rsidR="005C384C">
        <w:t xml:space="preserve">легковых </w:t>
      </w:r>
      <w:r w:rsidR="00B219C4">
        <w:t>транспортных средств</w:t>
      </w:r>
      <w:r w:rsidR="00371513">
        <w:rPr>
          <w:rStyle w:val="afff7"/>
        </w:rPr>
        <w:footnoteReference w:id="9"/>
      </w:r>
      <w:bookmarkEnd w:id="191"/>
    </w:p>
    <w:p w:rsidR="00371513" w:rsidRPr="00371513" w:rsidRDefault="00371513" w:rsidP="00371513"/>
    <w:bookmarkEnd w:id="183"/>
    <w:bookmarkEnd w:id="184"/>
    <w:bookmarkEnd w:id="185"/>
    <w:bookmarkEnd w:id="186"/>
    <w:bookmarkEnd w:id="187"/>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В настоящее время рынок продаж транспортных средств находится в стадии спада, что охарактеризовано низким уровнем спроса. Темпы роста производства ТС и СТ и их п</w:t>
      </w:r>
      <w:r w:rsidRPr="00371513">
        <w:rPr>
          <w:color w:val="000000"/>
          <w:sz w:val="24"/>
          <w:szCs w:val="24"/>
          <w:shd w:val="clear" w:color="auto" w:fill="FFFFFF"/>
        </w:rPr>
        <w:t>о</w:t>
      </w:r>
      <w:r w:rsidRPr="00371513">
        <w:rPr>
          <w:color w:val="000000"/>
          <w:sz w:val="24"/>
          <w:szCs w:val="24"/>
          <w:shd w:val="clear" w:color="auto" w:fill="FFFFFF"/>
        </w:rPr>
        <w:t xml:space="preserve">ставки заметно снижены по сравнению с прошлым годом. </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За прошедшие 5 месяцев 2015 г. согласно оценке аналитического агентства «АВТ</w:t>
      </w:r>
      <w:r w:rsidRPr="00371513">
        <w:rPr>
          <w:color w:val="000000"/>
          <w:sz w:val="24"/>
          <w:szCs w:val="24"/>
          <w:shd w:val="clear" w:color="auto" w:fill="FFFFFF"/>
        </w:rPr>
        <w:t>О</w:t>
      </w:r>
      <w:r w:rsidRPr="00371513">
        <w:rPr>
          <w:color w:val="000000"/>
          <w:sz w:val="24"/>
          <w:szCs w:val="24"/>
          <w:shd w:val="clear" w:color="auto" w:fill="FFFFFF"/>
        </w:rPr>
        <w:t>СТАТ», за первые 4 месяца 2015 года на покупку новых автомобилей россияне потратили 575,7 млрд. рублей. Это на 25% меньше, чем за аналогичный период прошлого года (764,7 млрд. рублей). За этот период продажи новых легковых автомобилей сократились на 38% до 487,6 тысяч штук. В тоже время средневзвешенная цена нового легкового автомобиля увел</w:t>
      </w:r>
      <w:r w:rsidRPr="00371513">
        <w:rPr>
          <w:color w:val="000000"/>
          <w:sz w:val="24"/>
          <w:szCs w:val="24"/>
          <w:shd w:val="clear" w:color="auto" w:fill="FFFFFF"/>
        </w:rPr>
        <w:t>и</w:t>
      </w:r>
      <w:r w:rsidRPr="00371513">
        <w:rPr>
          <w:color w:val="000000"/>
          <w:sz w:val="24"/>
          <w:szCs w:val="24"/>
          <w:shd w:val="clear" w:color="auto" w:fill="FFFFFF"/>
        </w:rPr>
        <w:t>чилась на 21% и составила 1 млн. 181 тысячу рублей.</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Объем российского рынка новых легковых автомобилей в апреле составил 110,6 тыс. шт., что на 49% меньше, чем в апреле 2014 года. По итогам четырех месяцев текущего объем рынка составил 386,0 тыс. шт. (-50% по сравнению с прошлым годом).</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В январе – марте 2015 года на территорию Российской Федерации юридическими л</w:t>
      </w:r>
      <w:r w:rsidRPr="00371513">
        <w:rPr>
          <w:color w:val="000000"/>
          <w:sz w:val="24"/>
          <w:szCs w:val="24"/>
          <w:shd w:val="clear" w:color="auto" w:fill="FFFFFF"/>
        </w:rPr>
        <w:t>и</w:t>
      </w:r>
      <w:r w:rsidRPr="00371513">
        <w:rPr>
          <w:color w:val="000000"/>
          <w:sz w:val="24"/>
          <w:szCs w:val="24"/>
          <w:shd w:val="clear" w:color="auto" w:fill="FFFFFF"/>
        </w:rPr>
        <w:t>цами было ввезено 87,3 тысячи легковых автомобилей, что на 45,4% меньше, чем за анал</w:t>
      </w:r>
      <w:r w:rsidRPr="00371513">
        <w:rPr>
          <w:color w:val="000000"/>
          <w:sz w:val="24"/>
          <w:szCs w:val="24"/>
          <w:shd w:val="clear" w:color="auto" w:fill="FFFFFF"/>
        </w:rPr>
        <w:t>о</w:t>
      </w:r>
      <w:r w:rsidRPr="00371513">
        <w:rPr>
          <w:color w:val="000000"/>
          <w:sz w:val="24"/>
          <w:szCs w:val="24"/>
          <w:shd w:val="clear" w:color="auto" w:fill="FFFFFF"/>
        </w:rPr>
        <w:t>гичный период 2014 года. При этом на долю подержанной техники приходится около 2% от общего импорта.</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Первое место по импорту легковых автомобилей в Россию удерживает японская ма</w:t>
      </w:r>
      <w:r w:rsidRPr="00371513">
        <w:rPr>
          <w:color w:val="000000"/>
          <w:sz w:val="24"/>
          <w:szCs w:val="24"/>
          <w:shd w:val="clear" w:color="auto" w:fill="FFFFFF"/>
        </w:rPr>
        <w:t>р</w:t>
      </w:r>
      <w:r w:rsidRPr="00371513">
        <w:rPr>
          <w:color w:val="000000"/>
          <w:sz w:val="24"/>
          <w:szCs w:val="24"/>
          <w:shd w:val="clear" w:color="auto" w:fill="FFFFFF"/>
        </w:rPr>
        <w:t>ка Toyota (24,0 тыс. шт.; +1,6%). На втором - Hyundai (11,0 тыс. шт.; -31,1%). На третьей п</w:t>
      </w:r>
      <w:r w:rsidRPr="00371513">
        <w:rPr>
          <w:color w:val="000000"/>
          <w:sz w:val="24"/>
          <w:szCs w:val="24"/>
          <w:shd w:val="clear" w:color="auto" w:fill="FFFFFF"/>
        </w:rPr>
        <w:t>о</w:t>
      </w:r>
      <w:r w:rsidRPr="00371513">
        <w:rPr>
          <w:color w:val="000000"/>
          <w:sz w:val="24"/>
          <w:szCs w:val="24"/>
          <w:shd w:val="clear" w:color="auto" w:fill="FFFFFF"/>
        </w:rPr>
        <w:t>зиции – Mercedes (9,6 тыс. шт.; -12,5%). На четвертое место вышел Lexus (7,2 тыс. шт.; +63,2%), а замыкает пятерку лидеров Mitsubishi (6,3 тыс. шт.; -40,6%). В десятку самых и</w:t>
      </w:r>
      <w:r w:rsidRPr="00371513">
        <w:rPr>
          <w:color w:val="000000"/>
          <w:sz w:val="24"/>
          <w:szCs w:val="24"/>
          <w:shd w:val="clear" w:color="auto" w:fill="FFFFFF"/>
        </w:rPr>
        <w:t>м</w:t>
      </w:r>
      <w:r w:rsidRPr="00371513">
        <w:rPr>
          <w:color w:val="000000"/>
          <w:sz w:val="24"/>
          <w:szCs w:val="24"/>
          <w:shd w:val="clear" w:color="auto" w:fill="FFFFFF"/>
        </w:rPr>
        <w:t>портируемых в 1-м квартале 2015 года марок легковых машин также вошли: Audi (6,1 тыс. шт.; +0,7%); Land Rover (3,6 тыс. шт.; -40,1%); Daewoo (2,3 тыс. шт.; -58,7%), Volvo (2,2 тыс. шт.; -45,5%) и Nissan (1,6 тыс. шт.; -90,0%).</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Положительную динамику по сравнению с прошлым годом демонстрируют всего три бренда – Lexus (+63,2%), Toyota (+1,6%) и Audi (+0,7%), остальные ушли в «минус».</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Лидером среди моделей по импорту в январе – марте нынешнего года стала Toyota RAV4 (10,0 тыс. шт.). Стоит отметить, что в ТОП-10 среди самых импортируемых моделей 1-го квартала вошли 4 модели бренда Toyota. На второе место вышел Hyundai ix35 (6,2 тыс. шт.). Третью позицию заняла Toyota Land Cruiser (4,0 тыс. шт.), на четвертой – Toyota Corolla (4,0 тыс. шт.). Mitsubishi ASX (3,7 тыс. шт.) замыкает пятерку моделей-лидеров. Далее сл</w:t>
      </w:r>
      <w:r w:rsidRPr="00371513">
        <w:rPr>
          <w:color w:val="000000"/>
          <w:sz w:val="24"/>
          <w:szCs w:val="24"/>
          <w:shd w:val="clear" w:color="auto" w:fill="FFFFFF"/>
        </w:rPr>
        <w:t>е</w:t>
      </w:r>
      <w:r w:rsidRPr="00371513">
        <w:rPr>
          <w:color w:val="000000"/>
          <w:sz w:val="24"/>
          <w:szCs w:val="24"/>
          <w:shd w:val="clear" w:color="auto" w:fill="FFFFFF"/>
        </w:rPr>
        <w:t>дуют: Lexus NX (3,3 тыс. шт.), Toyota Highlander (2,9 тыс. шт.), Hyundai Santa Fe (2,6 тыс. шт.), Mercedes E-Class (1,8 тыс. шт.) и Lexus RX (1,6 тыс. шт.).</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lastRenderedPageBreak/>
        <w:t>Лидером на российском рынке в апреле стала марка LADA с объемом 20,5 тыс. шт. (-36,7% по сравнению с апрелем 2014г). На втором месте – KIA (11,7 тыс. шт.;-37,1%). Третью строчку занял Hyundai (9,6 тыс. шт.; -44,8%). В пятерку лидеров также вошли Renault (91, тыс. шт.; - 46,3%) и Toyota (7,0 тыс. шт.; -56,7%). Преодолели 3-х тысячную отметку продаж в апреле и вошли в ТОП-10 марок еще Nissan, Volkswagen, Skoda, Chevrolet и Mercedes-Benz.</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Также сократилась выдача новых автокредитов на 74,1% по сравнению с I кварталом 2014 года. Доля новых автомобилей, проданных в кредит в I квартале 2015 года, составила 20,1%, что в 2 раза меньше показателя годичной давности.</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Объем рынка легковых автомобилей с пробегом в апреле 2015 года составил 412,0 тыс. шт., что на 29,8% меньше, чем в апреле 2014 года. По итогам четырех месяцев текущего года ситуация выглядит немного лучше, объем рынка составил 1,5 млн. шт. (-22,7% по сра</w:t>
      </w:r>
      <w:r w:rsidRPr="00371513">
        <w:rPr>
          <w:color w:val="000000"/>
          <w:sz w:val="24"/>
          <w:szCs w:val="24"/>
          <w:shd w:val="clear" w:color="auto" w:fill="FFFFFF"/>
        </w:rPr>
        <w:t>в</w:t>
      </w:r>
      <w:r w:rsidRPr="00371513">
        <w:rPr>
          <w:color w:val="000000"/>
          <w:sz w:val="24"/>
          <w:szCs w:val="24"/>
          <w:shd w:val="clear" w:color="auto" w:fill="FFFFFF"/>
        </w:rPr>
        <w:t xml:space="preserve">нению с прошлым годом). </w:t>
      </w:r>
    </w:p>
    <w:p w:rsidR="00371513" w:rsidRPr="00371513" w:rsidRDefault="00371513" w:rsidP="00371513">
      <w:pPr>
        <w:ind w:firstLine="709"/>
        <w:jc w:val="both"/>
        <w:rPr>
          <w:color w:val="000000"/>
          <w:sz w:val="24"/>
          <w:szCs w:val="24"/>
          <w:shd w:val="clear" w:color="auto" w:fill="FFFFFF"/>
        </w:rPr>
      </w:pPr>
      <w:r w:rsidRPr="00371513">
        <w:rPr>
          <w:color w:val="000000"/>
          <w:sz w:val="24"/>
          <w:szCs w:val="24"/>
          <w:shd w:val="clear" w:color="auto" w:fill="FFFFFF"/>
        </w:rPr>
        <w:t>Продажи традиционно лидирующей на российском рынке автомобилей с пробегом LADA снизились по итогам апреля на 29,3%, до 133,8 тыс. шт. Среди моделей лидером стала LADA 2107, но и ее продажи в апреле упали на 35,1%. Ни одна из моделей автомобилей, что вошли в ТОП-25, не продемонстрировала положительную динамику. Все ушли в «минус», в диапазоне от 16,3% (LADA Priora) до 39,3% (Toyota Corolla).</w:t>
      </w:r>
    </w:p>
    <w:p w:rsidR="00371513" w:rsidRDefault="00371513" w:rsidP="00371513">
      <w:pPr>
        <w:ind w:firstLine="709"/>
        <w:jc w:val="both"/>
        <w:rPr>
          <w:sz w:val="24"/>
          <w:szCs w:val="24"/>
        </w:rPr>
      </w:pPr>
      <w:r w:rsidRPr="00371513">
        <w:rPr>
          <w:color w:val="000000"/>
          <w:sz w:val="24"/>
          <w:szCs w:val="24"/>
          <w:shd w:val="clear" w:color="auto" w:fill="FFFFFF"/>
        </w:rPr>
        <w:t>Среди брендов иномарок традиционно лидирует Toyota: за апрель текущего года пр</w:t>
      </w:r>
      <w:r w:rsidRPr="00371513">
        <w:rPr>
          <w:color w:val="000000"/>
          <w:sz w:val="24"/>
          <w:szCs w:val="24"/>
          <w:shd w:val="clear" w:color="auto" w:fill="FFFFFF"/>
        </w:rPr>
        <w:t>о</w:t>
      </w:r>
      <w:r w:rsidRPr="00371513">
        <w:rPr>
          <w:color w:val="000000"/>
          <w:sz w:val="24"/>
          <w:szCs w:val="24"/>
          <w:shd w:val="clear" w:color="auto" w:fill="FFFFFF"/>
        </w:rPr>
        <w:t>дано 43,0 тыс. шт. (на 34,3% меньше, чем годом ранее). На второй строчке рейтинга ином</w:t>
      </w:r>
      <w:r w:rsidRPr="00371513">
        <w:rPr>
          <w:color w:val="000000"/>
          <w:sz w:val="24"/>
          <w:szCs w:val="24"/>
          <w:shd w:val="clear" w:color="auto" w:fill="FFFFFF"/>
        </w:rPr>
        <w:t>а</w:t>
      </w:r>
      <w:r w:rsidRPr="00371513">
        <w:rPr>
          <w:color w:val="000000"/>
          <w:sz w:val="24"/>
          <w:szCs w:val="24"/>
          <w:shd w:val="clear" w:color="auto" w:fill="FFFFFF"/>
        </w:rPr>
        <w:t>рок – Nissan (-31,2% в апреле, реализовано 20,2 тыс. шт.), на третьей – Chevrolet (-32,5%, р</w:t>
      </w:r>
      <w:r w:rsidRPr="00371513">
        <w:rPr>
          <w:color w:val="000000"/>
          <w:sz w:val="24"/>
          <w:szCs w:val="24"/>
          <w:shd w:val="clear" w:color="auto" w:fill="FFFFFF"/>
        </w:rPr>
        <w:t>е</w:t>
      </w:r>
      <w:r w:rsidRPr="00371513">
        <w:rPr>
          <w:color w:val="000000"/>
          <w:sz w:val="24"/>
          <w:szCs w:val="24"/>
          <w:shd w:val="clear" w:color="auto" w:fill="FFFFFF"/>
        </w:rPr>
        <w:t>ализовано 16,1 тыс. шт.). Замыкает пятерку брендов-лидеров апреля Ford (-31,8%, реализов</w:t>
      </w:r>
      <w:r w:rsidRPr="00371513">
        <w:rPr>
          <w:color w:val="000000"/>
          <w:sz w:val="24"/>
          <w:szCs w:val="24"/>
          <w:shd w:val="clear" w:color="auto" w:fill="FFFFFF"/>
        </w:rPr>
        <w:t>а</w:t>
      </w:r>
      <w:r w:rsidRPr="00371513">
        <w:rPr>
          <w:color w:val="000000"/>
          <w:sz w:val="24"/>
          <w:szCs w:val="24"/>
          <w:shd w:val="clear" w:color="auto" w:fill="FFFFFF"/>
        </w:rPr>
        <w:t>но 14,9 тыс. шт.). В ТОП-10 вошли также Hyundai, Volkswagen, Mitsubishi, Renault, KIA,. Все марки из ТОП-40 показали в апреле отрицательную динамику, причем у 19 из них - падение оказалось сильнее среднерыночного показателя.</w:t>
      </w:r>
    </w:p>
    <w:p w:rsidR="00371513" w:rsidRPr="00371513" w:rsidRDefault="00371513" w:rsidP="00371513">
      <w:pPr>
        <w:ind w:firstLine="709"/>
        <w:jc w:val="both"/>
        <w:rPr>
          <w:sz w:val="24"/>
          <w:szCs w:val="24"/>
        </w:rPr>
      </w:pPr>
      <w:r w:rsidRPr="00371513">
        <w:rPr>
          <w:sz w:val="24"/>
          <w:szCs w:val="24"/>
        </w:rPr>
        <w:t>В начале года автомобили с пробегом подорожали вслед за новыми, но затем начали дешеветь. На фоне снижения цен продажи на вторичном рынке с каждым месяцем растут. Однако аналитики и игроки рынка сходятся во мнении, что покупку подержанного автом</w:t>
      </w:r>
      <w:r w:rsidRPr="00371513">
        <w:rPr>
          <w:sz w:val="24"/>
          <w:szCs w:val="24"/>
        </w:rPr>
        <w:t>о</w:t>
      </w:r>
      <w:r w:rsidRPr="00371513">
        <w:rPr>
          <w:sz w:val="24"/>
          <w:szCs w:val="24"/>
        </w:rPr>
        <w:t>биля сейчас ни в коем случае не стоит откладывать, так как уже в скором времени ситуация может измениться в худшую сторону. Среди главных факторов, которые влияют на ценноо</w:t>
      </w:r>
      <w:r w:rsidRPr="00371513">
        <w:rPr>
          <w:sz w:val="24"/>
          <w:szCs w:val="24"/>
        </w:rPr>
        <w:t>б</w:t>
      </w:r>
      <w:r w:rsidRPr="00371513">
        <w:rPr>
          <w:sz w:val="24"/>
          <w:szCs w:val="24"/>
        </w:rPr>
        <w:t>разование, - стремительное падение рубля.</w:t>
      </w:r>
    </w:p>
    <w:p w:rsidR="00371513" w:rsidRPr="00371513" w:rsidRDefault="00371513" w:rsidP="00371513">
      <w:pPr>
        <w:ind w:firstLine="709"/>
        <w:jc w:val="both"/>
        <w:rPr>
          <w:sz w:val="24"/>
          <w:szCs w:val="24"/>
        </w:rPr>
      </w:pPr>
      <w:r w:rsidRPr="00371513">
        <w:rPr>
          <w:sz w:val="24"/>
          <w:szCs w:val="24"/>
        </w:rPr>
        <w:t>В июле продажи подержанных машин, по данным аналитического агентства «Авт</w:t>
      </w:r>
      <w:r w:rsidRPr="00371513">
        <w:rPr>
          <w:sz w:val="24"/>
          <w:szCs w:val="24"/>
        </w:rPr>
        <w:t>о</w:t>
      </w:r>
      <w:r w:rsidRPr="00371513">
        <w:rPr>
          <w:sz w:val="24"/>
          <w:szCs w:val="24"/>
        </w:rPr>
        <w:t>стат», достигли 452 300 штук. Это на 18,7% меньше, чем в июле прошлого года, но при этом лучший результат 2015-го. Эксперты «Яндекс.Авто», проанализировав размещенные на са</w:t>
      </w:r>
      <w:r w:rsidRPr="00371513">
        <w:rPr>
          <w:sz w:val="24"/>
          <w:szCs w:val="24"/>
        </w:rPr>
        <w:t>й</w:t>
      </w:r>
      <w:r w:rsidRPr="00371513">
        <w:rPr>
          <w:sz w:val="24"/>
          <w:szCs w:val="24"/>
        </w:rPr>
        <w:t>те Auto.ru объявления, также отметили рост спроса на вторичном рынке в последнюю нед</w:t>
      </w:r>
      <w:r w:rsidRPr="00371513">
        <w:rPr>
          <w:sz w:val="24"/>
          <w:szCs w:val="24"/>
        </w:rPr>
        <w:t>е</w:t>
      </w:r>
      <w:r w:rsidRPr="00371513">
        <w:rPr>
          <w:sz w:val="24"/>
          <w:szCs w:val="24"/>
        </w:rPr>
        <w:t>лю июля. Заметно большим было и количество объявлений, снятых по причине продажи м</w:t>
      </w:r>
      <w:r w:rsidRPr="00371513">
        <w:rPr>
          <w:sz w:val="24"/>
          <w:szCs w:val="24"/>
        </w:rPr>
        <w:t>а</w:t>
      </w:r>
      <w:r w:rsidRPr="00371513">
        <w:rPr>
          <w:sz w:val="24"/>
          <w:szCs w:val="24"/>
        </w:rPr>
        <w:t>шины. В последнюю неделю июля их было на 27% больше, чем месяцем ранее.</w:t>
      </w:r>
    </w:p>
    <w:p w:rsidR="00371513" w:rsidRPr="00371513" w:rsidRDefault="00371513" w:rsidP="00371513">
      <w:pPr>
        <w:ind w:firstLine="709"/>
        <w:jc w:val="both"/>
        <w:rPr>
          <w:sz w:val="24"/>
          <w:szCs w:val="24"/>
        </w:rPr>
      </w:pPr>
      <w:r w:rsidRPr="00371513">
        <w:rPr>
          <w:sz w:val="24"/>
          <w:szCs w:val="24"/>
        </w:rPr>
        <w:t>По данным «Автостата», за полгода цены на вторичном рынке снизились в среднем на 23%, а в июле машины с пробегом подешевели на 8%. Например, сейчас за трехлетний Ford Focus в хорошем состоянии просят 538 тыс. рублей. Это больше, чем год назад, когда, по данным «Автостата», подобная машина стоила в среднем 479 тыс. рублей. В начале года с</w:t>
      </w:r>
      <w:r w:rsidRPr="00371513">
        <w:rPr>
          <w:sz w:val="24"/>
          <w:szCs w:val="24"/>
        </w:rPr>
        <w:t>а</w:t>
      </w:r>
      <w:r w:rsidRPr="00371513">
        <w:rPr>
          <w:sz w:val="24"/>
          <w:szCs w:val="24"/>
        </w:rPr>
        <w:t>мую популярную на вторичном рынке иномарку оценивали в 653 тыс. рублей. Таким обр</w:t>
      </w:r>
      <w:r w:rsidRPr="00371513">
        <w:rPr>
          <w:sz w:val="24"/>
          <w:szCs w:val="24"/>
        </w:rPr>
        <w:t>а</w:t>
      </w:r>
      <w:r w:rsidRPr="00371513">
        <w:rPr>
          <w:sz w:val="24"/>
          <w:szCs w:val="24"/>
        </w:rPr>
        <w:t>зом, за полгода Ford Focus подешевел на 17,6%. Для сравнения, средние цены на Toyota Camry за тот же период снизились на 24,1%, а VW Passat – на 19,7%.</w:t>
      </w:r>
    </w:p>
    <w:p w:rsidR="00371513" w:rsidRDefault="00371513" w:rsidP="00371513">
      <w:pPr>
        <w:ind w:firstLine="709"/>
        <w:jc w:val="both"/>
        <w:rPr>
          <w:sz w:val="24"/>
          <w:szCs w:val="24"/>
        </w:rPr>
      </w:pPr>
      <w:r w:rsidRPr="00371513">
        <w:rPr>
          <w:sz w:val="24"/>
          <w:szCs w:val="24"/>
        </w:rPr>
        <w:t>Аналитики «Яндекс.Авто» также отмечают июльское снижение цен на 4-6% на авт</w:t>
      </w:r>
      <w:r w:rsidRPr="00371513">
        <w:rPr>
          <w:sz w:val="24"/>
          <w:szCs w:val="24"/>
        </w:rPr>
        <w:t>о</w:t>
      </w:r>
      <w:r w:rsidRPr="00371513">
        <w:rPr>
          <w:sz w:val="24"/>
          <w:szCs w:val="24"/>
        </w:rPr>
        <w:t>мобили B, C и D-классов в сравнении с концом декабря. Больше всего подешевели прем</w:t>
      </w:r>
      <w:r w:rsidRPr="00371513">
        <w:rPr>
          <w:sz w:val="24"/>
          <w:szCs w:val="24"/>
        </w:rPr>
        <w:t>и</w:t>
      </w:r>
      <w:r w:rsidRPr="00371513">
        <w:rPr>
          <w:sz w:val="24"/>
          <w:szCs w:val="24"/>
        </w:rPr>
        <w:t>альные кроссоверы и внедорожники – на 20%. Например, Toyota Land Cruiser Prado в первую неделю декабря стоил на сайте Auto.ru в среднем 1,65 млн руб., через две недели уже 2,1 млн, а в июле – 1,69 млн</w:t>
      </w:r>
      <w:r>
        <w:rPr>
          <w:sz w:val="24"/>
          <w:szCs w:val="24"/>
        </w:rPr>
        <w:t>.</w:t>
      </w:r>
      <w:r w:rsidRPr="00371513">
        <w:rPr>
          <w:sz w:val="24"/>
          <w:szCs w:val="24"/>
        </w:rPr>
        <w:t xml:space="preserve"> рублей.</w:t>
      </w:r>
    </w:p>
    <w:p w:rsidR="00371513" w:rsidRDefault="00371513" w:rsidP="00371513">
      <w:pPr>
        <w:ind w:firstLine="709"/>
        <w:jc w:val="both"/>
        <w:rPr>
          <w:sz w:val="24"/>
          <w:szCs w:val="24"/>
        </w:rPr>
      </w:pPr>
      <w:r w:rsidRPr="00371513">
        <w:rPr>
          <w:sz w:val="24"/>
          <w:szCs w:val="24"/>
        </w:rPr>
        <w:t>На основании анализа предложений новых и подержанных ТС и СТ можно констат</w:t>
      </w:r>
      <w:r w:rsidRPr="00371513">
        <w:rPr>
          <w:sz w:val="24"/>
          <w:szCs w:val="24"/>
        </w:rPr>
        <w:t>и</w:t>
      </w:r>
      <w:r w:rsidRPr="00371513">
        <w:rPr>
          <w:sz w:val="24"/>
          <w:szCs w:val="24"/>
        </w:rPr>
        <w:t>ровать, что, подобный рынок сформировался и в данный момент он способен обеспечить н</w:t>
      </w:r>
      <w:r w:rsidRPr="00371513">
        <w:rPr>
          <w:sz w:val="24"/>
          <w:szCs w:val="24"/>
        </w:rPr>
        <w:t>е</w:t>
      </w:r>
      <w:r w:rsidRPr="00371513">
        <w:rPr>
          <w:sz w:val="24"/>
          <w:szCs w:val="24"/>
        </w:rPr>
        <w:t xml:space="preserve">обходимым числом предложений. Средняя стоимость новых легковых ТС отечественного производства составляет от 200 000 руб. до 350 000 – 500 000 руб., импортного – от 300 000 руб. до 2 200 000 – 3 000 000 руб. в зависимости от габаритов, технических характеристик, оснащенности дополнительными опциями (источник – www.auto.ru, </w:t>
      </w:r>
      <w:r>
        <w:rPr>
          <w:sz w:val="24"/>
          <w:szCs w:val="24"/>
        </w:rPr>
        <w:t>www.avito.ru</w:t>
      </w:r>
      <w:r w:rsidRPr="00371513">
        <w:rPr>
          <w:sz w:val="24"/>
          <w:szCs w:val="24"/>
        </w:rPr>
        <w:t>).</w:t>
      </w:r>
    </w:p>
    <w:p w:rsidR="00371513" w:rsidRPr="00371513" w:rsidRDefault="00371513" w:rsidP="00371513">
      <w:pPr>
        <w:ind w:firstLine="709"/>
        <w:jc w:val="both"/>
        <w:rPr>
          <w:sz w:val="24"/>
          <w:szCs w:val="24"/>
        </w:rPr>
      </w:pPr>
    </w:p>
    <w:p w:rsidR="005C384C" w:rsidRDefault="005C384C" w:rsidP="00557B30">
      <w:pPr>
        <w:pStyle w:val="2"/>
      </w:pPr>
      <w:bookmarkStart w:id="192" w:name="_Toc433031107"/>
      <w:r>
        <w:lastRenderedPageBreak/>
        <w:t>8.</w:t>
      </w:r>
      <w:r w:rsidR="00E50E08">
        <w:t>4</w:t>
      </w:r>
      <w:r w:rsidRPr="00200ADC">
        <w:t xml:space="preserve"> Обзор рынка </w:t>
      </w:r>
      <w:r>
        <w:t>грузовых транспортных средств</w:t>
      </w:r>
      <w:r w:rsidR="00371513">
        <w:rPr>
          <w:rStyle w:val="afff7"/>
        </w:rPr>
        <w:footnoteReference w:id="10"/>
      </w:r>
      <w:bookmarkEnd w:id="192"/>
    </w:p>
    <w:p w:rsidR="005C384C" w:rsidRPr="005C384C" w:rsidRDefault="005C384C" w:rsidP="005C384C"/>
    <w:p w:rsidR="005C384C" w:rsidRPr="005C384C" w:rsidRDefault="005C384C" w:rsidP="005C384C">
      <w:pPr>
        <w:shd w:val="clear" w:color="auto" w:fill="FFFFFF"/>
        <w:spacing w:line="249" w:lineRule="atLeast"/>
        <w:ind w:firstLine="709"/>
        <w:jc w:val="both"/>
        <w:textAlignment w:val="baseline"/>
        <w:rPr>
          <w:color w:val="000000"/>
          <w:sz w:val="24"/>
          <w:szCs w:val="24"/>
        </w:rPr>
      </w:pPr>
      <w:r w:rsidRPr="005C384C">
        <w:rPr>
          <w:color w:val="000000"/>
          <w:sz w:val="24"/>
          <w:szCs w:val="24"/>
        </w:rPr>
        <w:t>Наибольший прирост доли у российских автопроизводителей сейчас наблюдается в сегменте грузовых автомобилей. В целом рынок грузовых машин сейчас драматично падает – по итогам полугодия он рухнул на 62% до 14 тыс. единиц. Однако продажи ведущих ро</w:t>
      </w:r>
      <w:r w:rsidRPr="005C384C">
        <w:rPr>
          <w:color w:val="000000"/>
          <w:sz w:val="24"/>
          <w:szCs w:val="24"/>
        </w:rPr>
        <w:t>с</w:t>
      </w:r>
      <w:r w:rsidRPr="005C384C">
        <w:rPr>
          <w:color w:val="000000"/>
          <w:sz w:val="24"/>
          <w:szCs w:val="24"/>
        </w:rPr>
        <w:t>сийских производителей грузовиков падают медленнее рынка: КамАЗ сократил продажи на 52,7% (до 14 тыс. машин), реализация грузовиков «Урал» (входит в группу «ГАЗ») сократ</w:t>
      </w:r>
      <w:r w:rsidRPr="005C384C">
        <w:rPr>
          <w:color w:val="000000"/>
          <w:sz w:val="24"/>
          <w:szCs w:val="24"/>
        </w:rPr>
        <w:t>и</w:t>
      </w:r>
      <w:r w:rsidRPr="005C384C">
        <w:rPr>
          <w:color w:val="000000"/>
          <w:sz w:val="24"/>
          <w:szCs w:val="24"/>
        </w:rPr>
        <w:t>лась всего на 7,7% (до 2,4 тыс. авто).</w:t>
      </w:r>
    </w:p>
    <w:p w:rsidR="005C384C" w:rsidRPr="005C384C" w:rsidRDefault="005C384C" w:rsidP="005C384C">
      <w:pPr>
        <w:shd w:val="clear" w:color="auto" w:fill="FFFFFF"/>
        <w:spacing w:line="249" w:lineRule="atLeast"/>
        <w:ind w:firstLine="709"/>
        <w:jc w:val="both"/>
        <w:textAlignment w:val="baseline"/>
        <w:rPr>
          <w:color w:val="000000"/>
          <w:sz w:val="24"/>
          <w:szCs w:val="24"/>
        </w:rPr>
      </w:pPr>
      <w:r w:rsidRPr="005C384C">
        <w:rPr>
          <w:color w:val="000000"/>
          <w:sz w:val="24"/>
          <w:szCs w:val="24"/>
        </w:rPr>
        <w:t>Соответственно, у российских грузовиков заметно выросла и доля рынка. Доля Кам</w:t>
      </w:r>
      <w:r w:rsidRPr="005C384C">
        <w:rPr>
          <w:color w:val="000000"/>
          <w:sz w:val="24"/>
          <w:szCs w:val="24"/>
        </w:rPr>
        <w:t>А</w:t>
      </w:r>
      <w:r w:rsidRPr="005C384C">
        <w:rPr>
          <w:color w:val="000000"/>
          <w:sz w:val="24"/>
          <w:szCs w:val="24"/>
        </w:rPr>
        <w:t>За на рынке грузовиков увеличилась почти на 11 процентных пунктов до 54,3%, и это ма</w:t>
      </w:r>
      <w:r w:rsidRPr="005C384C">
        <w:rPr>
          <w:color w:val="000000"/>
          <w:sz w:val="24"/>
          <w:szCs w:val="24"/>
        </w:rPr>
        <w:t>к</w:t>
      </w:r>
      <w:r w:rsidRPr="005C384C">
        <w:rPr>
          <w:color w:val="000000"/>
          <w:sz w:val="24"/>
          <w:szCs w:val="24"/>
        </w:rPr>
        <w:t xml:space="preserve">симальный показатель за последние 5 лет. Доля грузовиков «Урал» подскочила почти на 10 процентных пунктов до 16,8%. Таким </w:t>
      </w:r>
      <w:r w:rsidR="00371513" w:rsidRPr="005C384C">
        <w:rPr>
          <w:color w:val="000000"/>
          <w:sz w:val="24"/>
          <w:szCs w:val="24"/>
        </w:rPr>
        <w:t>образом,</w:t>
      </w:r>
      <w:r w:rsidRPr="005C384C">
        <w:rPr>
          <w:color w:val="000000"/>
          <w:sz w:val="24"/>
          <w:szCs w:val="24"/>
        </w:rPr>
        <w:t xml:space="preserve"> сейчас доля российских грузовиков впервые за последние годы превысила 70%.</w:t>
      </w:r>
    </w:p>
    <w:p w:rsidR="005C384C" w:rsidRPr="005C384C" w:rsidRDefault="005C384C" w:rsidP="005C384C">
      <w:pPr>
        <w:shd w:val="clear" w:color="auto" w:fill="FFFFFF"/>
        <w:spacing w:line="249" w:lineRule="atLeast"/>
        <w:ind w:firstLine="709"/>
        <w:jc w:val="both"/>
        <w:textAlignment w:val="baseline"/>
        <w:rPr>
          <w:color w:val="000000"/>
          <w:sz w:val="24"/>
          <w:szCs w:val="24"/>
        </w:rPr>
      </w:pPr>
      <w:r w:rsidRPr="005C384C">
        <w:rPr>
          <w:color w:val="000000"/>
          <w:sz w:val="24"/>
          <w:szCs w:val="24"/>
        </w:rPr>
        <w:t>Не столь высокими темпами, но также удается увеличивать долю российским прои</w:t>
      </w:r>
      <w:r w:rsidRPr="005C384C">
        <w:rPr>
          <w:color w:val="000000"/>
          <w:sz w:val="24"/>
          <w:szCs w:val="24"/>
        </w:rPr>
        <w:t>з</w:t>
      </w:r>
      <w:r w:rsidRPr="005C384C">
        <w:rPr>
          <w:color w:val="000000"/>
          <w:sz w:val="24"/>
          <w:szCs w:val="24"/>
        </w:rPr>
        <w:t>водителям и в сегменте легковых машин. По данным Ассоциации Европейского Бизнеса в целом рынок легковых машин за 7 месяцев текущего года упал на 35%. При этом ведущий российский автопроизводитель АвтоВАЗ сократил продажи меньше этого показателя – на 27%.</w:t>
      </w:r>
    </w:p>
    <w:p w:rsidR="005C384C" w:rsidRDefault="005C384C" w:rsidP="005C384C">
      <w:pPr>
        <w:shd w:val="clear" w:color="auto" w:fill="FFFFFF"/>
        <w:spacing w:line="249" w:lineRule="atLeast"/>
        <w:ind w:firstLine="709"/>
        <w:jc w:val="both"/>
        <w:textAlignment w:val="baseline"/>
        <w:rPr>
          <w:color w:val="000000"/>
          <w:sz w:val="24"/>
          <w:szCs w:val="24"/>
        </w:rPr>
      </w:pPr>
      <w:r w:rsidRPr="005C384C">
        <w:rPr>
          <w:color w:val="000000"/>
          <w:sz w:val="24"/>
          <w:szCs w:val="24"/>
        </w:rPr>
        <w:t>Это позволило российскому автогиганту впервые за последние годы также прирастить долю рынка: если по итогам 7 месяцев прошлого года она составляла 15,7%, то в этом году увеличилась на 2 пункта до 17,7%, а до конца года АвтоВАЗ намерен занять не менее 20% рынка.</w:t>
      </w:r>
    </w:p>
    <w:p w:rsidR="00592A84" w:rsidRPr="00657DD6" w:rsidRDefault="00592A84" w:rsidP="005C384C">
      <w:pPr>
        <w:shd w:val="clear" w:color="auto" w:fill="FFFFFF"/>
        <w:spacing w:line="249" w:lineRule="atLeast"/>
        <w:ind w:firstLine="709"/>
        <w:jc w:val="both"/>
        <w:textAlignment w:val="baseline"/>
        <w:rPr>
          <w:color w:val="000000"/>
          <w:sz w:val="24"/>
          <w:szCs w:val="24"/>
        </w:rPr>
      </w:pPr>
      <w:r w:rsidRPr="00657DD6">
        <w:rPr>
          <w:color w:val="000000"/>
          <w:sz w:val="24"/>
          <w:szCs w:val="24"/>
        </w:rPr>
        <w:t>Первые строчки ТОП-10 марта занимают два отечественных бренда KAMAZ и GAZ. Лидер среди них и в целом на рынке – KAMAZ, реализовавший более 1,3 тыс. автомобилей (-46,2% по сравнению с АППГ). На втором месте GAZ c продажами 466 шт., динамика тоже отрицательная (-32,5%), на третьем – MAZ (251 шт.; -60,4%), упавший ниже, чем рынок. На четвертой строчке мартовского рейтинга – Hyundai (238 шт., -44,5%), на пятой – Ural (211 шт., -43,4%). Scania, реализовавшая 194 шт. и показавшая самое большое в ТОП-10 падение (-67,9%) - на шестом месте. За нею следует Hino (177 шт., - 3,8%). В первую десятку вошел также бренд Isuzu (161 шт.), единственный среди лидеров «десятки» закончивший месяц с положительной динамикой (5,9%). Замыкают ТОП-10 брендов MAN (132 шт., -55,7%), пр</w:t>
      </w:r>
      <w:r w:rsidRPr="00657DD6">
        <w:rPr>
          <w:color w:val="000000"/>
          <w:sz w:val="24"/>
          <w:szCs w:val="24"/>
        </w:rPr>
        <w:t>о</w:t>
      </w:r>
      <w:r w:rsidRPr="00657DD6">
        <w:rPr>
          <w:color w:val="000000"/>
          <w:sz w:val="24"/>
          <w:szCs w:val="24"/>
        </w:rPr>
        <w:t>севший ниже рынка и Mercedes-Benz (131 шт., - 47,2%).</w:t>
      </w:r>
    </w:p>
    <w:p w:rsidR="00592A84" w:rsidRPr="00657DD6" w:rsidRDefault="00592A84" w:rsidP="00592A84">
      <w:pPr>
        <w:shd w:val="clear" w:color="auto" w:fill="FFFFFF"/>
        <w:spacing w:line="249" w:lineRule="atLeast"/>
        <w:ind w:firstLine="709"/>
        <w:jc w:val="both"/>
        <w:textAlignment w:val="baseline"/>
        <w:rPr>
          <w:color w:val="000000"/>
          <w:sz w:val="24"/>
          <w:szCs w:val="24"/>
        </w:rPr>
      </w:pPr>
      <w:r w:rsidRPr="00657DD6">
        <w:rPr>
          <w:color w:val="000000"/>
          <w:sz w:val="24"/>
          <w:szCs w:val="24"/>
        </w:rPr>
        <w:t>В модельном ряду ТОП-10 марта – три отечественных грузовика KAMAZ и четыре GAZ. Абсолютным лидером продаж в марте стал KAMAZ 6511 (259 шт.). На втором месте – Hyundai HD 78 (156 шт.). На третьей позиции рейтинга – КАМАZ 4311 (144 шт.), на четве</w:t>
      </w:r>
      <w:r w:rsidRPr="00657DD6">
        <w:rPr>
          <w:color w:val="000000"/>
          <w:sz w:val="24"/>
          <w:szCs w:val="24"/>
        </w:rPr>
        <w:t>р</w:t>
      </w:r>
      <w:r w:rsidRPr="00657DD6">
        <w:rPr>
          <w:color w:val="000000"/>
          <w:sz w:val="24"/>
          <w:szCs w:val="24"/>
        </w:rPr>
        <w:t>той – KAMAZ 6520 (131 шт.). В пятерку лучших вошел также GAZ Gazon Next (125 шт.).</w:t>
      </w:r>
    </w:p>
    <w:p w:rsidR="00592A84" w:rsidRDefault="00592A84" w:rsidP="00592A84">
      <w:pPr>
        <w:shd w:val="clear" w:color="auto" w:fill="FFFFFF"/>
        <w:spacing w:line="249" w:lineRule="atLeast"/>
        <w:ind w:firstLine="709"/>
        <w:jc w:val="both"/>
        <w:textAlignment w:val="baseline"/>
        <w:rPr>
          <w:color w:val="000000"/>
          <w:sz w:val="24"/>
          <w:szCs w:val="24"/>
        </w:rPr>
      </w:pPr>
      <w:r w:rsidRPr="00657DD6">
        <w:rPr>
          <w:color w:val="000000"/>
          <w:sz w:val="24"/>
          <w:szCs w:val="24"/>
        </w:rPr>
        <w:t>Далее лидирующие на рынке модели расположились в следующем порядке: GAZ 3309 (123 шт.), Man TGS (116 шт.), Hino 300 (111 шт.), GAZ 3308 (104 шт.). Замыкает ТОП-10 марта GAZ 3310 (74 шт.). Положительная динамика в марте наблюдалась только у Hino 300 (+6,7%). У остальных – падение в диапазоне от 13,3 (GAZ 3308) до 76,4% (GAZ 3310).</w:t>
      </w:r>
    </w:p>
    <w:p w:rsidR="00592A84" w:rsidRDefault="00592A84" w:rsidP="00592A84">
      <w:pPr>
        <w:shd w:val="clear" w:color="auto" w:fill="FFFFFF"/>
        <w:spacing w:line="249" w:lineRule="atLeast"/>
        <w:ind w:firstLine="709"/>
        <w:jc w:val="both"/>
        <w:textAlignment w:val="baseline"/>
        <w:rPr>
          <w:color w:val="000000"/>
          <w:sz w:val="24"/>
          <w:szCs w:val="24"/>
        </w:rPr>
      </w:pPr>
    </w:p>
    <w:p w:rsidR="00592A84" w:rsidRPr="00DD3937" w:rsidRDefault="00747AA2" w:rsidP="00592A84">
      <w:pPr>
        <w:shd w:val="clear" w:color="auto" w:fill="FFFFFF"/>
        <w:spacing w:line="249" w:lineRule="atLeast"/>
        <w:jc w:val="both"/>
        <w:textAlignment w:val="baseline"/>
        <w:rPr>
          <w:b/>
          <w:color w:val="000000"/>
          <w:sz w:val="24"/>
          <w:szCs w:val="24"/>
        </w:rPr>
      </w:pPr>
      <w:r w:rsidRPr="00747AA2">
        <w:rPr>
          <w:b/>
          <w:color w:val="000000"/>
          <w:sz w:val="24"/>
          <w:szCs w:val="24"/>
        </w:rPr>
        <w:t>Таблица 8.1</w:t>
      </w:r>
      <w:r w:rsidR="00592A84" w:rsidRPr="00DD3937">
        <w:rPr>
          <w:b/>
          <w:color w:val="000000"/>
          <w:sz w:val="24"/>
          <w:szCs w:val="24"/>
        </w:rPr>
        <w:t xml:space="preserve"> – Топ -10 марок грузовых автомобилей в России в марте 2015 года</w:t>
      </w:r>
    </w:p>
    <w:tbl>
      <w:tblPr>
        <w:tblW w:w="9543" w:type="dxa"/>
        <w:shd w:val="clear" w:color="auto" w:fill="FFFFFF"/>
        <w:tblCellMar>
          <w:left w:w="0" w:type="dxa"/>
          <w:right w:w="0" w:type="dxa"/>
        </w:tblCellMar>
        <w:tblLook w:val="04A0" w:firstRow="1" w:lastRow="0" w:firstColumn="1" w:lastColumn="0" w:noHBand="0" w:noVBand="1"/>
      </w:tblPr>
      <w:tblGrid>
        <w:gridCol w:w="446"/>
        <w:gridCol w:w="1490"/>
        <w:gridCol w:w="1653"/>
        <w:gridCol w:w="1701"/>
        <w:gridCol w:w="992"/>
        <w:gridCol w:w="1276"/>
        <w:gridCol w:w="1134"/>
        <w:gridCol w:w="851"/>
      </w:tblGrid>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Марка</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Январь-март'15</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Январь-март'14</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Изм.,%</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Март'15</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Март'14</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hideMark/>
          </w:tcPr>
          <w:p w:rsidR="00592A84" w:rsidRPr="00657DD6" w:rsidRDefault="00592A84" w:rsidP="00747AA2">
            <w:pPr>
              <w:spacing w:line="332" w:lineRule="atLeast"/>
              <w:jc w:val="center"/>
              <w:rPr>
                <w:b/>
                <w:color w:val="000000"/>
                <w:sz w:val="18"/>
                <w:szCs w:val="18"/>
              </w:rPr>
            </w:pPr>
            <w:r w:rsidRPr="00657DD6">
              <w:rPr>
                <w:b/>
                <w:color w:val="000000"/>
                <w:sz w:val="18"/>
                <w:szCs w:val="18"/>
              </w:rPr>
              <w:t>Изм.,%</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KAMAZ</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4414</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7144</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-38,2</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1308</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2430</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-46,2</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GAZ</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1387</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2210</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-37,2</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466</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690</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-32,5</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MAZ</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1042</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1918</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-45,7</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251</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634</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-60,4</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HYUNDAI</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722</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1118</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-35,4</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238</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429</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-44,5</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URAL</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689</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1215</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-43,3</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211</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373</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-43,4</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SCANIA</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695</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1350</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-48,5</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194</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605</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-67,9</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lastRenderedPageBreak/>
              <w:t>7.</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HINO</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549</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520</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5,6</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177</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184</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-3,8</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8.</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ISUZU</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638</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419</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52,3</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161</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152</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5,9</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9.</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MAN</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452</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1124</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-59,8</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132</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298</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-55,7</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10.</w:t>
            </w: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MERCEDES</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472</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624</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-24,4</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131</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248</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-47,2</w:t>
            </w:r>
          </w:p>
        </w:tc>
      </w:tr>
      <w:tr w:rsidR="00592A84" w:rsidRPr="00657DD6" w:rsidTr="00747AA2">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p>
        </w:tc>
        <w:tc>
          <w:tcPr>
            <w:tcW w:w="0" w:type="auto"/>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rPr>
                <w:color w:val="000000"/>
                <w:sz w:val="18"/>
                <w:szCs w:val="18"/>
              </w:rPr>
            </w:pPr>
            <w:r w:rsidRPr="00657DD6">
              <w:rPr>
                <w:color w:val="000000"/>
                <w:sz w:val="18"/>
                <w:szCs w:val="18"/>
              </w:rPr>
              <w:t>Всего</w:t>
            </w:r>
          </w:p>
        </w:tc>
        <w:tc>
          <w:tcPr>
            <w:tcW w:w="1653"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13260</w:t>
            </w: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22342</w:t>
            </w:r>
          </w:p>
        </w:tc>
        <w:tc>
          <w:tcPr>
            <w:tcW w:w="992"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-40,6</w:t>
            </w:r>
          </w:p>
        </w:tc>
        <w:tc>
          <w:tcPr>
            <w:tcW w:w="1276"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3957</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7866</w:t>
            </w:r>
          </w:p>
        </w:tc>
        <w:tc>
          <w:tcPr>
            <w:tcW w:w="851" w:type="dxa"/>
            <w:tcBorders>
              <w:top w:val="single" w:sz="6" w:space="0" w:color="666666"/>
              <w:left w:val="single" w:sz="6" w:space="0" w:color="666666"/>
              <w:bottom w:val="single" w:sz="6" w:space="0" w:color="666666"/>
              <w:right w:val="single" w:sz="6" w:space="0" w:color="666666"/>
            </w:tcBorders>
            <w:shd w:val="clear" w:color="auto" w:fill="auto"/>
            <w:tcMar>
              <w:top w:w="45" w:type="dxa"/>
              <w:left w:w="45" w:type="dxa"/>
              <w:bottom w:w="45" w:type="dxa"/>
              <w:right w:w="45" w:type="dxa"/>
            </w:tcMar>
            <w:vAlign w:val="center"/>
            <w:hideMark/>
          </w:tcPr>
          <w:p w:rsidR="00592A84" w:rsidRPr="00657DD6" w:rsidRDefault="00592A84" w:rsidP="00747AA2">
            <w:pPr>
              <w:spacing w:line="332" w:lineRule="atLeast"/>
              <w:jc w:val="center"/>
              <w:rPr>
                <w:color w:val="000000"/>
                <w:sz w:val="18"/>
                <w:szCs w:val="18"/>
              </w:rPr>
            </w:pPr>
            <w:r w:rsidRPr="00657DD6">
              <w:rPr>
                <w:color w:val="000000"/>
                <w:sz w:val="18"/>
                <w:szCs w:val="18"/>
              </w:rPr>
              <w:t>-49,7</w:t>
            </w:r>
          </w:p>
        </w:tc>
      </w:tr>
    </w:tbl>
    <w:p w:rsidR="00592A84" w:rsidRPr="00E82EAD" w:rsidRDefault="00592A84" w:rsidP="00592A84">
      <w:pPr>
        <w:ind w:firstLine="709"/>
        <w:jc w:val="both"/>
        <w:rPr>
          <w:sz w:val="24"/>
          <w:szCs w:val="24"/>
        </w:rPr>
      </w:pPr>
    </w:p>
    <w:p w:rsidR="00592A84" w:rsidRDefault="00592A84" w:rsidP="00592A84">
      <w:pPr>
        <w:jc w:val="both"/>
        <w:rPr>
          <w:sz w:val="24"/>
          <w:szCs w:val="24"/>
        </w:rPr>
      </w:pPr>
      <w:r w:rsidRPr="00E82EAD">
        <w:rPr>
          <w:sz w:val="24"/>
          <w:szCs w:val="24"/>
        </w:rPr>
        <w:tab/>
        <w:t>Стоимость специализированных и грузовых ТС отечественного производства в сре</w:t>
      </w:r>
      <w:r w:rsidRPr="00E82EAD">
        <w:rPr>
          <w:sz w:val="24"/>
          <w:szCs w:val="24"/>
        </w:rPr>
        <w:t>д</w:t>
      </w:r>
      <w:r w:rsidRPr="00E82EAD">
        <w:rPr>
          <w:sz w:val="24"/>
          <w:szCs w:val="24"/>
        </w:rPr>
        <w:t>нем составляет от 300 000 руб. до 1 700 000 – 3 000 000 руб., импортного производства – от 2 500 000 руб. до 6 000 000 – 8 000 000 руб. в зависимости от специализации. Пассажирская техника (автобусы и т.п.) отечественного производства предлагаются в среднем от 600 000 руб. до 2 000 000 – 3 000 000 руб., импортного производства – от 2 500 000 руб. до 4 000 000 – 5 000 000 руб. в зависимости от пассажировместимости, мощности двигателя, класса (эк</w:t>
      </w:r>
      <w:r w:rsidRPr="00E82EAD">
        <w:rPr>
          <w:sz w:val="24"/>
          <w:szCs w:val="24"/>
        </w:rPr>
        <w:t>о</w:t>
      </w:r>
      <w:r w:rsidRPr="00E82EAD">
        <w:rPr>
          <w:sz w:val="24"/>
          <w:szCs w:val="24"/>
        </w:rPr>
        <w:t>ном, стандарт, люкс и т.п.) и прочих характеристик. Специализированная техника отеч</w:t>
      </w:r>
      <w:r w:rsidRPr="00E82EAD">
        <w:rPr>
          <w:sz w:val="24"/>
          <w:szCs w:val="24"/>
        </w:rPr>
        <w:t>е</w:t>
      </w:r>
      <w:r w:rsidRPr="00E82EAD">
        <w:rPr>
          <w:sz w:val="24"/>
          <w:szCs w:val="24"/>
        </w:rPr>
        <w:t xml:space="preserve">ственного производства  - от 300 000 до 3000000 руб. в зависимости от назначения (трактор, экскаватор, коммунальная техника, погрузчики, прицепы). </w:t>
      </w:r>
    </w:p>
    <w:p w:rsidR="005C384C" w:rsidRPr="00747AA2" w:rsidRDefault="005C384C" w:rsidP="00747AA2">
      <w:pPr>
        <w:ind w:firstLine="709"/>
        <w:jc w:val="both"/>
        <w:rPr>
          <w:sz w:val="24"/>
          <w:szCs w:val="24"/>
        </w:rPr>
      </w:pPr>
      <w:r w:rsidRPr="00747AA2">
        <w:rPr>
          <w:sz w:val="24"/>
          <w:szCs w:val="24"/>
        </w:rPr>
        <w:t>По прогнозам участников рынка, продажи новых легковых автомобилей в этом году упадут на 40 – 50%. Рынок же грузовиков может сократиться на 50 – 60%. Восстановление же продаж автомобилей в России стоит ожидать не ранее второй половины 2016 года</w:t>
      </w:r>
      <w:r w:rsidR="00747AA2">
        <w:rPr>
          <w:sz w:val="24"/>
          <w:szCs w:val="24"/>
        </w:rPr>
        <w:t>.</w:t>
      </w:r>
    </w:p>
    <w:p w:rsidR="00592A84" w:rsidRPr="00E82EAD" w:rsidRDefault="00592A84" w:rsidP="00592A84">
      <w:pPr>
        <w:jc w:val="both"/>
        <w:rPr>
          <w:sz w:val="24"/>
          <w:szCs w:val="24"/>
        </w:rPr>
      </w:pPr>
      <w:r w:rsidRPr="00E82EAD">
        <w:rPr>
          <w:sz w:val="24"/>
          <w:szCs w:val="24"/>
        </w:rPr>
        <w:tab/>
        <w:t>Изучение рынка аренды показало наличие эпизодических предложений временного пользования ТС и СТ для ограниченного количества моделей. Достаточное число данных о подобных сделках (предложениях) с необходимой периодичностью отсутствуют в открытых источниках.</w:t>
      </w:r>
    </w:p>
    <w:p w:rsidR="00592A84" w:rsidRPr="00E82EAD" w:rsidRDefault="00592A84" w:rsidP="00592A84">
      <w:pPr>
        <w:jc w:val="center"/>
        <w:rPr>
          <w:b/>
          <w:i/>
          <w:sz w:val="24"/>
          <w:szCs w:val="24"/>
        </w:rPr>
      </w:pPr>
      <w:bookmarkStart w:id="193" w:name="_Toc251858143"/>
      <w:bookmarkStart w:id="194" w:name="_Toc270594483"/>
      <w:bookmarkStart w:id="195" w:name="_Toc276481612"/>
      <w:bookmarkStart w:id="196" w:name="_Toc312072926"/>
      <w:bookmarkStart w:id="197" w:name="_Toc361055100"/>
      <w:r w:rsidRPr="00E82EAD">
        <w:rPr>
          <w:b/>
          <w:i/>
          <w:sz w:val="24"/>
          <w:szCs w:val="24"/>
        </w:rPr>
        <w:t>Информация о ценообразующих факторах</w:t>
      </w:r>
      <w:bookmarkEnd w:id="193"/>
      <w:bookmarkEnd w:id="194"/>
      <w:bookmarkEnd w:id="195"/>
      <w:bookmarkEnd w:id="196"/>
      <w:bookmarkEnd w:id="197"/>
    </w:p>
    <w:p w:rsidR="00592A84" w:rsidRPr="00E82EAD" w:rsidRDefault="00592A84" w:rsidP="00592A84">
      <w:pPr>
        <w:suppressAutoHyphens/>
        <w:ind w:firstLine="720"/>
        <w:jc w:val="both"/>
        <w:rPr>
          <w:sz w:val="24"/>
          <w:szCs w:val="24"/>
        </w:rPr>
      </w:pPr>
      <w:r w:rsidRPr="00E82EAD">
        <w:rPr>
          <w:sz w:val="24"/>
          <w:szCs w:val="24"/>
        </w:rPr>
        <w:t xml:space="preserve">На стоимость транспортных средств и самоходной техники влияет множество общих факторов. В оценочной практике принято выделять несколько основных ценообразующих факторов, которые должны анализироваться в отчете об оценке в обязательном порядке: </w:t>
      </w:r>
    </w:p>
    <w:p w:rsidR="00592A84" w:rsidRPr="00E82EAD" w:rsidRDefault="00592A84" w:rsidP="00B97BEA">
      <w:pPr>
        <w:widowControl w:val="0"/>
        <w:numPr>
          <w:ilvl w:val="0"/>
          <w:numId w:val="23"/>
        </w:numPr>
        <w:suppressAutoHyphens/>
        <w:ind w:left="709"/>
        <w:jc w:val="both"/>
        <w:rPr>
          <w:sz w:val="24"/>
          <w:szCs w:val="24"/>
        </w:rPr>
      </w:pPr>
      <w:r w:rsidRPr="00E82EAD">
        <w:rPr>
          <w:sz w:val="24"/>
          <w:szCs w:val="24"/>
        </w:rPr>
        <w:t xml:space="preserve">Год выпуска; </w:t>
      </w:r>
    </w:p>
    <w:p w:rsidR="00592A84" w:rsidRPr="00E82EAD" w:rsidRDefault="00592A84" w:rsidP="00B97BEA">
      <w:pPr>
        <w:widowControl w:val="0"/>
        <w:numPr>
          <w:ilvl w:val="0"/>
          <w:numId w:val="23"/>
        </w:numPr>
        <w:suppressAutoHyphens/>
        <w:ind w:left="709"/>
        <w:jc w:val="both"/>
        <w:rPr>
          <w:sz w:val="24"/>
          <w:szCs w:val="24"/>
        </w:rPr>
      </w:pPr>
      <w:r w:rsidRPr="00E82EAD">
        <w:rPr>
          <w:sz w:val="24"/>
          <w:szCs w:val="24"/>
        </w:rPr>
        <w:t>Пробег, тыс.км. (или фактическая наработка в мото-часах);</w:t>
      </w:r>
    </w:p>
    <w:p w:rsidR="00592A84" w:rsidRPr="00E82EAD" w:rsidRDefault="00592A84" w:rsidP="00B97BEA">
      <w:pPr>
        <w:widowControl w:val="0"/>
        <w:numPr>
          <w:ilvl w:val="0"/>
          <w:numId w:val="23"/>
        </w:numPr>
        <w:suppressAutoHyphens/>
        <w:ind w:left="709"/>
        <w:jc w:val="both"/>
        <w:rPr>
          <w:sz w:val="24"/>
          <w:szCs w:val="24"/>
        </w:rPr>
      </w:pPr>
      <w:r w:rsidRPr="00E82EAD">
        <w:rPr>
          <w:sz w:val="24"/>
          <w:szCs w:val="24"/>
        </w:rPr>
        <w:t>Техническое состояние;</w:t>
      </w:r>
    </w:p>
    <w:p w:rsidR="00592A84" w:rsidRPr="00E82EAD" w:rsidRDefault="00592A84" w:rsidP="00B97BEA">
      <w:pPr>
        <w:widowControl w:val="0"/>
        <w:numPr>
          <w:ilvl w:val="0"/>
          <w:numId w:val="23"/>
        </w:numPr>
        <w:suppressAutoHyphens/>
        <w:ind w:left="709"/>
        <w:jc w:val="both"/>
        <w:rPr>
          <w:sz w:val="24"/>
          <w:szCs w:val="24"/>
        </w:rPr>
      </w:pPr>
      <w:r w:rsidRPr="00E82EAD">
        <w:rPr>
          <w:sz w:val="24"/>
          <w:szCs w:val="24"/>
        </w:rPr>
        <w:t>Комплектация.</w:t>
      </w:r>
    </w:p>
    <w:p w:rsidR="00592A84" w:rsidRPr="00E82EAD" w:rsidRDefault="00592A84" w:rsidP="00592A84">
      <w:pPr>
        <w:suppressAutoHyphens/>
        <w:ind w:firstLine="720"/>
        <w:jc w:val="both"/>
        <w:rPr>
          <w:sz w:val="24"/>
          <w:szCs w:val="24"/>
        </w:rPr>
      </w:pPr>
      <w:r w:rsidRPr="00E82EAD">
        <w:rPr>
          <w:sz w:val="24"/>
          <w:szCs w:val="24"/>
        </w:rPr>
        <w:t xml:space="preserve">Конкретный перечень ценообразующих факторов в каждом случае связан с типом оцениваемой единицы. Поскольку общее число ценообразующих факторов для любого объекта весьма велико, обычно в процессе исследования рынка исключаются из рассмотрения факторы, изменение которых оказывает пренебрежимо малое влияние на изменение цены объекта (сделки с ним). </w:t>
      </w:r>
    </w:p>
    <w:p w:rsidR="00592A84" w:rsidRPr="00E82EAD" w:rsidRDefault="00592A84" w:rsidP="00592A84">
      <w:pPr>
        <w:suppressAutoHyphens/>
        <w:ind w:firstLine="720"/>
        <w:jc w:val="both"/>
        <w:rPr>
          <w:sz w:val="24"/>
          <w:szCs w:val="24"/>
        </w:rPr>
      </w:pPr>
      <w:r w:rsidRPr="00E82EAD">
        <w:rPr>
          <w:sz w:val="24"/>
          <w:szCs w:val="24"/>
        </w:rPr>
        <w:t>Далее в расчётах отбор сопоставимых объектов (объектов-аналогов) ведется по нескольким наиболее важным ценообразующим характеристикам, главные из которых: год выпуска, техническое состояние.</w:t>
      </w:r>
    </w:p>
    <w:p w:rsidR="00592A84" w:rsidRPr="00E82EAD" w:rsidRDefault="00592A84" w:rsidP="00592A84">
      <w:pPr>
        <w:tabs>
          <w:tab w:val="left" w:pos="-1701"/>
        </w:tabs>
        <w:ind w:firstLine="540"/>
        <w:jc w:val="both"/>
        <w:rPr>
          <w:sz w:val="24"/>
          <w:szCs w:val="24"/>
        </w:rPr>
      </w:pPr>
      <w:r w:rsidRPr="00E82EAD">
        <w:rPr>
          <w:sz w:val="24"/>
          <w:szCs w:val="24"/>
        </w:rPr>
        <w:t>Комплектация в качестве ценообразующего фактора не рассматривалась ввиду  того, что объекты реализуются в стандартной комплектации. В предложениях не указаны отличия объектов-аналогов от комплектации от базовой модели, это же характерно для объектов оценки.</w:t>
      </w:r>
    </w:p>
    <w:p w:rsidR="008818CA" w:rsidRDefault="008818CA" w:rsidP="00387F7A">
      <w:pPr>
        <w:ind w:firstLine="709"/>
        <w:contextualSpacing/>
        <w:jc w:val="both"/>
        <w:rPr>
          <w:sz w:val="24"/>
          <w:szCs w:val="24"/>
        </w:rPr>
      </w:pPr>
    </w:p>
    <w:p w:rsidR="007C666B" w:rsidRDefault="007C666B" w:rsidP="00747AA2">
      <w:pPr>
        <w:keepNext/>
        <w:ind w:firstLine="709"/>
        <w:outlineLvl w:val="1"/>
        <w:rPr>
          <w:b/>
          <w:bCs/>
          <w:sz w:val="24"/>
          <w:szCs w:val="24"/>
        </w:rPr>
      </w:pPr>
      <w:bookmarkStart w:id="198" w:name="_Toc433031108"/>
      <w:r>
        <w:rPr>
          <w:b/>
          <w:bCs/>
          <w:sz w:val="24"/>
          <w:szCs w:val="24"/>
        </w:rPr>
        <w:t>8.</w:t>
      </w:r>
      <w:r w:rsidR="00E50E08">
        <w:rPr>
          <w:b/>
          <w:bCs/>
          <w:sz w:val="24"/>
          <w:szCs w:val="24"/>
        </w:rPr>
        <w:t>5</w:t>
      </w:r>
      <w:r>
        <w:rPr>
          <w:b/>
          <w:bCs/>
          <w:sz w:val="24"/>
          <w:szCs w:val="24"/>
        </w:rPr>
        <w:t xml:space="preserve"> </w:t>
      </w:r>
      <w:r w:rsidRPr="007C666B">
        <w:rPr>
          <w:b/>
          <w:bCs/>
          <w:sz w:val="24"/>
          <w:szCs w:val="24"/>
        </w:rPr>
        <w:t>Лом черных металлов</w:t>
      </w:r>
      <w:r w:rsidRPr="007C666B">
        <w:rPr>
          <w:b/>
          <w:bCs/>
          <w:sz w:val="24"/>
          <w:szCs w:val="24"/>
          <w:vertAlign w:val="superscript"/>
        </w:rPr>
        <w:footnoteReference w:id="11"/>
      </w:r>
      <w:bookmarkEnd w:id="198"/>
    </w:p>
    <w:p w:rsidR="00747AA2" w:rsidRPr="007C666B" w:rsidRDefault="00747AA2" w:rsidP="00747AA2">
      <w:pPr>
        <w:keepNext/>
        <w:ind w:firstLine="709"/>
        <w:outlineLvl w:val="1"/>
        <w:rPr>
          <w:b/>
          <w:bCs/>
          <w:sz w:val="24"/>
          <w:szCs w:val="24"/>
        </w:rPr>
      </w:pPr>
    </w:p>
    <w:p w:rsidR="007C666B" w:rsidRPr="007C666B" w:rsidRDefault="007C666B" w:rsidP="007C666B">
      <w:pPr>
        <w:shd w:val="clear" w:color="auto" w:fill="FFFFFF"/>
        <w:ind w:firstLine="709"/>
        <w:jc w:val="both"/>
        <w:rPr>
          <w:sz w:val="24"/>
          <w:szCs w:val="24"/>
        </w:rPr>
      </w:pPr>
      <w:r w:rsidRPr="007C666B">
        <w:rPr>
          <w:sz w:val="24"/>
          <w:szCs w:val="24"/>
        </w:rPr>
        <w:t>В России ежегодно образуется около 35 миллионов тонн лома черных металлов. С учетом географических особенностей и других факторов, очень выгодно с экономической точки зрения использовать около 30 миллионов тонн металлолома. В последнее время, вт</w:t>
      </w:r>
      <w:r w:rsidRPr="007C666B">
        <w:rPr>
          <w:sz w:val="24"/>
          <w:szCs w:val="24"/>
        </w:rPr>
        <w:t>о</w:t>
      </w:r>
      <w:r w:rsidRPr="007C666B">
        <w:rPr>
          <w:sz w:val="24"/>
          <w:szCs w:val="24"/>
        </w:rPr>
        <w:t xml:space="preserve">ричных черных металлов удается собрать в объеме составляющим 17-23 миллионов тонн. </w:t>
      </w:r>
      <w:r w:rsidRPr="007C666B">
        <w:rPr>
          <w:sz w:val="24"/>
          <w:szCs w:val="24"/>
        </w:rPr>
        <w:lastRenderedPageBreak/>
        <w:t>Помимо этого, по мнению специалистов, на сегодняшний день общий объем вторчермета в России составляет приблизительно 1,3 миллиардов тонн.</w:t>
      </w:r>
    </w:p>
    <w:p w:rsidR="007C666B" w:rsidRPr="007C666B" w:rsidRDefault="007C666B" w:rsidP="007C666B">
      <w:pPr>
        <w:shd w:val="clear" w:color="auto" w:fill="FFFFFF"/>
        <w:ind w:firstLine="709"/>
        <w:jc w:val="both"/>
        <w:rPr>
          <w:sz w:val="24"/>
          <w:szCs w:val="24"/>
        </w:rPr>
      </w:pPr>
      <w:r w:rsidRPr="007C666B">
        <w:rPr>
          <w:sz w:val="24"/>
          <w:szCs w:val="24"/>
        </w:rPr>
        <w:t>Примерно 60 процентов от всего объема продукции, которая изготавливается из м</w:t>
      </w:r>
      <w:r w:rsidRPr="007C666B">
        <w:rPr>
          <w:sz w:val="24"/>
          <w:szCs w:val="24"/>
        </w:rPr>
        <w:t>е</w:t>
      </w:r>
      <w:r w:rsidRPr="007C666B">
        <w:rPr>
          <w:sz w:val="24"/>
          <w:szCs w:val="24"/>
        </w:rPr>
        <w:t>талла, спустя двадцать два года превращается в металлолом. В общем объеме, сегодня эта цифра может достигать примерно 30 миллионов тонн в год. Однако следует учесть тот фа</w:t>
      </w:r>
      <w:r w:rsidRPr="007C666B">
        <w:rPr>
          <w:sz w:val="24"/>
          <w:szCs w:val="24"/>
        </w:rPr>
        <w:t>к</w:t>
      </w:r>
      <w:r w:rsidRPr="007C666B">
        <w:rPr>
          <w:sz w:val="24"/>
          <w:szCs w:val="24"/>
        </w:rPr>
        <w:t>тор, что оборудование, которое сейчас эксплуатируется, имеет очень большой показатель морального старения. Основные фонды предприятий и заводов обновляются очень редко, и это часто вызывает большие трудности. В связи с этими факторами сегодня сложилась такая ситуация, что гораздо проще и, самое главное, дешевле порезать станочное оборудование завода и сдать в металлолом, чем попытаться модернизировать. Как оказалось, главная пр</w:t>
      </w:r>
      <w:r w:rsidRPr="007C666B">
        <w:rPr>
          <w:sz w:val="24"/>
          <w:szCs w:val="24"/>
        </w:rPr>
        <w:t>о</w:t>
      </w:r>
      <w:r w:rsidRPr="007C666B">
        <w:rPr>
          <w:sz w:val="24"/>
          <w:szCs w:val="24"/>
        </w:rPr>
        <w:t>блема состоит в том, что предприятия по утилизации вторчермета не в состоянии перераб</w:t>
      </w:r>
      <w:r w:rsidRPr="007C666B">
        <w:rPr>
          <w:sz w:val="24"/>
          <w:szCs w:val="24"/>
        </w:rPr>
        <w:t>о</w:t>
      </w:r>
      <w:r w:rsidRPr="007C666B">
        <w:rPr>
          <w:sz w:val="24"/>
          <w:szCs w:val="24"/>
        </w:rPr>
        <w:t>тать весь имеющийся объем сырья. В связи с чем, периодически встает проблема, что склады перерабатывающих предприятий и копровые цеха металлургических комбинатов бывают буквально завалены сырьем. А в связи с тем, что на экспортный металлолом установлены высокие пошлины, сегодня, отечественные цены на лом черных металлов гораздо ниже м</w:t>
      </w:r>
      <w:r w:rsidRPr="007C666B">
        <w:rPr>
          <w:sz w:val="24"/>
          <w:szCs w:val="24"/>
        </w:rPr>
        <w:t>и</w:t>
      </w:r>
      <w:r w:rsidRPr="007C666B">
        <w:rPr>
          <w:sz w:val="24"/>
          <w:szCs w:val="24"/>
        </w:rPr>
        <w:t>ровых.</w:t>
      </w:r>
    </w:p>
    <w:p w:rsidR="007C666B" w:rsidRPr="007C666B" w:rsidRDefault="007C666B" w:rsidP="007C666B">
      <w:pPr>
        <w:shd w:val="clear" w:color="auto" w:fill="FFFFFF"/>
        <w:ind w:firstLine="709"/>
        <w:jc w:val="both"/>
        <w:rPr>
          <w:sz w:val="24"/>
          <w:szCs w:val="24"/>
        </w:rPr>
      </w:pPr>
      <w:r w:rsidRPr="007C666B">
        <w:rPr>
          <w:sz w:val="24"/>
          <w:szCs w:val="24"/>
        </w:rPr>
        <w:t>В связи с невысоким уровнем цен на лом черных металлов возникает большая пр</w:t>
      </w:r>
      <w:r w:rsidRPr="007C666B">
        <w:rPr>
          <w:sz w:val="24"/>
          <w:szCs w:val="24"/>
        </w:rPr>
        <w:t>о</w:t>
      </w:r>
      <w:r w:rsidRPr="007C666B">
        <w:rPr>
          <w:sz w:val="24"/>
          <w:szCs w:val="24"/>
        </w:rPr>
        <w:t>блема, которая мешает модернизации перерабатывающих предприятий. Стоит заметить, что наличие большого количества излишков вторчермета приводят к тому, что в первую очередь на переработку попадает сырье, которое легче всего собрать, но его качество часто бывает невысоким.</w:t>
      </w:r>
    </w:p>
    <w:p w:rsidR="007C666B" w:rsidRPr="007C666B" w:rsidRDefault="007C666B" w:rsidP="007C666B">
      <w:pPr>
        <w:shd w:val="clear" w:color="auto" w:fill="FFFFFF"/>
        <w:ind w:firstLine="709"/>
        <w:jc w:val="both"/>
        <w:rPr>
          <w:sz w:val="24"/>
          <w:szCs w:val="24"/>
        </w:rPr>
      </w:pPr>
      <w:r w:rsidRPr="007C666B">
        <w:rPr>
          <w:sz w:val="24"/>
          <w:szCs w:val="24"/>
        </w:rPr>
        <w:t>Специалисты считают, что в течение 3-5 лет черный лом, который еще не сдан на л</w:t>
      </w:r>
      <w:r w:rsidRPr="007C666B">
        <w:rPr>
          <w:sz w:val="24"/>
          <w:szCs w:val="24"/>
        </w:rPr>
        <w:t>о</w:t>
      </w:r>
      <w:r w:rsidRPr="007C666B">
        <w:rPr>
          <w:sz w:val="24"/>
          <w:szCs w:val="24"/>
        </w:rPr>
        <w:t>мозаготовительные базы, уменьшится в объеме на 50 процентов. Это произойдет из-за ест</w:t>
      </w:r>
      <w:r w:rsidRPr="007C666B">
        <w:rPr>
          <w:sz w:val="24"/>
          <w:szCs w:val="24"/>
        </w:rPr>
        <w:t>е</w:t>
      </w:r>
      <w:r w:rsidRPr="007C666B">
        <w:rPr>
          <w:sz w:val="24"/>
          <w:szCs w:val="24"/>
        </w:rPr>
        <w:t>ственной коррозии металла. Стоит отметить, что некоторые виды черного металла могут превратиться в труху буквально за один год. Все это является причиной того, что ежегодно в России в землю уходит примерно 1 миллиард долларов. Именно столько стоит вторсырье, которое ржавеет, превращается в прах и безвозвратно исчезает.</w:t>
      </w:r>
    </w:p>
    <w:p w:rsidR="007C666B" w:rsidRDefault="007C666B" w:rsidP="007C666B">
      <w:pPr>
        <w:shd w:val="clear" w:color="auto" w:fill="FFFFFF"/>
        <w:ind w:firstLine="709"/>
        <w:jc w:val="both"/>
        <w:rPr>
          <w:sz w:val="24"/>
          <w:szCs w:val="24"/>
        </w:rPr>
      </w:pPr>
      <w:r w:rsidRPr="007C666B">
        <w:rPr>
          <w:sz w:val="24"/>
          <w:szCs w:val="24"/>
        </w:rPr>
        <w:t>Также не стоит забывать об опасности, которую таит в себе </w:t>
      </w:r>
      <w:r w:rsidRPr="007C666B">
        <w:rPr>
          <w:b/>
          <w:bCs/>
          <w:sz w:val="24"/>
          <w:szCs w:val="24"/>
        </w:rPr>
        <w:t>лом черных мета</w:t>
      </w:r>
      <w:r w:rsidRPr="007C666B">
        <w:rPr>
          <w:b/>
          <w:bCs/>
          <w:sz w:val="24"/>
          <w:szCs w:val="24"/>
        </w:rPr>
        <w:t>л</w:t>
      </w:r>
      <w:r w:rsidRPr="007C666B">
        <w:rPr>
          <w:b/>
          <w:bCs/>
          <w:sz w:val="24"/>
          <w:szCs w:val="24"/>
        </w:rPr>
        <w:t>лов,</w:t>
      </w:r>
      <w:r w:rsidRPr="007C666B">
        <w:rPr>
          <w:sz w:val="24"/>
          <w:szCs w:val="24"/>
        </w:rPr>
        <w:t> ожидающий переработки - это угроза обострения ситуации с экологией. Положение в</w:t>
      </w:r>
      <w:r w:rsidRPr="007C666B">
        <w:rPr>
          <w:sz w:val="24"/>
          <w:szCs w:val="24"/>
        </w:rPr>
        <w:t>е</w:t>
      </w:r>
      <w:r w:rsidRPr="007C666B">
        <w:rPr>
          <w:sz w:val="24"/>
          <w:szCs w:val="24"/>
        </w:rPr>
        <w:t>щей, которое сложилось в настоящее время, может обернуться большой экологической кат</w:t>
      </w:r>
      <w:r w:rsidRPr="007C666B">
        <w:rPr>
          <w:sz w:val="24"/>
          <w:szCs w:val="24"/>
        </w:rPr>
        <w:t>а</w:t>
      </w:r>
      <w:r w:rsidRPr="007C666B">
        <w:rPr>
          <w:sz w:val="24"/>
          <w:szCs w:val="24"/>
        </w:rPr>
        <w:t>строфой. Наибольшую опасность для экологической обстановки представляет легковесный вторчермет и стружка, которые очень быстро корродируют. Вместе с окислами железа в по</w:t>
      </w:r>
      <w:r w:rsidRPr="007C666B">
        <w:rPr>
          <w:sz w:val="24"/>
          <w:szCs w:val="24"/>
        </w:rPr>
        <w:t>ч</w:t>
      </w:r>
      <w:r w:rsidRPr="007C666B">
        <w:rPr>
          <w:sz w:val="24"/>
          <w:szCs w:val="24"/>
        </w:rPr>
        <w:t>ву проникает смазочное масло, краска и множество других вредных веществ. К тому же зн</w:t>
      </w:r>
      <w:r w:rsidRPr="007C666B">
        <w:rPr>
          <w:sz w:val="24"/>
          <w:szCs w:val="24"/>
        </w:rPr>
        <w:t>а</w:t>
      </w:r>
      <w:r w:rsidRPr="007C666B">
        <w:rPr>
          <w:sz w:val="24"/>
          <w:szCs w:val="24"/>
        </w:rPr>
        <w:t>чительные скопления покрытой маслом стружки может служить причиной возникновения крупных пожаров. Именно поэтому в странах с развитой экономикой большое значение уд</w:t>
      </w:r>
      <w:r w:rsidRPr="007C666B">
        <w:rPr>
          <w:sz w:val="24"/>
          <w:szCs w:val="24"/>
        </w:rPr>
        <w:t>е</w:t>
      </w:r>
      <w:r w:rsidRPr="007C666B">
        <w:rPr>
          <w:sz w:val="24"/>
          <w:szCs w:val="24"/>
        </w:rPr>
        <w:t xml:space="preserve">ляется вопросам утилизации и переработки лома черных металлов, а также их экспорту. </w:t>
      </w:r>
    </w:p>
    <w:p w:rsidR="00234133" w:rsidRPr="00234133" w:rsidRDefault="00234133" w:rsidP="00234133">
      <w:pPr>
        <w:shd w:val="clear" w:color="auto" w:fill="FFFFFF"/>
        <w:ind w:firstLine="709"/>
        <w:jc w:val="both"/>
        <w:rPr>
          <w:sz w:val="24"/>
          <w:szCs w:val="24"/>
        </w:rPr>
      </w:pPr>
      <w:r w:rsidRPr="00234133">
        <w:rPr>
          <w:sz w:val="24"/>
          <w:szCs w:val="24"/>
        </w:rPr>
        <w:t>Сегодня пункты приема металлолома Мурманск</w:t>
      </w:r>
      <w:r>
        <w:rPr>
          <w:sz w:val="24"/>
          <w:szCs w:val="24"/>
        </w:rPr>
        <w:t>а</w:t>
      </w:r>
      <w:r w:rsidRPr="00234133">
        <w:rPr>
          <w:sz w:val="24"/>
          <w:szCs w:val="24"/>
        </w:rPr>
        <w:t xml:space="preserve"> предлагают различные услуги, о</w:t>
      </w:r>
      <w:r w:rsidRPr="00234133">
        <w:rPr>
          <w:sz w:val="24"/>
          <w:szCs w:val="24"/>
        </w:rPr>
        <w:t>б</w:t>
      </w:r>
      <w:r w:rsidRPr="00234133">
        <w:rPr>
          <w:sz w:val="24"/>
          <w:szCs w:val="24"/>
        </w:rPr>
        <w:t>легчающие задачу поставщиков. В них же можно всегда уточнить, сколько стоит металл</w:t>
      </w:r>
      <w:r w:rsidRPr="00234133">
        <w:rPr>
          <w:sz w:val="24"/>
          <w:szCs w:val="24"/>
        </w:rPr>
        <w:t>о</w:t>
      </w:r>
      <w:r w:rsidRPr="00234133">
        <w:rPr>
          <w:sz w:val="24"/>
          <w:szCs w:val="24"/>
        </w:rPr>
        <w:t>лом, а зачастую приемщик сам приезжает на место, сортирует, при необходимости, имеющ</w:t>
      </w:r>
      <w:r w:rsidRPr="00234133">
        <w:rPr>
          <w:sz w:val="24"/>
          <w:szCs w:val="24"/>
        </w:rPr>
        <w:t>е</w:t>
      </w:r>
      <w:r w:rsidRPr="00234133">
        <w:rPr>
          <w:sz w:val="24"/>
          <w:szCs w:val="24"/>
        </w:rPr>
        <w:t>еся металлическое сырье, взвешивает и оплачивает лом.</w:t>
      </w:r>
    </w:p>
    <w:p w:rsidR="00234133" w:rsidRPr="00234133" w:rsidRDefault="00234133" w:rsidP="00234133">
      <w:pPr>
        <w:shd w:val="clear" w:color="auto" w:fill="FFFFFF"/>
        <w:ind w:firstLine="709"/>
        <w:jc w:val="both"/>
        <w:rPr>
          <w:sz w:val="24"/>
          <w:szCs w:val="24"/>
        </w:rPr>
      </w:pPr>
      <w:r w:rsidRPr="00234133">
        <w:rPr>
          <w:sz w:val="24"/>
          <w:szCs w:val="24"/>
        </w:rPr>
        <w:t>Цены взаимовыгодные, разумеется, и даже цены на черный лом Мурманск привлек</w:t>
      </w:r>
      <w:r w:rsidRPr="00234133">
        <w:rPr>
          <w:sz w:val="24"/>
          <w:szCs w:val="24"/>
        </w:rPr>
        <w:t>а</w:t>
      </w:r>
      <w:r w:rsidRPr="00234133">
        <w:rPr>
          <w:sz w:val="24"/>
          <w:szCs w:val="24"/>
        </w:rPr>
        <w:t>тельны для сдающих его. На стоимость влияют разные факторы – качество материала, пр</w:t>
      </w:r>
      <w:r w:rsidRPr="00234133">
        <w:rPr>
          <w:sz w:val="24"/>
          <w:szCs w:val="24"/>
        </w:rPr>
        <w:t>о</w:t>
      </w:r>
      <w:r w:rsidRPr="00234133">
        <w:rPr>
          <w:sz w:val="24"/>
          <w:szCs w:val="24"/>
        </w:rPr>
        <w:t>цент примесей, необходимость транспортировки или демонтажных работ.</w:t>
      </w:r>
    </w:p>
    <w:p w:rsidR="00234133" w:rsidRPr="00234133" w:rsidRDefault="00234133" w:rsidP="00234133">
      <w:pPr>
        <w:shd w:val="clear" w:color="auto" w:fill="FFFFFF"/>
        <w:ind w:firstLine="709"/>
        <w:jc w:val="both"/>
        <w:rPr>
          <w:sz w:val="24"/>
          <w:szCs w:val="24"/>
        </w:rPr>
      </w:pPr>
      <w:r w:rsidRPr="00234133">
        <w:rPr>
          <w:sz w:val="24"/>
          <w:szCs w:val="24"/>
        </w:rPr>
        <w:t>Есть и ограничения – никто не примет радиоактивный лом, а также такие предметы, как люки от канализации и боеприпасы, другое военное оборудование, а также автомашины без надлежащего оформления.</w:t>
      </w:r>
    </w:p>
    <w:p w:rsidR="00234133" w:rsidRDefault="00234133" w:rsidP="00234133">
      <w:pPr>
        <w:shd w:val="clear" w:color="auto" w:fill="FFFFFF"/>
        <w:ind w:firstLine="709"/>
        <w:jc w:val="both"/>
        <w:rPr>
          <w:sz w:val="24"/>
          <w:szCs w:val="24"/>
        </w:rPr>
      </w:pPr>
      <w:r w:rsidRPr="00234133">
        <w:rPr>
          <w:sz w:val="24"/>
          <w:szCs w:val="24"/>
        </w:rPr>
        <w:t>Кстати, скупка авто в металлолом – еще одна, ставшая популярной, услуга. Серьезная фирма, занимающаяся приемом больших объемов металлических отходов, имеет в своем распоряжении и соответствующий транспорт, и оборудование, и опытных рабочих для ос</w:t>
      </w:r>
      <w:r w:rsidRPr="00234133">
        <w:rPr>
          <w:sz w:val="24"/>
          <w:szCs w:val="24"/>
        </w:rPr>
        <w:t>у</w:t>
      </w:r>
      <w:r w:rsidRPr="00234133">
        <w:rPr>
          <w:sz w:val="24"/>
          <w:szCs w:val="24"/>
        </w:rPr>
        <w:t>ществления всех операций. Ведь прием автомобилей на металлолом – процедура непростая, а потому и подготовиться к ней следует основательно.</w:t>
      </w:r>
    </w:p>
    <w:p w:rsidR="002577F6" w:rsidRPr="007C666B" w:rsidRDefault="002577F6" w:rsidP="007C666B">
      <w:pPr>
        <w:shd w:val="clear" w:color="auto" w:fill="FFFFFF"/>
        <w:ind w:firstLine="709"/>
        <w:jc w:val="both"/>
        <w:rPr>
          <w:sz w:val="24"/>
          <w:szCs w:val="24"/>
        </w:rPr>
      </w:pPr>
    </w:p>
    <w:p w:rsidR="007C666B" w:rsidRDefault="007C666B" w:rsidP="00747AA2">
      <w:pPr>
        <w:keepNext/>
        <w:ind w:left="708"/>
        <w:outlineLvl w:val="1"/>
        <w:rPr>
          <w:b/>
          <w:bCs/>
          <w:sz w:val="24"/>
          <w:szCs w:val="24"/>
        </w:rPr>
      </w:pPr>
      <w:bookmarkStart w:id="199" w:name="_Toc385852825"/>
      <w:bookmarkStart w:id="200" w:name="_Toc386038786"/>
      <w:bookmarkStart w:id="201" w:name="_Toc388542682"/>
      <w:bookmarkStart w:id="202" w:name="_Toc413855821"/>
      <w:bookmarkStart w:id="203" w:name="_Toc433031109"/>
      <w:r w:rsidRPr="007C666B">
        <w:rPr>
          <w:b/>
          <w:bCs/>
          <w:sz w:val="24"/>
          <w:szCs w:val="24"/>
        </w:rPr>
        <w:lastRenderedPageBreak/>
        <w:t>8.</w:t>
      </w:r>
      <w:r w:rsidR="00E50E08">
        <w:rPr>
          <w:b/>
          <w:bCs/>
          <w:sz w:val="24"/>
          <w:szCs w:val="24"/>
        </w:rPr>
        <w:t>6</w:t>
      </w:r>
      <w:r w:rsidRPr="007C666B">
        <w:rPr>
          <w:b/>
          <w:bCs/>
          <w:sz w:val="24"/>
          <w:szCs w:val="24"/>
        </w:rPr>
        <w:t xml:space="preserve"> Демонтаж металлоконструкций</w:t>
      </w:r>
      <w:r w:rsidRPr="007C666B">
        <w:rPr>
          <w:b/>
          <w:bCs/>
          <w:sz w:val="24"/>
          <w:szCs w:val="24"/>
          <w:vertAlign w:val="superscript"/>
        </w:rPr>
        <w:footnoteReference w:id="12"/>
      </w:r>
      <w:bookmarkEnd w:id="199"/>
      <w:bookmarkEnd w:id="200"/>
      <w:bookmarkEnd w:id="201"/>
      <w:bookmarkEnd w:id="202"/>
      <w:bookmarkEnd w:id="203"/>
    </w:p>
    <w:p w:rsidR="002577F6" w:rsidRPr="007C666B" w:rsidRDefault="002577F6" w:rsidP="007C666B">
      <w:pPr>
        <w:keepNext/>
        <w:outlineLvl w:val="1"/>
        <w:rPr>
          <w:b/>
          <w:bCs/>
          <w:sz w:val="24"/>
          <w:szCs w:val="24"/>
        </w:rPr>
      </w:pPr>
    </w:p>
    <w:p w:rsidR="007C666B" w:rsidRPr="007C666B" w:rsidRDefault="007C666B" w:rsidP="007C666B">
      <w:pPr>
        <w:shd w:val="clear" w:color="auto" w:fill="FFFFFF"/>
        <w:ind w:firstLine="709"/>
        <w:jc w:val="both"/>
        <w:rPr>
          <w:sz w:val="24"/>
          <w:szCs w:val="24"/>
        </w:rPr>
      </w:pPr>
      <w:r w:rsidRPr="007C666B">
        <w:rPr>
          <w:sz w:val="24"/>
          <w:szCs w:val="24"/>
        </w:rPr>
        <w:t>Демонтаж металлоконструкций и сдача металлолома сейчас стала одним из простых способов получения дополнительного дохода. Этому способствует то, что цены на цветные и черные металлы значительно увеличились, и у большинства людей появился стимул сдать черный лом, лежащий у них мертвым грузом. Любые металлоизделия имеют конечный срок службы, по завершении которого их следует заменить на новые. Однако, подобные изделия, отслужившие свой срок можно сдать в металлолом и получить материальную выгоду, п</w:t>
      </w:r>
      <w:r w:rsidRPr="007C666B">
        <w:rPr>
          <w:sz w:val="24"/>
          <w:szCs w:val="24"/>
        </w:rPr>
        <w:t>о</w:t>
      </w:r>
      <w:r w:rsidRPr="007C666B">
        <w:rPr>
          <w:sz w:val="24"/>
          <w:szCs w:val="24"/>
        </w:rPr>
        <w:t>путно внеся свой вклад в улучшение экономики страны. Все это полностью относится и к металлическим отходам, образовавшимся после демонтажа металлоконструкций.</w:t>
      </w:r>
    </w:p>
    <w:p w:rsidR="007C666B" w:rsidRPr="007C666B" w:rsidRDefault="007C666B" w:rsidP="007C666B">
      <w:pPr>
        <w:shd w:val="clear" w:color="auto" w:fill="FFFFFF"/>
        <w:ind w:firstLine="709"/>
        <w:jc w:val="both"/>
        <w:rPr>
          <w:sz w:val="24"/>
          <w:szCs w:val="24"/>
        </w:rPr>
      </w:pPr>
      <w:r w:rsidRPr="007C666B">
        <w:rPr>
          <w:sz w:val="24"/>
          <w:szCs w:val="24"/>
        </w:rPr>
        <w:t>Как только появилось множество желающих избавиться от металлосодержащего м</w:t>
      </w:r>
      <w:r w:rsidRPr="007C666B">
        <w:rPr>
          <w:sz w:val="24"/>
          <w:szCs w:val="24"/>
        </w:rPr>
        <w:t>у</w:t>
      </w:r>
      <w:r w:rsidRPr="007C666B">
        <w:rPr>
          <w:sz w:val="24"/>
          <w:szCs w:val="24"/>
        </w:rPr>
        <w:t>сора, в большом количестве стали открываться </w:t>
      </w:r>
      <w:hyperlink r:id="rId33" w:history="1">
        <w:r w:rsidRPr="007C666B">
          <w:rPr>
            <w:sz w:val="24"/>
            <w:szCs w:val="24"/>
          </w:rPr>
          <w:t>пункты приема металлолома</w:t>
        </w:r>
      </w:hyperlink>
      <w:r w:rsidRPr="007C666B">
        <w:rPr>
          <w:sz w:val="24"/>
          <w:szCs w:val="24"/>
        </w:rPr>
        <w:t>. Однако далеко не каждый ломозаготовитель может предложить выгодную цену за цветной или черный лом, а многие попросту занижают стоимость для увеличения своих собственных доходов. Таким образом, лучше обращаться только в крупные специализированные организации, многие г</w:t>
      </w:r>
      <w:r w:rsidRPr="007C666B">
        <w:rPr>
          <w:sz w:val="24"/>
          <w:szCs w:val="24"/>
        </w:rPr>
        <w:t>о</w:t>
      </w:r>
      <w:r w:rsidRPr="007C666B">
        <w:rPr>
          <w:sz w:val="24"/>
          <w:szCs w:val="24"/>
        </w:rPr>
        <w:t>ды производящие демонтаж металлоконструкций, организующие прием металлического л</w:t>
      </w:r>
      <w:r w:rsidRPr="007C666B">
        <w:rPr>
          <w:sz w:val="24"/>
          <w:szCs w:val="24"/>
        </w:rPr>
        <w:t>о</w:t>
      </w:r>
      <w:r w:rsidRPr="007C666B">
        <w:rPr>
          <w:sz w:val="24"/>
          <w:szCs w:val="24"/>
        </w:rPr>
        <w:t>ма и его утилизацию.</w:t>
      </w:r>
    </w:p>
    <w:p w:rsidR="007C666B" w:rsidRPr="007C666B" w:rsidRDefault="007C666B" w:rsidP="007C666B">
      <w:pPr>
        <w:shd w:val="clear" w:color="auto" w:fill="FFFFFF"/>
        <w:ind w:firstLine="709"/>
        <w:jc w:val="both"/>
        <w:rPr>
          <w:sz w:val="24"/>
          <w:szCs w:val="24"/>
        </w:rPr>
      </w:pPr>
      <w:r w:rsidRPr="007C666B">
        <w:rPr>
          <w:sz w:val="24"/>
          <w:szCs w:val="24"/>
        </w:rPr>
        <w:t>Черный металл в большом объеме содержится в массивных металлоконструкциях, ч</w:t>
      </w:r>
      <w:r w:rsidRPr="007C666B">
        <w:rPr>
          <w:sz w:val="24"/>
          <w:szCs w:val="24"/>
        </w:rPr>
        <w:t>а</w:t>
      </w:r>
      <w:r w:rsidRPr="007C666B">
        <w:rPr>
          <w:sz w:val="24"/>
          <w:szCs w:val="24"/>
        </w:rPr>
        <w:t>стях демонтируемых строений, станочном и промышленном оборудовании, автомобилях и т.п. Разобрать такие конструкции своими силами сможет не каждое предприятие, тем более, что черный лом, образовавшийся после демонтажа металлоконструкций необходимо погр</w:t>
      </w:r>
      <w:r w:rsidRPr="007C666B">
        <w:rPr>
          <w:sz w:val="24"/>
          <w:szCs w:val="24"/>
        </w:rPr>
        <w:t>у</w:t>
      </w:r>
      <w:r w:rsidRPr="007C666B">
        <w:rPr>
          <w:sz w:val="24"/>
          <w:szCs w:val="24"/>
        </w:rPr>
        <w:t>зить в специальный автотранспорт и доставить в приемный пункт.</w:t>
      </w:r>
    </w:p>
    <w:p w:rsidR="007C666B" w:rsidRPr="007C666B" w:rsidRDefault="007C666B" w:rsidP="007C666B">
      <w:pPr>
        <w:shd w:val="clear" w:color="auto" w:fill="FFFFFF"/>
        <w:ind w:firstLine="709"/>
        <w:jc w:val="both"/>
        <w:rPr>
          <w:sz w:val="24"/>
          <w:szCs w:val="24"/>
        </w:rPr>
      </w:pPr>
      <w:r w:rsidRPr="007C666B">
        <w:rPr>
          <w:sz w:val="24"/>
          <w:szCs w:val="24"/>
        </w:rPr>
        <w:t>Основное достоинство крупных металлозаготовительных компаний состоит в том, что они не только принимают цветной или черный лом в любых объемах, но и приезжают к кл</w:t>
      </w:r>
      <w:r w:rsidRPr="007C666B">
        <w:rPr>
          <w:sz w:val="24"/>
          <w:szCs w:val="24"/>
        </w:rPr>
        <w:t>и</w:t>
      </w:r>
      <w:r w:rsidRPr="007C666B">
        <w:rPr>
          <w:sz w:val="24"/>
          <w:szCs w:val="24"/>
        </w:rPr>
        <w:t>ентам на собственных самосвалах и своими силами организуют вывоз металлолома. Обычно, на место где должен быть произведен демонтаж металлоконструкций выезжает специалист компании, который проводит оценку объема вторсырья, производит экспресс-анализ состава металла и определяет его качество. После этого он указывает стоимость партии и стороны договариваются о продаже-покупке металлолома. После заключения договора в оговоренное время на место приезжает специальная бригада, которая производит демонтаж металлич</w:t>
      </w:r>
      <w:r w:rsidRPr="007C666B">
        <w:rPr>
          <w:sz w:val="24"/>
          <w:szCs w:val="24"/>
        </w:rPr>
        <w:t>е</w:t>
      </w:r>
      <w:r w:rsidRPr="007C666B">
        <w:rPr>
          <w:sz w:val="24"/>
          <w:szCs w:val="24"/>
        </w:rPr>
        <w:t>ских конструкций, грузит лом на большегрузные автомобили и увозит на переработку.</w:t>
      </w:r>
    </w:p>
    <w:p w:rsidR="007C666B" w:rsidRPr="007C666B" w:rsidRDefault="007C666B" w:rsidP="007C666B">
      <w:pPr>
        <w:shd w:val="clear" w:color="auto" w:fill="FFFFFF"/>
        <w:ind w:firstLine="709"/>
        <w:jc w:val="both"/>
        <w:rPr>
          <w:sz w:val="24"/>
          <w:szCs w:val="24"/>
        </w:rPr>
      </w:pPr>
      <w:r w:rsidRPr="007C666B">
        <w:rPr>
          <w:sz w:val="24"/>
          <w:szCs w:val="24"/>
        </w:rPr>
        <w:t>Благодаря перечисленным выше плюсам, покупка цветного или черного металлолома происходит на выгодных условиях не только для ломозаготовительной компании, но и для человека, который решил от него избавиться.</w:t>
      </w:r>
    </w:p>
    <w:p w:rsidR="007C666B" w:rsidRPr="007C666B" w:rsidRDefault="007C666B" w:rsidP="007C666B">
      <w:pPr>
        <w:shd w:val="clear" w:color="auto" w:fill="FFFFFF"/>
        <w:ind w:firstLine="709"/>
        <w:jc w:val="both"/>
        <w:rPr>
          <w:sz w:val="24"/>
          <w:szCs w:val="24"/>
        </w:rPr>
      </w:pPr>
      <w:r w:rsidRPr="007C666B">
        <w:rPr>
          <w:sz w:val="24"/>
          <w:szCs w:val="24"/>
        </w:rPr>
        <w:t>Из сказанного выше можно сделать вывод, что заказать демонтаж металлоконстру</w:t>
      </w:r>
      <w:r w:rsidRPr="007C666B">
        <w:rPr>
          <w:sz w:val="24"/>
          <w:szCs w:val="24"/>
        </w:rPr>
        <w:t>к</w:t>
      </w:r>
      <w:r w:rsidRPr="007C666B">
        <w:rPr>
          <w:sz w:val="24"/>
          <w:szCs w:val="24"/>
        </w:rPr>
        <w:t>ций и продать металлолом специализированной организации, является наиболее разумным решением. При этом руководитель предприятия сможет избежать многочисленных затрат на наем людей, проведение демонтажных работ, аренду спецтехники и грузового транспорта. Также отпадает необходимость в организации всех перечисленных работ. Все, что потреб</w:t>
      </w:r>
      <w:r w:rsidRPr="007C666B">
        <w:rPr>
          <w:sz w:val="24"/>
          <w:szCs w:val="24"/>
        </w:rPr>
        <w:t>у</w:t>
      </w:r>
      <w:r w:rsidRPr="007C666B">
        <w:rPr>
          <w:sz w:val="24"/>
          <w:szCs w:val="24"/>
        </w:rPr>
        <w:t>ется, это лишь указать место, где находятся предназначенные под слом металлоконструкции и договориться о времени начала демонтажа, а всю оставшуюся работу произведут квалиф</w:t>
      </w:r>
      <w:r w:rsidRPr="007C666B">
        <w:rPr>
          <w:sz w:val="24"/>
          <w:szCs w:val="24"/>
        </w:rPr>
        <w:t>и</w:t>
      </w:r>
      <w:r w:rsidRPr="007C666B">
        <w:rPr>
          <w:sz w:val="24"/>
          <w:szCs w:val="24"/>
        </w:rPr>
        <w:t>цированные специалисты. Стоит учесть, что только официальные, существующие уже не первый год организации дают гарантию, что все вторичные металлы будут вывезены в кра</w:t>
      </w:r>
      <w:r w:rsidRPr="007C666B">
        <w:rPr>
          <w:sz w:val="24"/>
          <w:szCs w:val="24"/>
        </w:rPr>
        <w:t>т</w:t>
      </w:r>
      <w:r w:rsidRPr="007C666B">
        <w:rPr>
          <w:sz w:val="24"/>
          <w:szCs w:val="24"/>
        </w:rPr>
        <w:t>чайшее время, а оплата будет произведена в полном объеме и без задержек. Помимо этого с крупными предприятиями может быть заключен долгосрочный договор на поставку лома черного и цветного металла.</w:t>
      </w:r>
    </w:p>
    <w:p w:rsidR="007C666B" w:rsidRPr="007C666B" w:rsidRDefault="007C666B" w:rsidP="007C666B">
      <w:pPr>
        <w:shd w:val="clear" w:color="auto" w:fill="FFFFFF"/>
        <w:ind w:firstLine="709"/>
        <w:jc w:val="both"/>
        <w:rPr>
          <w:sz w:val="24"/>
          <w:szCs w:val="24"/>
        </w:rPr>
      </w:pPr>
    </w:p>
    <w:p w:rsidR="007C666B" w:rsidRDefault="007C666B" w:rsidP="00747AA2">
      <w:pPr>
        <w:keepNext/>
        <w:ind w:left="708"/>
        <w:outlineLvl w:val="1"/>
        <w:rPr>
          <w:b/>
          <w:bCs/>
          <w:sz w:val="24"/>
          <w:szCs w:val="24"/>
        </w:rPr>
      </w:pPr>
      <w:bookmarkStart w:id="204" w:name="_Toc385852826"/>
      <w:bookmarkStart w:id="205" w:name="_Toc386038787"/>
      <w:bookmarkStart w:id="206" w:name="_Toc388542683"/>
      <w:bookmarkStart w:id="207" w:name="_Toc413855822"/>
      <w:bookmarkStart w:id="208" w:name="_Toc433031110"/>
      <w:r w:rsidRPr="007C666B">
        <w:rPr>
          <w:b/>
          <w:bCs/>
          <w:sz w:val="24"/>
          <w:szCs w:val="24"/>
        </w:rPr>
        <w:t>8.</w:t>
      </w:r>
      <w:r w:rsidR="00E50E08">
        <w:rPr>
          <w:b/>
          <w:bCs/>
          <w:sz w:val="24"/>
          <w:szCs w:val="24"/>
        </w:rPr>
        <w:t>7</w:t>
      </w:r>
      <w:r w:rsidRPr="007C666B">
        <w:rPr>
          <w:b/>
          <w:bCs/>
          <w:sz w:val="24"/>
          <w:szCs w:val="24"/>
        </w:rPr>
        <w:t xml:space="preserve"> Цена на металлолом</w:t>
      </w:r>
      <w:r w:rsidRPr="007C666B">
        <w:rPr>
          <w:b/>
          <w:bCs/>
          <w:sz w:val="24"/>
          <w:szCs w:val="24"/>
          <w:vertAlign w:val="superscript"/>
        </w:rPr>
        <w:footnoteReference w:id="13"/>
      </w:r>
      <w:bookmarkEnd w:id="204"/>
      <w:bookmarkEnd w:id="205"/>
      <w:bookmarkEnd w:id="206"/>
      <w:bookmarkEnd w:id="207"/>
      <w:bookmarkEnd w:id="208"/>
    </w:p>
    <w:p w:rsidR="002577F6" w:rsidRPr="007C666B" w:rsidRDefault="002577F6" w:rsidP="007C666B">
      <w:pPr>
        <w:keepNext/>
        <w:outlineLvl w:val="1"/>
        <w:rPr>
          <w:b/>
          <w:bCs/>
          <w:sz w:val="24"/>
          <w:szCs w:val="24"/>
        </w:rPr>
      </w:pPr>
    </w:p>
    <w:p w:rsidR="007C666B" w:rsidRPr="007C666B" w:rsidRDefault="007C666B" w:rsidP="007C666B">
      <w:pPr>
        <w:shd w:val="clear" w:color="auto" w:fill="FFFFFF"/>
        <w:ind w:firstLine="709"/>
        <w:jc w:val="both"/>
        <w:rPr>
          <w:sz w:val="24"/>
          <w:szCs w:val="24"/>
        </w:rPr>
      </w:pPr>
      <w:r w:rsidRPr="007C666B">
        <w:rPr>
          <w:sz w:val="24"/>
          <w:szCs w:val="24"/>
        </w:rPr>
        <w:t>Прежде чем говорить о том, из чего складывается цена на металлолом, следует очень четко определиться о каком вторсырье идет речь. Прежде всего, металлолом делится на три группы, это лом черных, цветных и драгоценных металлов. Скупкой лома драгоценных м</w:t>
      </w:r>
      <w:r w:rsidRPr="007C666B">
        <w:rPr>
          <w:sz w:val="24"/>
          <w:szCs w:val="24"/>
        </w:rPr>
        <w:t>е</w:t>
      </w:r>
      <w:r w:rsidRPr="007C666B">
        <w:rPr>
          <w:sz w:val="24"/>
          <w:szCs w:val="24"/>
        </w:rPr>
        <w:lastRenderedPageBreak/>
        <w:t>таллов занимается ограниченный круг организаций, имеющих соответствующие лицензии, например, ломбарды, ювелирные мастерские и т.п., поэтому третью группу не рассматрив</w:t>
      </w:r>
      <w:r w:rsidRPr="007C666B">
        <w:rPr>
          <w:sz w:val="24"/>
          <w:szCs w:val="24"/>
        </w:rPr>
        <w:t>а</w:t>
      </w:r>
      <w:r w:rsidRPr="007C666B">
        <w:rPr>
          <w:sz w:val="24"/>
          <w:szCs w:val="24"/>
        </w:rPr>
        <w:t xml:space="preserve">ем Анализ цен производим для первых двух групп. </w:t>
      </w:r>
    </w:p>
    <w:p w:rsidR="007C666B" w:rsidRPr="007C666B" w:rsidRDefault="007C666B" w:rsidP="007C666B">
      <w:pPr>
        <w:shd w:val="clear" w:color="auto" w:fill="FFFFFF"/>
        <w:ind w:firstLine="709"/>
        <w:jc w:val="both"/>
        <w:rPr>
          <w:b/>
          <w:i/>
          <w:sz w:val="24"/>
          <w:szCs w:val="24"/>
        </w:rPr>
      </w:pPr>
      <w:r w:rsidRPr="007C666B">
        <w:rPr>
          <w:b/>
          <w:i/>
          <w:sz w:val="24"/>
          <w:szCs w:val="24"/>
        </w:rPr>
        <w:t>Черные металлы</w:t>
      </w:r>
    </w:p>
    <w:p w:rsidR="007C666B" w:rsidRPr="007C666B" w:rsidRDefault="007C666B" w:rsidP="007C666B">
      <w:pPr>
        <w:shd w:val="clear" w:color="auto" w:fill="FFFFFF"/>
        <w:ind w:firstLine="709"/>
        <w:jc w:val="both"/>
        <w:rPr>
          <w:sz w:val="24"/>
          <w:szCs w:val="24"/>
        </w:rPr>
      </w:pPr>
      <w:r w:rsidRPr="007C666B">
        <w:rPr>
          <w:sz w:val="24"/>
          <w:szCs w:val="24"/>
        </w:rPr>
        <w:t>К черным металлам относят железо и его сплавы с углеродом и другими элементами, в общем виде это сталь и чугун. Сюда также попадают марганец и хром, но о них говорить мы не будем, так как практически невероятно, чтобы у кого-либо нашелся их лом в больших количествах. В чистом виде марганец нигде не применяется, а присутствует в сплавах с др</w:t>
      </w:r>
      <w:r w:rsidRPr="007C666B">
        <w:rPr>
          <w:sz w:val="24"/>
          <w:szCs w:val="24"/>
        </w:rPr>
        <w:t>у</w:t>
      </w:r>
      <w:r w:rsidRPr="007C666B">
        <w:rPr>
          <w:sz w:val="24"/>
          <w:szCs w:val="24"/>
        </w:rPr>
        <w:t>гими металлами. Хромом обычно покрывают металлические изделия, чтобы предохранить их от коррозии и придать им красивый внешний вид, но в этом случае толщина покрытия и</w:t>
      </w:r>
      <w:r w:rsidRPr="007C666B">
        <w:rPr>
          <w:sz w:val="24"/>
          <w:szCs w:val="24"/>
        </w:rPr>
        <w:t>с</w:t>
      </w:r>
      <w:r w:rsidRPr="007C666B">
        <w:rPr>
          <w:sz w:val="24"/>
          <w:szCs w:val="24"/>
        </w:rPr>
        <w:t>числяется микронами. Таким образом, черный лом, который принимают пункты приема м</w:t>
      </w:r>
      <w:r w:rsidRPr="007C666B">
        <w:rPr>
          <w:sz w:val="24"/>
          <w:szCs w:val="24"/>
        </w:rPr>
        <w:t>е</w:t>
      </w:r>
      <w:r w:rsidRPr="007C666B">
        <w:rPr>
          <w:sz w:val="24"/>
          <w:szCs w:val="24"/>
        </w:rPr>
        <w:t>таллолома, это чугунные и стальные металлоизделия. К ним относят чугунные ванны, бат</w:t>
      </w:r>
      <w:r w:rsidRPr="007C666B">
        <w:rPr>
          <w:sz w:val="24"/>
          <w:szCs w:val="24"/>
        </w:rPr>
        <w:t>а</w:t>
      </w:r>
      <w:r w:rsidRPr="007C666B">
        <w:rPr>
          <w:sz w:val="24"/>
          <w:szCs w:val="24"/>
        </w:rPr>
        <w:t>реи центрального отопления, канализационные и водопроводные трубы, балки, швеллера, отходы, образовавшиеся после демонтажа металлоконструкций, а также производственные отходы в виде стружки, обрезков, просечки и т.п.</w:t>
      </w:r>
    </w:p>
    <w:p w:rsidR="007C666B" w:rsidRPr="007C666B" w:rsidRDefault="007C666B" w:rsidP="007C666B">
      <w:pPr>
        <w:shd w:val="clear" w:color="auto" w:fill="FFFFFF"/>
        <w:ind w:firstLine="709"/>
        <w:jc w:val="both"/>
        <w:rPr>
          <w:b/>
          <w:i/>
          <w:sz w:val="24"/>
          <w:szCs w:val="24"/>
        </w:rPr>
      </w:pPr>
      <w:r w:rsidRPr="007C666B">
        <w:rPr>
          <w:b/>
          <w:i/>
          <w:sz w:val="24"/>
          <w:szCs w:val="24"/>
        </w:rPr>
        <w:t>Цена на черный металлолом</w:t>
      </w:r>
    </w:p>
    <w:p w:rsidR="007C666B" w:rsidRPr="007C666B" w:rsidRDefault="007C666B" w:rsidP="007C666B">
      <w:pPr>
        <w:shd w:val="clear" w:color="auto" w:fill="FFFFFF"/>
        <w:ind w:firstLine="709"/>
        <w:jc w:val="both"/>
        <w:rPr>
          <w:sz w:val="24"/>
          <w:szCs w:val="24"/>
        </w:rPr>
      </w:pPr>
      <w:r w:rsidRPr="007C666B">
        <w:rPr>
          <w:sz w:val="24"/>
          <w:szCs w:val="24"/>
        </w:rPr>
        <w:t>Следует сразу оговориться, что цена на черный металлолом может быть разной не только в зависимости от региона (а Россия довольно большая по площади страна), но даже в одном городе или населенном пункте. К тому же существуют еще и сезонные подъемы и п</w:t>
      </w:r>
      <w:r w:rsidRPr="007C666B">
        <w:rPr>
          <w:sz w:val="24"/>
          <w:szCs w:val="24"/>
        </w:rPr>
        <w:t>а</w:t>
      </w:r>
      <w:r w:rsidRPr="007C666B">
        <w:rPr>
          <w:sz w:val="24"/>
          <w:szCs w:val="24"/>
        </w:rPr>
        <w:t>дения. Поэтому приведенные ниже данные позволяют только примерно представить ценовой диапазон, чтобы хоть как-то ориентироваться в ценах.</w:t>
      </w:r>
    </w:p>
    <w:p w:rsidR="007C666B" w:rsidRDefault="007C666B" w:rsidP="007C666B">
      <w:pPr>
        <w:shd w:val="clear" w:color="auto" w:fill="FFFFFF"/>
        <w:ind w:firstLine="709"/>
        <w:jc w:val="both"/>
        <w:rPr>
          <w:sz w:val="24"/>
          <w:szCs w:val="24"/>
        </w:rPr>
      </w:pPr>
      <w:r w:rsidRPr="007C666B">
        <w:rPr>
          <w:sz w:val="24"/>
          <w:szCs w:val="24"/>
        </w:rPr>
        <w:t>Черные вторичные металлы распределяются в соответствии с ГОСТ-ом по классам, категориям и видам и в зависимости от этого складывается их закупочная стоимость. Общий классификационный список довольно большой, но обычные пункты приема металлолома и даже крупные ломозаготовительные компании чаще всего принимают лом, разделяя его на нескольких основных категорий. Ниже приведена таблица 8.</w:t>
      </w:r>
      <w:r w:rsidR="00747AA2">
        <w:rPr>
          <w:sz w:val="24"/>
          <w:szCs w:val="24"/>
        </w:rPr>
        <w:t>2</w:t>
      </w:r>
      <w:r w:rsidRPr="007C666B">
        <w:rPr>
          <w:sz w:val="24"/>
          <w:szCs w:val="24"/>
        </w:rPr>
        <w:t xml:space="preserve"> с ориентировочными ценами на металлолом, разделенный на категории.</w:t>
      </w:r>
    </w:p>
    <w:p w:rsidR="007C666B" w:rsidRDefault="007C666B" w:rsidP="00707601">
      <w:pPr>
        <w:shd w:val="clear" w:color="auto" w:fill="FFFFFF"/>
        <w:jc w:val="both"/>
        <w:rPr>
          <w:sz w:val="24"/>
          <w:szCs w:val="24"/>
        </w:rPr>
      </w:pPr>
    </w:p>
    <w:p w:rsidR="007C666B" w:rsidRDefault="007C666B" w:rsidP="007C666B">
      <w:pPr>
        <w:shd w:val="clear" w:color="auto" w:fill="FFFFFF"/>
        <w:jc w:val="both"/>
        <w:rPr>
          <w:b/>
          <w:sz w:val="24"/>
          <w:szCs w:val="24"/>
        </w:rPr>
      </w:pPr>
      <w:r w:rsidRPr="007C666B">
        <w:rPr>
          <w:b/>
          <w:sz w:val="24"/>
          <w:szCs w:val="24"/>
        </w:rPr>
        <w:t>Таблица 8.</w:t>
      </w:r>
      <w:r w:rsidR="00747AA2">
        <w:rPr>
          <w:b/>
          <w:sz w:val="24"/>
          <w:szCs w:val="24"/>
        </w:rPr>
        <w:t>2</w:t>
      </w:r>
      <w:r w:rsidRPr="007C666B">
        <w:rPr>
          <w:b/>
          <w:sz w:val="24"/>
          <w:szCs w:val="24"/>
        </w:rPr>
        <w:t xml:space="preserve"> - Ориентировочные цены на металлолом</w:t>
      </w:r>
    </w:p>
    <w:p w:rsidR="00D031FD" w:rsidRPr="00223450" w:rsidRDefault="00D031FD" w:rsidP="007C666B">
      <w:pPr>
        <w:shd w:val="clear" w:color="auto" w:fill="FFFFFF"/>
        <w:jc w:val="both"/>
        <w:rPr>
          <w:sz w:val="18"/>
          <w:szCs w:val="24"/>
        </w:rPr>
      </w:pPr>
      <w:r w:rsidRPr="00223450">
        <w:rPr>
          <w:sz w:val="18"/>
          <w:szCs w:val="24"/>
        </w:rPr>
        <w:t>Цены указаны за 1 тонну, при поставке свыше 3 тонн цена договорная.</w:t>
      </w:r>
    </w:p>
    <w:tbl>
      <w:tblPr>
        <w:tblStyle w:val="110"/>
        <w:tblW w:w="0" w:type="auto"/>
        <w:tblLook w:val="04A0" w:firstRow="1" w:lastRow="0" w:firstColumn="1" w:lastColumn="0" w:noHBand="0" w:noVBand="1"/>
      </w:tblPr>
      <w:tblGrid>
        <w:gridCol w:w="1237"/>
        <w:gridCol w:w="7760"/>
        <w:gridCol w:w="857"/>
      </w:tblGrid>
      <w:tr w:rsidR="00D031FD" w:rsidRPr="00223450" w:rsidTr="00747AA2">
        <w:tc>
          <w:tcPr>
            <w:tcW w:w="0" w:type="auto"/>
            <w:vAlign w:val="center"/>
            <w:hideMark/>
          </w:tcPr>
          <w:p w:rsidR="00D031FD" w:rsidRPr="00223450" w:rsidRDefault="00D031FD" w:rsidP="00747AA2">
            <w:pPr>
              <w:spacing w:line="270" w:lineRule="atLeast"/>
              <w:jc w:val="center"/>
              <w:rPr>
                <w:b/>
                <w:bCs/>
                <w:color w:val="222222"/>
              </w:rPr>
            </w:pPr>
            <w:r w:rsidRPr="00223450">
              <w:rPr>
                <w:b/>
                <w:bCs/>
                <w:color w:val="222222"/>
              </w:rPr>
              <w:t>Категория лома</w:t>
            </w:r>
          </w:p>
        </w:tc>
        <w:tc>
          <w:tcPr>
            <w:tcW w:w="0" w:type="auto"/>
            <w:vAlign w:val="center"/>
            <w:hideMark/>
          </w:tcPr>
          <w:p w:rsidR="00D031FD" w:rsidRPr="00223450" w:rsidRDefault="00D031FD" w:rsidP="00747AA2">
            <w:pPr>
              <w:spacing w:line="270" w:lineRule="atLeast"/>
              <w:jc w:val="center"/>
              <w:rPr>
                <w:b/>
                <w:bCs/>
                <w:color w:val="222222"/>
              </w:rPr>
            </w:pPr>
            <w:r w:rsidRPr="00223450">
              <w:rPr>
                <w:b/>
                <w:bCs/>
                <w:color w:val="222222"/>
              </w:rPr>
              <w:t>Описание металлолома</w:t>
            </w:r>
          </w:p>
        </w:tc>
        <w:tc>
          <w:tcPr>
            <w:tcW w:w="0" w:type="auto"/>
            <w:vAlign w:val="center"/>
            <w:hideMark/>
          </w:tcPr>
          <w:p w:rsidR="00D031FD" w:rsidRPr="00223450" w:rsidRDefault="00D031FD" w:rsidP="00747AA2">
            <w:pPr>
              <w:spacing w:line="270" w:lineRule="atLeast"/>
              <w:jc w:val="center"/>
              <w:rPr>
                <w:b/>
                <w:bCs/>
                <w:color w:val="222222"/>
              </w:rPr>
            </w:pPr>
            <w:r w:rsidRPr="00223450">
              <w:rPr>
                <w:b/>
                <w:bCs/>
                <w:color w:val="222222"/>
              </w:rPr>
              <w:t>Цена, руб. с НДС</w:t>
            </w:r>
          </w:p>
        </w:tc>
      </w:tr>
      <w:tr w:rsidR="00D031FD" w:rsidRPr="00223450" w:rsidTr="00D031FD">
        <w:tc>
          <w:tcPr>
            <w:tcW w:w="0" w:type="auto"/>
            <w:hideMark/>
          </w:tcPr>
          <w:p w:rsidR="00D031FD" w:rsidRPr="00223450" w:rsidRDefault="00D031FD" w:rsidP="00D031FD">
            <w:pPr>
              <w:spacing w:line="270" w:lineRule="atLeast"/>
              <w:jc w:val="center"/>
            </w:pPr>
            <w:r w:rsidRPr="00223450">
              <w:t>3AB</w:t>
            </w:r>
          </w:p>
        </w:tc>
        <w:tc>
          <w:tcPr>
            <w:tcW w:w="0" w:type="auto"/>
            <w:hideMark/>
          </w:tcPr>
          <w:p w:rsidR="00D031FD" w:rsidRPr="00223450" w:rsidRDefault="00D031FD" w:rsidP="00D031FD">
            <w:pPr>
              <w:spacing w:line="270" w:lineRule="atLeast"/>
            </w:pPr>
            <w:r w:rsidRPr="00223450">
              <w:t>Стальной габаритный лом с толщиной стенки от 10-и мм., включая  арматуру, пр</w:t>
            </w:r>
            <w:r w:rsidRPr="00223450">
              <w:t>у</w:t>
            </w:r>
            <w:r w:rsidRPr="00223450">
              <w:t>ток  диаметром от 16  мм и длинной  до 1,5 м. Трубы диаметром  более  200  мм  дол</w:t>
            </w:r>
            <w:r w:rsidRPr="00223450">
              <w:t>ж</w:t>
            </w:r>
            <w:r w:rsidRPr="00223450">
              <w:t>ны  быть  сплющены или  разрезаны  по  образующей.</w:t>
            </w:r>
            <w:r w:rsidR="00997E99">
              <w:t xml:space="preserve"> </w:t>
            </w:r>
            <w:r w:rsidRPr="00223450">
              <w:t>Вес куска от 1 кг. Габаритные размеры до 1500х500х500 мм.</w:t>
            </w:r>
          </w:p>
        </w:tc>
        <w:tc>
          <w:tcPr>
            <w:tcW w:w="0" w:type="auto"/>
            <w:hideMark/>
          </w:tcPr>
          <w:p w:rsidR="00D031FD" w:rsidRPr="00223450" w:rsidRDefault="00D031FD" w:rsidP="00D031FD">
            <w:pPr>
              <w:spacing w:line="270" w:lineRule="atLeast"/>
            </w:pPr>
            <w:r w:rsidRPr="00223450">
              <w:t>9000</w:t>
            </w:r>
          </w:p>
        </w:tc>
      </w:tr>
      <w:tr w:rsidR="00D031FD" w:rsidRPr="00223450" w:rsidTr="00D031FD">
        <w:tc>
          <w:tcPr>
            <w:tcW w:w="0" w:type="auto"/>
            <w:hideMark/>
          </w:tcPr>
          <w:p w:rsidR="00D031FD" w:rsidRPr="00223450" w:rsidRDefault="00D031FD" w:rsidP="00D031FD">
            <w:pPr>
              <w:spacing w:line="270" w:lineRule="atLeast"/>
              <w:jc w:val="center"/>
            </w:pPr>
            <w:r w:rsidRPr="00223450">
              <w:t>3А</w:t>
            </w:r>
          </w:p>
        </w:tc>
        <w:tc>
          <w:tcPr>
            <w:tcW w:w="0" w:type="auto"/>
            <w:hideMark/>
          </w:tcPr>
          <w:p w:rsidR="00D031FD" w:rsidRPr="00223450" w:rsidRDefault="00D031FD" w:rsidP="00D031FD">
            <w:pPr>
              <w:spacing w:line="270" w:lineRule="atLeast"/>
            </w:pPr>
            <w:r w:rsidRPr="00223450">
              <w:t>Стальной габаритный лом с толщиной стенки от 4-х мм., включая  арматуру, пр</w:t>
            </w:r>
            <w:r w:rsidRPr="00223450">
              <w:t>у</w:t>
            </w:r>
            <w:r w:rsidRPr="00223450">
              <w:t>ток  диаметром от 16  мм и длинной  до 1,5 м. Трубы диаметром  более  200  мм  дол</w:t>
            </w:r>
            <w:r w:rsidRPr="00223450">
              <w:t>ж</w:t>
            </w:r>
            <w:r w:rsidRPr="00223450">
              <w:t>ны  быть  сплющены или  разрезаны  по  образующей.</w:t>
            </w:r>
            <w:r w:rsidR="00997E99">
              <w:t xml:space="preserve"> </w:t>
            </w:r>
            <w:r w:rsidRPr="00223450">
              <w:t>Вес куска от 1 кг. Габаритные размеры до 1500х500х500 мм.</w:t>
            </w:r>
          </w:p>
        </w:tc>
        <w:tc>
          <w:tcPr>
            <w:tcW w:w="0" w:type="auto"/>
            <w:hideMark/>
          </w:tcPr>
          <w:p w:rsidR="00D031FD" w:rsidRPr="00223450" w:rsidRDefault="00D031FD" w:rsidP="00D031FD">
            <w:pPr>
              <w:spacing w:line="270" w:lineRule="atLeast"/>
            </w:pPr>
            <w:r w:rsidRPr="00223450">
              <w:t>9000</w:t>
            </w:r>
          </w:p>
        </w:tc>
      </w:tr>
      <w:tr w:rsidR="00D031FD" w:rsidRPr="00223450" w:rsidTr="00D031FD">
        <w:tc>
          <w:tcPr>
            <w:tcW w:w="0" w:type="auto"/>
            <w:hideMark/>
          </w:tcPr>
          <w:p w:rsidR="00D031FD" w:rsidRPr="00223450" w:rsidRDefault="00D031FD" w:rsidP="00D031FD">
            <w:pPr>
              <w:spacing w:line="270" w:lineRule="atLeast"/>
              <w:jc w:val="center"/>
            </w:pPr>
            <w:r w:rsidRPr="00223450">
              <w:t>5А</w:t>
            </w:r>
          </w:p>
        </w:tc>
        <w:tc>
          <w:tcPr>
            <w:tcW w:w="0" w:type="auto"/>
            <w:hideMark/>
          </w:tcPr>
          <w:p w:rsidR="00D031FD" w:rsidRPr="00223450" w:rsidRDefault="00D031FD" w:rsidP="00D031FD">
            <w:pPr>
              <w:spacing w:line="270" w:lineRule="atLeast"/>
            </w:pPr>
            <w:r w:rsidRPr="00223450">
              <w:t>Стальной негабаритный лом с толщиной стенки от 4-х мм. Трубы диаметром  б</w:t>
            </w:r>
            <w:r w:rsidRPr="00223450">
              <w:t>о</w:t>
            </w:r>
            <w:r w:rsidRPr="00223450">
              <w:t>лее  200  мм  длинной  до 1,5 м ,не  сплющены или  не разрезаны  по  образующей.</w:t>
            </w:r>
            <w:r w:rsidR="00997E99">
              <w:t xml:space="preserve"> </w:t>
            </w:r>
            <w:r w:rsidRPr="00223450">
              <w:t>Вес куска не менее 1 кг, но не более 5 тонн.</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5А1</w:t>
            </w:r>
          </w:p>
        </w:tc>
        <w:tc>
          <w:tcPr>
            <w:tcW w:w="0" w:type="auto"/>
            <w:hideMark/>
          </w:tcPr>
          <w:p w:rsidR="00D031FD" w:rsidRPr="00223450" w:rsidRDefault="00D031FD" w:rsidP="00D031FD">
            <w:pPr>
              <w:spacing w:line="270" w:lineRule="atLeast"/>
            </w:pPr>
            <w:r w:rsidRPr="00223450">
              <w:t>Кусковые лом и отходы . Не допускаются проволока и изделия из проволоки. Толщина металла должна быть не менее 6 мм . Масса куска должна быть не менее 2 кг. Габари</w:t>
            </w:r>
            <w:r w:rsidRPr="00223450">
              <w:t>т</w:t>
            </w:r>
            <w:r w:rsidRPr="00223450">
              <w:t>ные размеры не регламентируются Максимальный вес куска не более 12 тонн.</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5АТ</w:t>
            </w:r>
          </w:p>
        </w:tc>
        <w:tc>
          <w:tcPr>
            <w:tcW w:w="0" w:type="auto"/>
            <w:hideMark/>
          </w:tcPr>
          <w:p w:rsidR="00D031FD" w:rsidRPr="00223450" w:rsidRDefault="00D031FD" w:rsidP="00D031FD">
            <w:pPr>
              <w:spacing w:line="270" w:lineRule="atLeast"/>
            </w:pPr>
            <w:r w:rsidRPr="00223450">
              <w:t>Кусковые лом и отходы . Не допускаются проволока и изделия из проволоки. Толщина стенки &gt;15мм., вес отдельной конструкции не более 12 тонн. Габаритные размеры не регламентируются.</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12А</w:t>
            </w:r>
          </w:p>
        </w:tc>
        <w:tc>
          <w:tcPr>
            <w:tcW w:w="0" w:type="auto"/>
            <w:hideMark/>
          </w:tcPr>
          <w:p w:rsidR="00D031FD" w:rsidRPr="00223450" w:rsidRDefault="00D031FD" w:rsidP="00D031FD">
            <w:pPr>
              <w:spacing w:line="270" w:lineRule="atLeast"/>
            </w:pPr>
            <w:r w:rsidRPr="00223450">
              <w:t>Стальной лом с толщиной  менее 4-х мм.,</w:t>
            </w:r>
            <w:r w:rsidR="00997E99">
              <w:t xml:space="preserve"> </w:t>
            </w:r>
            <w:r w:rsidRPr="00223450">
              <w:t>с размерами  более 1500х500х500 мм.</w:t>
            </w:r>
            <w:r w:rsidR="00997E99">
              <w:t xml:space="preserve"> </w:t>
            </w:r>
            <w:r w:rsidRPr="00223450">
              <w:t>Вес куска не менее 1 кг</w:t>
            </w:r>
            <w:r w:rsidR="00997E99">
              <w:t xml:space="preserve">. </w:t>
            </w:r>
            <w:r w:rsidRPr="00223450">
              <w:t>Кроме того: Разрезанный и разобранный автотранспорт или его части, «распотрошенный бытовой лом и его части с вынутым пластиком и прочими посто</w:t>
            </w:r>
            <w:r w:rsidR="00997E99">
              <w:t>ронними элементами Оцинкованный</w:t>
            </w:r>
            <w:r w:rsidRPr="00223450">
              <w:t>, луженый лом не допускается</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12А1</w:t>
            </w:r>
          </w:p>
        </w:tc>
        <w:tc>
          <w:tcPr>
            <w:tcW w:w="0" w:type="auto"/>
            <w:hideMark/>
          </w:tcPr>
          <w:p w:rsidR="00D031FD" w:rsidRPr="00223450" w:rsidRDefault="00D031FD" w:rsidP="00D031FD">
            <w:pPr>
              <w:spacing w:line="270" w:lineRule="atLeast"/>
            </w:pPr>
            <w:r w:rsidRPr="00223450">
              <w:t xml:space="preserve">Автотранспортные средства всех категорий в сборе (с кузовами, обшивкой, колесами, </w:t>
            </w:r>
            <w:r w:rsidRPr="00223450">
              <w:lastRenderedPageBreak/>
              <w:t>стеклами), снятые с учета в ГИБДД, а также их не разобранные элементы  (например: дверь в сборе или часть а/м с колесами) А также не разобранный бытовой лом (напр</w:t>
            </w:r>
            <w:r w:rsidRPr="00223450">
              <w:t>и</w:t>
            </w:r>
            <w:r w:rsidRPr="00223450">
              <w:t>мер холодильник с пластиком и прочее)</w:t>
            </w:r>
          </w:p>
        </w:tc>
        <w:tc>
          <w:tcPr>
            <w:tcW w:w="0" w:type="auto"/>
            <w:hideMark/>
          </w:tcPr>
          <w:p w:rsidR="00D031FD" w:rsidRPr="00223450" w:rsidRDefault="00D031FD" w:rsidP="00D031FD">
            <w:pPr>
              <w:spacing w:line="270" w:lineRule="atLeast"/>
            </w:pPr>
            <w:r w:rsidRPr="00223450">
              <w:lastRenderedPageBreak/>
              <w:t>8600</w:t>
            </w:r>
          </w:p>
        </w:tc>
      </w:tr>
      <w:tr w:rsidR="00D031FD" w:rsidRPr="00223450" w:rsidTr="00D031FD">
        <w:tc>
          <w:tcPr>
            <w:tcW w:w="0" w:type="auto"/>
            <w:hideMark/>
          </w:tcPr>
          <w:p w:rsidR="00D031FD" w:rsidRPr="00223450" w:rsidRDefault="00D031FD" w:rsidP="00D031FD">
            <w:pPr>
              <w:spacing w:line="270" w:lineRule="atLeast"/>
              <w:jc w:val="center"/>
            </w:pPr>
            <w:r w:rsidRPr="00223450">
              <w:lastRenderedPageBreak/>
              <w:t>12А3</w:t>
            </w:r>
          </w:p>
        </w:tc>
        <w:tc>
          <w:tcPr>
            <w:tcW w:w="0" w:type="auto"/>
            <w:hideMark/>
          </w:tcPr>
          <w:p w:rsidR="00D031FD" w:rsidRPr="00223450" w:rsidRDefault="00D031FD" w:rsidP="00D031FD">
            <w:pPr>
              <w:spacing w:line="270" w:lineRule="atLeast"/>
            </w:pPr>
            <w:r w:rsidRPr="00223450">
              <w:t>Автотранспортные средства, неочищенный после первичной переработки (фрагменты кузова и их детали), засоренность не менее 10%, т, без НД</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17А</w:t>
            </w:r>
          </w:p>
        </w:tc>
        <w:tc>
          <w:tcPr>
            <w:tcW w:w="0" w:type="auto"/>
            <w:hideMark/>
          </w:tcPr>
          <w:p w:rsidR="00D031FD" w:rsidRPr="00223450" w:rsidRDefault="00D031FD" w:rsidP="00D031FD">
            <w:pPr>
              <w:spacing w:line="270" w:lineRule="atLeast"/>
            </w:pPr>
            <w:r w:rsidRPr="00223450">
              <w:t>Лом чугуна габарит  промышленный. Вес куска от 1 кг. Габаритные размеры до 1500х500х500 мм.</w:t>
            </w:r>
          </w:p>
        </w:tc>
        <w:tc>
          <w:tcPr>
            <w:tcW w:w="0" w:type="auto"/>
            <w:hideMark/>
          </w:tcPr>
          <w:p w:rsidR="00D031FD" w:rsidRPr="00223450" w:rsidRDefault="00D031FD" w:rsidP="00D031FD">
            <w:pPr>
              <w:spacing w:line="270" w:lineRule="atLeast"/>
            </w:pPr>
            <w:r w:rsidRPr="00223450">
              <w:t>8600</w:t>
            </w:r>
          </w:p>
        </w:tc>
      </w:tr>
      <w:tr w:rsidR="00D031FD" w:rsidRPr="00223450" w:rsidTr="00D031FD">
        <w:tc>
          <w:tcPr>
            <w:tcW w:w="0" w:type="auto"/>
            <w:hideMark/>
          </w:tcPr>
          <w:p w:rsidR="00D031FD" w:rsidRPr="00223450" w:rsidRDefault="00D031FD" w:rsidP="00D031FD">
            <w:pPr>
              <w:spacing w:line="270" w:lineRule="atLeast"/>
              <w:jc w:val="center"/>
            </w:pPr>
            <w:r w:rsidRPr="00223450">
              <w:t>20А</w:t>
            </w:r>
          </w:p>
        </w:tc>
        <w:tc>
          <w:tcPr>
            <w:tcW w:w="0" w:type="auto"/>
            <w:hideMark/>
          </w:tcPr>
          <w:p w:rsidR="00D031FD" w:rsidRPr="00223450" w:rsidRDefault="00D031FD" w:rsidP="00D031FD">
            <w:pPr>
              <w:spacing w:line="270" w:lineRule="atLeast"/>
            </w:pPr>
            <w:r w:rsidRPr="00223450">
              <w:t>Чугунный негабаритный лом промышленный, вес куска не менее кг, но не более 5 тонн</w:t>
            </w:r>
          </w:p>
        </w:tc>
        <w:tc>
          <w:tcPr>
            <w:tcW w:w="0" w:type="auto"/>
            <w:hideMark/>
          </w:tcPr>
          <w:p w:rsidR="00D031FD" w:rsidRPr="00223450" w:rsidRDefault="00D031FD" w:rsidP="00D031FD">
            <w:pPr>
              <w:spacing w:line="270" w:lineRule="atLeast"/>
            </w:pPr>
            <w:r w:rsidRPr="00223450">
              <w:t>8600</w:t>
            </w:r>
          </w:p>
        </w:tc>
      </w:tr>
      <w:tr w:rsidR="00D031FD" w:rsidRPr="00D031FD" w:rsidTr="00D031FD">
        <w:tc>
          <w:tcPr>
            <w:tcW w:w="0" w:type="auto"/>
            <w:hideMark/>
          </w:tcPr>
          <w:p w:rsidR="00D031FD" w:rsidRPr="00223450" w:rsidRDefault="00D031FD" w:rsidP="00D031FD">
            <w:pPr>
              <w:spacing w:line="270" w:lineRule="atLeast"/>
              <w:jc w:val="center"/>
            </w:pPr>
            <w:r w:rsidRPr="00223450">
              <w:t>13А</w:t>
            </w:r>
          </w:p>
        </w:tc>
        <w:tc>
          <w:tcPr>
            <w:tcW w:w="0" w:type="auto"/>
            <w:hideMark/>
          </w:tcPr>
          <w:p w:rsidR="00D031FD" w:rsidRPr="00223450" w:rsidRDefault="00D031FD" w:rsidP="00D031FD">
            <w:pPr>
              <w:spacing w:line="270" w:lineRule="atLeast"/>
            </w:pPr>
            <w:r w:rsidRPr="00223450">
              <w:t> Засор 7 %. Проволока и изделия из нее. Максимальные линейные размеры не регл</w:t>
            </w:r>
            <w:r w:rsidRPr="00223450">
              <w:t>а</w:t>
            </w:r>
            <w:r w:rsidRPr="00223450">
              <w:t>ментируются. Арматура диаметром менее 6 мм.</w:t>
            </w:r>
          </w:p>
        </w:tc>
        <w:tc>
          <w:tcPr>
            <w:tcW w:w="0" w:type="auto"/>
            <w:hideMark/>
          </w:tcPr>
          <w:p w:rsidR="00D031FD" w:rsidRPr="00747AA2" w:rsidRDefault="00D031FD" w:rsidP="00D031FD">
            <w:pPr>
              <w:spacing w:line="270" w:lineRule="atLeast"/>
            </w:pPr>
            <w:r w:rsidRPr="00223450">
              <w:t>7000</w:t>
            </w:r>
          </w:p>
        </w:tc>
      </w:tr>
    </w:tbl>
    <w:p w:rsidR="007C666B" w:rsidRPr="007C666B" w:rsidRDefault="007C666B" w:rsidP="007C666B">
      <w:pPr>
        <w:shd w:val="clear" w:color="auto" w:fill="FFFFFF"/>
        <w:ind w:firstLine="709"/>
        <w:jc w:val="both"/>
        <w:rPr>
          <w:sz w:val="24"/>
          <w:szCs w:val="24"/>
        </w:rPr>
      </w:pPr>
    </w:p>
    <w:p w:rsidR="00C563B4" w:rsidRDefault="00C563B4" w:rsidP="00987002">
      <w:pPr>
        <w:jc w:val="both"/>
      </w:pPr>
    </w:p>
    <w:p w:rsidR="00C563B4" w:rsidRDefault="00B219C4" w:rsidP="00557B30">
      <w:pPr>
        <w:pStyle w:val="2"/>
      </w:pPr>
      <w:bookmarkStart w:id="209" w:name="_Toc433031111"/>
      <w:r w:rsidRPr="00747AA2">
        <w:t>8.</w:t>
      </w:r>
      <w:r w:rsidR="00E50E08">
        <w:t>8</w:t>
      </w:r>
      <w:r w:rsidRPr="00747AA2">
        <w:t xml:space="preserve"> Обзор рынка </w:t>
      </w:r>
      <w:r w:rsidR="00E06B1D">
        <w:t xml:space="preserve">компьютерной и </w:t>
      </w:r>
      <w:r w:rsidR="00747AA2" w:rsidRPr="00747AA2">
        <w:t>офисной техники</w:t>
      </w:r>
      <w:bookmarkEnd w:id="209"/>
    </w:p>
    <w:p w:rsidR="003D63E4" w:rsidRDefault="003D63E4" w:rsidP="003D63E4"/>
    <w:p w:rsidR="003A7C7E" w:rsidRDefault="003A7C7E" w:rsidP="00EA7FBF">
      <w:pPr>
        <w:ind w:firstLine="709"/>
        <w:jc w:val="both"/>
        <w:rPr>
          <w:sz w:val="24"/>
          <w:szCs w:val="24"/>
        </w:rPr>
      </w:pPr>
      <w:r w:rsidRPr="003A7C7E">
        <w:rPr>
          <w:sz w:val="24"/>
          <w:szCs w:val="24"/>
        </w:rPr>
        <w:t>По оценкам РАТЭК (Российская ассоциация торговых компаний и товаропроизвод</w:t>
      </w:r>
      <w:r w:rsidRPr="003A7C7E">
        <w:rPr>
          <w:sz w:val="24"/>
          <w:szCs w:val="24"/>
        </w:rPr>
        <w:t>и</w:t>
      </w:r>
      <w:r w:rsidRPr="003A7C7E">
        <w:rPr>
          <w:sz w:val="24"/>
          <w:szCs w:val="24"/>
        </w:rPr>
        <w:t>телей электробытовой и компьютерной техники), за последние 10 лет рынок электроники в России окончательно сформировался и структурировался. По темпам роста он занимает пе</w:t>
      </w:r>
      <w:r w:rsidRPr="003A7C7E">
        <w:rPr>
          <w:sz w:val="24"/>
          <w:szCs w:val="24"/>
        </w:rPr>
        <w:t>р</w:t>
      </w:r>
      <w:r w:rsidRPr="003A7C7E">
        <w:rPr>
          <w:sz w:val="24"/>
          <w:szCs w:val="24"/>
        </w:rPr>
        <w:t>вое место на рынке товаров народного потребления, а по объемам продаж и спросу - второе - после продуктов питания.</w:t>
      </w:r>
    </w:p>
    <w:p w:rsidR="00EA7FBF" w:rsidRPr="00EA7FBF" w:rsidRDefault="00EA7FBF" w:rsidP="00EA7FBF">
      <w:pPr>
        <w:ind w:firstLine="709"/>
        <w:jc w:val="both"/>
        <w:rPr>
          <w:sz w:val="24"/>
          <w:szCs w:val="24"/>
        </w:rPr>
      </w:pPr>
      <w:r w:rsidRPr="00EA7FBF">
        <w:rPr>
          <w:sz w:val="24"/>
          <w:szCs w:val="24"/>
        </w:rPr>
        <w:t>В четвертом квартале 2014 года продажи бытовой и компьютерной техники, включая электронику, мобильные устройства и товары для офиса, в России достигли максимального показателя за весь период наблюдений и превысили 500 млрд</w:t>
      </w:r>
      <w:r w:rsidR="006A181F">
        <w:rPr>
          <w:sz w:val="24"/>
          <w:szCs w:val="24"/>
        </w:rPr>
        <w:t>. руб</w:t>
      </w:r>
      <w:r w:rsidRPr="00EA7FBF">
        <w:rPr>
          <w:sz w:val="24"/>
          <w:szCs w:val="24"/>
        </w:rPr>
        <w:t xml:space="preserve">. Этот результат почти на 25% превышает показатели за аналогичный период 2013 года. </w:t>
      </w:r>
      <w:r w:rsidR="006A181F" w:rsidRPr="006A181F">
        <w:rPr>
          <w:sz w:val="24"/>
          <w:szCs w:val="24"/>
        </w:rPr>
        <w:t>Серьезные и резкие изменения курсов валют подтолкнули потребителей сделать покупки как можно быстрее и привели к ажиотажному спросу</w:t>
      </w:r>
      <w:r w:rsidR="006A181F">
        <w:rPr>
          <w:sz w:val="24"/>
          <w:szCs w:val="24"/>
        </w:rPr>
        <w:t>.</w:t>
      </w:r>
      <w:r w:rsidR="006A181F" w:rsidRPr="00EA7FBF">
        <w:rPr>
          <w:sz w:val="24"/>
          <w:szCs w:val="24"/>
        </w:rPr>
        <w:t xml:space="preserve"> </w:t>
      </w:r>
      <w:r w:rsidRPr="00EA7FBF">
        <w:rPr>
          <w:sz w:val="24"/>
          <w:szCs w:val="24"/>
        </w:rPr>
        <w:t>В целом по итогам 2014 года емкость российского рынка выросла б</w:t>
      </w:r>
      <w:r w:rsidRPr="00EA7FBF">
        <w:rPr>
          <w:sz w:val="24"/>
          <w:szCs w:val="24"/>
        </w:rPr>
        <w:t>о</w:t>
      </w:r>
      <w:r w:rsidRPr="00EA7FBF">
        <w:rPr>
          <w:sz w:val="24"/>
          <w:szCs w:val="24"/>
        </w:rPr>
        <w:t>лее чем на 6% и приблизилась к 1,47 трлн</w:t>
      </w:r>
      <w:r>
        <w:rPr>
          <w:sz w:val="24"/>
          <w:szCs w:val="24"/>
        </w:rPr>
        <w:t>.</w:t>
      </w:r>
      <w:r w:rsidRPr="00EA7FBF">
        <w:rPr>
          <w:sz w:val="24"/>
          <w:szCs w:val="24"/>
        </w:rPr>
        <w:t xml:space="preserve"> руб.</w:t>
      </w:r>
      <w:r w:rsidR="006A181F" w:rsidRPr="006A181F">
        <w:t xml:space="preserve"> </w:t>
      </w:r>
    </w:p>
    <w:p w:rsidR="00F87245" w:rsidRPr="00F87245" w:rsidRDefault="006A181F" w:rsidP="00F87245">
      <w:pPr>
        <w:ind w:firstLine="709"/>
        <w:jc w:val="both"/>
        <w:rPr>
          <w:sz w:val="24"/>
          <w:szCs w:val="24"/>
        </w:rPr>
      </w:pPr>
      <w:r>
        <w:rPr>
          <w:sz w:val="24"/>
          <w:szCs w:val="24"/>
        </w:rPr>
        <w:t>Ц</w:t>
      </w:r>
      <w:r w:rsidR="00F87245" w:rsidRPr="00F87245">
        <w:rPr>
          <w:sz w:val="24"/>
          <w:szCs w:val="24"/>
        </w:rPr>
        <w:t xml:space="preserve">ены на компьютерную технику </w:t>
      </w:r>
      <w:r>
        <w:rPr>
          <w:sz w:val="24"/>
          <w:szCs w:val="24"/>
        </w:rPr>
        <w:t>в</w:t>
      </w:r>
      <w:r w:rsidRPr="00F87245">
        <w:rPr>
          <w:sz w:val="24"/>
          <w:szCs w:val="24"/>
        </w:rPr>
        <w:t xml:space="preserve"> конце прошлого года </w:t>
      </w:r>
      <w:r w:rsidR="00F87245" w:rsidRPr="00F87245">
        <w:rPr>
          <w:sz w:val="24"/>
          <w:szCs w:val="24"/>
        </w:rPr>
        <w:t>росли опережающими те</w:t>
      </w:r>
      <w:r w:rsidR="00F87245" w:rsidRPr="00F87245">
        <w:rPr>
          <w:sz w:val="24"/>
          <w:szCs w:val="24"/>
        </w:rPr>
        <w:t>м</w:t>
      </w:r>
      <w:r w:rsidR="00F87245" w:rsidRPr="00F87245">
        <w:rPr>
          <w:sz w:val="24"/>
          <w:szCs w:val="24"/>
        </w:rPr>
        <w:t>пами. Поскольку около 95% товаров в этом сегменте – импортные, планшеты, смартфоны и ноутбуки массово подорожали на 60–80%. В целом, бюджетные модели повышение затрон</w:t>
      </w:r>
      <w:r w:rsidR="00F87245" w:rsidRPr="00F87245">
        <w:rPr>
          <w:sz w:val="24"/>
          <w:szCs w:val="24"/>
        </w:rPr>
        <w:t>у</w:t>
      </w:r>
      <w:r w:rsidR="00F87245" w:rsidRPr="00F87245">
        <w:rPr>
          <w:sz w:val="24"/>
          <w:szCs w:val="24"/>
        </w:rPr>
        <w:t>ло в большей степени, чем элитные гаджеты.</w:t>
      </w:r>
    </w:p>
    <w:p w:rsidR="00F87245" w:rsidRPr="00F87245" w:rsidRDefault="00F87245" w:rsidP="00F87245">
      <w:pPr>
        <w:ind w:firstLine="709"/>
        <w:jc w:val="both"/>
        <w:rPr>
          <w:sz w:val="24"/>
          <w:szCs w:val="24"/>
        </w:rPr>
      </w:pPr>
      <w:r w:rsidRPr="00F87245">
        <w:rPr>
          <w:sz w:val="24"/>
          <w:szCs w:val="24"/>
        </w:rPr>
        <w:t>Ожидалось, что товары, производящиеся в России, будут дорожать медленнее, чем их импортные аналоги, но этого не произошло. Фактически все наши предприятия работают по «отвёрточной» технологии, закупая комплектующие за доллары или евро, поэтому в себ</w:t>
      </w:r>
      <w:r w:rsidRPr="00F87245">
        <w:rPr>
          <w:sz w:val="24"/>
          <w:szCs w:val="24"/>
        </w:rPr>
        <w:t>е</w:t>
      </w:r>
      <w:r w:rsidRPr="00F87245">
        <w:rPr>
          <w:sz w:val="24"/>
          <w:szCs w:val="24"/>
        </w:rPr>
        <w:t>стоимость продукции производители вынуждены закладывать все валютные и рыночные риски.</w:t>
      </w:r>
    </w:p>
    <w:p w:rsidR="00F87245" w:rsidRDefault="00F87245" w:rsidP="00F87245">
      <w:pPr>
        <w:ind w:firstLine="709"/>
        <w:jc w:val="both"/>
        <w:rPr>
          <w:sz w:val="24"/>
          <w:szCs w:val="24"/>
        </w:rPr>
      </w:pPr>
      <w:r w:rsidRPr="00F87245">
        <w:rPr>
          <w:sz w:val="24"/>
          <w:szCs w:val="24"/>
        </w:rPr>
        <w:t>Сейчас ситуация на рынке неровная. Средняя стоимость смартфонов выросла лишь на 2%. Больше всего подорожал модельный ряд Lenovo и Samsung (по 3%), цены на LG и Sony выросли на 2,5%, на Apple – остались на том же уровне, а вот ASUS и Acer подешевели.</w:t>
      </w:r>
    </w:p>
    <w:p w:rsidR="003D63E4" w:rsidRDefault="006A181F" w:rsidP="00234133">
      <w:pPr>
        <w:ind w:firstLine="709"/>
        <w:jc w:val="both"/>
        <w:rPr>
          <w:sz w:val="24"/>
          <w:szCs w:val="24"/>
        </w:rPr>
      </w:pPr>
      <w:r>
        <w:rPr>
          <w:sz w:val="24"/>
          <w:szCs w:val="24"/>
        </w:rPr>
        <w:t>На данный момент происходит с</w:t>
      </w:r>
      <w:r w:rsidR="00234133" w:rsidRPr="00234133">
        <w:rPr>
          <w:sz w:val="24"/>
          <w:szCs w:val="24"/>
        </w:rPr>
        <w:t>окращение российского рынка ПК: итог первого квартала -43,6%, по сравнению с 1 кварталом 2014 года. Рынок портативных ПК сократился на 48,9%. В потребительском сегменте востребованы компактные бюджетные устройства.</w:t>
      </w:r>
    </w:p>
    <w:p w:rsidR="00234133" w:rsidRPr="00234133" w:rsidRDefault="00234133" w:rsidP="00234133">
      <w:pPr>
        <w:ind w:firstLine="709"/>
        <w:jc w:val="both"/>
        <w:rPr>
          <w:sz w:val="24"/>
          <w:szCs w:val="24"/>
        </w:rPr>
      </w:pPr>
      <w:r w:rsidRPr="00234133">
        <w:rPr>
          <w:sz w:val="24"/>
          <w:szCs w:val="24"/>
        </w:rPr>
        <w:t>В первом квартале 2015 года в Россию поставлено около 1 млн</w:t>
      </w:r>
      <w:r w:rsidR="00F87245">
        <w:rPr>
          <w:sz w:val="24"/>
          <w:szCs w:val="24"/>
        </w:rPr>
        <w:t>.</w:t>
      </w:r>
      <w:r w:rsidRPr="00234133">
        <w:rPr>
          <w:sz w:val="24"/>
          <w:szCs w:val="24"/>
        </w:rPr>
        <w:t xml:space="preserve"> настольных и порт</w:t>
      </w:r>
      <w:r w:rsidRPr="00234133">
        <w:rPr>
          <w:sz w:val="24"/>
          <w:szCs w:val="24"/>
        </w:rPr>
        <w:t>а</w:t>
      </w:r>
      <w:r w:rsidRPr="00234133">
        <w:rPr>
          <w:sz w:val="24"/>
          <w:szCs w:val="24"/>
        </w:rPr>
        <w:t>тивных ПК. Это на 43,6% меньше, нежели в первом квартале 2014 года.</w:t>
      </w:r>
    </w:p>
    <w:p w:rsidR="00234133" w:rsidRPr="00234133" w:rsidRDefault="00234133" w:rsidP="00234133">
      <w:pPr>
        <w:ind w:firstLine="709"/>
        <w:jc w:val="both"/>
        <w:rPr>
          <w:sz w:val="24"/>
          <w:szCs w:val="24"/>
        </w:rPr>
      </w:pPr>
      <w:r w:rsidRPr="00234133">
        <w:rPr>
          <w:sz w:val="24"/>
          <w:szCs w:val="24"/>
        </w:rPr>
        <w:t>Компании - лидеры на рынке по итогам первого квартала:</w:t>
      </w:r>
    </w:p>
    <w:p w:rsidR="00234133" w:rsidRPr="003C4A04" w:rsidRDefault="00234133" w:rsidP="00B97BEA">
      <w:pPr>
        <w:pStyle w:val="afffff1"/>
        <w:numPr>
          <w:ilvl w:val="0"/>
          <w:numId w:val="24"/>
        </w:numPr>
        <w:ind w:left="0" w:firstLine="709"/>
        <w:jc w:val="both"/>
        <w:rPr>
          <w:sz w:val="24"/>
          <w:szCs w:val="24"/>
        </w:rPr>
      </w:pPr>
      <w:r w:rsidRPr="003C4A04">
        <w:rPr>
          <w:sz w:val="24"/>
          <w:szCs w:val="24"/>
        </w:rPr>
        <w:t>Lenovo - 22,2% от всех поставленных за квартал ПК,</w:t>
      </w:r>
    </w:p>
    <w:p w:rsidR="00234133" w:rsidRPr="003C4A04" w:rsidRDefault="00234133" w:rsidP="00B97BEA">
      <w:pPr>
        <w:pStyle w:val="afffff1"/>
        <w:numPr>
          <w:ilvl w:val="0"/>
          <w:numId w:val="24"/>
        </w:numPr>
        <w:ind w:left="0" w:firstLine="709"/>
        <w:jc w:val="both"/>
        <w:rPr>
          <w:sz w:val="24"/>
          <w:szCs w:val="24"/>
          <w:lang w:val="en-US"/>
        </w:rPr>
      </w:pPr>
      <w:r w:rsidRPr="003C4A04">
        <w:rPr>
          <w:sz w:val="24"/>
          <w:szCs w:val="24"/>
          <w:lang w:val="en-US"/>
        </w:rPr>
        <w:t>Hewlett-Packard - 16,8%,</w:t>
      </w:r>
    </w:p>
    <w:p w:rsidR="00234133" w:rsidRPr="003C4A04" w:rsidRDefault="00234133" w:rsidP="00B97BEA">
      <w:pPr>
        <w:pStyle w:val="afffff1"/>
        <w:numPr>
          <w:ilvl w:val="0"/>
          <w:numId w:val="24"/>
        </w:numPr>
        <w:ind w:left="0" w:firstLine="709"/>
        <w:jc w:val="both"/>
        <w:rPr>
          <w:sz w:val="24"/>
          <w:szCs w:val="24"/>
          <w:lang w:val="en-US"/>
        </w:rPr>
      </w:pPr>
      <w:r w:rsidRPr="003C4A04">
        <w:rPr>
          <w:sz w:val="24"/>
          <w:szCs w:val="24"/>
          <w:lang w:val="en-US"/>
        </w:rPr>
        <w:t>Acer - 10,5%,</w:t>
      </w:r>
    </w:p>
    <w:p w:rsidR="00234133" w:rsidRPr="003C4A04" w:rsidRDefault="00234133" w:rsidP="00B97BEA">
      <w:pPr>
        <w:pStyle w:val="afffff1"/>
        <w:numPr>
          <w:ilvl w:val="0"/>
          <w:numId w:val="24"/>
        </w:numPr>
        <w:ind w:left="0" w:firstLine="709"/>
        <w:jc w:val="both"/>
        <w:rPr>
          <w:sz w:val="24"/>
          <w:szCs w:val="24"/>
          <w:lang w:val="en-US"/>
        </w:rPr>
      </w:pPr>
      <w:r w:rsidRPr="003C4A04">
        <w:rPr>
          <w:sz w:val="24"/>
          <w:szCs w:val="24"/>
          <w:lang w:val="en-US"/>
        </w:rPr>
        <w:t>ASUS - 8,7%</w:t>
      </w:r>
    </w:p>
    <w:p w:rsidR="00234133" w:rsidRPr="003C4A04" w:rsidRDefault="00234133" w:rsidP="00B97BEA">
      <w:pPr>
        <w:pStyle w:val="afffff1"/>
        <w:numPr>
          <w:ilvl w:val="0"/>
          <w:numId w:val="24"/>
        </w:numPr>
        <w:ind w:left="0" w:firstLine="709"/>
        <w:jc w:val="both"/>
        <w:rPr>
          <w:sz w:val="24"/>
          <w:szCs w:val="24"/>
          <w:lang w:val="en-US"/>
        </w:rPr>
      </w:pPr>
      <w:r w:rsidRPr="003C4A04">
        <w:rPr>
          <w:sz w:val="24"/>
          <w:szCs w:val="24"/>
          <w:lang w:val="en-US"/>
        </w:rPr>
        <w:t>DNS - 6,3%.</w:t>
      </w:r>
    </w:p>
    <w:p w:rsidR="00234133" w:rsidRPr="00234133" w:rsidRDefault="00234133" w:rsidP="003C4A04">
      <w:pPr>
        <w:ind w:firstLine="709"/>
        <w:contextualSpacing/>
        <w:jc w:val="both"/>
        <w:rPr>
          <w:sz w:val="24"/>
          <w:szCs w:val="24"/>
        </w:rPr>
      </w:pPr>
      <w:r w:rsidRPr="00234133">
        <w:rPr>
          <w:sz w:val="24"/>
          <w:szCs w:val="24"/>
        </w:rPr>
        <w:t>Поставки настольных ПК сократились на 35,8%, до 464 тыс. единиц. В этом сегменте лидируют:</w:t>
      </w:r>
    </w:p>
    <w:p w:rsidR="00234133" w:rsidRPr="003C4A04" w:rsidRDefault="00234133" w:rsidP="00B97BEA">
      <w:pPr>
        <w:pStyle w:val="afffff1"/>
        <w:numPr>
          <w:ilvl w:val="0"/>
          <w:numId w:val="24"/>
        </w:numPr>
        <w:ind w:left="0" w:firstLine="709"/>
        <w:jc w:val="both"/>
        <w:rPr>
          <w:sz w:val="24"/>
          <w:szCs w:val="24"/>
        </w:rPr>
      </w:pPr>
      <w:r w:rsidRPr="003C4A04">
        <w:rPr>
          <w:sz w:val="24"/>
          <w:szCs w:val="24"/>
        </w:rPr>
        <w:t>Hewlett-Packard,</w:t>
      </w:r>
    </w:p>
    <w:p w:rsidR="00234133" w:rsidRPr="003C4A04" w:rsidRDefault="00234133" w:rsidP="00B97BEA">
      <w:pPr>
        <w:pStyle w:val="afffff1"/>
        <w:numPr>
          <w:ilvl w:val="0"/>
          <w:numId w:val="24"/>
        </w:numPr>
        <w:ind w:left="0" w:firstLine="709"/>
        <w:jc w:val="both"/>
        <w:rPr>
          <w:sz w:val="24"/>
          <w:szCs w:val="24"/>
        </w:rPr>
      </w:pPr>
      <w:r w:rsidRPr="003C4A04">
        <w:rPr>
          <w:sz w:val="24"/>
          <w:szCs w:val="24"/>
        </w:rPr>
        <w:t>Lenovo,</w:t>
      </w:r>
    </w:p>
    <w:p w:rsidR="00234133" w:rsidRPr="003C4A04" w:rsidRDefault="00234133" w:rsidP="00B97BEA">
      <w:pPr>
        <w:pStyle w:val="afffff1"/>
        <w:numPr>
          <w:ilvl w:val="0"/>
          <w:numId w:val="24"/>
        </w:numPr>
        <w:ind w:left="0" w:firstLine="709"/>
        <w:jc w:val="both"/>
        <w:rPr>
          <w:sz w:val="24"/>
          <w:szCs w:val="24"/>
        </w:rPr>
      </w:pPr>
      <w:r w:rsidRPr="003C4A04">
        <w:rPr>
          <w:sz w:val="24"/>
          <w:szCs w:val="24"/>
        </w:rPr>
        <w:t>DEPO Computers,</w:t>
      </w:r>
    </w:p>
    <w:p w:rsidR="00234133" w:rsidRPr="003C4A04" w:rsidRDefault="00234133" w:rsidP="00B97BEA">
      <w:pPr>
        <w:pStyle w:val="afffff1"/>
        <w:numPr>
          <w:ilvl w:val="0"/>
          <w:numId w:val="24"/>
        </w:numPr>
        <w:ind w:left="0" w:firstLine="709"/>
        <w:jc w:val="both"/>
        <w:rPr>
          <w:sz w:val="24"/>
          <w:szCs w:val="24"/>
        </w:rPr>
      </w:pPr>
      <w:r w:rsidRPr="003C4A04">
        <w:rPr>
          <w:sz w:val="24"/>
          <w:szCs w:val="24"/>
        </w:rPr>
        <w:t>DNS</w:t>
      </w:r>
    </w:p>
    <w:p w:rsidR="00234133" w:rsidRPr="003C4A04" w:rsidRDefault="00234133" w:rsidP="00B97BEA">
      <w:pPr>
        <w:pStyle w:val="afffff1"/>
        <w:numPr>
          <w:ilvl w:val="0"/>
          <w:numId w:val="24"/>
        </w:numPr>
        <w:ind w:left="0" w:firstLine="709"/>
        <w:jc w:val="both"/>
        <w:rPr>
          <w:sz w:val="24"/>
          <w:szCs w:val="24"/>
        </w:rPr>
      </w:pPr>
      <w:r w:rsidRPr="003C4A04">
        <w:rPr>
          <w:sz w:val="24"/>
          <w:szCs w:val="24"/>
        </w:rPr>
        <w:lastRenderedPageBreak/>
        <w:t>Aquarius.</w:t>
      </w:r>
    </w:p>
    <w:p w:rsidR="00234133" w:rsidRPr="00234133" w:rsidRDefault="00234133" w:rsidP="003C4A04">
      <w:pPr>
        <w:ind w:firstLine="709"/>
        <w:contextualSpacing/>
        <w:jc w:val="both"/>
        <w:rPr>
          <w:sz w:val="24"/>
          <w:szCs w:val="24"/>
        </w:rPr>
      </w:pPr>
      <w:r w:rsidRPr="00234133">
        <w:rPr>
          <w:sz w:val="24"/>
          <w:szCs w:val="24"/>
        </w:rPr>
        <w:t>Доминирующую позицию в коммерческом сегменте занимают настольные ПК, отм</w:t>
      </w:r>
      <w:r w:rsidRPr="00234133">
        <w:rPr>
          <w:sz w:val="24"/>
          <w:szCs w:val="24"/>
        </w:rPr>
        <w:t>е</w:t>
      </w:r>
      <w:r w:rsidRPr="00234133">
        <w:rPr>
          <w:sz w:val="24"/>
          <w:szCs w:val="24"/>
        </w:rPr>
        <w:t>тили аналитики IDC. Наблюдается тенденция смещения спроса в сторону компактных настольных систем. Эргономичные моноблоки наряду с неттопами используются в качестве полноценной замены традиционных ПК.</w:t>
      </w:r>
    </w:p>
    <w:p w:rsidR="00234133" w:rsidRPr="00234133" w:rsidRDefault="00234133" w:rsidP="003C4A04">
      <w:pPr>
        <w:ind w:firstLine="709"/>
        <w:contextualSpacing/>
        <w:jc w:val="both"/>
        <w:rPr>
          <w:sz w:val="24"/>
          <w:szCs w:val="24"/>
        </w:rPr>
      </w:pPr>
      <w:r w:rsidRPr="00234133">
        <w:rPr>
          <w:sz w:val="24"/>
          <w:szCs w:val="24"/>
        </w:rPr>
        <w:t>На рынке портативных ПК сокращение на 48,9% до 536 тыс. штук в сравнении с пе</w:t>
      </w:r>
      <w:r w:rsidRPr="00234133">
        <w:rPr>
          <w:sz w:val="24"/>
          <w:szCs w:val="24"/>
        </w:rPr>
        <w:t>р</w:t>
      </w:r>
      <w:r w:rsidRPr="00234133">
        <w:rPr>
          <w:sz w:val="24"/>
          <w:szCs w:val="24"/>
        </w:rPr>
        <w:t>вым кварталом 2014 года. В пятерке ведущих поставщиков:</w:t>
      </w:r>
    </w:p>
    <w:p w:rsidR="00234133" w:rsidRPr="003C4A04" w:rsidRDefault="00234133" w:rsidP="00B97BEA">
      <w:pPr>
        <w:pStyle w:val="afffff1"/>
        <w:numPr>
          <w:ilvl w:val="0"/>
          <w:numId w:val="25"/>
        </w:numPr>
        <w:ind w:left="0" w:firstLine="709"/>
        <w:jc w:val="both"/>
        <w:rPr>
          <w:sz w:val="24"/>
          <w:szCs w:val="24"/>
        </w:rPr>
      </w:pPr>
      <w:r w:rsidRPr="003C4A04">
        <w:rPr>
          <w:sz w:val="24"/>
          <w:szCs w:val="24"/>
        </w:rPr>
        <w:t>Lenovo,</w:t>
      </w:r>
    </w:p>
    <w:p w:rsidR="00234133" w:rsidRPr="003C4A04" w:rsidRDefault="00234133" w:rsidP="00B97BEA">
      <w:pPr>
        <w:pStyle w:val="afffff1"/>
        <w:numPr>
          <w:ilvl w:val="0"/>
          <w:numId w:val="25"/>
        </w:numPr>
        <w:ind w:left="0" w:firstLine="709"/>
        <w:jc w:val="both"/>
        <w:rPr>
          <w:sz w:val="24"/>
          <w:szCs w:val="24"/>
        </w:rPr>
      </w:pPr>
      <w:r w:rsidRPr="003C4A04">
        <w:rPr>
          <w:sz w:val="24"/>
          <w:szCs w:val="24"/>
        </w:rPr>
        <w:t>Acer,</w:t>
      </w:r>
    </w:p>
    <w:p w:rsidR="00234133" w:rsidRPr="003C4A04" w:rsidRDefault="00234133" w:rsidP="00B97BEA">
      <w:pPr>
        <w:pStyle w:val="afffff1"/>
        <w:numPr>
          <w:ilvl w:val="0"/>
          <w:numId w:val="25"/>
        </w:numPr>
        <w:ind w:left="0" w:firstLine="709"/>
        <w:jc w:val="both"/>
        <w:rPr>
          <w:sz w:val="24"/>
          <w:szCs w:val="24"/>
        </w:rPr>
      </w:pPr>
      <w:r w:rsidRPr="003C4A04">
        <w:rPr>
          <w:sz w:val="24"/>
          <w:szCs w:val="24"/>
        </w:rPr>
        <w:t>Hewlett-Packard,</w:t>
      </w:r>
    </w:p>
    <w:p w:rsidR="00234133" w:rsidRPr="003C4A04" w:rsidRDefault="00234133" w:rsidP="00B97BEA">
      <w:pPr>
        <w:pStyle w:val="afffff1"/>
        <w:numPr>
          <w:ilvl w:val="0"/>
          <w:numId w:val="25"/>
        </w:numPr>
        <w:ind w:left="0" w:firstLine="709"/>
        <w:jc w:val="both"/>
        <w:rPr>
          <w:sz w:val="24"/>
          <w:szCs w:val="24"/>
        </w:rPr>
      </w:pPr>
      <w:r w:rsidRPr="003C4A04">
        <w:rPr>
          <w:sz w:val="24"/>
          <w:szCs w:val="24"/>
        </w:rPr>
        <w:t>ASUS</w:t>
      </w:r>
    </w:p>
    <w:p w:rsidR="00234133" w:rsidRDefault="00234133" w:rsidP="00B97BEA">
      <w:pPr>
        <w:pStyle w:val="afffff1"/>
        <w:numPr>
          <w:ilvl w:val="0"/>
          <w:numId w:val="25"/>
        </w:numPr>
        <w:ind w:left="0" w:firstLine="709"/>
        <w:jc w:val="both"/>
        <w:rPr>
          <w:sz w:val="24"/>
          <w:szCs w:val="24"/>
        </w:rPr>
      </w:pPr>
      <w:r w:rsidRPr="003C4A04">
        <w:rPr>
          <w:sz w:val="24"/>
          <w:szCs w:val="24"/>
        </w:rPr>
        <w:t>Dell.</w:t>
      </w:r>
    </w:p>
    <w:p w:rsidR="000C5168" w:rsidRDefault="000C5168" w:rsidP="000C5168">
      <w:pPr>
        <w:shd w:val="clear" w:color="auto" w:fill="FFFFFF"/>
        <w:spacing w:line="360" w:lineRule="atLeast"/>
        <w:ind w:firstLine="709"/>
        <w:jc w:val="both"/>
        <w:rPr>
          <w:color w:val="000000"/>
          <w:sz w:val="24"/>
          <w:szCs w:val="24"/>
        </w:rPr>
      </w:pPr>
      <w:r w:rsidRPr="000C5168">
        <w:rPr>
          <w:color w:val="000000"/>
          <w:sz w:val="24"/>
          <w:szCs w:val="24"/>
        </w:rPr>
        <w:t>Предпочтение и доля пользователей компьютерной техникой в РФ по определенным видам за 2010—2013 гг. (млн. чел.) представлены в таблице </w:t>
      </w:r>
      <w:r>
        <w:rPr>
          <w:color w:val="000000"/>
          <w:sz w:val="24"/>
          <w:szCs w:val="24"/>
        </w:rPr>
        <w:t>8.3</w:t>
      </w:r>
      <w:r w:rsidRPr="000C5168">
        <w:rPr>
          <w:color w:val="000000"/>
          <w:sz w:val="24"/>
          <w:szCs w:val="24"/>
        </w:rPr>
        <w:t>.</w:t>
      </w:r>
    </w:p>
    <w:p w:rsidR="000C5168" w:rsidRPr="000C5168" w:rsidRDefault="000C5168" w:rsidP="000C5168">
      <w:pPr>
        <w:shd w:val="clear" w:color="auto" w:fill="FFFFFF"/>
        <w:spacing w:line="360" w:lineRule="atLeast"/>
        <w:jc w:val="both"/>
        <w:rPr>
          <w:color w:val="000000"/>
          <w:sz w:val="24"/>
          <w:szCs w:val="24"/>
        </w:rPr>
      </w:pPr>
    </w:p>
    <w:p w:rsidR="001643F0" w:rsidRDefault="001643F0" w:rsidP="000C5168">
      <w:pPr>
        <w:shd w:val="clear" w:color="auto" w:fill="FFFFFF"/>
        <w:rPr>
          <w:b/>
          <w:bCs/>
          <w:iCs/>
          <w:color w:val="000000"/>
          <w:sz w:val="24"/>
          <w:szCs w:val="24"/>
        </w:rPr>
      </w:pPr>
    </w:p>
    <w:p w:rsidR="000C5168" w:rsidRPr="000C5168" w:rsidRDefault="000C5168" w:rsidP="000C5168">
      <w:pPr>
        <w:shd w:val="clear" w:color="auto" w:fill="FFFFFF"/>
        <w:rPr>
          <w:b/>
          <w:bCs/>
          <w:iCs/>
          <w:color w:val="000000"/>
          <w:sz w:val="24"/>
          <w:szCs w:val="24"/>
        </w:rPr>
      </w:pPr>
      <w:r w:rsidRPr="000C5168">
        <w:rPr>
          <w:b/>
          <w:bCs/>
          <w:iCs/>
          <w:color w:val="000000"/>
          <w:sz w:val="24"/>
          <w:szCs w:val="24"/>
        </w:rPr>
        <w:t xml:space="preserve">Таблица 8.3 – </w:t>
      </w:r>
      <w:r w:rsidRPr="000C5168">
        <w:rPr>
          <w:b/>
          <w:bCs/>
          <w:color w:val="000000"/>
          <w:sz w:val="24"/>
          <w:szCs w:val="24"/>
        </w:rPr>
        <w:t xml:space="preserve">Численность и доля пользователей компьютерной техникой в РФ </w:t>
      </w:r>
    </w:p>
    <w:tbl>
      <w:tblPr>
        <w:tblStyle w:val="110"/>
        <w:tblW w:w="9786" w:type="dxa"/>
        <w:tblLook w:val="04A0" w:firstRow="1" w:lastRow="0" w:firstColumn="1" w:lastColumn="0" w:noHBand="0" w:noVBand="1"/>
      </w:tblPr>
      <w:tblGrid>
        <w:gridCol w:w="2802"/>
        <w:gridCol w:w="992"/>
        <w:gridCol w:w="709"/>
        <w:gridCol w:w="892"/>
        <w:gridCol w:w="706"/>
        <w:gridCol w:w="992"/>
        <w:gridCol w:w="851"/>
        <w:gridCol w:w="992"/>
        <w:gridCol w:w="850"/>
      </w:tblGrid>
      <w:tr w:rsidR="000C5168" w:rsidRPr="000C5168" w:rsidTr="000C5168">
        <w:trPr>
          <w:trHeight w:val="251"/>
        </w:trPr>
        <w:tc>
          <w:tcPr>
            <w:tcW w:w="2802" w:type="dxa"/>
            <w:vMerge w:val="restart"/>
            <w:noWrap/>
            <w:hideMark/>
          </w:tcPr>
          <w:p w:rsidR="000C5168" w:rsidRPr="000C5168" w:rsidRDefault="000C5168" w:rsidP="000C5168"/>
          <w:p w:rsidR="000C5168" w:rsidRPr="000C5168" w:rsidRDefault="000C5168" w:rsidP="000C5168">
            <w:r w:rsidRPr="000C5168">
              <w:rPr>
                <w:b/>
                <w:bCs/>
              </w:rPr>
              <w:t>Параметр</w:t>
            </w:r>
          </w:p>
        </w:tc>
        <w:tc>
          <w:tcPr>
            <w:tcW w:w="1701" w:type="dxa"/>
            <w:gridSpan w:val="2"/>
            <w:noWrap/>
            <w:hideMark/>
          </w:tcPr>
          <w:p w:rsidR="000C5168" w:rsidRPr="000C5168" w:rsidRDefault="000C5168" w:rsidP="000C5168">
            <w:r w:rsidRPr="000C5168">
              <w:rPr>
                <w:b/>
                <w:bCs/>
              </w:rPr>
              <w:t>2010</w:t>
            </w:r>
          </w:p>
        </w:tc>
        <w:tc>
          <w:tcPr>
            <w:tcW w:w="1598" w:type="dxa"/>
            <w:gridSpan w:val="2"/>
            <w:noWrap/>
            <w:hideMark/>
          </w:tcPr>
          <w:p w:rsidR="000C5168" w:rsidRPr="000C5168" w:rsidRDefault="000C5168" w:rsidP="000C5168">
            <w:r w:rsidRPr="000C5168">
              <w:rPr>
                <w:b/>
                <w:bCs/>
              </w:rPr>
              <w:t>2011</w:t>
            </w:r>
          </w:p>
        </w:tc>
        <w:tc>
          <w:tcPr>
            <w:tcW w:w="1843" w:type="dxa"/>
            <w:gridSpan w:val="2"/>
            <w:noWrap/>
            <w:hideMark/>
          </w:tcPr>
          <w:p w:rsidR="000C5168" w:rsidRPr="000C5168" w:rsidRDefault="000C5168" w:rsidP="000C5168">
            <w:r w:rsidRPr="000C5168">
              <w:rPr>
                <w:b/>
                <w:bCs/>
              </w:rPr>
              <w:t>2012</w:t>
            </w:r>
          </w:p>
        </w:tc>
        <w:tc>
          <w:tcPr>
            <w:tcW w:w="1842" w:type="dxa"/>
            <w:gridSpan w:val="2"/>
            <w:noWrap/>
            <w:hideMark/>
          </w:tcPr>
          <w:p w:rsidR="000C5168" w:rsidRPr="000C5168" w:rsidRDefault="000C5168" w:rsidP="000C5168">
            <w:r w:rsidRPr="000C5168">
              <w:rPr>
                <w:b/>
                <w:bCs/>
              </w:rPr>
              <w:t>2013</w:t>
            </w:r>
          </w:p>
        </w:tc>
      </w:tr>
      <w:tr w:rsidR="000C5168" w:rsidRPr="000C5168" w:rsidTr="000C5168">
        <w:trPr>
          <w:trHeight w:val="637"/>
        </w:trPr>
        <w:tc>
          <w:tcPr>
            <w:tcW w:w="0" w:type="auto"/>
            <w:vMerge/>
            <w:hideMark/>
          </w:tcPr>
          <w:p w:rsidR="000C5168" w:rsidRPr="000C5168" w:rsidRDefault="000C5168" w:rsidP="000C5168"/>
        </w:tc>
        <w:tc>
          <w:tcPr>
            <w:tcW w:w="992" w:type="dxa"/>
            <w:noWrap/>
            <w:hideMark/>
          </w:tcPr>
          <w:p w:rsidR="000C5168" w:rsidRPr="000C5168" w:rsidRDefault="000C5168" w:rsidP="000C5168">
            <w:r w:rsidRPr="000C5168">
              <w:rPr>
                <w:b/>
                <w:bCs/>
              </w:rPr>
              <w:t>млн.</w:t>
            </w:r>
            <w:r w:rsidRPr="000C5168">
              <w:rPr>
                <w:b/>
                <w:bCs/>
              </w:rPr>
              <w:br/>
              <w:t>штук</w:t>
            </w:r>
          </w:p>
        </w:tc>
        <w:tc>
          <w:tcPr>
            <w:tcW w:w="709" w:type="dxa"/>
            <w:hideMark/>
          </w:tcPr>
          <w:p w:rsidR="000C5168" w:rsidRPr="000C5168" w:rsidRDefault="000C5168" w:rsidP="000C5168">
            <w:r w:rsidRPr="000C5168">
              <w:rPr>
                <w:b/>
                <w:bCs/>
              </w:rPr>
              <w:t>%</w:t>
            </w:r>
          </w:p>
        </w:tc>
        <w:tc>
          <w:tcPr>
            <w:tcW w:w="892" w:type="dxa"/>
            <w:noWrap/>
            <w:hideMark/>
          </w:tcPr>
          <w:p w:rsidR="000C5168" w:rsidRPr="000C5168" w:rsidRDefault="000C5168" w:rsidP="000C5168">
            <w:r w:rsidRPr="000C5168">
              <w:rPr>
                <w:b/>
                <w:bCs/>
              </w:rPr>
              <w:t>млн.</w:t>
            </w:r>
            <w:r w:rsidRPr="000C5168">
              <w:rPr>
                <w:b/>
                <w:bCs/>
              </w:rPr>
              <w:br/>
              <w:t>штук</w:t>
            </w:r>
          </w:p>
        </w:tc>
        <w:tc>
          <w:tcPr>
            <w:tcW w:w="706" w:type="dxa"/>
            <w:hideMark/>
          </w:tcPr>
          <w:p w:rsidR="000C5168" w:rsidRPr="000C5168" w:rsidRDefault="000C5168" w:rsidP="000C5168">
            <w:r w:rsidRPr="000C5168">
              <w:rPr>
                <w:b/>
                <w:bCs/>
              </w:rPr>
              <w:t>%</w:t>
            </w:r>
          </w:p>
        </w:tc>
        <w:tc>
          <w:tcPr>
            <w:tcW w:w="992" w:type="dxa"/>
            <w:noWrap/>
            <w:hideMark/>
          </w:tcPr>
          <w:p w:rsidR="000C5168" w:rsidRPr="000C5168" w:rsidRDefault="000C5168" w:rsidP="000C5168">
            <w:r w:rsidRPr="000C5168">
              <w:rPr>
                <w:b/>
                <w:bCs/>
              </w:rPr>
              <w:t>млн.</w:t>
            </w:r>
            <w:r w:rsidRPr="000C5168">
              <w:rPr>
                <w:b/>
                <w:bCs/>
              </w:rPr>
              <w:br/>
              <w:t>штук</w:t>
            </w:r>
          </w:p>
        </w:tc>
        <w:tc>
          <w:tcPr>
            <w:tcW w:w="851" w:type="dxa"/>
            <w:hideMark/>
          </w:tcPr>
          <w:p w:rsidR="000C5168" w:rsidRPr="000C5168" w:rsidRDefault="000C5168" w:rsidP="000C5168">
            <w:r w:rsidRPr="000C5168">
              <w:rPr>
                <w:b/>
                <w:bCs/>
              </w:rPr>
              <w:t>%</w:t>
            </w:r>
          </w:p>
        </w:tc>
        <w:tc>
          <w:tcPr>
            <w:tcW w:w="992" w:type="dxa"/>
            <w:noWrap/>
            <w:hideMark/>
          </w:tcPr>
          <w:p w:rsidR="000C5168" w:rsidRPr="000C5168" w:rsidRDefault="000C5168" w:rsidP="000C5168">
            <w:r w:rsidRPr="000C5168">
              <w:rPr>
                <w:b/>
                <w:bCs/>
              </w:rPr>
              <w:t>млн.</w:t>
            </w:r>
            <w:r w:rsidRPr="000C5168">
              <w:rPr>
                <w:b/>
                <w:bCs/>
              </w:rPr>
              <w:br/>
              <w:t>штук</w:t>
            </w:r>
          </w:p>
        </w:tc>
        <w:tc>
          <w:tcPr>
            <w:tcW w:w="850" w:type="dxa"/>
            <w:hideMark/>
          </w:tcPr>
          <w:p w:rsidR="000C5168" w:rsidRPr="000C5168" w:rsidRDefault="000C5168" w:rsidP="000C5168">
            <w:r w:rsidRPr="000C5168">
              <w:rPr>
                <w:b/>
                <w:bCs/>
              </w:rPr>
              <w:t>%</w:t>
            </w:r>
          </w:p>
        </w:tc>
      </w:tr>
      <w:tr w:rsidR="000C5168" w:rsidRPr="000C5168" w:rsidTr="000C5168">
        <w:trPr>
          <w:trHeight w:val="255"/>
        </w:trPr>
        <w:tc>
          <w:tcPr>
            <w:tcW w:w="2802" w:type="dxa"/>
            <w:noWrap/>
            <w:hideMark/>
          </w:tcPr>
          <w:p w:rsidR="000C5168" w:rsidRPr="000C5168" w:rsidRDefault="000C5168" w:rsidP="000C5168">
            <w:r w:rsidRPr="000C5168">
              <w:t>Ноутбуки</w:t>
            </w:r>
          </w:p>
        </w:tc>
        <w:tc>
          <w:tcPr>
            <w:tcW w:w="992" w:type="dxa"/>
            <w:noWrap/>
            <w:hideMark/>
          </w:tcPr>
          <w:p w:rsidR="000C5168" w:rsidRPr="000C5168" w:rsidRDefault="000C5168" w:rsidP="000C5168">
            <w:r w:rsidRPr="000C5168">
              <w:t>8,67</w:t>
            </w:r>
          </w:p>
        </w:tc>
        <w:tc>
          <w:tcPr>
            <w:tcW w:w="709" w:type="dxa"/>
            <w:hideMark/>
          </w:tcPr>
          <w:p w:rsidR="000C5168" w:rsidRPr="000C5168" w:rsidRDefault="000C5168" w:rsidP="000C5168">
            <w:r w:rsidRPr="000C5168">
              <w:t>6,0</w:t>
            </w:r>
          </w:p>
        </w:tc>
        <w:tc>
          <w:tcPr>
            <w:tcW w:w="892" w:type="dxa"/>
            <w:noWrap/>
            <w:hideMark/>
          </w:tcPr>
          <w:p w:rsidR="000C5168" w:rsidRPr="000C5168" w:rsidRDefault="000C5168" w:rsidP="000C5168">
            <w:r w:rsidRPr="000C5168">
              <w:t>8,71</w:t>
            </w:r>
          </w:p>
        </w:tc>
        <w:tc>
          <w:tcPr>
            <w:tcW w:w="706" w:type="dxa"/>
            <w:hideMark/>
          </w:tcPr>
          <w:p w:rsidR="000C5168" w:rsidRPr="000C5168" w:rsidRDefault="000C5168" w:rsidP="000C5168">
            <w:r w:rsidRPr="000C5168">
              <w:t>6,0</w:t>
            </w:r>
          </w:p>
        </w:tc>
        <w:tc>
          <w:tcPr>
            <w:tcW w:w="992" w:type="dxa"/>
            <w:noWrap/>
            <w:hideMark/>
          </w:tcPr>
          <w:p w:rsidR="000C5168" w:rsidRPr="000C5168" w:rsidRDefault="000C5168" w:rsidP="000C5168">
            <w:r w:rsidRPr="000C5168">
              <w:t>8,75</w:t>
            </w:r>
          </w:p>
        </w:tc>
        <w:tc>
          <w:tcPr>
            <w:tcW w:w="851" w:type="dxa"/>
            <w:hideMark/>
          </w:tcPr>
          <w:p w:rsidR="000C5168" w:rsidRPr="000C5168" w:rsidRDefault="000C5168" w:rsidP="000C5168">
            <w:r w:rsidRPr="000C5168">
              <w:t>6,0</w:t>
            </w:r>
          </w:p>
        </w:tc>
        <w:tc>
          <w:tcPr>
            <w:tcW w:w="992" w:type="dxa"/>
            <w:noWrap/>
            <w:hideMark/>
          </w:tcPr>
          <w:p w:rsidR="000C5168" w:rsidRPr="000C5168" w:rsidRDefault="000C5168" w:rsidP="000C5168">
            <w:r w:rsidRPr="000C5168">
              <w:t>8,78</w:t>
            </w:r>
          </w:p>
        </w:tc>
        <w:tc>
          <w:tcPr>
            <w:tcW w:w="850" w:type="dxa"/>
            <w:hideMark/>
          </w:tcPr>
          <w:p w:rsidR="000C5168" w:rsidRPr="000C5168" w:rsidRDefault="000C5168" w:rsidP="000C5168">
            <w:r w:rsidRPr="000C5168">
              <w:t>6,1</w:t>
            </w:r>
          </w:p>
        </w:tc>
      </w:tr>
      <w:tr w:rsidR="000C5168" w:rsidRPr="000C5168" w:rsidTr="000C5168">
        <w:trPr>
          <w:trHeight w:val="255"/>
        </w:trPr>
        <w:tc>
          <w:tcPr>
            <w:tcW w:w="2802" w:type="dxa"/>
            <w:noWrap/>
            <w:hideMark/>
          </w:tcPr>
          <w:p w:rsidR="000C5168" w:rsidRPr="000C5168" w:rsidRDefault="000C5168" w:rsidP="000C5168">
            <w:r w:rsidRPr="000C5168">
              <w:t>Нетбуки</w:t>
            </w:r>
          </w:p>
        </w:tc>
        <w:tc>
          <w:tcPr>
            <w:tcW w:w="992" w:type="dxa"/>
            <w:noWrap/>
            <w:hideMark/>
          </w:tcPr>
          <w:p w:rsidR="000C5168" w:rsidRPr="000C5168" w:rsidRDefault="000C5168" w:rsidP="000C5168">
            <w:r w:rsidRPr="000C5168">
              <w:t>1,82</w:t>
            </w:r>
          </w:p>
        </w:tc>
        <w:tc>
          <w:tcPr>
            <w:tcW w:w="709" w:type="dxa"/>
            <w:hideMark/>
          </w:tcPr>
          <w:p w:rsidR="000C5168" w:rsidRPr="000C5168" w:rsidRDefault="000C5168" w:rsidP="000C5168">
            <w:r w:rsidRPr="000C5168">
              <w:t>3,4</w:t>
            </w:r>
          </w:p>
        </w:tc>
        <w:tc>
          <w:tcPr>
            <w:tcW w:w="892" w:type="dxa"/>
            <w:noWrap/>
            <w:hideMark/>
          </w:tcPr>
          <w:p w:rsidR="000C5168" w:rsidRPr="000C5168" w:rsidRDefault="000C5168" w:rsidP="000C5168">
            <w:r w:rsidRPr="000C5168">
              <w:t>1,84</w:t>
            </w:r>
          </w:p>
        </w:tc>
        <w:tc>
          <w:tcPr>
            <w:tcW w:w="706" w:type="dxa"/>
            <w:hideMark/>
          </w:tcPr>
          <w:p w:rsidR="000C5168" w:rsidRPr="000C5168" w:rsidRDefault="000C5168" w:rsidP="000C5168">
            <w:r w:rsidRPr="000C5168">
              <w:t>3,4</w:t>
            </w:r>
          </w:p>
        </w:tc>
        <w:tc>
          <w:tcPr>
            <w:tcW w:w="992" w:type="dxa"/>
            <w:noWrap/>
            <w:hideMark/>
          </w:tcPr>
          <w:p w:rsidR="000C5168" w:rsidRPr="000C5168" w:rsidRDefault="000C5168" w:rsidP="000C5168">
            <w:r w:rsidRPr="000C5168">
              <w:t>1,86</w:t>
            </w:r>
          </w:p>
        </w:tc>
        <w:tc>
          <w:tcPr>
            <w:tcW w:w="851" w:type="dxa"/>
            <w:hideMark/>
          </w:tcPr>
          <w:p w:rsidR="000C5168" w:rsidRPr="000C5168" w:rsidRDefault="000C5168" w:rsidP="000C5168">
            <w:r w:rsidRPr="000C5168">
              <w:t>3,4</w:t>
            </w:r>
          </w:p>
        </w:tc>
        <w:tc>
          <w:tcPr>
            <w:tcW w:w="992" w:type="dxa"/>
            <w:noWrap/>
            <w:hideMark/>
          </w:tcPr>
          <w:p w:rsidR="000C5168" w:rsidRPr="000C5168" w:rsidRDefault="000C5168" w:rsidP="000C5168">
            <w:r w:rsidRPr="000C5168">
              <w:t>1,88</w:t>
            </w:r>
          </w:p>
        </w:tc>
        <w:tc>
          <w:tcPr>
            <w:tcW w:w="850" w:type="dxa"/>
            <w:hideMark/>
          </w:tcPr>
          <w:p w:rsidR="000C5168" w:rsidRPr="000C5168" w:rsidRDefault="000C5168" w:rsidP="000C5168">
            <w:r w:rsidRPr="000C5168">
              <w:t>3,4</w:t>
            </w:r>
          </w:p>
        </w:tc>
      </w:tr>
      <w:tr w:rsidR="000C5168" w:rsidRPr="000C5168" w:rsidTr="000C5168">
        <w:trPr>
          <w:trHeight w:val="255"/>
        </w:trPr>
        <w:tc>
          <w:tcPr>
            <w:tcW w:w="2802" w:type="dxa"/>
            <w:noWrap/>
            <w:hideMark/>
          </w:tcPr>
          <w:p w:rsidR="000C5168" w:rsidRPr="000C5168" w:rsidRDefault="000C5168" w:rsidP="000C5168"/>
          <w:p w:rsidR="000C5168" w:rsidRPr="000C5168" w:rsidRDefault="000C5168" w:rsidP="000C5168">
            <w:r w:rsidRPr="000C5168">
              <w:t>Системные блоки</w:t>
            </w:r>
          </w:p>
        </w:tc>
        <w:tc>
          <w:tcPr>
            <w:tcW w:w="992" w:type="dxa"/>
            <w:noWrap/>
            <w:hideMark/>
          </w:tcPr>
          <w:p w:rsidR="000C5168" w:rsidRPr="000C5168" w:rsidRDefault="000C5168" w:rsidP="000C5168"/>
          <w:p w:rsidR="000C5168" w:rsidRPr="000C5168" w:rsidRDefault="000C5168" w:rsidP="000C5168">
            <w:r w:rsidRPr="000C5168">
              <w:t>57,66</w:t>
            </w:r>
          </w:p>
        </w:tc>
        <w:tc>
          <w:tcPr>
            <w:tcW w:w="709" w:type="dxa"/>
            <w:hideMark/>
          </w:tcPr>
          <w:p w:rsidR="000C5168" w:rsidRPr="000C5168" w:rsidRDefault="000C5168" w:rsidP="000C5168"/>
          <w:p w:rsidR="000C5168" w:rsidRPr="000C5168" w:rsidRDefault="000C5168" w:rsidP="000C5168">
            <w:r w:rsidRPr="000C5168">
              <w:t>39,7</w:t>
            </w:r>
          </w:p>
        </w:tc>
        <w:tc>
          <w:tcPr>
            <w:tcW w:w="892" w:type="dxa"/>
            <w:noWrap/>
            <w:hideMark/>
          </w:tcPr>
          <w:p w:rsidR="000C5168" w:rsidRPr="000C5168" w:rsidRDefault="000C5168" w:rsidP="000C5168"/>
          <w:p w:rsidR="000C5168" w:rsidRPr="000C5168" w:rsidRDefault="000C5168" w:rsidP="000C5168">
            <w:r w:rsidRPr="000C5168">
              <w:t>59,12</w:t>
            </w:r>
          </w:p>
        </w:tc>
        <w:tc>
          <w:tcPr>
            <w:tcW w:w="706" w:type="dxa"/>
            <w:hideMark/>
          </w:tcPr>
          <w:p w:rsidR="000C5168" w:rsidRPr="000C5168" w:rsidRDefault="000C5168" w:rsidP="000C5168"/>
          <w:p w:rsidR="000C5168" w:rsidRPr="000C5168" w:rsidRDefault="000C5168" w:rsidP="000C5168">
            <w:r w:rsidRPr="000C5168">
              <w:t>40,7</w:t>
            </w:r>
          </w:p>
        </w:tc>
        <w:tc>
          <w:tcPr>
            <w:tcW w:w="992" w:type="dxa"/>
            <w:noWrap/>
            <w:hideMark/>
          </w:tcPr>
          <w:p w:rsidR="000C5168" w:rsidRPr="000C5168" w:rsidRDefault="000C5168" w:rsidP="000C5168"/>
          <w:p w:rsidR="000C5168" w:rsidRPr="000C5168" w:rsidRDefault="000C5168" w:rsidP="000C5168">
            <w:r w:rsidRPr="000C5168">
              <w:t>60,46</w:t>
            </w:r>
          </w:p>
        </w:tc>
        <w:tc>
          <w:tcPr>
            <w:tcW w:w="851" w:type="dxa"/>
            <w:hideMark/>
          </w:tcPr>
          <w:p w:rsidR="000C5168" w:rsidRPr="000C5168" w:rsidRDefault="000C5168" w:rsidP="000C5168"/>
          <w:p w:rsidR="000C5168" w:rsidRPr="000C5168" w:rsidRDefault="000C5168" w:rsidP="000C5168">
            <w:r w:rsidRPr="000C5168">
              <w:t>41,7</w:t>
            </w:r>
          </w:p>
        </w:tc>
        <w:tc>
          <w:tcPr>
            <w:tcW w:w="992" w:type="dxa"/>
            <w:noWrap/>
            <w:hideMark/>
          </w:tcPr>
          <w:p w:rsidR="000C5168" w:rsidRPr="000C5168" w:rsidRDefault="000C5168" w:rsidP="000C5168"/>
          <w:p w:rsidR="000C5168" w:rsidRPr="000C5168" w:rsidRDefault="000C5168" w:rsidP="000C5168">
            <w:r w:rsidRPr="000C5168">
              <w:t>60,6</w:t>
            </w:r>
          </w:p>
        </w:tc>
        <w:tc>
          <w:tcPr>
            <w:tcW w:w="850" w:type="dxa"/>
            <w:hideMark/>
          </w:tcPr>
          <w:p w:rsidR="000C5168" w:rsidRPr="000C5168" w:rsidRDefault="000C5168" w:rsidP="000C5168"/>
          <w:p w:rsidR="000C5168" w:rsidRPr="000C5168" w:rsidRDefault="000C5168" w:rsidP="000C5168">
            <w:r w:rsidRPr="000C5168">
              <w:t>41,8</w:t>
            </w:r>
          </w:p>
        </w:tc>
      </w:tr>
      <w:tr w:rsidR="000C5168" w:rsidRPr="000C5168" w:rsidTr="000C5168">
        <w:trPr>
          <w:trHeight w:val="255"/>
        </w:trPr>
        <w:tc>
          <w:tcPr>
            <w:tcW w:w="2802" w:type="dxa"/>
            <w:noWrap/>
            <w:hideMark/>
          </w:tcPr>
          <w:p w:rsidR="000C5168" w:rsidRPr="000C5168" w:rsidRDefault="000C5168" w:rsidP="000C5168">
            <w:r w:rsidRPr="000C5168">
              <w:t>Периферия</w:t>
            </w:r>
          </w:p>
        </w:tc>
        <w:tc>
          <w:tcPr>
            <w:tcW w:w="992" w:type="dxa"/>
            <w:noWrap/>
            <w:hideMark/>
          </w:tcPr>
          <w:p w:rsidR="000C5168" w:rsidRPr="000C5168" w:rsidRDefault="000C5168" w:rsidP="000C5168">
            <w:r w:rsidRPr="000C5168">
              <w:t>58,26</w:t>
            </w:r>
          </w:p>
        </w:tc>
        <w:tc>
          <w:tcPr>
            <w:tcW w:w="709" w:type="dxa"/>
            <w:hideMark/>
          </w:tcPr>
          <w:p w:rsidR="000C5168" w:rsidRPr="000C5168" w:rsidRDefault="000C5168" w:rsidP="000C5168">
            <w:r w:rsidRPr="000C5168">
              <w:t>40,1</w:t>
            </w:r>
          </w:p>
        </w:tc>
        <w:tc>
          <w:tcPr>
            <w:tcW w:w="892" w:type="dxa"/>
            <w:noWrap/>
            <w:hideMark/>
          </w:tcPr>
          <w:p w:rsidR="000C5168" w:rsidRPr="000C5168" w:rsidRDefault="000C5168" w:rsidP="000C5168">
            <w:r w:rsidRPr="000C5168">
              <w:t>59,12</w:t>
            </w:r>
          </w:p>
        </w:tc>
        <w:tc>
          <w:tcPr>
            <w:tcW w:w="706" w:type="dxa"/>
            <w:hideMark/>
          </w:tcPr>
          <w:p w:rsidR="000C5168" w:rsidRPr="000C5168" w:rsidRDefault="000C5168" w:rsidP="000C5168">
            <w:r w:rsidRPr="000C5168">
              <w:t>41,3</w:t>
            </w:r>
          </w:p>
        </w:tc>
        <w:tc>
          <w:tcPr>
            <w:tcW w:w="992" w:type="dxa"/>
            <w:noWrap/>
            <w:hideMark/>
          </w:tcPr>
          <w:p w:rsidR="000C5168" w:rsidRPr="000C5168" w:rsidRDefault="000C5168" w:rsidP="000C5168">
            <w:r w:rsidRPr="000C5168">
              <w:t>61,71</w:t>
            </w:r>
          </w:p>
        </w:tc>
        <w:tc>
          <w:tcPr>
            <w:tcW w:w="851" w:type="dxa"/>
            <w:hideMark/>
          </w:tcPr>
          <w:p w:rsidR="000C5168" w:rsidRPr="000C5168" w:rsidRDefault="000C5168" w:rsidP="000C5168">
            <w:r w:rsidRPr="000C5168">
              <w:t>42,5</w:t>
            </w:r>
          </w:p>
        </w:tc>
        <w:tc>
          <w:tcPr>
            <w:tcW w:w="992" w:type="dxa"/>
            <w:noWrap/>
            <w:hideMark/>
          </w:tcPr>
          <w:p w:rsidR="000C5168" w:rsidRPr="000C5168" w:rsidRDefault="000C5168" w:rsidP="000C5168">
            <w:r w:rsidRPr="000C5168">
              <w:t>62,04</w:t>
            </w:r>
          </w:p>
        </w:tc>
        <w:tc>
          <w:tcPr>
            <w:tcW w:w="850" w:type="dxa"/>
            <w:hideMark/>
          </w:tcPr>
          <w:p w:rsidR="000C5168" w:rsidRPr="000C5168" w:rsidRDefault="000C5168" w:rsidP="000C5168">
            <w:r w:rsidRPr="000C5168">
              <w:t>42,8</w:t>
            </w:r>
          </w:p>
        </w:tc>
      </w:tr>
      <w:tr w:rsidR="000C5168" w:rsidRPr="000C5168" w:rsidTr="000C5168">
        <w:trPr>
          <w:trHeight w:val="255"/>
        </w:trPr>
        <w:tc>
          <w:tcPr>
            <w:tcW w:w="2802" w:type="dxa"/>
            <w:noWrap/>
            <w:hideMark/>
          </w:tcPr>
          <w:p w:rsidR="000C5168" w:rsidRPr="000C5168" w:rsidRDefault="000C5168" w:rsidP="000C5168">
            <w:r w:rsidRPr="000C5168">
              <w:t>МФУ</w:t>
            </w:r>
          </w:p>
        </w:tc>
        <w:tc>
          <w:tcPr>
            <w:tcW w:w="992" w:type="dxa"/>
            <w:noWrap/>
            <w:hideMark/>
          </w:tcPr>
          <w:p w:rsidR="000C5168" w:rsidRPr="000C5168" w:rsidRDefault="000C5168" w:rsidP="000C5168">
            <w:r w:rsidRPr="000C5168">
              <w:t>19,46</w:t>
            </w:r>
          </w:p>
        </w:tc>
        <w:tc>
          <w:tcPr>
            <w:tcW w:w="709" w:type="dxa"/>
            <w:hideMark/>
          </w:tcPr>
          <w:p w:rsidR="000C5168" w:rsidRPr="000C5168" w:rsidRDefault="000C5168" w:rsidP="000C5168">
            <w:r w:rsidRPr="000C5168">
              <w:t>13,4</w:t>
            </w:r>
          </w:p>
        </w:tc>
        <w:tc>
          <w:tcPr>
            <w:tcW w:w="892" w:type="dxa"/>
            <w:noWrap/>
            <w:hideMark/>
          </w:tcPr>
          <w:p w:rsidR="000C5168" w:rsidRPr="000C5168" w:rsidRDefault="000C5168" w:rsidP="000C5168">
            <w:r w:rsidRPr="000C5168">
              <w:t>19,81</w:t>
            </w:r>
          </w:p>
        </w:tc>
        <w:tc>
          <w:tcPr>
            <w:tcW w:w="706" w:type="dxa"/>
            <w:hideMark/>
          </w:tcPr>
          <w:p w:rsidR="000C5168" w:rsidRPr="000C5168" w:rsidRDefault="000C5168" w:rsidP="000C5168">
            <w:r w:rsidRPr="000C5168">
              <w:t>13,7</w:t>
            </w:r>
          </w:p>
        </w:tc>
        <w:tc>
          <w:tcPr>
            <w:tcW w:w="992" w:type="dxa"/>
            <w:noWrap/>
            <w:hideMark/>
          </w:tcPr>
          <w:p w:rsidR="000C5168" w:rsidRPr="000C5168" w:rsidRDefault="000C5168" w:rsidP="000C5168">
            <w:r w:rsidRPr="000C5168">
              <w:t>20,18</w:t>
            </w:r>
          </w:p>
        </w:tc>
        <w:tc>
          <w:tcPr>
            <w:tcW w:w="851" w:type="dxa"/>
            <w:hideMark/>
          </w:tcPr>
          <w:p w:rsidR="000C5168" w:rsidRPr="000C5168" w:rsidRDefault="000C5168" w:rsidP="000C5168">
            <w:r w:rsidRPr="000C5168">
              <w:t>13,9</w:t>
            </w:r>
          </w:p>
        </w:tc>
        <w:tc>
          <w:tcPr>
            <w:tcW w:w="992" w:type="dxa"/>
            <w:noWrap/>
            <w:hideMark/>
          </w:tcPr>
          <w:p w:rsidR="000C5168" w:rsidRPr="000C5168" w:rsidRDefault="000C5168" w:rsidP="000C5168">
            <w:r w:rsidRPr="000C5168">
              <w:t>20,54</w:t>
            </w:r>
          </w:p>
        </w:tc>
        <w:tc>
          <w:tcPr>
            <w:tcW w:w="850" w:type="dxa"/>
            <w:hideMark/>
          </w:tcPr>
          <w:p w:rsidR="000C5168" w:rsidRPr="000C5168" w:rsidRDefault="000C5168" w:rsidP="000C5168">
            <w:r w:rsidRPr="000C5168">
              <w:t>14,2</w:t>
            </w:r>
          </w:p>
        </w:tc>
      </w:tr>
      <w:tr w:rsidR="000C5168" w:rsidRPr="000C5168" w:rsidTr="000C5168">
        <w:trPr>
          <w:trHeight w:val="255"/>
        </w:trPr>
        <w:tc>
          <w:tcPr>
            <w:tcW w:w="2802" w:type="dxa"/>
            <w:noWrap/>
            <w:hideMark/>
          </w:tcPr>
          <w:p w:rsidR="000C5168" w:rsidRPr="000C5168" w:rsidRDefault="000C5168" w:rsidP="000C5168">
            <w:r w:rsidRPr="000C5168">
              <w:t>Принтеры</w:t>
            </w:r>
          </w:p>
        </w:tc>
        <w:tc>
          <w:tcPr>
            <w:tcW w:w="992" w:type="dxa"/>
            <w:noWrap/>
            <w:hideMark/>
          </w:tcPr>
          <w:p w:rsidR="000C5168" w:rsidRPr="000C5168" w:rsidRDefault="000C5168" w:rsidP="000C5168">
            <w:r w:rsidRPr="000C5168">
              <w:t>25,41</w:t>
            </w:r>
          </w:p>
        </w:tc>
        <w:tc>
          <w:tcPr>
            <w:tcW w:w="709" w:type="dxa"/>
            <w:hideMark/>
          </w:tcPr>
          <w:p w:rsidR="000C5168" w:rsidRPr="000C5168" w:rsidRDefault="000C5168" w:rsidP="000C5168">
            <w:r w:rsidRPr="000C5168">
              <w:t>17,5</w:t>
            </w:r>
          </w:p>
        </w:tc>
        <w:tc>
          <w:tcPr>
            <w:tcW w:w="892" w:type="dxa"/>
            <w:noWrap/>
            <w:hideMark/>
          </w:tcPr>
          <w:p w:rsidR="000C5168" w:rsidRPr="000C5168" w:rsidRDefault="000C5168" w:rsidP="000C5168">
            <w:r w:rsidRPr="000C5168">
              <w:t>25,69</w:t>
            </w:r>
          </w:p>
        </w:tc>
        <w:tc>
          <w:tcPr>
            <w:tcW w:w="706" w:type="dxa"/>
            <w:hideMark/>
          </w:tcPr>
          <w:p w:rsidR="000C5168" w:rsidRPr="000C5168" w:rsidRDefault="000C5168" w:rsidP="000C5168">
            <w:r w:rsidRPr="000C5168">
              <w:t>17,7</w:t>
            </w:r>
          </w:p>
        </w:tc>
        <w:tc>
          <w:tcPr>
            <w:tcW w:w="992" w:type="dxa"/>
            <w:noWrap/>
            <w:hideMark/>
          </w:tcPr>
          <w:p w:rsidR="000C5168" w:rsidRPr="000C5168" w:rsidRDefault="000C5168" w:rsidP="000C5168">
            <w:r w:rsidRPr="000C5168">
              <w:t>25,98</w:t>
            </w:r>
          </w:p>
        </w:tc>
        <w:tc>
          <w:tcPr>
            <w:tcW w:w="851" w:type="dxa"/>
            <w:hideMark/>
          </w:tcPr>
          <w:p w:rsidR="000C5168" w:rsidRPr="000C5168" w:rsidRDefault="000C5168" w:rsidP="000C5168">
            <w:r w:rsidRPr="000C5168">
              <w:t>17,9</w:t>
            </w:r>
          </w:p>
        </w:tc>
        <w:tc>
          <w:tcPr>
            <w:tcW w:w="992" w:type="dxa"/>
            <w:noWrap/>
            <w:hideMark/>
          </w:tcPr>
          <w:p w:rsidR="000C5168" w:rsidRPr="000C5168" w:rsidRDefault="000C5168" w:rsidP="000C5168">
            <w:r w:rsidRPr="000C5168">
              <w:t>26,28</w:t>
            </w:r>
          </w:p>
        </w:tc>
        <w:tc>
          <w:tcPr>
            <w:tcW w:w="850" w:type="dxa"/>
            <w:hideMark/>
          </w:tcPr>
          <w:p w:rsidR="000C5168" w:rsidRPr="000C5168" w:rsidRDefault="000C5168" w:rsidP="000C5168">
            <w:r w:rsidRPr="000C5168">
              <w:t>18,1</w:t>
            </w:r>
          </w:p>
        </w:tc>
      </w:tr>
      <w:tr w:rsidR="000C5168" w:rsidRPr="000C5168" w:rsidTr="000C5168">
        <w:trPr>
          <w:trHeight w:val="255"/>
        </w:trPr>
        <w:tc>
          <w:tcPr>
            <w:tcW w:w="2802" w:type="dxa"/>
            <w:noWrap/>
            <w:hideMark/>
          </w:tcPr>
          <w:p w:rsidR="000C5168" w:rsidRPr="000C5168" w:rsidRDefault="000C5168" w:rsidP="000C5168">
            <w:r w:rsidRPr="000C5168">
              <w:t>Сканеры</w:t>
            </w:r>
          </w:p>
        </w:tc>
        <w:tc>
          <w:tcPr>
            <w:tcW w:w="992" w:type="dxa"/>
            <w:noWrap/>
            <w:hideMark/>
          </w:tcPr>
          <w:p w:rsidR="000C5168" w:rsidRPr="000C5168" w:rsidRDefault="000C5168" w:rsidP="000C5168">
            <w:r w:rsidRPr="000C5168">
              <w:t>10,82</w:t>
            </w:r>
          </w:p>
        </w:tc>
        <w:tc>
          <w:tcPr>
            <w:tcW w:w="709" w:type="dxa"/>
            <w:hideMark/>
          </w:tcPr>
          <w:p w:rsidR="000C5168" w:rsidRPr="000C5168" w:rsidRDefault="000C5168" w:rsidP="000C5168">
            <w:r w:rsidRPr="000C5168">
              <w:t>7,5</w:t>
            </w:r>
          </w:p>
        </w:tc>
        <w:tc>
          <w:tcPr>
            <w:tcW w:w="892" w:type="dxa"/>
            <w:noWrap/>
            <w:hideMark/>
          </w:tcPr>
          <w:p w:rsidR="000C5168" w:rsidRPr="000C5168" w:rsidRDefault="000C5168" w:rsidP="000C5168">
            <w:r w:rsidRPr="000C5168">
              <w:t>10,75</w:t>
            </w:r>
          </w:p>
        </w:tc>
        <w:tc>
          <w:tcPr>
            <w:tcW w:w="706" w:type="dxa"/>
            <w:hideMark/>
          </w:tcPr>
          <w:p w:rsidR="000C5168" w:rsidRPr="000C5168" w:rsidRDefault="000C5168" w:rsidP="000C5168">
            <w:r w:rsidRPr="000C5168">
              <w:t>7,4</w:t>
            </w:r>
          </w:p>
        </w:tc>
        <w:tc>
          <w:tcPr>
            <w:tcW w:w="992" w:type="dxa"/>
            <w:noWrap/>
            <w:hideMark/>
          </w:tcPr>
          <w:p w:rsidR="000C5168" w:rsidRPr="000C5168" w:rsidRDefault="000C5168" w:rsidP="000C5168">
            <w:r w:rsidRPr="000C5168">
              <w:t>10,69</w:t>
            </w:r>
          </w:p>
        </w:tc>
        <w:tc>
          <w:tcPr>
            <w:tcW w:w="851" w:type="dxa"/>
            <w:hideMark/>
          </w:tcPr>
          <w:p w:rsidR="000C5168" w:rsidRPr="000C5168" w:rsidRDefault="000C5168" w:rsidP="000C5168">
            <w:r w:rsidRPr="000C5168">
              <w:t>7,4</w:t>
            </w:r>
          </w:p>
        </w:tc>
        <w:tc>
          <w:tcPr>
            <w:tcW w:w="992" w:type="dxa"/>
            <w:noWrap/>
            <w:hideMark/>
          </w:tcPr>
          <w:p w:rsidR="000C5168" w:rsidRPr="000C5168" w:rsidRDefault="000C5168" w:rsidP="000C5168">
            <w:r w:rsidRPr="000C5168">
              <w:t>10,62</w:t>
            </w:r>
          </w:p>
        </w:tc>
        <w:tc>
          <w:tcPr>
            <w:tcW w:w="850" w:type="dxa"/>
            <w:hideMark/>
          </w:tcPr>
          <w:p w:rsidR="000C5168" w:rsidRPr="000C5168" w:rsidRDefault="000C5168" w:rsidP="000C5168">
            <w:r w:rsidRPr="000C5168">
              <w:t>7,3</w:t>
            </w:r>
          </w:p>
        </w:tc>
      </w:tr>
      <w:tr w:rsidR="000C5168" w:rsidRPr="000C5168" w:rsidTr="000C5168">
        <w:trPr>
          <w:trHeight w:val="255"/>
        </w:trPr>
        <w:tc>
          <w:tcPr>
            <w:tcW w:w="2802" w:type="dxa"/>
            <w:noWrap/>
            <w:hideMark/>
          </w:tcPr>
          <w:p w:rsidR="000C5168" w:rsidRPr="000C5168" w:rsidRDefault="000C5168" w:rsidP="000C5168">
            <w:r w:rsidRPr="000C5168">
              <w:t>Мониторы</w:t>
            </w:r>
          </w:p>
        </w:tc>
        <w:tc>
          <w:tcPr>
            <w:tcW w:w="992" w:type="dxa"/>
            <w:noWrap/>
            <w:hideMark/>
          </w:tcPr>
          <w:p w:rsidR="000C5168" w:rsidRPr="000C5168" w:rsidRDefault="000C5168" w:rsidP="000C5168">
            <w:r w:rsidRPr="000C5168">
              <w:t>58,26</w:t>
            </w:r>
          </w:p>
        </w:tc>
        <w:tc>
          <w:tcPr>
            <w:tcW w:w="709" w:type="dxa"/>
            <w:hideMark/>
          </w:tcPr>
          <w:p w:rsidR="000C5168" w:rsidRPr="000C5168" w:rsidRDefault="000C5168" w:rsidP="000C5168">
            <w:r w:rsidRPr="000C5168">
              <w:t>40,1</w:t>
            </w:r>
          </w:p>
        </w:tc>
        <w:tc>
          <w:tcPr>
            <w:tcW w:w="892" w:type="dxa"/>
            <w:noWrap/>
            <w:hideMark/>
          </w:tcPr>
          <w:p w:rsidR="000C5168" w:rsidRPr="000C5168" w:rsidRDefault="000C5168" w:rsidP="000C5168">
            <w:r w:rsidRPr="000C5168">
              <w:t>59,78</w:t>
            </w:r>
          </w:p>
        </w:tc>
        <w:tc>
          <w:tcPr>
            <w:tcW w:w="706" w:type="dxa"/>
            <w:hideMark/>
          </w:tcPr>
          <w:p w:rsidR="000C5168" w:rsidRPr="000C5168" w:rsidRDefault="000C5168" w:rsidP="000C5168">
            <w:r w:rsidRPr="000C5168">
              <w:t>41,2</w:t>
            </w:r>
          </w:p>
        </w:tc>
        <w:tc>
          <w:tcPr>
            <w:tcW w:w="992" w:type="dxa"/>
            <w:noWrap/>
            <w:hideMark/>
          </w:tcPr>
          <w:p w:rsidR="000C5168" w:rsidRPr="000C5168" w:rsidRDefault="000C5168" w:rsidP="000C5168">
            <w:r w:rsidRPr="000C5168">
              <w:t>60,98</w:t>
            </w:r>
          </w:p>
        </w:tc>
        <w:tc>
          <w:tcPr>
            <w:tcW w:w="851" w:type="dxa"/>
            <w:hideMark/>
          </w:tcPr>
          <w:p w:rsidR="000C5168" w:rsidRPr="000C5168" w:rsidRDefault="000C5168" w:rsidP="000C5168">
            <w:r w:rsidRPr="000C5168">
              <w:t>42,0</w:t>
            </w:r>
          </w:p>
        </w:tc>
        <w:tc>
          <w:tcPr>
            <w:tcW w:w="992" w:type="dxa"/>
            <w:noWrap/>
            <w:hideMark/>
          </w:tcPr>
          <w:p w:rsidR="000C5168" w:rsidRPr="000C5168" w:rsidRDefault="000C5168" w:rsidP="000C5168">
            <w:r w:rsidRPr="000C5168">
              <w:t>62,04</w:t>
            </w:r>
          </w:p>
        </w:tc>
        <w:tc>
          <w:tcPr>
            <w:tcW w:w="850" w:type="dxa"/>
            <w:hideMark/>
          </w:tcPr>
          <w:p w:rsidR="000C5168" w:rsidRPr="000C5168" w:rsidRDefault="000C5168" w:rsidP="000C5168">
            <w:r w:rsidRPr="000C5168">
              <w:t>43,5</w:t>
            </w:r>
          </w:p>
        </w:tc>
      </w:tr>
      <w:tr w:rsidR="000C5168" w:rsidRPr="000C5168" w:rsidTr="000C5168">
        <w:trPr>
          <w:trHeight w:val="255"/>
        </w:trPr>
        <w:tc>
          <w:tcPr>
            <w:tcW w:w="2802" w:type="dxa"/>
            <w:noWrap/>
            <w:hideMark/>
          </w:tcPr>
          <w:p w:rsidR="000C5168" w:rsidRPr="000C5168" w:rsidRDefault="000C5168" w:rsidP="000C5168">
            <w:r w:rsidRPr="000C5168">
              <w:t>Прочая техника</w:t>
            </w:r>
          </w:p>
        </w:tc>
        <w:tc>
          <w:tcPr>
            <w:tcW w:w="992" w:type="dxa"/>
            <w:noWrap/>
            <w:hideMark/>
          </w:tcPr>
          <w:p w:rsidR="000C5168" w:rsidRPr="000C5168" w:rsidRDefault="000C5168" w:rsidP="000C5168">
            <w:r w:rsidRPr="000C5168">
              <w:t>51,72</w:t>
            </w:r>
          </w:p>
        </w:tc>
        <w:tc>
          <w:tcPr>
            <w:tcW w:w="709" w:type="dxa"/>
            <w:hideMark/>
          </w:tcPr>
          <w:p w:rsidR="000C5168" w:rsidRPr="000C5168" w:rsidRDefault="000C5168" w:rsidP="000C5168">
            <w:r w:rsidRPr="000C5168">
              <w:t>35,6</w:t>
            </w:r>
          </w:p>
        </w:tc>
        <w:tc>
          <w:tcPr>
            <w:tcW w:w="892" w:type="dxa"/>
            <w:noWrap/>
            <w:hideMark/>
          </w:tcPr>
          <w:p w:rsidR="000C5168" w:rsidRPr="000C5168" w:rsidRDefault="000C5168" w:rsidP="000C5168">
            <w:r w:rsidRPr="000C5168">
              <w:t>51,81</w:t>
            </w:r>
          </w:p>
        </w:tc>
        <w:tc>
          <w:tcPr>
            <w:tcW w:w="706" w:type="dxa"/>
            <w:hideMark/>
          </w:tcPr>
          <w:p w:rsidR="000C5168" w:rsidRPr="000C5168" w:rsidRDefault="000C5168" w:rsidP="000C5168">
            <w:r w:rsidRPr="000C5168">
              <w:t>35,7</w:t>
            </w:r>
          </w:p>
        </w:tc>
        <w:tc>
          <w:tcPr>
            <w:tcW w:w="992" w:type="dxa"/>
            <w:noWrap/>
            <w:hideMark/>
          </w:tcPr>
          <w:p w:rsidR="000C5168" w:rsidRPr="000C5168" w:rsidRDefault="000C5168" w:rsidP="000C5168">
            <w:r w:rsidRPr="000C5168">
              <w:t>51,88</w:t>
            </w:r>
          </w:p>
        </w:tc>
        <w:tc>
          <w:tcPr>
            <w:tcW w:w="851" w:type="dxa"/>
            <w:hideMark/>
          </w:tcPr>
          <w:p w:rsidR="000C5168" w:rsidRPr="000C5168" w:rsidRDefault="000C5168" w:rsidP="000C5168">
            <w:r w:rsidRPr="000C5168">
              <w:t>35,8</w:t>
            </w:r>
          </w:p>
        </w:tc>
        <w:tc>
          <w:tcPr>
            <w:tcW w:w="992" w:type="dxa"/>
            <w:noWrap/>
            <w:hideMark/>
          </w:tcPr>
          <w:p w:rsidR="000C5168" w:rsidRPr="000C5168" w:rsidRDefault="000C5168" w:rsidP="000C5168">
            <w:r w:rsidRPr="000C5168">
              <w:t>51,95</w:t>
            </w:r>
          </w:p>
        </w:tc>
        <w:tc>
          <w:tcPr>
            <w:tcW w:w="850" w:type="dxa"/>
            <w:hideMark/>
          </w:tcPr>
          <w:p w:rsidR="000C5168" w:rsidRPr="000C5168" w:rsidRDefault="000C5168" w:rsidP="000C5168">
            <w:r w:rsidRPr="000C5168">
              <w:t>36,4</w:t>
            </w:r>
          </w:p>
        </w:tc>
      </w:tr>
    </w:tbl>
    <w:p w:rsidR="000C5168" w:rsidRPr="003C4A04" w:rsidRDefault="000C5168" w:rsidP="000C5168">
      <w:pPr>
        <w:pStyle w:val="afffff1"/>
        <w:ind w:left="709"/>
        <w:jc w:val="both"/>
        <w:rPr>
          <w:sz w:val="24"/>
          <w:szCs w:val="24"/>
        </w:rPr>
      </w:pPr>
    </w:p>
    <w:p w:rsidR="00F87245" w:rsidRPr="001643F0" w:rsidRDefault="003C4A04" w:rsidP="001643F0">
      <w:pPr>
        <w:ind w:firstLine="709"/>
        <w:jc w:val="both"/>
        <w:rPr>
          <w:sz w:val="24"/>
          <w:szCs w:val="24"/>
        </w:rPr>
      </w:pPr>
      <w:r w:rsidRPr="003C4A04">
        <w:rPr>
          <w:sz w:val="24"/>
          <w:szCs w:val="24"/>
        </w:rPr>
        <w:t xml:space="preserve">Эксперты отмечают, что рост рынка потребительской электроники в настоящее время ограничен, поскольку близок </w:t>
      </w:r>
      <w:r w:rsidR="003A7C7E">
        <w:rPr>
          <w:sz w:val="24"/>
          <w:szCs w:val="24"/>
        </w:rPr>
        <w:t>к</w:t>
      </w:r>
      <w:r w:rsidRPr="003C4A04">
        <w:rPr>
          <w:sz w:val="24"/>
          <w:szCs w:val="24"/>
        </w:rPr>
        <w:t xml:space="preserve"> своему насыщению. Кроме того, на рынок негативно влияют общая экономическая ситуация в России и колебания курсов валют. Участники рынка быт</w:t>
      </w:r>
      <w:r w:rsidRPr="003C4A04">
        <w:rPr>
          <w:sz w:val="24"/>
          <w:szCs w:val="24"/>
        </w:rPr>
        <w:t>о</w:t>
      </w:r>
      <w:r w:rsidRPr="003C4A04">
        <w:rPr>
          <w:sz w:val="24"/>
          <w:szCs w:val="24"/>
        </w:rPr>
        <w:t xml:space="preserve">вой </w:t>
      </w:r>
      <w:r w:rsidRPr="001643F0">
        <w:rPr>
          <w:sz w:val="24"/>
          <w:szCs w:val="24"/>
        </w:rPr>
        <w:t>электроники уже сейчас констатируют снижение продаж.</w:t>
      </w:r>
      <w:r w:rsidR="00F87245" w:rsidRPr="001643F0">
        <w:rPr>
          <w:sz w:val="24"/>
          <w:szCs w:val="24"/>
        </w:rPr>
        <w:t xml:space="preserve"> </w:t>
      </w:r>
    </w:p>
    <w:p w:rsidR="003D63E4" w:rsidRPr="001643F0" w:rsidRDefault="003A7C7E" w:rsidP="001643F0">
      <w:pPr>
        <w:ind w:firstLine="709"/>
        <w:jc w:val="both"/>
        <w:rPr>
          <w:sz w:val="24"/>
          <w:szCs w:val="24"/>
        </w:rPr>
      </w:pPr>
      <w:r w:rsidRPr="001643F0">
        <w:rPr>
          <w:sz w:val="24"/>
          <w:szCs w:val="24"/>
        </w:rPr>
        <w:t xml:space="preserve">В Мурманской области основными конкурентами на рынке компьютерной и офисной техники являются следующие </w:t>
      </w:r>
      <w:r w:rsidR="001643F0" w:rsidRPr="001643F0">
        <w:rPr>
          <w:sz w:val="24"/>
          <w:szCs w:val="24"/>
        </w:rPr>
        <w:t>фирмы:</w:t>
      </w:r>
    </w:p>
    <w:p w:rsidR="001643F0" w:rsidRDefault="001643F0" w:rsidP="001643F0">
      <w:pPr>
        <w:ind w:firstLine="709"/>
        <w:jc w:val="both"/>
        <w:rPr>
          <w:sz w:val="24"/>
          <w:szCs w:val="24"/>
        </w:rPr>
      </w:pPr>
      <w:r>
        <w:rPr>
          <w:sz w:val="24"/>
          <w:szCs w:val="24"/>
        </w:rPr>
        <w:t>- Альфакомп;</w:t>
      </w:r>
    </w:p>
    <w:p w:rsidR="001643F0" w:rsidRDefault="001643F0" w:rsidP="001643F0">
      <w:pPr>
        <w:ind w:firstLine="709"/>
        <w:jc w:val="both"/>
        <w:rPr>
          <w:sz w:val="24"/>
          <w:szCs w:val="24"/>
        </w:rPr>
      </w:pPr>
      <w:r>
        <w:rPr>
          <w:sz w:val="24"/>
          <w:szCs w:val="24"/>
        </w:rPr>
        <w:t>- техноград;</w:t>
      </w:r>
    </w:p>
    <w:p w:rsidR="001643F0" w:rsidRDefault="001643F0" w:rsidP="001643F0">
      <w:pPr>
        <w:ind w:firstLine="709"/>
        <w:jc w:val="both"/>
        <w:rPr>
          <w:sz w:val="24"/>
          <w:szCs w:val="24"/>
        </w:rPr>
      </w:pPr>
      <w:r>
        <w:rPr>
          <w:sz w:val="24"/>
          <w:szCs w:val="24"/>
        </w:rPr>
        <w:t>- техносила;</w:t>
      </w:r>
    </w:p>
    <w:p w:rsidR="001643F0" w:rsidRPr="001643F0" w:rsidRDefault="001643F0" w:rsidP="001643F0">
      <w:pPr>
        <w:ind w:firstLine="709"/>
        <w:jc w:val="both"/>
        <w:rPr>
          <w:sz w:val="24"/>
          <w:szCs w:val="24"/>
        </w:rPr>
      </w:pPr>
      <w:r>
        <w:rPr>
          <w:sz w:val="24"/>
          <w:szCs w:val="24"/>
        </w:rPr>
        <w:t>- техноцентр.</w:t>
      </w:r>
    </w:p>
    <w:p w:rsidR="001643F0" w:rsidRPr="001643F0" w:rsidRDefault="001643F0" w:rsidP="001643F0">
      <w:pPr>
        <w:ind w:firstLine="709"/>
        <w:jc w:val="both"/>
        <w:rPr>
          <w:sz w:val="24"/>
          <w:szCs w:val="24"/>
        </w:rPr>
      </w:pPr>
      <w:r w:rsidRPr="001643F0">
        <w:rPr>
          <w:sz w:val="24"/>
          <w:szCs w:val="24"/>
        </w:rPr>
        <w:t>Цена компьютерной и офисной техники главным образом зависит от фирмы-производителя и технических характеристик товара.</w:t>
      </w:r>
      <w:r>
        <w:rPr>
          <w:sz w:val="24"/>
          <w:szCs w:val="24"/>
        </w:rPr>
        <w:t xml:space="preserve"> Так, наиболее высокие цены отмечаю</w:t>
      </w:r>
      <w:r>
        <w:rPr>
          <w:sz w:val="24"/>
          <w:szCs w:val="24"/>
        </w:rPr>
        <w:t>т</w:t>
      </w:r>
      <w:r>
        <w:rPr>
          <w:sz w:val="24"/>
          <w:szCs w:val="24"/>
        </w:rPr>
        <w:t xml:space="preserve">ся у товаров компаний </w:t>
      </w:r>
      <w:r>
        <w:rPr>
          <w:sz w:val="24"/>
          <w:szCs w:val="24"/>
          <w:lang w:val="en-US"/>
        </w:rPr>
        <w:t>Appel</w:t>
      </w:r>
      <w:r w:rsidRPr="001643F0">
        <w:rPr>
          <w:sz w:val="24"/>
          <w:szCs w:val="24"/>
        </w:rPr>
        <w:t xml:space="preserve"> </w:t>
      </w:r>
      <w:r>
        <w:rPr>
          <w:sz w:val="24"/>
          <w:szCs w:val="24"/>
        </w:rPr>
        <w:t xml:space="preserve">и </w:t>
      </w:r>
      <w:r>
        <w:rPr>
          <w:sz w:val="24"/>
          <w:szCs w:val="24"/>
          <w:lang w:val="en-US"/>
        </w:rPr>
        <w:t>Samsung</w:t>
      </w:r>
      <w:r>
        <w:rPr>
          <w:sz w:val="24"/>
          <w:szCs w:val="24"/>
        </w:rPr>
        <w:t xml:space="preserve">, а наиболее низкие у </w:t>
      </w:r>
      <w:r>
        <w:rPr>
          <w:sz w:val="24"/>
          <w:szCs w:val="24"/>
          <w:lang w:val="en-US"/>
        </w:rPr>
        <w:t>Prestigo</w:t>
      </w:r>
      <w:r w:rsidRPr="001643F0">
        <w:rPr>
          <w:sz w:val="24"/>
          <w:szCs w:val="24"/>
        </w:rPr>
        <w:t xml:space="preserve"> </w:t>
      </w:r>
      <w:r>
        <w:rPr>
          <w:sz w:val="24"/>
          <w:szCs w:val="24"/>
        </w:rPr>
        <w:t xml:space="preserve">и </w:t>
      </w:r>
      <w:r>
        <w:rPr>
          <w:sz w:val="24"/>
          <w:szCs w:val="24"/>
          <w:lang w:val="en-US"/>
        </w:rPr>
        <w:t>Lenovo</w:t>
      </w:r>
      <w:r>
        <w:rPr>
          <w:sz w:val="24"/>
          <w:szCs w:val="24"/>
        </w:rPr>
        <w:t>.</w:t>
      </w:r>
    </w:p>
    <w:p w:rsidR="000C5168" w:rsidRDefault="000C5168" w:rsidP="00557B30">
      <w:pPr>
        <w:pStyle w:val="2"/>
      </w:pPr>
    </w:p>
    <w:p w:rsidR="003D63E4" w:rsidRDefault="00E06B1D" w:rsidP="00557B30">
      <w:pPr>
        <w:pStyle w:val="2"/>
      </w:pPr>
      <w:bookmarkStart w:id="210" w:name="_Toc433031112"/>
      <w:r>
        <w:t>8.</w:t>
      </w:r>
      <w:r w:rsidR="00E50E08">
        <w:t>9</w:t>
      </w:r>
      <w:r w:rsidR="003D63E4" w:rsidRPr="00747AA2">
        <w:t xml:space="preserve"> Обзор рынка офисной </w:t>
      </w:r>
      <w:r w:rsidR="003D63E4">
        <w:t>мебели</w:t>
      </w:r>
      <w:bookmarkEnd w:id="210"/>
    </w:p>
    <w:p w:rsidR="000C5168" w:rsidRDefault="000C5168" w:rsidP="000C5168"/>
    <w:p w:rsidR="000C5168" w:rsidRDefault="000C5168" w:rsidP="000C5168"/>
    <w:p w:rsidR="000C5168" w:rsidRPr="000C5168" w:rsidRDefault="000C5168" w:rsidP="000C5168">
      <w:pPr>
        <w:ind w:firstLine="709"/>
        <w:jc w:val="both"/>
        <w:rPr>
          <w:sz w:val="24"/>
          <w:szCs w:val="24"/>
        </w:rPr>
      </w:pPr>
      <w:r w:rsidRPr="000C5168">
        <w:rPr>
          <w:sz w:val="24"/>
          <w:szCs w:val="24"/>
        </w:rPr>
        <w:t>На сегодняшний день отечественная мебельная промышленность насчитывает около шести тысяч предприятий, производящих различные виды мебели. Ежегодно список пре</w:t>
      </w:r>
      <w:r w:rsidRPr="000C5168">
        <w:rPr>
          <w:sz w:val="24"/>
          <w:szCs w:val="24"/>
        </w:rPr>
        <w:t>д</w:t>
      </w:r>
      <w:r w:rsidRPr="000C5168">
        <w:rPr>
          <w:sz w:val="24"/>
          <w:szCs w:val="24"/>
        </w:rPr>
        <w:t>приятий пополняется новыми компаниями, расширяются и хорошо известные всем произв</w:t>
      </w:r>
      <w:r w:rsidRPr="000C5168">
        <w:rPr>
          <w:sz w:val="24"/>
          <w:szCs w:val="24"/>
        </w:rPr>
        <w:t>о</w:t>
      </w:r>
      <w:r w:rsidRPr="000C5168">
        <w:rPr>
          <w:sz w:val="24"/>
          <w:szCs w:val="24"/>
        </w:rPr>
        <w:t>дители.</w:t>
      </w:r>
    </w:p>
    <w:p w:rsidR="000C5168" w:rsidRPr="000C5168" w:rsidRDefault="000C5168" w:rsidP="000C5168">
      <w:pPr>
        <w:ind w:firstLine="709"/>
        <w:jc w:val="both"/>
        <w:rPr>
          <w:sz w:val="24"/>
          <w:szCs w:val="24"/>
        </w:rPr>
      </w:pPr>
      <w:r w:rsidRPr="000C5168">
        <w:rPr>
          <w:sz w:val="24"/>
          <w:szCs w:val="24"/>
        </w:rPr>
        <w:t xml:space="preserve">В России отмечены такие характерные для Европы закономерности, как сокращение сроков использования мебели, переход к неценовой конкуренции через повышение качества сервиса. Повышается значимость мебели вследствие рекламных кампаний, проводимых </w:t>
      </w:r>
      <w:r w:rsidRPr="000C5168">
        <w:rPr>
          <w:sz w:val="24"/>
          <w:szCs w:val="24"/>
        </w:rPr>
        <w:lastRenderedPageBreak/>
        <w:t>крупными игроками рынка. Российский мебельный рынок переживает активное регионал</w:t>
      </w:r>
      <w:r w:rsidRPr="000C5168">
        <w:rPr>
          <w:sz w:val="24"/>
          <w:szCs w:val="24"/>
        </w:rPr>
        <w:t>ь</w:t>
      </w:r>
      <w:r w:rsidRPr="000C5168">
        <w:rPr>
          <w:sz w:val="24"/>
          <w:szCs w:val="24"/>
        </w:rPr>
        <w:t>ное развитие.</w:t>
      </w:r>
    </w:p>
    <w:p w:rsidR="000C5168" w:rsidRPr="000C5168" w:rsidRDefault="000C5168" w:rsidP="000C5168">
      <w:pPr>
        <w:ind w:firstLine="709"/>
        <w:jc w:val="both"/>
        <w:rPr>
          <w:sz w:val="24"/>
          <w:szCs w:val="24"/>
        </w:rPr>
      </w:pPr>
      <w:r w:rsidRPr="000C5168">
        <w:rPr>
          <w:sz w:val="24"/>
          <w:szCs w:val="24"/>
        </w:rPr>
        <w:t>Основными причинами резкого взлета отечественной мебельной промышленности в настоящее время эксперты называют увеличение объемов жилищного и офисного строител</w:t>
      </w:r>
      <w:r w:rsidRPr="000C5168">
        <w:rPr>
          <w:sz w:val="24"/>
          <w:szCs w:val="24"/>
        </w:rPr>
        <w:t>ь</w:t>
      </w:r>
      <w:r w:rsidRPr="000C5168">
        <w:rPr>
          <w:sz w:val="24"/>
          <w:szCs w:val="24"/>
        </w:rPr>
        <w:t>ства и рост благосостояния населения.</w:t>
      </w:r>
    </w:p>
    <w:p w:rsidR="000C5168" w:rsidRPr="000C5168" w:rsidRDefault="000C5168" w:rsidP="000C5168">
      <w:pPr>
        <w:ind w:firstLine="709"/>
        <w:jc w:val="both"/>
        <w:rPr>
          <w:sz w:val="24"/>
          <w:szCs w:val="24"/>
        </w:rPr>
      </w:pPr>
      <w:r w:rsidRPr="000C5168">
        <w:rPr>
          <w:sz w:val="24"/>
          <w:szCs w:val="24"/>
        </w:rPr>
        <w:t>Под рынком мебели в упрощенном аспекте мы будем понимать взаимоотношения между производителями, продавцами и конечными покупателями мебели. Эти отношения формируются исходя из ряда особенностей, среди которых следующие:</w:t>
      </w:r>
    </w:p>
    <w:p w:rsidR="000C5168" w:rsidRPr="000C5168" w:rsidRDefault="000C5168" w:rsidP="000C5168">
      <w:pPr>
        <w:ind w:firstLine="709"/>
        <w:jc w:val="both"/>
        <w:rPr>
          <w:sz w:val="24"/>
          <w:szCs w:val="24"/>
        </w:rPr>
      </w:pPr>
      <w:r w:rsidRPr="000C5168">
        <w:rPr>
          <w:sz w:val="24"/>
          <w:szCs w:val="24"/>
        </w:rPr>
        <w:t>мебель - это товар длительного пользования</w:t>
      </w:r>
      <w:r>
        <w:rPr>
          <w:sz w:val="24"/>
          <w:szCs w:val="24"/>
        </w:rPr>
        <w:t>;</w:t>
      </w:r>
    </w:p>
    <w:p w:rsidR="000C5168" w:rsidRPr="000C5168" w:rsidRDefault="000C5168" w:rsidP="000C5168">
      <w:pPr>
        <w:ind w:firstLine="709"/>
        <w:jc w:val="both"/>
        <w:rPr>
          <w:sz w:val="24"/>
          <w:szCs w:val="24"/>
        </w:rPr>
      </w:pPr>
      <w:r w:rsidRPr="000C5168">
        <w:rPr>
          <w:sz w:val="24"/>
          <w:szCs w:val="24"/>
        </w:rPr>
        <w:t>мебель - товар тщательного выбора</w:t>
      </w:r>
      <w:r>
        <w:rPr>
          <w:sz w:val="24"/>
          <w:szCs w:val="24"/>
        </w:rPr>
        <w:t>;</w:t>
      </w:r>
    </w:p>
    <w:p w:rsidR="000C5168" w:rsidRPr="000C5168" w:rsidRDefault="000C5168" w:rsidP="000C5168">
      <w:pPr>
        <w:ind w:firstLine="709"/>
        <w:jc w:val="both"/>
        <w:rPr>
          <w:sz w:val="24"/>
          <w:szCs w:val="24"/>
        </w:rPr>
      </w:pPr>
      <w:r w:rsidRPr="000C5168">
        <w:rPr>
          <w:sz w:val="24"/>
          <w:szCs w:val="24"/>
        </w:rPr>
        <w:t>индивидуальная доставка мебели от производителя к потребителю</w:t>
      </w:r>
      <w:r>
        <w:rPr>
          <w:sz w:val="24"/>
          <w:szCs w:val="24"/>
        </w:rPr>
        <w:t>;</w:t>
      </w:r>
    </w:p>
    <w:p w:rsidR="000C5168" w:rsidRPr="000C5168" w:rsidRDefault="000C5168" w:rsidP="000C5168">
      <w:pPr>
        <w:ind w:firstLine="709"/>
        <w:jc w:val="both"/>
        <w:rPr>
          <w:sz w:val="24"/>
          <w:szCs w:val="24"/>
        </w:rPr>
      </w:pPr>
      <w:r w:rsidRPr="000C5168">
        <w:rPr>
          <w:sz w:val="24"/>
          <w:szCs w:val="24"/>
        </w:rPr>
        <w:t>обязательность предложения услуг по сборке мебели</w:t>
      </w:r>
      <w:r>
        <w:rPr>
          <w:sz w:val="24"/>
          <w:szCs w:val="24"/>
        </w:rPr>
        <w:t>;</w:t>
      </w:r>
    </w:p>
    <w:p w:rsidR="000C5168" w:rsidRPr="000C5168" w:rsidRDefault="000C5168" w:rsidP="000C5168">
      <w:pPr>
        <w:ind w:firstLine="709"/>
        <w:jc w:val="both"/>
        <w:rPr>
          <w:sz w:val="24"/>
          <w:szCs w:val="24"/>
        </w:rPr>
      </w:pPr>
      <w:r w:rsidRPr="000C5168">
        <w:rPr>
          <w:sz w:val="24"/>
          <w:szCs w:val="24"/>
        </w:rPr>
        <w:t>выполнение индивидуальных заказов</w:t>
      </w:r>
      <w:r>
        <w:rPr>
          <w:sz w:val="24"/>
          <w:szCs w:val="24"/>
        </w:rPr>
        <w:t>;</w:t>
      </w:r>
    </w:p>
    <w:p w:rsidR="000C5168" w:rsidRPr="000C5168" w:rsidRDefault="000C5168" w:rsidP="000C5168">
      <w:pPr>
        <w:ind w:firstLine="709"/>
        <w:jc w:val="both"/>
        <w:rPr>
          <w:sz w:val="24"/>
          <w:szCs w:val="24"/>
        </w:rPr>
      </w:pPr>
      <w:r w:rsidRPr="000C5168">
        <w:rPr>
          <w:sz w:val="24"/>
          <w:szCs w:val="24"/>
        </w:rPr>
        <w:t>работа с потребителями по каталогам</w:t>
      </w:r>
      <w:r>
        <w:rPr>
          <w:sz w:val="24"/>
          <w:szCs w:val="24"/>
        </w:rPr>
        <w:t>;</w:t>
      </w:r>
    </w:p>
    <w:p w:rsidR="000C5168" w:rsidRPr="000C5168" w:rsidRDefault="000C5168" w:rsidP="000C5168">
      <w:pPr>
        <w:ind w:firstLine="709"/>
        <w:jc w:val="both"/>
        <w:rPr>
          <w:sz w:val="24"/>
          <w:szCs w:val="24"/>
        </w:rPr>
      </w:pPr>
      <w:r w:rsidRPr="000C5168">
        <w:rPr>
          <w:sz w:val="24"/>
          <w:szCs w:val="24"/>
        </w:rPr>
        <w:t>представление образцов мебели в салонах</w:t>
      </w:r>
      <w:r>
        <w:rPr>
          <w:sz w:val="24"/>
          <w:szCs w:val="24"/>
        </w:rPr>
        <w:t>;</w:t>
      </w:r>
    </w:p>
    <w:p w:rsidR="000C5168" w:rsidRDefault="000C5168" w:rsidP="000C5168">
      <w:pPr>
        <w:ind w:firstLine="709"/>
        <w:jc w:val="both"/>
        <w:rPr>
          <w:sz w:val="24"/>
          <w:szCs w:val="24"/>
        </w:rPr>
      </w:pPr>
      <w:r w:rsidRPr="000C5168">
        <w:rPr>
          <w:sz w:val="24"/>
          <w:szCs w:val="24"/>
        </w:rPr>
        <w:t>широкий ассортимент мебели (по различным критериям) и др.</w:t>
      </w:r>
    </w:p>
    <w:p w:rsidR="001643F0" w:rsidRPr="001643F0" w:rsidRDefault="001643F0" w:rsidP="001643F0">
      <w:pPr>
        <w:ind w:firstLine="709"/>
        <w:jc w:val="both"/>
        <w:rPr>
          <w:sz w:val="24"/>
          <w:szCs w:val="24"/>
        </w:rPr>
      </w:pPr>
      <w:r w:rsidRPr="001643F0">
        <w:rPr>
          <w:sz w:val="24"/>
          <w:szCs w:val="24"/>
        </w:rPr>
        <w:t>Рынок офисной мебели в России характеризуется достаточно высокой долей отеч</w:t>
      </w:r>
      <w:r w:rsidRPr="001643F0">
        <w:rPr>
          <w:sz w:val="24"/>
          <w:szCs w:val="24"/>
        </w:rPr>
        <w:t>е</w:t>
      </w:r>
      <w:r w:rsidRPr="001643F0">
        <w:rPr>
          <w:sz w:val="24"/>
          <w:szCs w:val="24"/>
        </w:rPr>
        <w:t>ственного производства. В 2014 году доля российского производства на рынке составила 69%.</w:t>
      </w:r>
    </w:p>
    <w:p w:rsidR="008B4C93" w:rsidRDefault="001643F0" w:rsidP="001643F0">
      <w:pPr>
        <w:ind w:firstLine="709"/>
        <w:jc w:val="both"/>
        <w:rPr>
          <w:sz w:val="24"/>
          <w:szCs w:val="24"/>
        </w:rPr>
      </w:pPr>
      <w:r w:rsidRPr="001643F0">
        <w:rPr>
          <w:sz w:val="24"/>
          <w:szCs w:val="24"/>
        </w:rPr>
        <w:t>С 2011 года сохраняется тенденция спада отечественного производства офисной м</w:t>
      </w:r>
      <w:r w:rsidRPr="001643F0">
        <w:rPr>
          <w:sz w:val="24"/>
          <w:szCs w:val="24"/>
        </w:rPr>
        <w:t>е</w:t>
      </w:r>
      <w:r w:rsidRPr="001643F0">
        <w:rPr>
          <w:sz w:val="24"/>
          <w:szCs w:val="24"/>
        </w:rPr>
        <w:t>бели. В 2013-2014 году объем производства сократился до показателей ниже уровня 2010 г</w:t>
      </w:r>
      <w:r w:rsidRPr="001643F0">
        <w:rPr>
          <w:sz w:val="24"/>
          <w:szCs w:val="24"/>
        </w:rPr>
        <w:t>о</w:t>
      </w:r>
      <w:r w:rsidRPr="001643F0">
        <w:rPr>
          <w:sz w:val="24"/>
          <w:szCs w:val="24"/>
        </w:rPr>
        <w:t xml:space="preserve">да. Около половины всей офисной мебели производится в ЦФО. </w:t>
      </w:r>
    </w:p>
    <w:p w:rsidR="001643F0" w:rsidRPr="001643F0" w:rsidRDefault="001643F0" w:rsidP="001643F0">
      <w:pPr>
        <w:ind w:firstLine="709"/>
        <w:jc w:val="both"/>
        <w:rPr>
          <w:sz w:val="24"/>
          <w:szCs w:val="24"/>
        </w:rPr>
      </w:pPr>
      <w:r w:rsidRPr="001643F0">
        <w:rPr>
          <w:sz w:val="24"/>
          <w:szCs w:val="24"/>
        </w:rPr>
        <w:t>Несмотря на сокращение объема производства, в последние три года отмечен рост экспорта отечественной продукции в натуральном выражении. Благодаря росту цены эк</w:t>
      </w:r>
      <w:r w:rsidRPr="001643F0">
        <w:rPr>
          <w:sz w:val="24"/>
          <w:szCs w:val="24"/>
        </w:rPr>
        <w:t>с</w:t>
      </w:r>
      <w:r w:rsidRPr="001643F0">
        <w:rPr>
          <w:sz w:val="24"/>
          <w:szCs w:val="24"/>
        </w:rPr>
        <w:t>порта в 2014 году, объем экспорта в денежном выражении увеличился на 12,2%. Основные направления экспорта российской офисной мебели – Казахстан и Беларусь.</w:t>
      </w:r>
    </w:p>
    <w:p w:rsidR="001643F0" w:rsidRPr="001643F0" w:rsidRDefault="001643F0" w:rsidP="001643F0">
      <w:pPr>
        <w:ind w:firstLine="709"/>
        <w:jc w:val="both"/>
        <w:rPr>
          <w:sz w:val="24"/>
          <w:szCs w:val="24"/>
        </w:rPr>
      </w:pPr>
      <w:r w:rsidRPr="001643F0">
        <w:rPr>
          <w:sz w:val="24"/>
          <w:szCs w:val="24"/>
        </w:rPr>
        <w:t>Сокращение объема производства на рынке в небольшой степени компенсируется р</w:t>
      </w:r>
      <w:r w:rsidRPr="001643F0">
        <w:rPr>
          <w:sz w:val="24"/>
          <w:szCs w:val="24"/>
        </w:rPr>
        <w:t>о</w:t>
      </w:r>
      <w:r w:rsidRPr="001643F0">
        <w:rPr>
          <w:sz w:val="24"/>
          <w:szCs w:val="24"/>
        </w:rPr>
        <w:t>стом импорта. С 2010 года рост объема импорта, как в натуральном, так и в стоимостном в</w:t>
      </w:r>
      <w:r w:rsidRPr="001643F0">
        <w:rPr>
          <w:sz w:val="24"/>
          <w:szCs w:val="24"/>
        </w:rPr>
        <w:t>ы</w:t>
      </w:r>
      <w:r w:rsidRPr="001643F0">
        <w:rPr>
          <w:sz w:val="24"/>
          <w:szCs w:val="24"/>
        </w:rPr>
        <w:t>ражении сопровождается ростом доли импортной продукции на рынке офисной мебели. В 2014 году доля импорта составила 30,7%.</w:t>
      </w:r>
    </w:p>
    <w:p w:rsidR="001643F0" w:rsidRPr="001643F0" w:rsidRDefault="001643F0" w:rsidP="001643F0">
      <w:pPr>
        <w:ind w:firstLine="709"/>
        <w:jc w:val="both"/>
        <w:rPr>
          <w:sz w:val="24"/>
          <w:szCs w:val="24"/>
        </w:rPr>
      </w:pPr>
      <w:r w:rsidRPr="001643F0">
        <w:rPr>
          <w:sz w:val="24"/>
          <w:szCs w:val="24"/>
        </w:rPr>
        <w:t>Основные поставщики офисной мебели в Россию в 2014 году – Китай, Беларусь, Украина. Сохраняется тенденция снижения ввозных цен на продукцию из этих стран. Выс</w:t>
      </w:r>
      <w:r w:rsidRPr="001643F0">
        <w:rPr>
          <w:sz w:val="24"/>
          <w:szCs w:val="24"/>
        </w:rPr>
        <w:t>о</w:t>
      </w:r>
      <w:r w:rsidRPr="001643F0">
        <w:rPr>
          <w:sz w:val="24"/>
          <w:szCs w:val="24"/>
        </w:rPr>
        <w:t>кие темпы роста объема импорта показывают Польша, Литва, Тайвань.</w:t>
      </w:r>
    </w:p>
    <w:p w:rsidR="001643F0" w:rsidRPr="001643F0" w:rsidRDefault="001643F0" w:rsidP="001643F0">
      <w:pPr>
        <w:ind w:firstLine="709"/>
        <w:jc w:val="both"/>
        <w:rPr>
          <w:sz w:val="24"/>
          <w:szCs w:val="24"/>
        </w:rPr>
      </w:pPr>
      <w:r w:rsidRPr="001643F0">
        <w:rPr>
          <w:sz w:val="24"/>
          <w:szCs w:val="24"/>
        </w:rPr>
        <w:t>Увеличение импорта на рынке не компенсировало в полной мере спад производства и не вывело рынок к положительной динамике. Продолжается сокращение объема рынка офисной мебели в натуральном выражении. В 2014 году сокращение составило 0,5% к предыдущему году.</w:t>
      </w:r>
    </w:p>
    <w:p w:rsidR="001643F0" w:rsidRDefault="001643F0" w:rsidP="001643F0">
      <w:pPr>
        <w:ind w:firstLine="709"/>
        <w:jc w:val="both"/>
        <w:rPr>
          <w:sz w:val="24"/>
          <w:szCs w:val="24"/>
        </w:rPr>
      </w:pPr>
      <w:r w:rsidRPr="001643F0">
        <w:rPr>
          <w:sz w:val="24"/>
          <w:szCs w:val="24"/>
        </w:rPr>
        <w:t>По прогнозу «Экспресс-Обзор», в натуральном выражении роста рынка следует ож</w:t>
      </w:r>
      <w:r w:rsidRPr="001643F0">
        <w:rPr>
          <w:sz w:val="24"/>
          <w:szCs w:val="24"/>
        </w:rPr>
        <w:t>и</w:t>
      </w:r>
      <w:r w:rsidRPr="001643F0">
        <w:rPr>
          <w:sz w:val="24"/>
          <w:szCs w:val="24"/>
        </w:rPr>
        <w:t>дать не ранее 2017 года. В денежном выражении прогнозируется рост рынка, за период 2015-2018 на 10% ежегодно.</w:t>
      </w:r>
    </w:p>
    <w:p w:rsidR="003D63E4" w:rsidRPr="003D63E4" w:rsidRDefault="003D63E4" w:rsidP="003D63E4"/>
    <w:p w:rsidR="009D648F" w:rsidRPr="009D648F" w:rsidRDefault="009D648F" w:rsidP="00C45039">
      <w:pPr>
        <w:pStyle w:val="2"/>
        <w:rPr>
          <w:rFonts w:eastAsiaTheme="minorHAnsi"/>
          <w:color w:val="000000"/>
          <w:szCs w:val="23"/>
          <w:lang w:eastAsia="en-US"/>
        </w:rPr>
      </w:pPr>
      <w:bookmarkStart w:id="211" w:name="_Toc433031113"/>
      <w:r w:rsidRPr="009D648F">
        <w:rPr>
          <w:rFonts w:eastAsiaTheme="minorHAnsi"/>
          <w:bCs/>
          <w:color w:val="000000"/>
          <w:szCs w:val="23"/>
          <w:lang w:eastAsia="en-US"/>
        </w:rPr>
        <w:t>8.</w:t>
      </w:r>
      <w:r w:rsidR="00E50E08">
        <w:rPr>
          <w:rFonts w:eastAsiaTheme="minorHAnsi"/>
          <w:bCs/>
          <w:color w:val="000000"/>
          <w:szCs w:val="23"/>
          <w:lang w:eastAsia="en-US"/>
        </w:rPr>
        <w:t>10</w:t>
      </w:r>
      <w:r w:rsidRPr="009D648F">
        <w:rPr>
          <w:rFonts w:eastAsiaTheme="minorHAnsi"/>
          <w:bCs/>
          <w:color w:val="000000"/>
          <w:szCs w:val="23"/>
          <w:lang w:eastAsia="en-US"/>
        </w:rPr>
        <w:t xml:space="preserve"> Анализ ликвидности </w:t>
      </w:r>
      <w:r w:rsidR="0016687E">
        <w:rPr>
          <w:rFonts w:eastAsiaTheme="minorHAnsi"/>
          <w:bCs/>
          <w:color w:val="000000"/>
          <w:szCs w:val="23"/>
          <w:lang w:eastAsia="en-US"/>
        </w:rPr>
        <w:t>объектов недвижимости</w:t>
      </w:r>
      <w:bookmarkEnd w:id="211"/>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Ликвидность имущества характеризуется тем, нас</w:t>
      </w:r>
      <w:r w:rsidR="00707601">
        <w:rPr>
          <w:rFonts w:eastAsiaTheme="minorHAnsi"/>
          <w:color w:val="000000"/>
          <w:sz w:val="24"/>
          <w:szCs w:val="23"/>
          <w:lang w:eastAsia="en-US"/>
        </w:rPr>
        <w:t>колько быстро объект можно обм</w:t>
      </w:r>
      <w:r w:rsidR="00707601">
        <w:rPr>
          <w:rFonts w:eastAsiaTheme="minorHAnsi"/>
          <w:color w:val="000000"/>
          <w:sz w:val="24"/>
          <w:szCs w:val="23"/>
          <w:lang w:eastAsia="en-US"/>
        </w:rPr>
        <w:t>е</w:t>
      </w:r>
      <w:r w:rsidRPr="009D648F">
        <w:rPr>
          <w:rFonts w:eastAsiaTheme="minorHAnsi"/>
          <w:color w:val="000000"/>
          <w:sz w:val="24"/>
          <w:szCs w:val="23"/>
          <w:lang w:eastAsia="en-US"/>
        </w:rPr>
        <w:t xml:space="preserve">нять на деньги, т.е. продать по цене, адекватной рыночной стоимости, на открытом рынке в условиях конкуренции, когда стороны сделки действуют </w:t>
      </w:r>
      <w:r w:rsidR="00707601">
        <w:rPr>
          <w:rFonts w:eastAsiaTheme="minorHAnsi"/>
          <w:color w:val="000000"/>
          <w:sz w:val="24"/>
          <w:szCs w:val="23"/>
          <w:lang w:eastAsia="en-US"/>
        </w:rPr>
        <w:t>разумно, располагая всей необх</w:t>
      </w:r>
      <w:r w:rsidR="00707601">
        <w:rPr>
          <w:rFonts w:eastAsiaTheme="minorHAnsi"/>
          <w:color w:val="000000"/>
          <w:sz w:val="24"/>
          <w:szCs w:val="23"/>
          <w:lang w:eastAsia="en-US"/>
        </w:rPr>
        <w:t>о</w:t>
      </w:r>
      <w:r w:rsidRPr="009D648F">
        <w:rPr>
          <w:rFonts w:eastAsiaTheme="minorHAnsi"/>
          <w:color w:val="000000"/>
          <w:sz w:val="24"/>
          <w:szCs w:val="23"/>
          <w:lang w:eastAsia="en-US"/>
        </w:rPr>
        <w:t>димой информацией, а на сделке не отражаются какие-либо чрезвычайные обстоятельства. Количественная ликвидност</w:t>
      </w:r>
      <w:r w:rsidR="00707601">
        <w:rPr>
          <w:rFonts w:eastAsiaTheme="minorHAnsi"/>
          <w:color w:val="000000"/>
          <w:sz w:val="24"/>
          <w:szCs w:val="23"/>
          <w:lang w:eastAsia="en-US"/>
        </w:rPr>
        <w:t>ь определяется в зависимости от прогнозируемого срока реал</w:t>
      </w:r>
      <w:r w:rsidR="00707601">
        <w:rPr>
          <w:rFonts w:eastAsiaTheme="minorHAnsi"/>
          <w:color w:val="000000"/>
          <w:sz w:val="24"/>
          <w:szCs w:val="23"/>
          <w:lang w:eastAsia="en-US"/>
        </w:rPr>
        <w:t>и</w:t>
      </w:r>
      <w:r w:rsidRPr="009D648F">
        <w:rPr>
          <w:rFonts w:eastAsiaTheme="minorHAnsi"/>
          <w:color w:val="000000"/>
          <w:sz w:val="24"/>
          <w:szCs w:val="23"/>
          <w:lang w:eastAsia="en-US"/>
        </w:rPr>
        <w:t xml:space="preserve">зации имущества на свободном рынке по рыночной стоимости.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В целом недвижимость считается ликвидным имущ</w:t>
      </w:r>
      <w:r w:rsidR="00707601">
        <w:rPr>
          <w:rFonts w:eastAsiaTheme="minorHAnsi"/>
          <w:color w:val="000000"/>
          <w:sz w:val="24"/>
          <w:szCs w:val="23"/>
          <w:lang w:eastAsia="en-US"/>
        </w:rPr>
        <w:t>еством, если на снижении ликви</w:t>
      </w:r>
      <w:r w:rsidR="00707601">
        <w:rPr>
          <w:rFonts w:eastAsiaTheme="minorHAnsi"/>
          <w:color w:val="000000"/>
          <w:sz w:val="24"/>
          <w:szCs w:val="23"/>
          <w:lang w:eastAsia="en-US"/>
        </w:rPr>
        <w:t>д</w:t>
      </w:r>
      <w:r w:rsidRPr="009D648F">
        <w:rPr>
          <w:rFonts w:eastAsiaTheme="minorHAnsi"/>
          <w:color w:val="000000"/>
          <w:sz w:val="24"/>
          <w:szCs w:val="23"/>
          <w:lang w:eastAsia="en-US"/>
        </w:rPr>
        <w:t xml:space="preserve">ности не сказываются следующие факторы: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 длительная консервация (неиспользование),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 отсутствие спроса на данный объект,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 явно выраженная специфичность здания или помещений, которая может создать проблемы при перепланировке, изменении разрешенного использования,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lastRenderedPageBreak/>
        <w:t>- нахождение здания в составе и на территории производс</w:t>
      </w:r>
      <w:r w:rsidR="00707601">
        <w:rPr>
          <w:rFonts w:eastAsiaTheme="minorHAnsi"/>
          <w:color w:val="000000"/>
          <w:sz w:val="24"/>
          <w:szCs w:val="23"/>
          <w:lang w:eastAsia="en-US"/>
        </w:rPr>
        <w:t>твенного комплекса, когда отчуж</w:t>
      </w:r>
      <w:r w:rsidRPr="009D648F">
        <w:rPr>
          <w:rFonts w:eastAsiaTheme="minorHAnsi"/>
          <w:color w:val="000000"/>
          <w:sz w:val="24"/>
          <w:szCs w:val="23"/>
          <w:lang w:eastAsia="en-US"/>
        </w:rPr>
        <w:t>дение одного объекта нарушает производственный цикл и</w:t>
      </w:r>
      <w:r w:rsidR="00707601">
        <w:rPr>
          <w:rFonts w:eastAsiaTheme="minorHAnsi"/>
          <w:color w:val="000000"/>
          <w:sz w:val="24"/>
          <w:szCs w:val="23"/>
          <w:lang w:eastAsia="en-US"/>
        </w:rPr>
        <w:t>ли статус секретности всего ком</w:t>
      </w:r>
      <w:r w:rsidRPr="009D648F">
        <w:rPr>
          <w:rFonts w:eastAsiaTheme="minorHAnsi"/>
          <w:color w:val="000000"/>
          <w:sz w:val="24"/>
          <w:szCs w:val="23"/>
          <w:lang w:eastAsia="en-US"/>
        </w:rPr>
        <w:t xml:space="preserve">плекса,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 объекты мобилизационного фонда. </w:t>
      </w:r>
    </w:p>
    <w:p w:rsidR="009D648F" w:rsidRPr="009D648F" w:rsidRDefault="009D648F" w:rsidP="00D50880">
      <w:pPr>
        <w:tabs>
          <w:tab w:val="left" w:pos="2694"/>
        </w:tabs>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Основным фактором, влияющим на ликвидность об</w:t>
      </w:r>
      <w:r w:rsidR="00707601">
        <w:rPr>
          <w:rFonts w:eastAsiaTheme="minorHAnsi"/>
          <w:color w:val="000000"/>
          <w:sz w:val="24"/>
          <w:szCs w:val="23"/>
          <w:lang w:eastAsia="en-US"/>
        </w:rPr>
        <w:t>ъекта, является его местополож</w:t>
      </w:r>
      <w:r w:rsidR="00707601">
        <w:rPr>
          <w:rFonts w:eastAsiaTheme="minorHAnsi"/>
          <w:color w:val="000000"/>
          <w:sz w:val="24"/>
          <w:szCs w:val="23"/>
          <w:lang w:eastAsia="en-US"/>
        </w:rPr>
        <w:t>е</w:t>
      </w:r>
      <w:r w:rsidRPr="009D648F">
        <w:rPr>
          <w:rFonts w:eastAsiaTheme="minorHAnsi"/>
          <w:color w:val="000000"/>
          <w:sz w:val="24"/>
          <w:szCs w:val="23"/>
          <w:lang w:eastAsia="en-US"/>
        </w:rPr>
        <w:t>ние. Объект</w:t>
      </w:r>
      <w:r>
        <w:rPr>
          <w:rFonts w:eastAsiaTheme="minorHAnsi"/>
          <w:color w:val="000000"/>
          <w:sz w:val="24"/>
          <w:szCs w:val="23"/>
          <w:lang w:eastAsia="en-US"/>
        </w:rPr>
        <w:t>ы</w:t>
      </w:r>
      <w:r w:rsidRPr="009D648F">
        <w:rPr>
          <w:rFonts w:eastAsiaTheme="minorHAnsi"/>
          <w:color w:val="000000"/>
          <w:sz w:val="24"/>
          <w:szCs w:val="23"/>
          <w:lang w:eastAsia="en-US"/>
        </w:rPr>
        <w:t xml:space="preserve"> оценки расположен</w:t>
      </w:r>
      <w:r>
        <w:rPr>
          <w:rFonts w:eastAsiaTheme="minorHAnsi"/>
          <w:color w:val="000000"/>
          <w:sz w:val="24"/>
          <w:szCs w:val="23"/>
          <w:lang w:eastAsia="en-US"/>
        </w:rPr>
        <w:t>ы</w:t>
      </w:r>
      <w:r w:rsidRPr="009D648F">
        <w:rPr>
          <w:rFonts w:eastAsiaTheme="minorHAnsi"/>
          <w:color w:val="000000"/>
          <w:sz w:val="24"/>
          <w:szCs w:val="23"/>
          <w:lang w:eastAsia="en-US"/>
        </w:rPr>
        <w:t xml:space="preserve"> в </w:t>
      </w:r>
      <w:r>
        <w:rPr>
          <w:rFonts w:eastAsiaTheme="minorHAnsi"/>
          <w:color w:val="000000"/>
          <w:sz w:val="24"/>
          <w:szCs w:val="23"/>
          <w:lang w:eastAsia="en-US"/>
        </w:rPr>
        <w:t>одном из посёлков городского типа Мурманской обл</w:t>
      </w:r>
      <w:r>
        <w:rPr>
          <w:rFonts w:eastAsiaTheme="minorHAnsi"/>
          <w:color w:val="000000"/>
          <w:sz w:val="24"/>
          <w:szCs w:val="23"/>
          <w:lang w:eastAsia="en-US"/>
        </w:rPr>
        <w:t>а</w:t>
      </w:r>
      <w:r>
        <w:rPr>
          <w:rFonts w:eastAsiaTheme="minorHAnsi"/>
          <w:color w:val="000000"/>
          <w:sz w:val="24"/>
          <w:szCs w:val="23"/>
          <w:lang w:eastAsia="en-US"/>
        </w:rPr>
        <w:t xml:space="preserve">сти – Никеле. </w:t>
      </w:r>
      <w:r w:rsidRPr="009D648F">
        <w:rPr>
          <w:rFonts w:eastAsiaTheme="minorHAnsi"/>
          <w:color w:val="000000"/>
          <w:sz w:val="24"/>
          <w:szCs w:val="23"/>
          <w:lang w:eastAsia="en-US"/>
        </w:rPr>
        <w:t>Окружением объект</w:t>
      </w:r>
      <w:r w:rsidR="002C7513">
        <w:rPr>
          <w:rFonts w:eastAsiaTheme="minorHAnsi"/>
          <w:color w:val="000000"/>
          <w:sz w:val="24"/>
          <w:szCs w:val="23"/>
          <w:lang w:eastAsia="en-US"/>
        </w:rPr>
        <w:t>ов</w:t>
      </w:r>
      <w:r w:rsidRPr="009D648F">
        <w:rPr>
          <w:rFonts w:eastAsiaTheme="minorHAnsi"/>
          <w:color w:val="000000"/>
          <w:sz w:val="24"/>
          <w:szCs w:val="23"/>
          <w:lang w:eastAsia="en-US"/>
        </w:rPr>
        <w:t xml:space="preserve"> являются: жилые </w:t>
      </w:r>
      <w:r w:rsidR="002C7513">
        <w:rPr>
          <w:rFonts w:eastAsiaTheme="minorHAnsi"/>
          <w:color w:val="000000"/>
          <w:sz w:val="24"/>
          <w:szCs w:val="23"/>
          <w:lang w:eastAsia="en-US"/>
        </w:rPr>
        <w:t>м</w:t>
      </w:r>
      <w:r>
        <w:rPr>
          <w:rFonts w:eastAsiaTheme="minorHAnsi"/>
          <w:color w:val="000000"/>
          <w:sz w:val="24"/>
          <w:szCs w:val="23"/>
          <w:lang w:eastAsia="en-US"/>
        </w:rPr>
        <w:t>ало- и среднеэтажные дома типовой за</w:t>
      </w:r>
      <w:r w:rsidRPr="009D648F">
        <w:rPr>
          <w:rFonts w:eastAsiaTheme="minorHAnsi"/>
          <w:color w:val="000000"/>
          <w:sz w:val="24"/>
          <w:szCs w:val="23"/>
          <w:lang w:eastAsia="en-US"/>
        </w:rPr>
        <w:t>стройки, магазины продовольственных и промышленных това</w:t>
      </w:r>
      <w:r>
        <w:rPr>
          <w:rFonts w:eastAsiaTheme="minorHAnsi"/>
          <w:color w:val="000000"/>
          <w:sz w:val="24"/>
          <w:szCs w:val="23"/>
          <w:lang w:eastAsia="en-US"/>
        </w:rPr>
        <w:t>ров,</w:t>
      </w:r>
      <w:r w:rsidRPr="009D648F">
        <w:rPr>
          <w:rFonts w:eastAsiaTheme="minorHAnsi"/>
          <w:color w:val="000000"/>
          <w:sz w:val="24"/>
          <w:szCs w:val="23"/>
          <w:lang w:eastAsia="en-US"/>
        </w:rPr>
        <w:t xml:space="preserve"> детский сад, школа, объекты сферы услуг и пр. Обеспеченность объектами социальной инфраструкту</w:t>
      </w:r>
      <w:r w:rsidR="00707601">
        <w:rPr>
          <w:rFonts w:eastAsiaTheme="minorHAnsi"/>
          <w:color w:val="000000"/>
          <w:sz w:val="24"/>
          <w:szCs w:val="23"/>
          <w:lang w:eastAsia="en-US"/>
        </w:rPr>
        <w:t>ры – хор</w:t>
      </w:r>
      <w:r w:rsidR="00707601">
        <w:rPr>
          <w:rFonts w:eastAsiaTheme="minorHAnsi"/>
          <w:color w:val="000000"/>
          <w:sz w:val="24"/>
          <w:szCs w:val="23"/>
          <w:lang w:eastAsia="en-US"/>
        </w:rPr>
        <w:t>о</w:t>
      </w:r>
      <w:r w:rsidRPr="009D648F">
        <w:rPr>
          <w:rFonts w:eastAsiaTheme="minorHAnsi"/>
          <w:color w:val="000000"/>
          <w:sz w:val="24"/>
          <w:szCs w:val="23"/>
          <w:lang w:eastAsia="en-US"/>
        </w:rPr>
        <w:t>шая. Транспортная доступность: удовлетворительная – объекты расположены вдоль красной линии. Развитость инженерной инфраструк</w:t>
      </w:r>
      <w:r>
        <w:rPr>
          <w:rFonts w:eastAsiaTheme="minorHAnsi"/>
          <w:color w:val="000000"/>
          <w:sz w:val="24"/>
          <w:szCs w:val="23"/>
          <w:lang w:eastAsia="en-US"/>
        </w:rPr>
        <w:t>туры: п</w:t>
      </w:r>
      <w:r w:rsidRPr="009D648F">
        <w:rPr>
          <w:rFonts w:eastAsiaTheme="minorHAnsi"/>
          <w:color w:val="000000"/>
          <w:sz w:val="24"/>
          <w:szCs w:val="23"/>
          <w:lang w:eastAsia="en-US"/>
        </w:rPr>
        <w:t>рису</w:t>
      </w:r>
      <w:r w:rsidR="00707601">
        <w:rPr>
          <w:rFonts w:eastAsiaTheme="minorHAnsi"/>
          <w:color w:val="000000"/>
          <w:sz w:val="24"/>
          <w:szCs w:val="23"/>
          <w:lang w:eastAsia="en-US"/>
        </w:rPr>
        <w:t>тствуют все необходимые инжене</w:t>
      </w:r>
      <w:r w:rsidR="00707601">
        <w:rPr>
          <w:rFonts w:eastAsiaTheme="minorHAnsi"/>
          <w:color w:val="000000"/>
          <w:sz w:val="24"/>
          <w:szCs w:val="23"/>
          <w:lang w:eastAsia="en-US"/>
        </w:rPr>
        <w:t>р</w:t>
      </w:r>
      <w:r w:rsidRPr="009D648F">
        <w:rPr>
          <w:rFonts w:eastAsiaTheme="minorHAnsi"/>
          <w:color w:val="000000"/>
          <w:sz w:val="24"/>
          <w:szCs w:val="23"/>
          <w:lang w:eastAsia="en-US"/>
        </w:rPr>
        <w:t>ные сети. Состояние прилегающей террито</w:t>
      </w:r>
      <w:r>
        <w:rPr>
          <w:rFonts w:eastAsiaTheme="minorHAnsi"/>
          <w:color w:val="000000"/>
          <w:sz w:val="24"/>
          <w:szCs w:val="23"/>
          <w:lang w:eastAsia="en-US"/>
        </w:rPr>
        <w:t>рии: у</w:t>
      </w:r>
      <w:r w:rsidRPr="009D648F">
        <w:rPr>
          <w:rFonts w:eastAsiaTheme="minorHAnsi"/>
          <w:color w:val="000000"/>
          <w:sz w:val="24"/>
          <w:szCs w:val="23"/>
          <w:lang w:eastAsia="en-US"/>
        </w:rPr>
        <w:t>довле</w:t>
      </w:r>
      <w:r>
        <w:rPr>
          <w:rFonts w:eastAsiaTheme="minorHAnsi"/>
          <w:color w:val="000000"/>
          <w:sz w:val="24"/>
          <w:szCs w:val="23"/>
          <w:lang w:eastAsia="en-US"/>
        </w:rPr>
        <w:t>творительное -</w:t>
      </w:r>
      <w:r w:rsidRPr="009D648F">
        <w:rPr>
          <w:rFonts w:eastAsiaTheme="minorHAnsi"/>
          <w:color w:val="000000"/>
          <w:sz w:val="24"/>
          <w:szCs w:val="23"/>
          <w:lang w:eastAsia="en-US"/>
        </w:rPr>
        <w:t xml:space="preserve"> территория благо-устроена, не замусорена, возможен беспрепятственный доступ к объекту. </w:t>
      </w:r>
    </w:p>
    <w:p w:rsidR="001E635D" w:rsidRDefault="009D648F" w:rsidP="00D50880">
      <w:pPr>
        <w:ind w:firstLine="709"/>
        <w:contextualSpacing/>
        <w:jc w:val="both"/>
        <w:rPr>
          <w:rFonts w:eastAsiaTheme="minorHAnsi"/>
          <w:color w:val="000000"/>
          <w:sz w:val="24"/>
          <w:szCs w:val="23"/>
          <w:lang w:eastAsia="en-US"/>
        </w:rPr>
      </w:pPr>
      <w:r w:rsidRPr="009D648F">
        <w:rPr>
          <w:rFonts w:eastAsiaTheme="minorHAnsi"/>
          <w:color w:val="000000"/>
          <w:sz w:val="24"/>
          <w:szCs w:val="23"/>
          <w:lang w:eastAsia="en-US"/>
        </w:rPr>
        <w:t>В результате анализа рынка недвижимости были выявлены факторы, влияющие на степень ликвидности объектов торгово-офисного назначения, которые представлены в табл</w:t>
      </w:r>
      <w:r>
        <w:rPr>
          <w:rFonts w:eastAsiaTheme="minorHAnsi"/>
          <w:color w:val="000000"/>
          <w:sz w:val="24"/>
          <w:szCs w:val="23"/>
          <w:lang w:eastAsia="en-US"/>
        </w:rPr>
        <w:t>. 8.4</w:t>
      </w:r>
      <w:r w:rsidRPr="009D648F">
        <w:rPr>
          <w:rFonts w:eastAsiaTheme="minorHAnsi"/>
          <w:color w:val="000000"/>
          <w:sz w:val="24"/>
          <w:szCs w:val="23"/>
          <w:lang w:eastAsia="en-US"/>
        </w:rPr>
        <w:t>.</w:t>
      </w:r>
    </w:p>
    <w:p w:rsidR="009D648F" w:rsidRPr="009D648F" w:rsidRDefault="009D648F" w:rsidP="00D50880">
      <w:pPr>
        <w:contextualSpacing/>
        <w:jc w:val="both"/>
        <w:rPr>
          <w:sz w:val="22"/>
        </w:rPr>
      </w:pPr>
      <w:r>
        <w:rPr>
          <w:rFonts w:eastAsiaTheme="minorHAnsi"/>
          <w:b/>
          <w:bCs/>
          <w:color w:val="000000"/>
          <w:sz w:val="23"/>
          <w:szCs w:val="23"/>
          <w:lang w:eastAsia="en-US"/>
        </w:rPr>
        <w:t>Таблица 8.4</w:t>
      </w:r>
      <w:r w:rsidRPr="009D648F">
        <w:rPr>
          <w:rFonts w:eastAsiaTheme="minorHAnsi"/>
          <w:b/>
          <w:bCs/>
          <w:color w:val="000000"/>
          <w:sz w:val="23"/>
          <w:szCs w:val="23"/>
          <w:lang w:eastAsia="en-US"/>
        </w:rPr>
        <w:t xml:space="preserve"> - Анализ степени ликвидности </w:t>
      </w:r>
      <w:r>
        <w:rPr>
          <w:rFonts w:eastAsiaTheme="minorHAnsi"/>
          <w:b/>
          <w:bCs/>
          <w:color w:val="000000"/>
          <w:sz w:val="23"/>
          <w:szCs w:val="23"/>
          <w:lang w:eastAsia="en-US"/>
        </w:rPr>
        <w:t xml:space="preserve">объектов </w:t>
      </w:r>
      <w:r w:rsidRPr="009D648F">
        <w:rPr>
          <w:rFonts w:eastAsiaTheme="minorHAnsi"/>
          <w:b/>
          <w:bCs/>
          <w:color w:val="000000"/>
          <w:sz w:val="23"/>
          <w:szCs w:val="23"/>
          <w:lang w:eastAsia="en-US"/>
        </w:rPr>
        <w:t>сегмента рынка недвижимости «То</w:t>
      </w:r>
      <w:r w:rsidRPr="009D648F">
        <w:rPr>
          <w:rFonts w:eastAsiaTheme="minorHAnsi"/>
          <w:b/>
          <w:bCs/>
          <w:color w:val="000000"/>
          <w:sz w:val="23"/>
          <w:szCs w:val="23"/>
          <w:lang w:eastAsia="en-US"/>
        </w:rPr>
        <w:t>р</w:t>
      </w:r>
      <w:r w:rsidRPr="009D648F">
        <w:rPr>
          <w:rFonts w:eastAsiaTheme="minorHAnsi"/>
          <w:b/>
          <w:bCs/>
          <w:color w:val="000000"/>
          <w:sz w:val="23"/>
          <w:szCs w:val="23"/>
          <w:lang w:eastAsia="en-US"/>
        </w:rPr>
        <w:t>гово-офисные помещения»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4253"/>
        <w:gridCol w:w="2343"/>
      </w:tblGrid>
      <w:tr w:rsidR="009D648F" w:rsidRPr="009D648F" w:rsidTr="009D648F">
        <w:trPr>
          <w:trHeight w:val="225"/>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b/>
                <w:bCs/>
                <w:color w:val="000000"/>
                <w:sz w:val="22"/>
                <w:szCs w:val="22"/>
                <w:lang w:eastAsia="en-US"/>
              </w:rPr>
              <w:t>№ п/п</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b/>
                <w:bCs/>
                <w:color w:val="000000"/>
                <w:sz w:val="22"/>
                <w:szCs w:val="22"/>
                <w:lang w:eastAsia="en-US"/>
              </w:rPr>
              <w:t>Анализируемый фа</w:t>
            </w:r>
            <w:r w:rsidRPr="009D648F">
              <w:rPr>
                <w:rFonts w:eastAsiaTheme="minorHAnsi"/>
                <w:b/>
                <w:bCs/>
                <w:color w:val="000000"/>
                <w:sz w:val="22"/>
                <w:szCs w:val="22"/>
                <w:lang w:eastAsia="en-US"/>
              </w:rPr>
              <w:t>к</w:t>
            </w:r>
            <w:r w:rsidRPr="009D648F">
              <w:rPr>
                <w:rFonts w:eastAsiaTheme="minorHAnsi"/>
                <w:b/>
                <w:bCs/>
                <w:color w:val="000000"/>
                <w:sz w:val="22"/>
                <w:szCs w:val="22"/>
                <w:lang w:eastAsia="en-US"/>
              </w:rPr>
              <w:t>тор</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b/>
                <w:bCs/>
                <w:color w:val="000000"/>
                <w:sz w:val="22"/>
                <w:szCs w:val="22"/>
                <w:lang w:eastAsia="en-US"/>
              </w:rPr>
              <w:t>Описание фактора</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Pr>
                <w:rFonts w:eastAsiaTheme="minorHAnsi"/>
                <w:b/>
                <w:bCs/>
                <w:color w:val="000000"/>
                <w:sz w:val="22"/>
                <w:szCs w:val="22"/>
                <w:lang w:eastAsia="en-US"/>
              </w:rPr>
              <w:t>Вывод о влиянии фак</w:t>
            </w:r>
            <w:r w:rsidRPr="009D648F">
              <w:rPr>
                <w:rFonts w:eastAsiaTheme="minorHAnsi"/>
                <w:b/>
                <w:bCs/>
                <w:color w:val="000000"/>
                <w:sz w:val="22"/>
                <w:szCs w:val="22"/>
                <w:lang w:eastAsia="en-US"/>
              </w:rPr>
              <w:t>тора на ликви</w:t>
            </w:r>
            <w:r w:rsidRPr="009D648F">
              <w:rPr>
                <w:rFonts w:eastAsiaTheme="minorHAnsi"/>
                <w:b/>
                <w:bCs/>
                <w:color w:val="000000"/>
                <w:sz w:val="22"/>
                <w:szCs w:val="22"/>
                <w:lang w:eastAsia="en-US"/>
              </w:rPr>
              <w:t>д</w:t>
            </w:r>
            <w:r w:rsidRPr="009D648F">
              <w:rPr>
                <w:rFonts w:eastAsiaTheme="minorHAnsi"/>
                <w:b/>
                <w:bCs/>
                <w:color w:val="000000"/>
                <w:sz w:val="22"/>
                <w:szCs w:val="22"/>
                <w:lang w:eastAsia="en-US"/>
              </w:rPr>
              <w:t>ность</w:t>
            </w:r>
          </w:p>
        </w:tc>
      </w:tr>
      <w:tr w:rsidR="009D648F" w:rsidRPr="009D648F" w:rsidTr="009D648F">
        <w:trPr>
          <w:trHeight w:val="99"/>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1</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Местоположение</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Посёлок области</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Снижает ликвидность</w:t>
            </w:r>
          </w:p>
        </w:tc>
      </w:tr>
      <w:tr w:rsidR="009D648F" w:rsidRPr="009D648F" w:rsidTr="009D648F">
        <w:trPr>
          <w:trHeight w:val="226"/>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2</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Состояние объекта</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Объект находится в удовлетворительном состоянии</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Снижает ликвидность</w:t>
            </w:r>
          </w:p>
        </w:tc>
      </w:tr>
      <w:tr w:rsidR="009D648F" w:rsidRPr="009D648F" w:rsidTr="009D648F">
        <w:trPr>
          <w:trHeight w:val="225"/>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3</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Наличие докумен</w:t>
            </w:r>
            <w:r w:rsidRPr="009D648F">
              <w:rPr>
                <w:rFonts w:eastAsiaTheme="minorHAnsi"/>
                <w:color w:val="000000"/>
                <w:sz w:val="22"/>
                <w:szCs w:val="22"/>
                <w:lang w:eastAsia="en-US"/>
              </w:rPr>
              <w:t>тов</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На объект оформлены необходимые пра</w:t>
            </w:r>
            <w:r>
              <w:rPr>
                <w:rFonts w:eastAsiaTheme="minorHAnsi"/>
                <w:color w:val="000000"/>
                <w:sz w:val="22"/>
                <w:szCs w:val="22"/>
                <w:lang w:eastAsia="en-US"/>
              </w:rPr>
              <w:t>во</w:t>
            </w:r>
            <w:r w:rsidRPr="009D648F">
              <w:rPr>
                <w:rFonts w:eastAsiaTheme="minorHAnsi"/>
                <w:color w:val="000000"/>
                <w:sz w:val="22"/>
                <w:szCs w:val="22"/>
                <w:lang w:eastAsia="en-US"/>
              </w:rPr>
              <w:t>устанавливающие и технические документы</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Повышает ликви</w:t>
            </w:r>
            <w:r w:rsidRPr="009D648F">
              <w:rPr>
                <w:rFonts w:eastAsiaTheme="minorHAnsi"/>
                <w:color w:val="000000"/>
                <w:sz w:val="22"/>
                <w:szCs w:val="22"/>
                <w:lang w:eastAsia="en-US"/>
              </w:rPr>
              <w:t>д</w:t>
            </w:r>
            <w:r w:rsidRPr="009D648F">
              <w:rPr>
                <w:rFonts w:eastAsiaTheme="minorHAnsi"/>
                <w:color w:val="000000"/>
                <w:sz w:val="22"/>
                <w:szCs w:val="22"/>
                <w:lang w:eastAsia="en-US"/>
              </w:rPr>
              <w:t>ность</w:t>
            </w:r>
          </w:p>
        </w:tc>
      </w:tr>
      <w:tr w:rsidR="009D648F" w:rsidRPr="009D648F" w:rsidTr="009D648F">
        <w:trPr>
          <w:trHeight w:val="226"/>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4</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Площадь объекта оценки</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Площади не сдаются в аренду</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Снижает ликвидность</w:t>
            </w:r>
          </w:p>
        </w:tc>
      </w:tr>
      <w:tr w:rsidR="009D648F" w:rsidRPr="009D648F" w:rsidTr="009D648F">
        <w:trPr>
          <w:trHeight w:val="226"/>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5</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Эффект масштаба</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Общая площадь не превышает наиболее востребованную (300-500 м</w:t>
            </w:r>
            <w:r w:rsidRPr="009D648F">
              <w:rPr>
                <w:rFonts w:eastAsiaTheme="minorHAnsi"/>
                <w:color w:val="000000"/>
                <w:sz w:val="14"/>
                <w:szCs w:val="14"/>
                <w:lang w:eastAsia="en-US"/>
              </w:rPr>
              <w:t>2</w:t>
            </w:r>
            <w:r w:rsidRPr="009D648F">
              <w:rPr>
                <w:rFonts w:eastAsiaTheme="minorHAnsi"/>
                <w:color w:val="000000"/>
                <w:sz w:val="22"/>
                <w:szCs w:val="22"/>
                <w:lang w:eastAsia="en-US"/>
              </w:rPr>
              <w:t>)</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Повышает ликви</w:t>
            </w:r>
            <w:r w:rsidRPr="009D648F">
              <w:rPr>
                <w:rFonts w:eastAsiaTheme="minorHAnsi"/>
                <w:color w:val="000000"/>
                <w:sz w:val="22"/>
                <w:szCs w:val="22"/>
                <w:lang w:eastAsia="en-US"/>
              </w:rPr>
              <w:t>д</w:t>
            </w:r>
            <w:r w:rsidRPr="009D648F">
              <w:rPr>
                <w:rFonts w:eastAsiaTheme="minorHAnsi"/>
                <w:color w:val="000000"/>
                <w:sz w:val="22"/>
                <w:szCs w:val="22"/>
                <w:lang w:eastAsia="en-US"/>
              </w:rPr>
              <w:t>ность</w:t>
            </w:r>
          </w:p>
        </w:tc>
      </w:tr>
      <w:tr w:rsidR="009D648F" w:rsidRPr="009D648F" w:rsidTr="009D648F">
        <w:trPr>
          <w:trHeight w:val="226"/>
        </w:trPr>
        <w:tc>
          <w:tcPr>
            <w:tcW w:w="675"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6</w:t>
            </w:r>
          </w:p>
        </w:tc>
        <w:tc>
          <w:tcPr>
            <w:tcW w:w="2410"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Pr>
                <w:rFonts w:eastAsiaTheme="minorHAnsi"/>
                <w:color w:val="000000"/>
                <w:sz w:val="22"/>
                <w:szCs w:val="22"/>
                <w:lang w:eastAsia="en-US"/>
              </w:rPr>
              <w:t>Права на земель</w:t>
            </w:r>
            <w:r w:rsidRPr="009D648F">
              <w:rPr>
                <w:rFonts w:eastAsiaTheme="minorHAnsi"/>
                <w:color w:val="000000"/>
                <w:sz w:val="22"/>
                <w:szCs w:val="22"/>
                <w:lang w:eastAsia="en-US"/>
              </w:rPr>
              <w:t>ный участок</w:t>
            </w:r>
          </w:p>
        </w:tc>
        <w:tc>
          <w:tcPr>
            <w:tcW w:w="425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Собственность</w:t>
            </w:r>
          </w:p>
        </w:tc>
        <w:tc>
          <w:tcPr>
            <w:tcW w:w="2343" w:type="dxa"/>
            <w:vAlign w:val="center"/>
          </w:tcPr>
          <w:p w:rsidR="009D648F" w:rsidRPr="009D648F" w:rsidRDefault="009D648F" w:rsidP="00D50880">
            <w:pPr>
              <w:autoSpaceDE w:val="0"/>
              <w:autoSpaceDN w:val="0"/>
              <w:adjustRightInd w:val="0"/>
              <w:jc w:val="center"/>
              <w:rPr>
                <w:rFonts w:eastAsiaTheme="minorHAnsi"/>
                <w:color w:val="000000"/>
                <w:sz w:val="22"/>
                <w:szCs w:val="22"/>
                <w:lang w:eastAsia="en-US"/>
              </w:rPr>
            </w:pPr>
            <w:r w:rsidRPr="009D648F">
              <w:rPr>
                <w:rFonts w:eastAsiaTheme="minorHAnsi"/>
                <w:color w:val="000000"/>
                <w:sz w:val="22"/>
                <w:szCs w:val="22"/>
                <w:lang w:eastAsia="en-US"/>
              </w:rPr>
              <w:t>Повышает ликви</w:t>
            </w:r>
            <w:r w:rsidRPr="009D648F">
              <w:rPr>
                <w:rFonts w:eastAsiaTheme="minorHAnsi"/>
                <w:color w:val="000000"/>
                <w:sz w:val="22"/>
                <w:szCs w:val="22"/>
                <w:lang w:eastAsia="en-US"/>
              </w:rPr>
              <w:t>д</w:t>
            </w:r>
            <w:r w:rsidRPr="009D648F">
              <w:rPr>
                <w:rFonts w:eastAsiaTheme="minorHAnsi"/>
                <w:color w:val="000000"/>
                <w:sz w:val="22"/>
                <w:szCs w:val="22"/>
                <w:lang w:eastAsia="en-US"/>
              </w:rPr>
              <w:t>ность</w:t>
            </w:r>
          </w:p>
        </w:tc>
      </w:tr>
    </w:tbl>
    <w:p w:rsidR="003D63E4" w:rsidRDefault="003D63E4" w:rsidP="00D50880">
      <w:pPr>
        <w:spacing w:line="276" w:lineRule="auto"/>
        <w:ind w:firstLine="709"/>
        <w:contextualSpacing/>
        <w:rPr>
          <w:b/>
          <w:bCs/>
          <w:caps/>
          <w:sz w:val="24"/>
          <w:szCs w:val="24"/>
        </w:rPr>
      </w:pPr>
    </w:p>
    <w:p w:rsidR="009D648F" w:rsidRPr="009D648F" w:rsidRDefault="009D648F" w:rsidP="00D50880">
      <w:pPr>
        <w:autoSpaceDE w:val="0"/>
        <w:autoSpaceDN w:val="0"/>
        <w:adjustRightInd w:val="0"/>
        <w:ind w:firstLine="709"/>
        <w:jc w:val="both"/>
        <w:rPr>
          <w:rFonts w:eastAsiaTheme="minorHAnsi"/>
          <w:color w:val="000000"/>
          <w:sz w:val="24"/>
          <w:szCs w:val="24"/>
          <w:lang w:eastAsia="en-US"/>
        </w:rPr>
      </w:pPr>
      <w:r w:rsidRPr="009D648F">
        <w:rPr>
          <w:rFonts w:eastAsiaTheme="minorHAnsi"/>
          <w:color w:val="000000"/>
          <w:sz w:val="24"/>
          <w:szCs w:val="24"/>
          <w:lang w:eastAsia="en-US"/>
        </w:rPr>
        <w:t xml:space="preserve">Так, типичный срок реализации объектов жилой недвижимости при условии наличия платежеспособного спроса может составлять около 4-5 мес., офисной и торговой недвижи-мости – около 6 месяцев, складской и производственной недвижимости – до 1 года и выше. </w:t>
      </w:r>
    </w:p>
    <w:p w:rsidR="009D648F" w:rsidRPr="009D648F" w:rsidRDefault="009D648F" w:rsidP="00D50880">
      <w:pPr>
        <w:autoSpaceDE w:val="0"/>
        <w:autoSpaceDN w:val="0"/>
        <w:adjustRightInd w:val="0"/>
        <w:ind w:firstLine="709"/>
        <w:jc w:val="both"/>
        <w:rPr>
          <w:rFonts w:eastAsiaTheme="minorHAnsi"/>
          <w:color w:val="000000"/>
          <w:sz w:val="24"/>
          <w:szCs w:val="24"/>
          <w:lang w:eastAsia="en-US"/>
        </w:rPr>
      </w:pPr>
      <w:r w:rsidRPr="009D648F">
        <w:rPr>
          <w:rFonts w:eastAsiaTheme="minorHAnsi"/>
          <w:b/>
          <w:bCs/>
          <w:color w:val="000000"/>
          <w:sz w:val="24"/>
          <w:szCs w:val="24"/>
          <w:lang w:eastAsia="en-US"/>
        </w:rPr>
        <w:t xml:space="preserve">Вывод: </w:t>
      </w:r>
    </w:p>
    <w:p w:rsidR="009D648F" w:rsidRPr="009D648F" w:rsidRDefault="009D648F" w:rsidP="00D50880">
      <w:pPr>
        <w:autoSpaceDE w:val="0"/>
        <w:autoSpaceDN w:val="0"/>
        <w:adjustRightInd w:val="0"/>
        <w:ind w:firstLine="709"/>
        <w:jc w:val="both"/>
        <w:rPr>
          <w:rFonts w:eastAsiaTheme="minorHAnsi"/>
          <w:sz w:val="24"/>
          <w:szCs w:val="24"/>
          <w:lang w:eastAsia="en-US"/>
        </w:rPr>
      </w:pPr>
      <w:r w:rsidRPr="009D648F">
        <w:rPr>
          <w:rFonts w:eastAsiaTheme="minorHAnsi"/>
          <w:color w:val="000000"/>
          <w:sz w:val="24"/>
          <w:szCs w:val="24"/>
          <w:lang w:eastAsia="en-US"/>
        </w:rPr>
        <w:t>Оценщиками были проанализированы характеристики о</w:t>
      </w:r>
      <w:r>
        <w:rPr>
          <w:rFonts w:eastAsiaTheme="minorHAnsi"/>
          <w:color w:val="000000"/>
          <w:sz w:val="24"/>
          <w:szCs w:val="24"/>
          <w:lang w:eastAsia="en-US"/>
        </w:rPr>
        <w:t>бъекта оценки и сделан вывод</w:t>
      </w:r>
      <w:r>
        <w:rPr>
          <w:rFonts w:eastAsiaTheme="minorHAnsi"/>
          <w:sz w:val="24"/>
          <w:szCs w:val="24"/>
          <w:lang w:eastAsia="en-US"/>
        </w:rPr>
        <w:t xml:space="preserve"> </w:t>
      </w:r>
      <w:r w:rsidRPr="009D648F">
        <w:rPr>
          <w:rFonts w:eastAsiaTheme="minorHAnsi"/>
          <w:sz w:val="24"/>
          <w:szCs w:val="24"/>
          <w:lang w:eastAsia="en-US"/>
        </w:rPr>
        <w:t>о том, что оцениваемые объекты находятся в удовлетворительном состоянии, но требуют ремонта. Объекты могут эксплуатироваться по назначению, правоустанавливющие и доку-менты технического характера оформлены в соответстви</w:t>
      </w:r>
      <w:r w:rsidR="00707601">
        <w:rPr>
          <w:rFonts w:eastAsiaTheme="minorHAnsi"/>
          <w:sz w:val="24"/>
          <w:szCs w:val="24"/>
          <w:lang w:eastAsia="en-US"/>
        </w:rPr>
        <w:t>и с нормами. С учетом характер</w:t>
      </w:r>
      <w:r w:rsidR="00707601">
        <w:rPr>
          <w:rFonts w:eastAsiaTheme="minorHAnsi"/>
          <w:sz w:val="24"/>
          <w:szCs w:val="24"/>
          <w:lang w:eastAsia="en-US"/>
        </w:rPr>
        <w:t>и</w:t>
      </w:r>
      <w:r w:rsidRPr="009D648F">
        <w:rPr>
          <w:rFonts w:eastAsiaTheme="minorHAnsi"/>
          <w:sz w:val="24"/>
          <w:szCs w:val="24"/>
          <w:lang w:eastAsia="en-US"/>
        </w:rPr>
        <w:t>стик объекта оценки можно сделать вывод, что ликвидность объекта оценки оценивается как низкая, реализация объектов недвижимости возможна в сроки б</w:t>
      </w:r>
      <w:r w:rsidRPr="009D648F">
        <w:rPr>
          <w:rFonts w:eastAsiaTheme="minorHAnsi"/>
          <w:i/>
          <w:iCs/>
          <w:sz w:val="24"/>
          <w:szCs w:val="24"/>
          <w:lang w:eastAsia="en-US"/>
        </w:rPr>
        <w:t>о</w:t>
      </w:r>
      <w:r w:rsidR="00707601">
        <w:rPr>
          <w:rFonts w:eastAsiaTheme="minorHAnsi"/>
          <w:sz w:val="24"/>
          <w:szCs w:val="24"/>
          <w:lang w:eastAsia="en-US"/>
        </w:rPr>
        <w:t>льше типичного срока эк</w:t>
      </w:r>
      <w:r w:rsidR="00707601">
        <w:rPr>
          <w:rFonts w:eastAsiaTheme="minorHAnsi"/>
          <w:sz w:val="24"/>
          <w:szCs w:val="24"/>
          <w:lang w:eastAsia="en-US"/>
        </w:rPr>
        <w:t>с</w:t>
      </w:r>
      <w:r w:rsidRPr="009D648F">
        <w:rPr>
          <w:rFonts w:eastAsiaTheme="minorHAnsi"/>
          <w:sz w:val="24"/>
          <w:szCs w:val="24"/>
          <w:lang w:eastAsia="en-US"/>
        </w:rPr>
        <w:t xml:space="preserve">позиции для данных объектов (административных (офисных) и производственно-складских), т.е. до 1 года и больше. </w:t>
      </w:r>
    </w:p>
    <w:p w:rsidR="0016687E" w:rsidRDefault="009D648F" w:rsidP="00D50880">
      <w:pPr>
        <w:spacing w:after="200"/>
        <w:ind w:firstLine="709"/>
        <w:jc w:val="both"/>
        <w:rPr>
          <w:rFonts w:eastAsiaTheme="minorHAnsi"/>
          <w:sz w:val="24"/>
          <w:szCs w:val="24"/>
          <w:lang w:eastAsia="en-US"/>
        </w:rPr>
      </w:pPr>
      <w:r w:rsidRPr="009D648F">
        <w:rPr>
          <w:rFonts w:eastAsiaTheme="minorHAnsi"/>
          <w:sz w:val="24"/>
          <w:szCs w:val="24"/>
          <w:lang w:eastAsia="en-US"/>
        </w:rPr>
        <w:t xml:space="preserve">Покупателями оцениваемого объекта могут быть представители малого и среднего бизнеса сегмента товаров, услуг, производства и пр. </w:t>
      </w:r>
    </w:p>
    <w:p w:rsidR="0016687E" w:rsidRPr="00372AB3" w:rsidRDefault="0016687E" w:rsidP="0016687E">
      <w:pPr>
        <w:keepNext/>
        <w:ind w:right="-172"/>
        <w:outlineLvl w:val="1"/>
        <w:rPr>
          <w:b/>
          <w:bCs/>
          <w:sz w:val="24"/>
          <w:szCs w:val="24"/>
        </w:rPr>
      </w:pPr>
      <w:bookmarkStart w:id="212" w:name="_Toc416874479"/>
      <w:bookmarkStart w:id="213" w:name="_Toc431560807"/>
      <w:bookmarkStart w:id="214" w:name="_Toc432365870"/>
      <w:bookmarkStart w:id="215" w:name="_Toc433031114"/>
      <w:r w:rsidRPr="00372AB3">
        <w:rPr>
          <w:b/>
          <w:bCs/>
          <w:sz w:val="24"/>
          <w:szCs w:val="24"/>
        </w:rPr>
        <w:t>8.</w:t>
      </w:r>
      <w:r>
        <w:rPr>
          <w:b/>
          <w:bCs/>
          <w:sz w:val="24"/>
          <w:szCs w:val="24"/>
        </w:rPr>
        <w:t>11</w:t>
      </w:r>
      <w:r w:rsidRPr="00372AB3">
        <w:rPr>
          <w:b/>
          <w:bCs/>
          <w:sz w:val="24"/>
          <w:szCs w:val="24"/>
        </w:rPr>
        <w:t xml:space="preserve"> Анализ ликвидности </w:t>
      </w:r>
      <w:bookmarkEnd w:id="212"/>
      <w:bookmarkEnd w:id="213"/>
      <w:r>
        <w:rPr>
          <w:b/>
          <w:bCs/>
          <w:sz w:val="24"/>
          <w:szCs w:val="24"/>
        </w:rPr>
        <w:t>оборудования</w:t>
      </w:r>
      <w:bookmarkEnd w:id="214"/>
      <w:bookmarkEnd w:id="215"/>
    </w:p>
    <w:p w:rsidR="0016687E" w:rsidRPr="00372AB3" w:rsidRDefault="0016687E" w:rsidP="0016687E">
      <w:pPr>
        <w:keepNext/>
        <w:ind w:right="-172"/>
        <w:outlineLvl w:val="1"/>
        <w:rPr>
          <w:b/>
          <w:bCs/>
          <w:sz w:val="24"/>
          <w:szCs w:val="24"/>
        </w:rPr>
      </w:pPr>
    </w:p>
    <w:p w:rsidR="0016687E" w:rsidRPr="00372AB3" w:rsidRDefault="0016687E" w:rsidP="0016687E">
      <w:pPr>
        <w:autoSpaceDE w:val="0"/>
        <w:autoSpaceDN w:val="0"/>
        <w:adjustRightInd w:val="0"/>
        <w:ind w:firstLine="709"/>
        <w:jc w:val="both"/>
        <w:rPr>
          <w:sz w:val="24"/>
          <w:szCs w:val="24"/>
        </w:rPr>
      </w:pPr>
      <w:r w:rsidRPr="00372AB3">
        <w:rPr>
          <w:sz w:val="24"/>
          <w:szCs w:val="24"/>
        </w:rPr>
        <w:t xml:space="preserve">Условно оцениваемое оборудование может быть разбито на три группы: </w:t>
      </w:r>
    </w:p>
    <w:p w:rsidR="0016687E" w:rsidRPr="00372AB3" w:rsidRDefault="0016687E" w:rsidP="0016687E">
      <w:pPr>
        <w:autoSpaceDE w:val="0"/>
        <w:autoSpaceDN w:val="0"/>
        <w:adjustRightInd w:val="0"/>
        <w:ind w:firstLine="709"/>
        <w:jc w:val="both"/>
        <w:rPr>
          <w:sz w:val="24"/>
          <w:szCs w:val="24"/>
        </w:rPr>
      </w:pPr>
      <w:r w:rsidRPr="00372AB3">
        <w:rPr>
          <w:sz w:val="24"/>
          <w:szCs w:val="24"/>
        </w:rPr>
        <w:t xml:space="preserve">1) Стандартное оборудование; </w:t>
      </w:r>
    </w:p>
    <w:p w:rsidR="0016687E" w:rsidRPr="00372AB3" w:rsidRDefault="0016687E" w:rsidP="0016687E">
      <w:pPr>
        <w:autoSpaceDE w:val="0"/>
        <w:autoSpaceDN w:val="0"/>
        <w:adjustRightInd w:val="0"/>
        <w:ind w:firstLine="709"/>
        <w:jc w:val="both"/>
        <w:rPr>
          <w:sz w:val="24"/>
          <w:szCs w:val="24"/>
        </w:rPr>
      </w:pPr>
      <w:r w:rsidRPr="00372AB3">
        <w:rPr>
          <w:sz w:val="24"/>
          <w:szCs w:val="24"/>
        </w:rPr>
        <w:t xml:space="preserve">2) Специализированное оборудование; </w:t>
      </w:r>
    </w:p>
    <w:p w:rsidR="0016687E" w:rsidRPr="00372AB3" w:rsidRDefault="0016687E" w:rsidP="0016687E">
      <w:pPr>
        <w:autoSpaceDE w:val="0"/>
        <w:autoSpaceDN w:val="0"/>
        <w:adjustRightInd w:val="0"/>
        <w:ind w:firstLine="709"/>
        <w:jc w:val="both"/>
        <w:rPr>
          <w:sz w:val="24"/>
          <w:szCs w:val="24"/>
        </w:rPr>
      </w:pPr>
      <w:r w:rsidRPr="00372AB3">
        <w:rPr>
          <w:sz w:val="24"/>
          <w:szCs w:val="24"/>
        </w:rPr>
        <w:t xml:space="preserve">3) Нестандартное оборудование. </w:t>
      </w:r>
    </w:p>
    <w:p w:rsidR="0016687E" w:rsidRDefault="0016687E" w:rsidP="00707601">
      <w:pPr>
        <w:autoSpaceDE w:val="0"/>
        <w:autoSpaceDN w:val="0"/>
        <w:adjustRightInd w:val="0"/>
        <w:ind w:firstLine="709"/>
        <w:jc w:val="both"/>
        <w:rPr>
          <w:b/>
          <w:sz w:val="24"/>
          <w:szCs w:val="24"/>
        </w:rPr>
      </w:pPr>
      <w:r w:rsidRPr="00372AB3">
        <w:rPr>
          <w:sz w:val="24"/>
          <w:szCs w:val="24"/>
        </w:rPr>
        <w:lastRenderedPageBreak/>
        <w:t>Деление оборудование на группы в зависимости от степени ликвидности представл</w:t>
      </w:r>
      <w:r w:rsidRPr="00372AB3">
        <w:rPr>
          <w:sz w:val="24"/>
          <w:szCs w:val="24"/>
        </w:rPr>
        <w:t>е</w:t>
      </w:r>
      <w:r w:rsidRPr="00372AB3">
        <w:rPr>
          <w:sz w:val="24"/>
          <w:szCs w:val="24"/>
        </w:rPr>
        <w:t>но в таблице 8.</w:t>
      </w:r>
      <w:r>
        <w:rPr>
          <w:sz w:val="24"/>
          <w:szCs w:val="24"/>
        </w:rPr>
        <w:t>5</w:t>
      </w:r>
      <w:r w:rsidRPr="00372AB3">
        <w:rPr>
          <w:sz w:val="24"/>
          <w:szCs w:val="24"/>
        </w:rPr>
        <w:t>.</w:t>
      </w:r>
    </w:p>
    <w:p w:rsidR="0016687E" w:rsidRPr="00372AB3" w:rsidRDefault="0016687E" w:rsidP="0016687E">
      <w:pPr>
        <w:autoSpaceDE w:val="0"/>
        <w:autoSpaceDN w:val="0"/>
        <w:adjustRightInd w:val="0"/>
        <w:jc w:val="both"/>
        <w:rPr>
          <w:b/>
          <w:sz w:val="24"/>
          <w:szCs w:val="24"/>
        </w:rPr>
      </w:pPr>
      <w:r w:rsidRPr="00372AB3">
        <w:rPr>
          <w:b/>
          <w:sz w:val="24"/>
          <w:szCs w:val="24"/>
        </w:rPr>
        <w:t>Таблица</w:t>
      </w:r>
      <w:r>
        <w:rPr>
          <w:b/>
          <w:sz w:val="24"/>
          <w:szCs w:val="24"/>
        </w:rPr>
        <w:t xml:space="preserve"> 8.5</w:t>
      </w:r>
      <w:r w:rsidRPr="00372AB3">
        <w:rPr>
          <w:b/>
          <w:sz w:val="24"/>
          <w:szCs w:val="24"/>
        </w:rPr>
        <w:t xml:space="preserve"> - Деление оборудование на группы в зависимости от степени ликвидности</w:t>
      </w:r>
    </w:p>
    <w:tbl>
      <w:tblPr>
        <w:tblW w:w="5000" w:type="pct"/>
        <w:jc w:val="center"/>
        <w:tblCellMar>
          <w:left w:w="0" w:type="dxa"/>
          <w:right w:w="0" w:type="dxa"/>
        </w:tblCellMar>
        <w:tblLook w:val="04A0" w:firstRow="1" w:lastRow="0" w:firstColumn="1" w:lastColumn="0" w:noHBand="0" w:noVBand="1"/>
      </w:tblPr>
      <w:tblGrid>
        <w:gridCol w:w="3284"/>
        <w:gridCol w:w="3285"/>
        <w:gridCol w:w="3285"/>
      </w:tblGrid>
      <w:tr w:rsidR="0016687E" w:rsidRPr="00372AB3" w:rsidTr="00F246A2">
        <w:trPr>
          <w:trHeight w:val="60"/>
          <w:tblHeader/>
          <w:jc w:val="center"/>
        </w:trPr>
        <w:tc>
          <w:tcPr>
            <w:tcW w:w="16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6687E" w:rsidRPr="00372AB3" w:rsidRDefault="0016687E" w:rsidP="00F246A2">
            <w:pPr>
              <w:autoSpaceDE w:val="0"/>
              <w:autoSpaceDN w:val="0"/>
              <w:adjustRightInd w:val="0"/>
              <w:jc w:val="center"/>
            </w:pPr>
            <w:r w:rsidRPr="00372AB3">
              <w:rPr>
                <w:b/>
                <w:bCs/>
              </w:rPr>
              <w:t>Стандартное</w:t>
            </w:r>
          </w:p>
          <w:p w:rsidR="0016687E" w:rsidRPr="00372AB3" w:rsidRDefault="0016687E" w:rsidP="00F246A2">
            <w:pPr>
              <w:autoSpaceDE w:val="0"/>
              <w:autoSpaceDN w:val="0"/>
              <w:adjustRightInd w:val="0"/>
              <w:jc w:val="center"/>
            </w:pPr>
            <w:r w:rsidRPr="00372AB3">
              <w:rPr>
                <w:b/>
                <w:bCs/>
              </w:rPr>
              <w:t>оборудование (тип </w:t>
            </w:r>
            <w:r w:rsidRPr="00372AB3">
              <w:rPr>
                <w:b/>
                <w:bCs/>
                <w:lang w:val="en-US"/>
              </w:rPr>
              <w:t>I)</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6687E" w:rsidRPr="00372AB3" w:rsidRDefault="0016687E" w:rsidP="00F246A2">
            <w:pPr>
              <w:autoSpaceDE w:val="0"/>
              <w:autoSpaceDN w:val="0"/>
              <w:adjustRightInd w:val="0"/>
              <w:jc w:val="center"/>
            </w:pPr>
            <w:r w:rsidRPr="00372AB3">
              <w:rPr>
                <w:b/>
                <w:bCs/>
              </w:rPr>
              <w:t>Специализированное</w:t>
            </w:r>
          </w:p>
          <w:p w:rsidR="0016687E" w:rsidRPr="00372AB3" w:rsidRDefault="0016687E" w:rsidP="00F246A2">
            <w:pPr>
              <w:autoSpaceDE w:val="0"/>
              <w:autoSpaceDN w:val="0"/>
              <w:adjustRightInd w:val="0"/>
              <w:jc w:val="center"/>
            </w:pPr>
            <w:r w:rsidRPr="00372AB3">
              <w:rPr>
                <w:b/>
                <w:bCs/>
              </w:rPr>
              <w:t>оборудование</w:t>
            </w:r>
            <w:r w:rsidRPr="00372AB3">
              <w:rPr>
                <w:b/>
                <w:bCs/>
                <w:lang w:val="en-US"/>
              </w:rPr>
              <w:t> (</w:t>
            </w:r>
            <w:r w:rsidRPr="00372AB3">
              <w:rPr>
                <w:b/>
                <w:bCs/>
              </w:rPr>
              <w:t>тип </w:t>
            </w:r>
            <w:r w:rsidRPr="00372AB3">
              <w:rPr>
                <w:b/>
                <w:bCs/>
                <w:lang w:val="en-US"/>
              </w:rPr>
              <w:t>II)</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16687E" w:rsidRPr="00372AB3" w:rsidRDefault="0016687E" w:rsidP="00F246A2">
            <w:pPr>
              <w:autoSpaceDE w:val="0"/>
              <w:autoSpaceDN w:val="0"/>
              <w:adjustRightInd w:val="0"/>
              <w:jc w:val="center"/>
            </w:pPr>
            <w:r w:rsidRPr="00372AB3">
              <w:rPr>
                <w:b/>
                <w:bCs/>
              </w:rPr>
              <w:t>Нестандартное</w:t>
            </w:r>
          </w:p>
          <w:p w:rsidR="0016687E" w:rsidRPr="00372AB3" w:rsidRDefault="0016687E" w:rsidP="00F246A2">
            <w:pPr>
              <w:autoSpaceDE w:val="0"/>
              <w:autoSpaceDN w:val="0"/>
              <w:adjustRightInd w:val="0"/>
              <w:jc w:val="center"/>
            </w:pPr>
            <w:r w:rsidRPr="00372AB3">
              <w:rPr>
                <w:b/>
                <w:bCs/>
              </w:rPr>
              <w:t>оборудование</w:t>
            </w:r>
            <w:r w:rsidRPr="00372AB3">
              <w:rPr>
                <w:b/>
                <w:bCs/>
                <w:lang w:val="en-US"/>
              </w:rPr>
              <w:t> (</w:t>
            </w:r>
            <w:r w:rsidRPr="00372AB3">
              <w:rPr>
                <w:b/>
                <w:bCs/>
              </w:rPr>
              <w:t>тип </w:t>
            </w:r>
            <w:r w:rsidRPr="00372AB3">
              <w:rPr>
                <w:b/>
                <w:bCs/>
                <w:lang w:val="en-US"/>
              </w:rPr>
              <w:t>III)</w:t>
            </w:r>
          </w:p>
        </w:tc>
      </w:tr>
      <w:tr w:rsidR="0016687E" w:rsidRPr="00372AB3" w:rsidTr="00F246A2">
        <w:trPr>
          <w:trHeight w:val="5109"/>
          <w:jc w:val="center"/>
        </w:trPr>
        <w:tc>
          <w:tcPr>
            <w:tcW w:w="1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t>Серийное (крупносерийное, сре</w:t>
            </w:r>
            <w:r w:rsidRPr="00372AB3">
              <w:t>д</w:t>
            </w:r>
            <w:r w:rsidRPr="00372AB3">
              <w:t>несерийное, универсальное) обор</w:t>
            </w:r>
            <w:r w:rsidRPr="00372AB3">
              <w:t>у</w:t>
            </w:r>
            <w:r w:rsidRPr="00372AB3">
              <w:t>дование, выпускающееся на н</w:t>
            </w:r>
            <w:r w:rsidRPr="00372AB3">
              <w:t>е</w:t>
            </w:r>
            <w:r w:rsidRPr="00372AB3">
              <w:t>скольких предприятиях крупными партиями на протяжении нескол</w:t>
            </w:r>
            <w:r w:rsidRPr="00372AB3">
              <w:t>ь</w:t>
            </w:r>
            <w:r w:rsidRPr="00372AB3">
              <w:t>ких лет;</w:t>
            </w:r>
          </w:p>
          <w:p w:rsidR="0016687E" w:rsidRPr="00372AB3" w:rsidRDefault="0016687E" w:rsidP="00F246A2">
            <w:pPr>
              <w:autoSpaceDE w:val="0"/>
              <w:autoSpaceDN w:val="0"/>
              <w:adjustRightInd w:val="0"/>
              <w:jc w:val="both"/>
            </w:pPr>
            <w:r w:rsidRPr="00372AB3">
              <w:t>Предназначено для широкого круга потребителей;</w:t>
            </w:r>
          </w:p>
          <w:p w:rsidR="0016687E" w:rsidRPr="00372AB3" w:rsidRDefault="0016687E" w:rsidP="00F246A2">
            <w:pPr>
              <w:autoSpaceDE w:val="0"/>
              <w:autoSpaceDN w:val="0"/>
              <w:adjustRightInd w:val="0"/>
              <w:jc w:val="both"/>
            </w:pPr>
            <w:r w:rsidRPr="00372AB3">
              <w:t>Имеет широкое распространение на различных предприятиях как одной отрасли, так и в нескольких отраслях;</w:t>
            </w:r>
          </w:p>
          <w:p w:rsidR="0016687E" w:rsidRPr="00372AB3" w:rsidRDefault="0016687E" w:rsidP="00F246A2">
            <w:pPr>
              <w:autoSpaceDE w:val="0"/>
              <w:autoSpaceDN w:val="0"/>
              <w:adjustRightInd w:val="0"/>
              <w:jc w:val="both"/>
            </w:pPr>
            <w:r w:rsidRPr="00372AB3">
              <w:t>Рынок развит:</w:t>
            </w:r>
          </w:p>
          <w:p w:rsidR="0016687E" w:rsidRPr="00372AB3" w:rsidRDefault="0016687E" w:rsidP="00F246A2">
            <w:pPr>
              <w:autoSpaceDE w:val="0"/>
              <w:autoSpaceDN w:val="0"/>
              <w:adjustRightInd w:val="0"/>
              <w:jc w:val="both"/>
            </w:pPr>
            <w:r w:rsidRPr="00372AB3">
              <w:t>- большое число покупателей и продавцов;</w:t>
            </w:r>
          </w:p>
          <w:p w:rsidR="0016687E" w:rsidRPr="00372AB3" w:rsidRDefault="0016687E" w:rsidP="00F246A2">
            <w:pPr>
              <w:autoSpaceDE w:val="0"/>
              <w:autoSpaceDN w:val="0"/>
              <w:adjustRightInd w:val="0"/>
              <w:jc w:val="both"/>
            </w:pPr>
            <w:r w:rsidRPr="00372AB3">
              <w:t>- предложения о покупке как б/у оборудования, так и нового, есть прайс-листы;</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t>Мелкосерийное оборудование, в</w:t>
            </w:r>
            <w:r w:rsidRPr="00372AB3">
              <w:t>ы</w:t>
            </w:r>
            <w:r w:rsidRPr="00372AB3">
              <w:t>пускающееся в настоящее время или в прошлом для предприятий одной крупной отрасли или н</w:t>
            </w:r>
            <w:r w:rsidRPr="00372AB3">
              <w:t>е</w:t>
            </w:r>
            <w:r w:rsidRPr="00372AB3">
              <w:t>скольких отраслей;</w:t>
            </w:r>
          </w:p>
          <w:p w:rsidR="0016687E" w:rsidRPr="00372AB3" w:rsidRDefault="0016687E" w:rsidP="00F246A2">
            <w:pPr>
              <w:autoSpaceDE w:val="0"/>
              <w:autoSpaceDN w:val="0"/>
              <w:adjustRightInd w:val="0"/>
              <w:jc w:val="both"/>
            </w:pPr>
            <w:r w:rsidRPr="00372AB3">
              <w:t>Может изготовляться  одним или несколькими заводами;</w:t>
            </w:r>
          </w:p>
          <w:p w:rsidR="0016687E" w:rsidRPr="00372AB3" w:rsidRDefault="0016687E" w:rsidP="00F246A2">
            <w:pPr>
              <w:autoSpaceDE w:val="0"/>
              <w:autoSpaceDN w:val="0"/>
              <w:adjustRightInd w:val="0"/>
              <w:jc w:val="both"/>
            </w:pPr>
            <w:r w:rsidRPr="00372AB3">
              <w:t>Предназначено для предприятий определенной отрасли и не может быть использовано в других отра</w:t>
            </w:r>
            <w:r w:rsidRPr="00372AB3">
              <w:t>с</w:t>
            </w:r>
            <w:r w:rsidRPr="00372AB3">
              <w:t>лях;</w:t>
            </w:r>
          </w:p>
          <w:p w:rsidR="0016687E" w:rsidRPr="00372AB3" w:rsidRDefault="0016687E" w:rsidP="00F246A2">
            <w:pPr>
              <w:autoSpaceDE w:val="0"/>
              <w:autoSpaceDN w:val="0"/>
              <w:adjustRightInd w:val="0"/>
              <w:jc w:val="both"/>
            </w:pPr>
            <w:r w:rsidRPr="00372AB3">
              <w:t>Не имеет аналогов по техническим или полезностным характерист</w:t>
            </w:r>
            <w:r w:rsidRPr="00372AB3">
              <w:t>и</w:t>
            </w:r>
            <w:r w:rsidRPr="00372AB3">
              <w:t>кам;</w:t>
            </w:r>
          </w:p>
          <w:p w:rsidR="0016687E" w:rsidRPr="00372AB3" w:rsidRDefault="0016687E" w:rsidP="00F246A2">
            <w:pPr>
              <w:autoSpaceDE w:val="0"/>
              <w:autoSpaceDN w:val="0"/>
              <w:adjustRightInd w:val="0"/>
              <w:jc w:val="both"/>
            </w:pPr>
            <w:r w:rsidRPr="00372AB3">
              <w:t>Распространяется через официал</w:t>
            </w:r>
            <w:r w:rsidRPr="00372AB3">
              <w:t>ь</w:t>
            </w:r>
            <w:r w:rsidRPr="00372AB3">
              <w:t>ных дилеров или заводом-изготовителем;</w:t>
            </w:r>
          </w:p>
          <w:p w:rsidR="0016687E" w:rsidRPr="00372AB3" w:rsidRDefault="0016687E" w:rsidP="00F246A2">
            <w:pPr>
              <w:autoSpaceDE w:val="0"/>
              <w:autoSpaceDN w:val="0"/>
              <w:adjustRightInd w:val="0"/>
              <w:jc w:val="both"/>
            </w:pPr>
            <w:r w:rsidRPr="00372AB3">
              <w:t>Цены могут быть открыты и з</w:t>
            </w:r>
            <w:r w:rsidRPr="00372AB3">
              <w:t>а</w:t>
            </w:r>
            <w:r w:rsidRPr="00372AB3">
              <w:t>крыты и устанавливаться только после консультации с изготовит</w:t>
            </w:r>
            <w:r w:rsidRPr="00372AB3">
              <w:t>е</w:t>
            </w:r>
            <w:r w:rsidRPr="00372AB3">
              <w:t>лем или дилером;</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t>Изготавливается единичным (и</w:t>
            </w:r>
            <w:r w:rsidRPr="00372AB3">
              <w:t>н</w:t>
            </w:r>
            <w:r w:rsidRPr="00372AB3">
              <w:t>дивидуальным) производством, либо на заказ;</w:t>
            </w:r>
          </w:p>
          <w:p w:rsidR="0016687E" w:rsidRPr="00372AB3" w:rsidRDefault="0016687E" w:rsidP="00F246A2">
            <w:pPr>
              <w:autoSpaceDE w:val="0"/>
              <w:autoSpaceDN w:val="0"/>
              <w:adjustRightInd w:val="0"/>
              <w:jc w:val="both"/>
            </w:pPr>
            <w:r w:rsidRPr="00372AB3">
              <w:t>Количество изготовителей огран</w:t>
            </w:r>
            <w:r w:rsidRPr="00372AB3">
              <w:t>и</w:t>
            </w:r>
            <w:r w:rsidRPr="00372AB3">
              <w:t>чено;</w:t>
            </w:r>
          </w:p>
          <w:p w:rsidR="0016687E" w:rsidRPr="00372AB3" w:rsidRDefault="0016687E" w:rsidP="00F246A2">
            <w:pPr>
              <w:autoSpaceDE w:val="0"/>
              <w:autoSpaceDN w:val="0"/>
              <w:adjustRightInd w:val="0"/>
              <w:jc w:val="both"/>
            </w:pPr>
            <w:r w:rsidRPr="00372AB3">
              <w:t>Жесткая привязка к технологич</w:t>
            </w:r>
            <w:r w:rsidRPr="00372AB3">
              <w:t>е</w:t>
            </w:r>
            <w:r w:rsidRPr="00372AB3">
              <w:t>скому циклу предприятия-заказчика;</w:t>
            </w:r>
          </w:p>
          <w:p w:rsidR="0016687E" w:rsidRPr="00372AB3" w:rsidRDefault="0016687E" w:rsidP="00F246A2">
            <w:pPr>
              <w:autoSpaceDE w:val="0"/>
              <w:autoSpaceDN w:val="0"/>
              <w:adjustRightInd w:val="0"/>
              <w:jc w:val="both"/>
            </w:pPr>
            <w:r w:rsidRPr="00372AB3">
              <w:t>Сложный монтаж, а после демо</w:t>
            </w:r>
            <w:r w:rsidRPr="00372AB3">
              <w:t>н</w:t>
            </w:r>
            <w:r w:rsidRPr="00372AB3">
              <w:t>тажа может иметь только сто</w:t>
            </w:r>
            <w:r w:rsidRPr="00372AB3">
              <w:t>и</w:t>
            </w:r>
            <w:r w:rsidRPr="00372AB3">
              <w:t>мость, равную стоимости лома;</w:t>
            </w:r>
          </w:p>
          <w:p w:rsidR="0016687E" w:rsidRPr="00372AB3" w:rsidRDefault="0016687E" w:rsidP="00F246A2">
            <w:pPr>
              <w:autoSpaceDE w:val="0"/>
              <w:autoSpaceDN w:val="0"/>
              <w:adjustRightInd w:val="0"/>
              <w:jc w:val="both"/>
            </w:pPr>
            <w:r w:rsidRPr="00372AB3">
              <w:t> </w:t>
            </w:r>
          </w:p>
          <w:p w:rsidR="0016687E" w:rsidRPr="00372AB3" w:rsidRDefault="0016687E" w:rsidP="00F246A2">
            <w:pPr>
              <w:autoSpaceDE w:val="0"/>
              <w:autoSpaceDN w:val="0"/>
              <w:adjustRightInd w:val="0"/>
              <w:jc w:val="both"/>
            </w:pPr>
            <w:r w:rsidRPr="00372AB3">
              <w:t> </w:t>
            </w:r>
          </w:p>
        </w:tc>
      </w:tr>
      <w:tr w:rsidR="0016687E" w:rsidRPr="00372AB3" w:rsidTr="00F246A2">
        <w:trPr>
          <w:trHeight w:val="134"/>
          <w:jc w:val="center"/>
        </w:trPr>
        <w:tc>
          <w:tcPr>
            <w:tcW w:w="16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rPr>
                <w:b/>
                <w:bCs/>
              </w:rPr>
              <w:t>Пример: </w:t>
            </w:r>
            <w:r w:rsidRPr="00372AB3">
              <w:t>автотранспортные сре</w:t>
            </w:r>
            <w:r w:rsidRPr="00372AB3">
              <w:t>д</w:t>
            </w:r>
            <w:r w:rsidRPr="00372AB3">
              <w:t>ства, дорожно-строительная техн</w:t>
            </w:r>
            <w:r w:rsidRPr="00372AB3">
              <w:t>и</w:t>
            </w:r>
            <w:r w:rsidRPr="00372AB3">
              <w:t>ка, металлорежущее оборудование (выпускающееся крупными парт</w:t>
            </w:r>
            <w:r w:rsidRPr="00372AB3">
              <w:t>и</w:t>
            </w:r>
            <w:r w:rsidRPr="00372AB3">
              <w:t>ями), пищевое оборудование, то</w:t>
            </w:r>
            <w:r w:rsidRPr="00372AB3">
              <w:t>р</w:t>
            </w:r>
            <w:r w:rsidRPr="00372AB3">
              <w:t>говое оборудование, насосы, ко</w:t>
            </w:r>
            <w:r w:rsidRPr="00372AB3">
              <w:t>м</w:t>
            </w:r>
            <w:r w:rsidRPr="00372AB3">
              <w:t>пьютерная и офисная техника, м</w:t>
            </w:r>
            <w:r w:rsidRPr="00372AB3">
              <w:t>е</w:t>
            </w:r>
            <w:r w:rsidRPr="00372AB3">
              <w:t>бель.</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rPr>
                <w:b/>
                <w:bCs/>
              </w:rPr>
              <w:t>Пример: </w:t>
            </w:r>
            <w:r w:rsidRPr="00372AB3">
              <w:t>подъемно-транспортные средства, емкостное оборудование, оборудование мукомольной и спиртовой промышленности,  те</w:t>
            </w:r>
            <w:r w:rsidRPr="00372AB3">
              <w:t>к</w:t>
            </w:r>
            <w:r w:rsidRPr="00372AB3">
              <w:t>стильное оборудование, узкосп</w:t>
            </w:r>
            <w:r w:rsidRPr="00372AB3">
              <w:t>е</w:t>
            </w:r>
            <w:r w:rsidRPr="00372AB3">
              <w:t>циализированное полиграфическое оборудование, оборудование кин</w:t>
            </w:r>
            <w:r w:rsidRPr="00372AB3">
              <w:t>о</w:t>
            </w:r>
            <w:r w:rsidRPr="00372AB3">
              <w:t>театров, промышленное холодил</w:t>
            </w:r>
            <w:r w:rsidRPr="00372AB3">
              <w:t>ь</w:t>
            </w:r>
            <w:r w:rsidRPr="00372AB3">
              <w:t>ное оборудование,  оборудование котельных.</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16687E" w:rsidRPr="00372AB3" w:rsidRDefault="0016687E" w:rsidP="00F246A2">
            <w:pPr>
              <w:autoSpaceDE w:val="0"/>
              <w:autoSpaceDN w:val="0"/>
              <w:adjustRightInd w:val="0"/>
              <w:jc w:val="both"/>
            </w:pPr>
            <w:r w:rsidRPr="00372AB3">
              <w:rPr>
                <w:b/>
                <w:bCs/>
              </w:rPr>
              <w:t>Пример: </w:t>
            </w:r>
            <w:r w:rsidRPr="00372AB3">
              <w:t>испытательные стенды, доменные печи, крупногабаритное емкостное оборудование, специ</w:t>
            </w:r>
            <w:r w:rsidRPr="00372AB3">
              <w:t>а</w:t>
            </w:r>
            <w:r w:rsidRPr="00372AB3">
              <w:t>лизированное подъемное оборуд</w:t>
            </w:r>
            <w:r w:rsidRPr="00372AB3">
              <w:t>о</w:t>
            </w:r>
            <w:r w:rsidRPr="00372AB3">
              <w:t>вание (краны-штабелеры, доковые краны), оборудование атомных электростанций.</w:t>
            </w:r>
          </w:p>
        </w:tc>
      </w:tr>
    </w:tbl>
    <w:p w:rsidR="0016687E" w:rsidRPr="00372AB3" w:rsidRDefault="0016687E" w:rsidP="0016687E">
      <w:pPr>
        <w:autoSpaceDE w:val="0"/>
        <w:autoSpaceDN w:val="0"/>
        <w:adjustRightInd w:val="0"/>
        <w:ind w:firstLine="709"/>
        <w:jc w:val="both"/>
        <w:rPr>
          <w:sz w:val="24"/>
          <w:szCs w:val="24"/>
        </w:rPr>
      </w:pPr>
      <w:r w:rsidRPr="00372AB3">
        <w:rPr>
          <w:sz w:val="24"/>
          <w:szCs w:val="24"/>
        </w:rPr>
        <w:t>Стандартное оборудование является ликвидным и может быть реализовано «росс</w:t>
      </w:r>
      <w:r w:rsidRPr="00372AB3">
        <w:rPr>
          <w:sz w:val="24"/>
          <w:szCs w:val="24"/>
        </w:rPr>
        <w:t>ы</w:t>
      </w:r>
      <w:r w:rsidRPr="00372AB3">
        <w:rPr>
          <w:sz w:val="24"/>
          <w:szCs w:val="24"/>
        </w:rPr>
        <w:t>пью» достаточно быстро без существенных скидок. Стоимость данного оборудования явл</w:t>
      </w:r>
      <w:r w:rsidRPr="00372AB3">
        <w:rPr>
          <w:sz w:val="24"/>
          <w:szCs w:val="24"/>
        </w:rPr>
        <w:t>я</w:t>
      </w:r>
      <w:r w:rsidRPr="00372AB3">
        <w:rPr>
          <w:sz w:val="24"/>
          <w:szCs w:val="24"/>
        </w:rPr>
        <w:t xml:space="preserve">ется «стоимостью в обмене». </w:t>
      </w:r>
    </w:p>
    <w:p w:rsidR="0016687E" w:rsidRPr="00372AB3" w:rsidRDefault="0016687E" w:rsidP="0016687E">
      <w:pPr>
        <w:autoSpaceDE w:val="0"/>
        <w:autoSpaceDN w:val="0"/>
        <w:adjustRightInd w:val="0"/>
        <w:ind w:firstLine="709"/>
        <w:jc w:val="both"/>
        <w:rPr>
          <w:sz w:val="24"/>
          <w:szCs w:val="24"/>
        </w:rPr>
      </w:pPr>
      <w:r w:rsidRPr="00372AB3">
        <w:rPr>
          <w:sz w:val="24"/>
          <w:szCs w:val="24"/>
        </w:rPr>
        <w:t>Стоимость в обмене - стоимость оцениваемого оборудования, определяемая в предп</w:t>
      </w:r>
      <w:r w:rsidRPr="00372AB3">
        <w:rPr>
          <w:sz w:val="24"/>
          <w:szCs w:val="24"/>
        </w:rPr>
        <w:t>о</w:t>
      </w:r>
      <w:r w:rsidRPr="00372AB3">
        <w:rPr>
          <w:sz w:val="24"/>
          <w:szCs w:val="24"/>
        </w:rPr>
        <w:t>ложении его возможной продажи на свободном, открытом и конкурентоспособном рынке в условиях равновесия, устанавливаемых условиями спроса и предложения (для любых, в том числе и альтернативных существующему способов использования). Стоимость «в обмене» определяется, в случае, если закладной явились отдельные единицы оборудования, либо предприятие больше не может рассматриваться рынком как действующий единый организ</w:t>
      </w:r>
      <w:r w:rsidRPr="00372AB3">
        <w:rPr>
          <w:sz w:val="24"/>
          <w:szCs w:val="24"/>
        </w:rPr>
        <w:t>а</w:t>
      </w:r>
      <w:r w:rsidRPr="00372AB3">
        <w:rPr>
          <w:sz w:val="24"/>
          <w:szCs w:val="24"/>
        </w:rPr>
        <w:t>ционно-технологический комплекс, способный производить продукцию или создавать р</w:t>
      </w:r>
      <w:r w:rsidRPr="00372AB3">
        <w:rPr>
          <w:sz w:val="24"/>
          <w:szCs w:val="24"/>
        </w:rPr>
        <w:t>е</w:t>
      </w:r>
      <w:r w:rsidRPr="00372AB3">
        <w:rPr>
          <w:sz w:val="24"/>
          <w:szCs w:val="24"/>
        </w:rPr>
        <w:t>альную стоимость.</w:t>
      </w:r>
    </w:p>
    <w:p w:rsidR="0016687E" w:rsidRPr="00372AB3" w:rsidRDefault="0016687E" w:rsidP="0016687E">
      <w:pPr>
        <w:autoSpaceDE w:val="0"/>
        <w:autoSpaceDN w:val="0"/>
        <w:adjustRightInd w:val="0"/>
        <w:ind w:firstLine="709"/>
        <w:jc w:val="both"/>
        <w:rPr>
          <w:sz w:val="24"/>
          <w:szCs w:val="24"/>
        </w:rPr>
      </w:pPr>
      <w:r w:rsidRPr="00372AB3">
        <w:rPr>
          <w:sz w:val="24"/>
          <w:szCs w:val="24"/>
        </w:rPr>
        <w:t>Нестандартное оборудования является абсолютно неликвидным. Его реализация «ро</w:t>
      </w:r>
      <w:r w:rsidRPr="00372AB3">
        <w:rPr>
          <w:sz w:val="24"/>
          <w:szCs w:val="24"/>
        </w:rPr>
        <w:t>с</w:t>
      </w:r>
      <w:r w:rsidRPr="00372AB3">
        <w:rPr>
          <w:sz w:val="24"/>
          <w:szCs w:val="24"/>
        </w:rPr>
        <w:t>сыпью» при сохранении выполняемых функций и полезности невозможна. Ликвидационная стоимость такого оборудования равна стоимости лома (или отдельные узлы, которые можно продать). Стоимость лома во много раз ниже, чем стоимость в «текущем использовании». Ликвидность специализированного оборудования определяется для каждого случая индив</w:t>
      </w:r>
      <w:r w:rsidRPr="00372AB3">
        <w:rPr>
          <w:sz w:val="24"/>
          <w:szCs w:val="24"/>
        </w:rPr>
        <w:t>и</w:t>
      </w:r>
      <w:r w:rsidRPr="00372AB3">
        <w:rPr>
          <w:sz w:val="24"/>
          <w:szCs w:val="24"/>
        </w:rPr>
        <w:t>дуально. Некоторые единицы данной группы могут иметь только «стоимость в пользов</w:t>
      </w:r>
      <w:r w:rsidRPr="00372AB3">
        <w:rPr>
          <w:sz w:val="24"/>
          <w:szCs w:val="24"/>
        </w:rPr>
        <w:t>а</w:t>
      </w:r>
      <w:r w:rsidRPr="00372AB3">
        <w:rPr>
          <w:sz w:val="24"/>
          <w:szCs w:val="24"/>
        </w:rPr>
        <w:t xml:space="preserve">нии». </w:t>
      </w:r>
    </w:p>
    <w:p w:rsidR="0016687E" w:rsidRPr="00372AB3" w:rsidRDefault="0016687E" w:rsidP="0016687E">
      <w:pPr>
        <w:autoSpaceDE w:val="0"/>
        <w:autoSpaceDN w:val="0"/>
        <w:adjustRightInd w:val="0"/>
        <w:ind w:firstLine="709"/>
        <w:jc w:val="both"/>
        <w:rPr>
          <w:sz w:val="24"/>
          <w:szCs w:val="24"/>
        </w:rPr>
      </w:pPr>
      <w:r w:rsidRPr="00372AB3">
        <w:rPr>
          <w:sz w:val="24"/>
          <w:szCs w:val="24"/>
        </w:rPr>
        <w:t>Стоимость в пользовании - стоимость оцениваемого объекта оценки, определенная в предположении, что он не будет продаваться на открытом, свободном и конкурентоспосо</w:t>
      </w:r>
      <w:r w:rsidRPr="00372AB3">
        <w:rPr>
          <w:sz w:val="24"/>
          <w:szCs w:val="24"/>
        </w:rPr>
        <w:t>б</w:t>
      </w:r>
      <w:r w:rsidRPr="00372AB3">
        <w:rPr>
          <w:sz w:val="24"/>
          <w:szCs w:val="24"/>
        </w:rPr>
        <w:t>ном рынке, а будет использоваться в тех же целях, тем же образом и с той же эффективн</w:t>
      </w:r>
      <w:r w:rsidRPr="00372AB3">
        <w:rPr>
          <w:sz w:val="24"/>
          <w:szCs w:val="24"/>
        </w:rPr>
        <w:t>о</w:t>
      </w:r>
      <w:r w:rsidRPr="00372AB3">
        <w:rPr>
          <w:sz w:val="24"/>
          <w:szCs w:val="24"/>
        </w:rPr>
        <w:t>стью, как это сложилось на дату оценки. Большие объемы основных средств, как правило, неликвидны при их реализации «россыпью». Кроме того, такие виды имущества, как соор</w:t>
      </w:r>
      <w:r w:rsidRPr="00372AB3">
        <w:rPr>
          <w:sz w:val="24"/>
          <w:szCs w:val="24"/>
        </w:rPr>
        <w:t>у</w:t>
      </w:r>
      <w:r w:rsidRPr="00372AB3">
        <w:rPr>
          <w:sz w:val="24"/>
          <w:szCs w:val="24"/>
        </w:rPr>
        <w:lastRenderedPageBreak/>
        <w:t>жения, передаточные устройства, специализированные объекты не могут быть реализованы в отрыве от остальных основных средств.</w:t>
      </w:r>
    </w:p>
    <w:p w:rsidR="0016687E" w:rsidRPr="00372AB3" w:rsidRDefault="0016687E" w:rsidP="0016687E">
      <w:pPr>
        <w:autoSpaceDE w:val="0"/>
        <w:autoSpaceDN w:val="0"/>
        <w:adjustRightInd w:val="0"/>
        <w:ind w:firstLine="709"/>
        <w:jc w:val="both"/>
        <w:rPr>
          <w:sz w:val="24"/>
          <w:szCs w:val="24"/>
        </w:rPr>
      </w:pPr>
      <w:r w:rsidRPr="00372AB3">
        <w:rPr>
          <w:sz w:val="24"/>
          <w:szCs w:val="24"/>
        </w:rPr>
        <w:t>Их продажа после демонтажа при сохранении выполняемых функций часто бывает невозможной, либо сумма, вырученная после демонтажа существенно ниже стоимости сам</w:t>
      </w:r>
      <w:r w:rsidRPr="00372AB3">
        <w:rPr>
          <w:sz w:val="24"/>
          <w:szCs w:val="24"/>
        </w:rPr>
        <w:t>о</w:t>
      </w:r>
      <w:r w:rsidRPr="00372AB3">
        <w:rPr>
          <w:sz w:val="24"/>
          <w:szCs w:val="24"/>
        </w:rPr>
        <w:t>го демонтажа. Некоторое оборудование может вполне быть использовано другими предпр</w:t>
      </w:r>
      <w:r w:rsidRPr="00372AB3">
        <w:rPr>
          <w:sz w:val="24"/>
          <w:szCs w:val="24"/>
        </w:rPr>
        <w:t>и</w:t>
      </w:r>
      <w:r w:rsidRPr="00372AB3">
        <w:rPr>
          <w:sz w:val="24"/>
          <w:szCs w:val="24"/>
        </w:rPr>
        <w:t>ятиями, однако выявление возможности реализации требует проведения серьезного анализа рынка, изучения спроса в оборудовании аналогичных предприятий. Примером может стать специализированное полиграфическое оборудование. Полиграфические машины отдельных моделей могут пользоваться спросом, другие же оказаться абсолютно неликвидными, например, по причине значительного морального износа.</w:t>
      </w:r>
    </w:p>
    <w:p w:rsidR="0016687E" w:rsidRPr="00372AB3" w:rsidRDefault="0016687E" w:rsidP="0016687E">
      <w:pPr>
        <w:autoSpaceDE w:val="0"/>
        <w:autoSpaceDN w:val="0"/>
        <w:adjustRightInd w:val="0"/>
        <w:ind w:firstLine="709"/>
        <w:jc w:val="both"/>
        <w:rPr>
          <w:sz w:val="24"/>
          <w:szCs w:val="24"/>
        </w:rPr>
      </w:pPr>
      <w:r w:rsidRPr="00372AB3">
        <w:rPr>
          <w:sz w:val="24"/>
          <w:szCs w:val="24"/>
        </w:rPr>
        <w:t>Проанализировать рынок оборудования на предмет сроков экспозиции объектов не представляется возможным ввиду высокой динамичности данного сегмента рынка и сильной зависимости от множества переменных факторов макро- и микроэкономики. Для определ</w:t>
      </w:r>
      <w:r w:rsidRPr="00372AB3">
        <w:rPr>
          <w:sz w:val="24"/>
          <w:szCs w:val="24"/>
        </w:rPr>
        <w:t>е</w:t>
      </w:r>
      <w:r w:rsidRPr="00372AB3">
        <w:rPr>
          <w:sz w:val="24"/>
          <w:szCs w:val="24"/>
        </w:rPr>
        <w:t>ния ориентировочного срока экспозиции объекта оценки использованы методические рек</w:t>
      </w:r>
      <w:r w:rsidRPr="00372AB3">
        <w:rPr>
          <w:sz w:val="24"/>
          <w:szCs w:val="24"/>
        </w:rPr>
        <w:t>о</w:t>
      </w:r>
      <w:r w:rsidRPr="00372AB3">
        <w:rPr>
          <w:sz w:val="24"/>
          <w:szCs w:val="24"/>
        </w:rPr>
        <w:t>мендации «Оценка имущественных активов для целей залога»</w:t>
      </w:r>
      <w:r w:rsidRPr="00372AB3">
        <w:rPr>
          <w:sz w:val="24"/>
          <w:szCs w:val="24"/>
          <w:vertAlign w:val="superscript"/>
        </w:rPr>
        <w:footnoteReference w:id="14"/>
      </w:r>
      <w:r w:rsidRPr="00372AB3">
        <w:rPr>
          <w:sz w:val="24"/>
          <w:szCs w:val="24"/>
        </w:rPr>
        <w:t>, в которых приводится сл</w:t>
      </w:r>
      <w:r w:rsidRPr="00372AB3">
        <w:rPr>
          <w:sz w:val="24"/>
          <w:szCs w:val="24"/>
        </w:rPr>
        <w:t>е</w:t>
      </w:r>
      <w:r w:rsidRPr="00372AB3">
        <w:rPr>
          <w:sz w:val="24"/>
          <w:szCs w:val="24"/>
        </w:rPr>
        <w:t>дующая градация ликвидности имущества в зависимости от сроков реализации (таблица 8.</w:t>
      </w:r>
      <w:r>
        <w:rPr>
          <w:sz w:val="24"/>
          <w:szCs w:val="24"/>
        </w:rPr>
        <w:t>6</w:t>
      </w:r>
      <w:r w:rsidRPr="00372AB3">
        <w:rPr>
          <w:sz w:val="24"/>
          <w:szCs w:val="24"/>
        </w:rPr>
        <w:t>).</w:t>
      </w:r>
    </w:p>
    <w:p w:rsidR="0016687E" w:rsidRPr="00372AB3" w:rsidRDefault="0016687E" w:rsidP="0016687E">
      <w:pPr>
        <w:autoSpaceDE w:val="0"/>
        <w:autoSpaceDN w:val="0"/>
        <w:adjustRightInd w:val="0"/>
        <w:ind w:firstLine="709"/>
        <w:jc w:val="both"/>
        <w:rPr>
          <w:sz w:val="24"/>
          <w:szCs w:val="24"/>
        </w:rPr>
      </w:pPr>
    </w:p>
    <w:p w:rsidR="0016687E" w:rsidRPr="00372AB3" w:rsidRDefault="0016687E" w:rsidP="0016687E">
      <w:pPr>
        <w:autoSpaceDE w:val="0"/>
        <w:autoSpaceDN w:val="0"/>
        <w:adjustRightInd w:val="0"/>
        <w:jc w:val="both"/>
        <w:rPr>
          <w:b/>
          <w:sz w:val="24"/>
          <w:szCs w:val="24"/>
        </w:rPr>
      </w:pPr>
      <w:r w:rsidRPr="00372AB3">
        <w:rPr>
          <w:b/>
          <w:sz w:val="24"/>
          <w:szCs w:val="24"/>
        </w:rPr>
        <w:t>Таблица 8.</w:t>
      </w:r>
      <w:r>
        <w:rPr>
          <w:b/>
          <w:sz w:val="24"/>
          <w:szCs w:val="24"/>
        </w:rPr>
        <w:t>6</w:t>
      </w:r>
      <w:r w:rsidRPr="00372AB3">
        <w:rPr>
          <w:b/>
          <w:sz w:val="24"/>
          <w:szCs w:val="24"/>
        </w:rPr>
        <w:t xml:space="preserve"> - Градация ликвидности имущества в зависимости от сроков реализации</w:t>
      </w:r>
    </w:p>
    <w:tbl>
      <w:tblPr>
        <w:tblStyle w:val="213"/>
        <w:tblW w:w="5000" w:type="pct"/>
        <w:tblLook w:val="04A0" w:firstRow="1" w:lastRow="0" w:firstColumn="1" w:lastColumn="0" w:noHBand="0" w:noVBand="1"/>
      </w:tblPr>
      <w:tblGrid>
        <w:gridCol w:w="2375"/>
        <w:gridCol w:w="1552"/>
        <w:gridCol w:w="1858"/>
        <w:gridCol w:w="1196"/>
        <w:gridCol w:w="1805"/>
        <w:gridCol w:w="1068"/>
      </w:tblGrid>
      <w:tr w:rsidR="0016687E" w:rsidRPr="00372AB3" w:rsidTr="00F246A2">
        <w:tc>
          <w:tcPr>
            <w:tcW w:w="2376" w:type="dxa"/>
            <w:vAlign w:val="center"/>
            <w:hideMark/>
          </w:tcPr>
          <w:p w:rsidR="0016687E" w:rsidRPr="00372AB3" w:rsidRDefault="0016687E" w:rsidP="00F246A2">
            <w:pPr>
              <w:jc w:val="center"/>
              <w:rPr>
                <w:b/>
                <w:color w:val="000000"/>
                <w:sz w:val="24"/>
              </w:rPr>
            </w:pPr>
            <w:r w:rsidRPr="00372AB3">
              <w:rPr>
                <w:b/>
                <w:color w:val="000000"/>
                <w:sz w:val="24"/>
              </w:rPr>
              <w:t xml:space="preserve">Показатель </w:t>
            </w:r>
          </w:p>
          <w:p w:rsidR="0016687E" w:rsidRPr="00372AB3" w:rsidRDefault="0016687E" w:rsidP="00F246A2">
            <w:pPr>
              <w:jc w:val="center"/>
              <w:rPr>
                <w:b/>
                <w:color w:val="000000"/>
                <w:sz w:val="24"/>
              </w:rPr>
            </w:pPr>
            <w:r w:rsidRPr="00372AB3">
              <w:rPr>
                <w:b/>
                <w:color w:val="000000"/>
                <w:sz w:val="24"/>
              </w:rPr>
              <w:t>ликвидности</w:t>
            </w:r>
          </w:p>
        </w:tc>
        <w:tc>
          <w:tcPr>
            <w:tcW w:w="1552" w:type="dxa"/>
            <w:vAlign w:val="center"/>
            <w:hideMark/>
          </w:tcPr>
          <w:p w:rsidR="0016687E" w:rsidRPr="00372AB3" w:rsidRDefault="0016687E" w:rsidP="00F246A2">
            <w:pPr>
              <w:jc w:val="center"/>
              <w:rPr>
                <w:b/>
                <w:color w:val="000000"/>
                <w:sz w:val="24"/>
              </w:rPr>
            </w:pPr>
            <w:r w:rsidRPr="00372AB3">
              <w:rPr>
                <w:b/>
                <w:color w:val="000000"/>
                <w:sz w:val="24"/>
              </w:rPr>
              <w:t>Высокая</w:t>
            </w:r>
          </w:p>
        </w:tc>
        <w:tc>
          <w:tcPr>
            <w:tcW w:w="1858" w:type="dxa"/>
            <w:vAlign w:val="center"/>
            <w:hideMark/>
          </w:tcPr>
          <w:p w:rsidR="0016687E" w:rsidRPr="00372AB3" w:rsidRDefault="0016687E" w:rsidP="00F246A2">
            <w:pPr>
              <w:jc w:val="center"/>
              <w:rPr>
                <w:b/>
                <w:color w:val="000000"/>
                <w:sz w:val="24"/>
              </w:rPr>
            </w:pPr>
            <w:r w:rsidRPr="00372AB3">
              <w:rPr>
                <w:b/>
                <w:color w:val="000000"/>
                <w:sz w:val="24"/>
              </w:rPr>
              <w:t>Выше средней</w:t>
            </w:r>
          </w:p>
        </w:tc>
        <w:tc>
          <w:tcPr>
            <w:tcW w:w="1196" w:type="dxa"/>
            <w:vAlign w:val="center"/>
            <w:hideMark/>
          </w:tcPr>
          <w:p w:rsidR="0016687E" w:rsidRPr="00372AB3" w:rsidRDefault="0016687E" w:rsidP="00F246A2">
            <w:pPr>
              <w:jc w:val="center"/>
              <w:rPr>
                <w:b/>
                <w:color w:val="000000"/>
                <w:sz w:val="24"/>
              </w:rPr>
            </w:pPr>
            <w:r w:rsidRPr="00372AB3">
              <w:rPr>
                <w:b/>
                <w:color w:val="000000"/>
                <w:sz w:val="24"/>
              </w:rPr>
              <w:t>Средняя</w:t>
            </w:r>
          </w:p>
        </w:tc>
        <w:tc>
          <w:tcPr>
            <w:tcW w:w="1805" w:type="dxa"/>
            <w:vAlign w:val="center"/>
            <w:hideMark/>
          </w:tcPr>
          <w:p w:rsidR="0016687E" w:rsidRPr="00372AB3" w:rsidRDefault="0016687E" w:rsidP="00F246A2">
            <w:pPr>
              <w:jc w:val="center"/>
              <w:rPr>
                <w:b/>
                <w:color w:val="000000"/>
                <w:sz w:val="24"/>
              </w:rPr>
            </w:pPr>
            <w:r w:rsidRPr="00372AB3">
              <w:rPr>
                <w:b/>
                <w:color w:val="000000"/>
                <w:sz w:val="24"/>
              </w:rPr>
              <w:t>Ниже средней</w:t>
            </w:r>
          </w:p>
        </w:tc>
        <w:tc>
          <w:tcPr>
            <w:tcW w:w="1068" w:type="dxa"/>
            <w:vAlign w:val="center"/>
            <w:hideMark/>
          </w:tcPr>
          <w:p w:rsidR="0016687E" w:rsidRPr="00372AB3" w:rsidRDefault="0016687E" w:rsidP="00F246A2">
            <w:pPr>
              <w:jc w:val="center"/>
              <w:rPr>
                <w:b/>
                <w:color w:val="000000"/>
                <w:sz w:val="24"/>
              </w:rPr>
            </w:pPr>
            <w:r w:rsidRPr="00372AB3">
              <w:rPr>
                <w:b/>
                <w:color w:val="000000"/>
                <w:sz w:val="24"/>
              </w:rPr>
              <w:t>Низкая</w:t>
            </w:r>
          </w:p>
        </w:tc>
      </w:tr>
      <w:tr w:rsidR="0016687E" w:rsidRPr="00372AB3" w:rsidTr="00F246A2">
        <w:tc>
          <w:tcPr>
            <w:tcW w:w="2376" w:type="dxa"/>
            <w:vAlign w:val="center"/>
            <w:hideMark/>
          </w:tcPr>
          <w:p w:rsidR="0016687E" w:rsidRPr="00372AB3" w:rsidRDefault="0016687E" w:rsidP="00F246A2">
            <w:pPr>
              <w:jc w:val="center"/>
              <w:rPr>
                <w:color w:val="000000"/>
                <w:sz w:val="24"/>
              </w:rPr>
            </w:pPr>
            <w:r w:rsidRPr="00372AB3">
              <w:rPr>
                <w:color w:val="000000"/>
                <w:sz w:val="24"/>
              </w:rPr>
              <w:t xml:space="preserve">Примерный срок реализации, </w:t>
            </w:r>
          </w:p>
          <w:p w:rsidR="0016687E" w:rsidRPr="00372AB3" w:rsidRDefault="0016687E" w:rsidP="00F246A2">
            <w:pPr>
              <w:jc w:val="center"/>
              <w:rPr>
                <w:color w:val="000000"/>
                <w:sz w:val="24"/>
              </w:rPr>
            </w:pPr>
            <w:r w:rsidRPr="00372AB3">
              <w:rPr>
                <w:color w:val="000000"/>
                <w:sz w:val="24"/>
              </w:rPr>
              <w:t>месяцев.</w:t>
            </w:r>
          </w:p>
        </w:tc>
        <w:tc>
          <w:tcPr>
            <w:tcW w:w="1552" w:type="dxa"/>
            <w:vAlign w:val="center"/>
            <w:hideMark/>
          </w:tcPr>
          <w:p w:rsidR="0016687E" w:rsidRPr="00372AB3" w:rsidRDefault="0016687E" w:rsidP="00F246A2">
            <w:pPr>
              <w:jc w:val="center"/>
              <w:rPr>
                <w:color w:val="000000"/>
                <w:sz w:val="24"/>
              </w:rPr>
            </w:pPr>
            <w:r w:rsidRPr="00372AB3">
              <w:rPr>
                <w:color w:val="000000"/>
                <w:sz w:val="24"/>
              </w:rPr>
              <w:t>Менее 1</w:t>
            </w:r>
          </w:p>
        </w:tc>
        <w:tc>
          <w:tcPr>
            <w:tcW w:w="1858" w:type="dxa"/>
            <w:vAlign w:val="center"/>
            <w:hideMark/>
          </w:tcPr>
          <w:p w:rsidR="0016687E" w:rsidRPr="00372AB3" w:rsidRDefault="0016687E" w:rsidP="00F246A2">
            <w:pPr>
              <w:jc w:val="center"/>
              <w:rPr>
                <w:color w:val="000000"/>
                <w:sz w:val="24"/>
              </w:rPr>
            </w:pPr>
            <w:r w:rsidRPr="00372AB3">
              <w:rPr>
                <w:color w:val="000000"/>
                <w:sz w:val="24"/>
              </w:rPr>
              <w:t>1-2</w:t>
            </w:r>
          </w:p>
        </w:tc>
        <w:tc>
          <w:tcPr>
            <w:tcW w:w="1196" w:type="dxa"/>
            <w:vAlign w:val="center"/>
            <w:hideMark/>
          </w:tcPr>
          <w:p w:rsidR="0016687E" w:rsidRPr="00372AB3" w:rsidRDefault="0016687E" w:rsidP="00F246A2">
            <w:pPr>
              <w:jc w:val="center"/>
              <w:rPr>
                <w:color w:val="000000"/>
                <w:sz w:val="24"/>
              </w:rPr>
            </w:pPr>
            <w:r w:rsidRPr="00372AB3">
              <w:rPr>
                <w:color w:val="000000"/>
                <w:sz w:val="24"/>
              </w:rPr>
              <w:t>2-4</w:t>
            </w:r>
          </w:p>
        </w:tc>
        <w:tc>
          <w:tcPr>
            <w:tcW w:w="1805" w:type="dxa"/>
            <w:vAlign w:val="center"/>
            <w:hideMark/>
          </w:tcPr>
          <w:p w:rsidR="0016687E" w:rsidRPr="00372AB3" w:rsidRDefault="0016687E" w:rsidP="00F246A2">
            <w:pPr>
              <w:jc w:val="center"/>
              <w:rPr>
                <w:color w:val="000000"/>
                <w:sz w:val="24"/>
              </w:rPr>
            </w:pPr>
            <w:r w:rsidRPr="00372AB3">
              <w:rPr>
                <w:color w:val="000000"/>
                <w:sz w:val="24"/>
              </w:rPr>
              <w:t>4-6</w:t>
            </w:r>
          </w:p>
        </w:tc>
        <w:tc>
          <w:tcPr>
            <w:tcW w:w="1068" w:type="dxa"/>
            <w:vAlign w:val="center"/>
            <w:hideMark/>
          </w:tcPr>
          <w:p w:rsidR="0016687E" w:rsidRPr="00372AB3" w:rsidRDefault="0016687E" w:rsidP="00F246A2">
            <w:pPr>
              <w:jc w:val="center"/>
              <w:rPr>
                <w:color w:val="000000"/>
                <w:sz w:val="24"/>
              </w:rPr>
            </w:pPr>
            <w:r w:rsidRPr="00372AB3">
              <w:rPr>
                <w:color w:val="000000"/>
                <w:sz w:val="24"/>
              </w:rPr>
              <w:t>более 6</w:t>
            </w:r>
          </w:p>
        </w:tc>
      </w:tr>
    </w:tbl>
    <w:p w:rsidR="0016687E" w:rsidRPr="00372AB3" w:rsidRDefault="0016687E" w:rsidP="0016687E">
      <w:pPr>
        <w:autoSpaceDE w:val="0"/>
        <w:autoSpaceDN w:val="0"/>
        <w:adjustRightInd w:val="0"/>
        <w:ind w:firstLine="709"/>
        <w:jc w:val="both"/>
        <w:rPr>
          <w:sz w:val="24"/>
          <w:szCs w:val="24"/>
        </w:rPr>
      </w:pPr>
    </w:p>
    <w:p w:rsidR="0016687E" w:rsidRPr="00372AB3" w:rsidRDefault="0016687E" w:rsidP="0016687E">
      <w:pPr>
        <w:autoSpaceDE w:val="0"/>
        <w:autoSpaceDN w:val="0"/>
        <w:adjustRightInd w:val="0"/>
        <w:ind w:firstLine="709"/>
        <w:jc w:val="both"/>
        <w:rPr>
          <w:sz w:val="24"/>
          <w:szCs w:val="24"/>
        </w:rPr>
      </w:pPr>
      <w:r>
        <w:rPr>
          <w:sz w:val="24"/>
          <w:szCs w:val="24"/>
        </w:rPr>
        <w:t xml:space="preserve">Оцениваемое оборудование </w:t>
      </w:r>
      <w:r w:rsidRPr="00372AB3">
        <w:rPr>
          <w:sz w:val="24"/>
          <w:szCs w:val="24"/>
        </w:rPr>
        <w:t xml:space="preserve">относится к </w:t>
      </w:r>
      <w:r w:rsidRPr="00372AB3">
        <w:rPr>
          <w:b/>
          <w:sz w:val="24"/>
          <w:szCs w:val="24"/>
        </w:rPr>
        <w:t>стандартному оборудованию</w:t>
      </w:r>
      <w:r w:rsidRPr="00372AB3">
        <w:rPr>
          <w:sz w:val="24"/>
          <w:szCs w:val="24"/>
        </w:rPr>
        <w:t>, так как в</w:t>
      </w:r>
      <w:r w:rsidRPr="00372AB3">
        <w:rPr>
          <w:sz w:val="24"/>
          <w:szCs w:val="24"/>
        </w:rPr>
        <w:t>ы</w:t>
      </w:r>
      <w:r w:rsidRPr="00372AB3">
        <w:rPr>
          <w:sz w:val="24"/>
          <w:szCs w:val="24"/>
        </w:rPr>
        <w:t>пускается несколькими заводами-изготовителями, имеет широкое распространение на ра</w:t>
      </w:r>
      <w:r w:rsidRPr="00372AB3">
        <w:rPr>
          <w:sz w:val="24"/>
          <w:szCs w:val="24"/>
        </w:rPr>
        <w:t>з</w:t>
      </w:r>
      <w:r w:rsidRPr="00372AB3">
        <w:rPr>
          <w:sz w:val="24"/>
          <w:szCs w:val="24"/>
        </w:rPr>
        <w:t>личных предприятиях как одной отрасли, так и в нескольких отраслях, рынок данного об</w:t>
      </w:r>
      <w:r w:rsidRPr="00372AB3">
        <w:rPr>
          <w:sz w:val="24"/>
          <w:szCs w:val="24"/>
        </w:rPr>
        <w:t>о</w:t>
      </w:r>
      <w:r w:rsidRPr="00372AB3">
        <w:rPr>
          <w:sz w:val="24"/>
          <w:szCs w:val="24"/>
        </w:rPr>
        <w:t>рудования является развитым (встречаются предложения о покупке как б/у оборудования, так и нового, есть прайс-листы).</w:t>
      </w:r>
    </w:p>
    <w:p w:rsidR="0016687E" w:rsidRPr="00372AB3" w:rsidRDefault="0016687E" w:rsidP="0016687E">
      <w:pPr>
        <w:autoSpaceDE w:val="0"/>
        <w:autoSpaceDN w:val="0"/>
        <w:adjustRightInd w:val="0"/>
        <w:ind w:firstLine="709"/>
        <w:jc w:val="both"/>
        <w:rPr>
          <w:b/>
          <w:sz w:val="24"/>
          <w:szCs w:val="24"/>
        </w:rPr>
      </w:pPr>
      <w:r w:rsidRPr="00372AB3">
        <w:rPr>
          <w:b/>
          <w:sz w:val="24"/>
          <w:szCs w:val="24"/>
        </w:rPr>
        <w:t xml:space="preserve">Вывод: </w:t>
      </w:r>
    </w:p>
    <w:p w:rsidR="0016687E" w:rsidRPr="00372AB3" w:rsidRDefault="0016687E" w:rsidP="0016687E">
      <w:pPr>
        <w:keepNext/>
        <w:widowControl w:val="0"/>
        <w:ind w:firstLine="709"/>
        <w:jc w:val="both"/>
        <w:rPr>
          <w:sz w:val="24"/>
          <w:szCs w:val="24"/>
        </w:rPr>
      </w:pPr>
      <w:r w:rsidRPr="00372AB3">
        <w:rPr>
          <w:sz w:val="24"/>
          <w:szCs w:val="24"/>
        </w:rPr>
        <w:t xml:space="preserve">Оценщиками были проанализированы характеристики </w:t>
      </w:r>
      <w:r>
        <w:rPr>
          <w:sz w:val="24"/>
          <w:szCs w:val="24"/>
        </w:rPr>
        <w:t>оцениваемого оборудования</w:t>
      </w:r>
      <w:r w:rsidRPr="00372AB3">
        <w:rPr>
          <w:sz w:val="24"/>
          <w:szCs w:val="24"/>
        </w:rPr>
        <w:t xml:space="preserve"> и сделан вывод о том, что оцениваем</w:t>
      </w:r>
      <w:r>
        <w:rPr>
          <w:sz w:val="24"/>
          <w:szCs w:val="24"/>
        </w:rPr>
        <w:t>ое</w:t>
      </w:r>
      <w:r w:rsidRPr="00372AB3">
        <w:rPr>
          <w:sz w:val="24"/>
          <w:szCs w:val="24"/>
        </w:rPr>
        <w:t xml:space="preserve"> о</w:t>
      </w:r>
      <w:r>
        <w:rPr>
          <w:sz w:val="24"/>
          <w:szCs w:val="24"/>
        </w:rPr>
        <w:t>борудование</w:t>
      </w:r>
      <w:r w:rsidRPr="00372AB3">
        <w:rPr>
          <w:sz w:val="24"/>
          <w:szCs w:val="24"/>
        </w:rPr>
        <w:t xml:space="preserve"> находится в удовлетворительном сост</w:t>
      </w:r>
      <w:r w:rsidRPr="00372AB3">
        <w:rPr>
          <w:sz w:val="24"/>
          <w:szCs w:val="24"/>
        </w:rPr>
        <w:t>о</w:t>
      </w:r>
      <w:r w:rsidRPr="00372AB3">
        <w:rPr>
          <w:sz w:val="24"/>
          <w:szCs w:val="24"/>
        </w:rPr>
        <w:t>янии. Объект</w:t>
      </w:r>
      <w:r>
        <w:rPr>
          <w:sz w:val="24"/>
          <w:szCs w:val="24"/>
        </w:rPr>
        <w:t>ы оценки</w:t>
      </w:r>
      <w:r w:rsidRPr="00372AB3">
        <w:rPr>
          <w:sz w:val="24"/>
          <w:szCs w:val="24"/>
        </w:rPr>
        <w:t xml:space="preserve"> мо</w:t>
      </w:r>
      <w:r>
        <w:rPr>
          <w:sz w:val="24"/>
          <w:szCs w:val="24"/>
        </w:rPr>
        <w:t>гу</w:t>
      </w:r>
      <w:r w:rsidRPr="00372AB3">
        <w:rPr>
          <w:sz w:val="24"/>
          <w:szCs w:val="24"/>
        </w:rPr>
        <w:t>т эксплуатироваться по назначению. С учётом характеристик объекта оценки можно сделать вывод, что ликвидность объект</w:t>
      </w:r>
      <w:r>
        <w:rPr>
          <w:sz w:val="24"/>
          <w:szCs w:val="24"/>
        </w:rPr>
        <w:t>ов</w:t>
      </w:r>
      <w:r w:rsidRPr="00372AB3">
        <w:rPr>
          <w:sz w:val="24"/>
          <w:szCs w:val="24"/>
        </w:rPr>
        <w:t xml:space="preserve"> оценки оценивается как средняя, реализация объектов возможна в типичные сроки экспозиции для данных объектов (2-4 месяца).</w:t>
      </w:r>
    </w:p>
    <w:p w:rsidR="0016687E" w:rsidRPr="00372AB3" w:rsidRDefault="0016687E" w:rsidP="0016687E">
      <w:pPr>
        <w:autoSpaceDE w:val="0"/>
        <w:autoSpaceDN w:val="0"/>
        <w:adjustRightInd w:val="0"/>
        <w:ind w:firstLine="709"/>
        <w:jc w:val="both"/>
        <w:rPr>
          <w:sz w:val="24"/>
          <w:szCs w:val="24"/>
        </w:rPr>
      </w:pPr>
      <w:r w:rsidRPr="00372AB3">
        <w:rPr>
          <w:sz w:val="24"/>
          <w:szCs w:val="24"/>
        </w:rPr>
        <w:t>Покупателями оцениваемого объекта могут быть представители малого и среднего бизнеса сферы производства товаров, оказания услуг технического и обслуживающего х</w:t>
      </w:r>
      <w:r w:rsidRPr="00372AB3">
        <w:rPr>
          <w:sz w:val="24"/>
          <w:szCs w:val="24"/>
        </w:rPr>
        <w:t>а</w:t>
      </w:r>
      <w:r w:rsidRPr="00372AB3">
        <w:rPr>
          <w:sz w:val="24"/>
          <w:szCs w:val="24"/>
        </w:rPr>
        <w:t>рактера,</w:t>
      </w:r>
      <w:r>
        <w:rPr>
          <w:sz w:val="24"/>
          <w:szCs w:val="24"/>
        </w:rPr>
        <w:t xml:space="preserve"> сферы коммунального хозяйства</w:t>
      </w:r>
      <w:r w:rsidRPr="00372AB3">
        <w:rPr>
          <w:sz w:val="24"/>
          <w:szCs w:val="24"/>
        </w:rPr>
        <w:t xml:space="preserve">. </w:t>
      </w:r>
    </w:p>
    <w:p w:rsidR="0016687E" w:rsidRDefault="0016687E" w:rsidP="00D50880">
      <w:pPr>
        <w:spacing w:after="200"/>
        <w:ind w:firstLine="709"/>
        <w:jc w:val="both"/>
        <w:rPr>
          <w:rFonts w:eastAsiaTheme="minorHAnsi"/>
          <w:sz w:val="24"/>
          <w:szCs w:val="24"/>
          <w:lang w:eastAsia="en-US"/>
        </w:rPr>
      </w:pPr>
    </w:p>
    <w:p w:rsidR="00D41D30" w:rsidRDefault="00D41D30" w:rsidP="00D50880">
      <w:pPr>
        <w:spacing w:after="200"/>
        <w:ind w:firstLine="709"/>
        <w:jc w:val="both"/>
        <w:rPr>
          <w:b/>
          <w:bCs/>
          <w:caps/>
          <w:sz w:val="24"/>
          <w:szCs w:val="24"/>
        </w:rPr>
      </w:pPr>
      <w:r>
        <w:br w:type="page"/>
      </w:r>
    </w:p>
    <w:p w:rsidR="00A6418F" w:rsidRDefault="00A372C1" w:rsidP="00460565">
      <w:pPr>
        <w:pStyle w:val="1"/>
      </w:pPr>
      <w:bookmarkStart w:id="216" w:name="_Toc433031115"/>
      <w:r>
        <w:lastRenderedPageBreak/>
        <w:t>9</w:t>
      </w:r>
      <w:r w:rsidR="00A6418F">
        <w:t xml:space="preserve"> </w:t>
      </w:r>
      <w:r w:rsidR="00A6418F" w:rsidRPr="00D11A2C">
        <w:t>Анализ наиболее эффектив</w:t>
      </w:r>
      <w:r w:rsidR="00A6418F">
        <w:t>ного использования</w:t>
      </w:r>
      <w:bookmarkEnd w:id="0"/>
      <w:r w:rsidR="00380B98">
        <w:t xml:space="preserve"> </w:t>
      </w:r>
      <w:r w:rsidR="00592A84">
        <w:t>объектов оценки</w:t>
      </w:r>
      <w:bookmarkEnd w:id="216"/>
    </w:p>
    <w:p w:rsidR="00987002" w:rsidRPr="00987002" w:rsidRDefault="00987002" w:rsidP="00987002"/>
    <w:p w:rsidR="000C6133" w:rsidRPr="000C6133" w:rsidRDefault="000C6133" w:rsidP="000C6133">
      <w:pPr>
        <w:keepNext/>
        <w:outlineLvl w:val="1"/>
        <w:rPr>
          <w:b/>
          <w:sz w:val="24"/>
          <w:szCs w:val="24"/>
        </w:rPr>
      </w:pPr>
      <w:bookmarkStart w:id="217" w:name="_Toc429736903"/>
      <w:bookmarkStart w:id="218" w:name="_Toc433031116"/>
      <w:bookmarkStart w:id="219" w:name="_Toc364075798"/>
      <w:r w:rsidRPr="000C6133">
        <w:rPr>
          <w:b/>
          <w:sz w:val="24"/>
          <w:szCs w:val="24"/>
        </w:rPr>
        <w:t>9.1  Анализ наиболее эффективного использования объектов недвижимости</w:t>
      </w:r>
      <w:bookmarkEnd w:id="217"/>
      <w:bookmarkEnd w:id="218"/>
    </w:p>
    <w:p w:rsidR="000C6133" w:rsidRPr="000C6133" w:rsidRDefault="000C6133" w:rsidP="000C6133">
      <w:pPr>
        <w:widowControl w:val="0"/>
        <w:ind w:firstLine="540"/>
        <w:jc w:val="both"/>
        <w:rPr>
          <w:b/>
          <w:sz w:val="24"/>
          <w:szCs w:val="24"/>
        </w:rPr>
      </w:pPr>
    </w:p>
    <w:p w:rsidR="000C6133" w:rsidRPr="000C6133" w:rsidRDefault="000C6133" w:rsidP="000C6133">
      <w:pPr>
        <w:widowControl w:val="0"/>
        <w:ind w:firstLine="540"/>
        <w:jc w:val="both"/>
        <w:rPr>
          <w:sz w:val="24"/>
          <w:szCs w:val="24"/>
        </w:rPr>
      </w:pPr>
      <w:r w:rsidRPr="000C6133">
        <w:rPr>
          <w:b/>
          <w:sz w:val="24"/>
          <w:szCs w:val="24"/>
        </w:rPr>
        <w:t>Наиболее эффективное использование (НЭИ)</w:t>
      </w:r>
      <w:r w:rsidRPr="000C6133">
        <w:rPr>
          <w:sz w:val="24"/>
          <w:szCs w:val="24"/>
        </w:rPr>
        <w:t xml:space="preserve"> земли и улучшений – это вероятное, законодательно разрешенное и физически возможное, экономически обоснованное, фина</w:t>
      </w:r>
      <w:r w:rsidRPr="000C6133">
        <w:rPr>
          <w:sz w:val="24"/>
          <w:szCs w:val="24"/>
        </w:rPr>
        <w:t>н</w:t>
      </w:r>
      <w:r w:rsidRPr="000C6133">
        <w:rPr>
          <w:sz w:val="24"/>
          <w:szCs w:val="24"/>
        </w:rPr>
        <w:t>сово осуществимое использование, которое приводит к максимальной продуктивности об</w:t>
      </w:r>
      <w:r w:rsidRPr="000C6133">
        <w:rPr>
          <w:sz w:val="24"/>
          <w:szCs w:val="24"/>
        </w:rPr>
        <w:t>ъ</w:t>
      </w:r>
      <w:r w:rsidRPr="000C6133">
        <w:rPr>
          <w:sz w:val="24"/>
          <w:szCs w:val="24"/>
        </w:rPr>
        <w:t xml:space="preserve">екта и наивысшей стоимости его. Совокупности процедур отыскания и обоснования выбора функций НЭИ объекта из набора альтернативных вариантов использования последнего, называется </w:t>
      </w:r>
      <w:r w:rsidRPr="000C6133">
        <w:rPr>
          <w:i/>
          <w:sz w:val="24"/>
          <w:szCs w:val="24"/>
        </w:rPr>
        <w:t>анализом НЭИ.</w:t>
      </w:r>
      <w:r w:rsidRPr="000C6133">
        <w:rPr>
          <w:sz w:val="24"/>
          <w:szCs w:val="24"/>
        </w:rPr>
        <w:t xml:space="preserve"> Для целей оценки рыночной стоимости объекта анализ НЭИ должен (кроме особых случаев) проводиться сначала для участка земли, как будто свободн</w:t>
      </w:r>
      <w:r w:rsidRPr="000C6133">
        <w:rPr>
          <w:sz w:val="24"/>
          <w:szCs w:val="24"/>
        </w:rPr>
        <w:t>о</w:t>
      </w:r>
      <w:r w:rsidRPr="000C6133">
        <w:rPr>
          <w:sz w:val="24"/>
          <w:szCs w:val="24"/>
        </w:rPr>
        <w:t xml:space="preserve">го, а затем – для этого же участка, но с существующими улучшениями. При этом следующее из анализа НЭИ использование участка с имеющимися улучшениями признается наиболее эффективным, если рыночная стоимость улучшенного участка выше, чем стоимость участка как свободного. </w:t>
      </w:r>
    </w:p>
    <w:p w:rsidR="000C6133" w:rsidRPr="000C6133" w:rsidRDefault="000C6133" w:rsidP="000C6133">
      <w:pPr>
        <w:widowControl w:val="0"/>
        <w:ind w:firstLine="540"/>
        <w:jc w:val="both"/>
        <w:rPr>
          <w:sz w:val="24"/>
          <w:szCs w:val="24"/>
        </w:rPr>
      </w:pPr>
      <w:r w:rsidRPr="000C6133">
        <w:rPr>
          <w:sz w:val="24"/>
          <w:szCs w:val="24"/>
        </w:rPr>
        <w:t>Анализ на наиболее эффективное использование позволяет определить наиболее д</w:t>
      </w:r>
      <w:r w:rsidRPr="000C6133">
        <w:rPr>
          <w:sz w:val="24"/>
          <w:szCs w:val="24"/>
        </w:rPr>
        <w:t>о</w:t>
      </w:r>
      <w:r w:rsidRPr="000C6133">
        <w:rPr>
          <w:sz w:val="24"/>
          <w:szCs w:val="24"/>
        </w:rPr>
        <w:t>ходное и конкурентное использование Объекта оценки – то использование, которому соо</w:t>
      </w:r>
      <w:r w:rsidRPr="000C6133">
        <w:rPr>
          <w:sz w:val="24"/>
          <w:szCs w:val="24"/>
        </w:rPr>
        <w:t>т</w:t>
      </w:r>
      <w:r w:rsidRPr="000C6133">
        <w:rPr>
          <w:sz w:val="24"/>
          <w:szCs w:val="24"/>
        </w:rPr>
        <w:t>ветствует максимальная стоимость объекта. Этот анализ производится только для объектов недвижимости.</w:t>
      </w:r>
    </w:p>
    <w:p w:rsidR="000C6133" w:rsidRPr="000C6133" w:rsidRDefault="000C6133" w:rsidP="000C6133">
      <w:pPr>
        <w:widowControl w:val="0"/>
        <w:ind w:firstLine="540"/>
        <w:jc w:val="both"/>
        <w:rPr>
          <w:sz w:val="24"/>
          <w:szCs w:val="24"/>
        </w:rPr>
      </w:pPr>
      <w:r w:rsidRPr="000C6133">
        <w:rPr>
          <w:sz w:val="24"/>
          <w:szCs w:val="24"/>
        </w:rPr>
        <w:t>Подразумевается, что определение наилучшего и оптимального использования является результатом суждений экспертов на основе их аналитических навыков, тем самым, выражая лишь мнение, а не безусловный факт. В практике оценки недвижимости положение о наилучшем и наиболее эффективном использовании представляет собой предпосылку для дальнейшей стоимостной оценки объекта. При определении вариантов НЭИ объекта испол</w:t>
      </w:r>
      <w:r w:rsidRPr="000C6133">
        <w:rPr>
          <w:sz w:val="24"/>
          <w:szCs w:val="24"/>
        </w:rPr>
        <w:t>ь</w:t>
      </w:r>
      <w:r w:rsidRPr="000C6133">
        <w:rPr>
          <w:sz w:val="24"/>
          <w:szCs w:val="24"/>
        </w:rPr>
        <w:t xml:space="preserve">зуются четыре основных критерия анализа: </w:t>
      </w:r>
    </w:p>
    <w:p w:rsidR="000C6133" w:rsidRPr="000C6133" w:rsidRDefault="000C6133" w:rsidP="000C6133">
      <w:pPr>
        <w:widowControl w:val="0"/>
        <w:ind w:firstLine="540"/>
        <w:jc w:val="both"/>
        <w:rPr>
          <w:sz w:val="24"/>
          <w:szCs w:val="24"/>
        </w:rPr>
      </w:pPr>
      <w:r w:rsidRPr="000C6133">
        <w:rPr>
          <w:sz w:val="24"/>
          <w:szCs w:val="24"/>
        </w:rPr>
        <w:t>Физическая возможность – физическая возможность наилучшего и наиболее эффекти</w:t>
      </w:r>
      <w:r w:rsidRPr="000C6133">
        <w:rPr>
          <w:sz w:val="24"/>
          <w:szCs w:val="24"/>
        </w:rPr>
        <w:t>в</w:t>
      </w:r>
      <w:r w:rsidRPr="000C6133">
        <w:rPr>
          <w:sz w:val="24"/>
          <w:szCs w:val="24"/>
        </w:rPr>
        <w:t>ного использования объекта оценки.</w:t>
      </w:r>
    </w:p>
    <w:p w:rsidR="000C6133" w:rsidRPr="000C6133" w:rsidRDefault="000C6133" w:rsidP="000C6133">
      <w:pPr>
        <w:widowControl w:val="0"/>
        <w:ind w:firstLine="540"/>
        <w:jc w:val="both"/>
        <w:rPr>
          <w:sz w:val="24"/>
          <w:szCs w:val="24"/>
        </w:rPr>
      </w:pPr>
      <w:r w:rsidRPr="000C6133">
        <w:rPr>
          <w:sz w:val="24"/>
          <w:szCs w:val="24"/>
        </w:rPr>
        <w:t>Допустимость с точки зрения законодательства – характер предполагаемого использ</w:t>
      </w:r>
      <w:r w:rsidRPr="000C6133">
        <w:rPr>
          <w:sz w:val="24"/>
          <w:szCs w:val="24"/>
        </w:rPr>
        <w:t>о</w:t>
      </w:r>
      <w:r w:rsidRPr="000C6133">
        <w:rPr>
          <w:sz w:val="24"/>
          <w:szCs w:val="24"/>
        </w:rPr>
        <w:t>вания не противоречит законодательству, ограничивающему действия собственника (польз</w:t>
      </w:r>
      <w:r w:rsidRPr="000C6133">
        <w:rPr>
          <w:sz w:val="24"/>
          <w:szCs w:val="24"/>
        </w:rPr>
        <w:t>о</w:t>
      </w:r>
      <w:r w:rsidRPr="000C6133">
        <w:rPr>
          <w:sz w:val="24"/>
          <w:szCs w:val="24"/>
        </w:rPr>
        <w:t>вателя) объекта.</w:t>
      </w:r>
    </w:p>
    <w:p w:rsidR="000C6133" w:rsidRPr="000C6133" w:rsidRDefault="000C6133" w:rsidP="000C6133">
      <w:pPr>
        <w:widowControl w:val="0"/>
        <w:ind w:firstLine="540"/>
        <w:jc w:val="both"/>
        <w:rPr>
          <w:sz w:val="24"/>
          <w:szCs w:val="24"/>
        </w:rPr>
      </w:pPr>
      <w:r w:rsidRPr="000C6133">
        <w:rPr>
          <w:sz w:val="24"/>
          <w:szCs w:val="24"/>
        </w:rPr>
        <w:t>Финансовая целесообразность – допустимый с точки зрения закона порядок использ</w:t>
      </w:r>
      <w:r w:rsidRPr="000C6133">
        <w:rPr>
          <w:sz w:val="24"/>
          <w:szCs w:val="24"/>
        </w:rPr>
        <w:t>о</w:t>
      </w:r>
      <w:r w:rsidRPr="000C6133">
        <w:rPr>
          <w:sz w:val="24"/>
          <w:szCs w:val="24"/>
        </w:rPr>
        <w:t>вания объекта должен обеспечить чистый доход собственнику имущества.</w:t>
      </w:r>
    </w:p>
    <w:p w:rsidR="000C6133" w:rsidRPr="000C6133" w:rsidRDefault="000C6133" w:rsidP="00F246A2">
      <w:pPr>
        <w:widowControl w:val="0"/>
        <w:ind w:firstLine="540"/>
        <w:jc w:val="both"/>
        <w:rPr>
          <w:sz w:val="24"/>
          <w:szCs w:val="24"/>
        </w:rPr>
      </w:pPr>
      <w:r w:rsidRPr="000C6133">
        <w:rPr>
          <w:sz w:val="24"/>
          <w:szCs w:val="24"/>
        </w:rPr>
        <w:t>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w:t>
      </w:r>
    </w:p>
    <w:p w:rsidR="000C6133" w:rsidRPr="000C6133" w:rsidRDefault="000C6133" w:rsidP="000C6133">
      <w:pPr>
        <w:widowControl w:val="0"/>
        <w:ind w:firstLine="540"/>
        <w:jc w:val="both"/>
        <w:rPr>
          <w:sz w:val="24"/>
          <w:szCs w:val="24"/>
        </w:rPr>
      </w:pPr>
    </w:p>
    <w:p w:rsidR="000C6133" w:rsidRPr="000C6133" w:rsidRDefault="000C6133" w:rsidP="000C6133">
      <w:pPr>
        <w:keepNext/>
        <w:outlineLvl w:val="1"/>
        <w:rPr>
          <w:b/>
          <w:i/>
          <w:sz w:val="24"/>
          <w:szCs w:val="24"/>
        </w:rPr>
      </w:pPr>
      <w:bookmarkStart w:id="220" w:name="_Toc487430183"/>
      <w:bookmarkStart w:id="221" w:name="_Toc168547313"/>
      <w:bookmarkStart w:id="222" w:name="_Toc186349054"/>
      <w:bookmarkStart w:id="223" w:name="_Toc229458181"/>
      <w:bookmarkStart w:id="224" w:name="_Toc267483868"/>
      <w:bookmarkStart w:id="225" w:name="_Toc303672234"/>
      <w:bookmarkStart w:id="226" w:name="_Toc423706373"/>
      <w:bookmarkStart w:id="227" w:name="_Toc429736904"/>
      <w:bookmarkStart w:id="228" w:name="_Toc433031117"/>
      <w:r w:rsidRPr="000C6133">
        <w:rPr>
          <w:b/>
          <w:i/>
          <w:sz w:val="24"/>
          <w:szCs w:val="24"/>
        </w:rPr>
        <w:t>9.1.</w:t>
      </w:r>
      <w:r w:rsidR="00F13431">
        <w:rPr>
          <w:b/>
          <w:i/>
          <w:sz w:val="24"/>
          <w:szCs w:val="24"/>
        </w:rPr>
        <w:t>1.</w:t>
      </w:r>
      <w:r w:rsidRPr="000C6133">
        <w:rPr>
          <w:b/>
          <w:i/>
          <w:sz w:val="24"/>
          <w:szCs w:val="24"/>
        </w:rPr>
        <w:t xml:space="preserve"> Наиболее эффективное использование земельного участка «как свободного»</w:t>
      </w:r>
      <w:bookmarkEnd w:id="220"/>
      <w:bookmarkEnd w:id="221"/>
      <w:bookmarkEnd w:id="222"/>
      <w:bookmarkEnd w:id="223"/>
      <w:bookmarkEnd w:id="224"/>
      <w:bookmarkEnd w:id="225"/>
      <w:bookmarkEnd w:id="226"/>
      <w:bookmarkEnd w:id="227"/>
      <w:bookmarkEnd w:id="228"/>
    </w:p>
    <w:p w:rsidR="000C6133" w:rsidRPr="000C6133" w:rsidRDefault="000C6133" w:rsidP="000C6133">
      <w:pPr>
        <w:widowControl w:val="0"/>
        <w:ind w:firstLine="540"/>
        <w:jc w:val="both"/>
        <w:rPr>
          <w:sz w:val="24"/>
          <w:szCs w:val="24"/>
        </w:rPr>
      </w:pPr>
    </w:p>
    <w:p w:rsidR="000C6133" w:rsidRPr="000C6133" w:rsidRDefault="000C6133" w:rsidP="000C6133">
      <w:pPr>
        <w:jc w:val="center"/>
        <w:rPr>
          <w:rFonts w:eastAsia="Arial Unicode MS" w:cs="Arial Unicode MS"/>
          <w:b/>
          <w:i/>
          <w:sz w:val="24"/>
          <w:szCs w:val="24"/>
        </w:rPr>
      </w:pPr>
      <w:r w:rsidRPr="000C6133">
        <w:rPr>
          <w:rFonts w:eastAsia="Arial Unicode MS" w:cs="Arial Unicode MS"/>
          <w:b/>
          <w:i/>
          <w:sz w:val="24"/>
          <w:szCs w:val="24"/>
        </w:rPr>
        <w:t>Критерий законодательной разрешенности</w:t>
      </w:r>
    </w:p>
    <w:p w:rsidR="000C6133" w:rsidRPr="000C6133" w:rsidRDefault="000C6133" w:rsidP="000C6133">
      <w:pPr>
        <w:autoSpaceDE w:val="0"/>
        <w:autoSpaceDN w:val="0"/>
        <w:adjustRightInd w:val="0"/>
        <w:spacing w:line="274" w:lineRule="exact"/>
        <w:ind w:firstLine="533"/>
        <w:jc w:val="both"/>
        <w:rPr>
          <w:rFonts w:eastAsiaTheme="minorEastAsia"/>
          <w:sz w:val="24"/>
          <w:szCs w:val="24"/>
        </w:rPr>
      </w:pPr>
      <w:r w:rsidRPr="000C6133">
        <w:rPr>
          <w:rFonts w:eastAsiaTheme="minorEastAsia"/>
          <w:sz w:val="24"/>
          <w:szCs w:val="24"/>
        </w:rPr>
        <w:t>Анализ НЭИ призван выявить наиболее эффективное использование участка, как неза</w:t>
      </w:r>
      <w:r w:rsidRPr="000C6133">
        <w:rPr>
          <w:rFonts w:eastAsiaTheme="minorEastAsia"/>
          <w:sz w:val="24"/>
          <w:szCs w:val="24"/>
        </w:rPr>
        <w:softHyphen/>
        <w:t>строенного (если площадка уже застроена, то следует сделать допущение, что строения от</w:t>
      </w:r>
      <w:r w:rsidRPr="000C6133">
        <w:rPr>
          <w:rFonts w:eastAsiaTheme="minorEastAsia"/>
          <w:sz w:val="24"/>
          <w:szCs w:val="24"/>
        </w:rPr>
        <w:softHyphen/>
        <w:t>сутствуют, и участок свободен или может быть освобожден путем сноса имеющихся зданий и сооружений).</w:t>
      </w:r>
    </w:p>
    <w:p w:rsidR="000C6133" w:rsidRPr="000C6133" w:rsidRDefault="000C6133" w:rsidP="000C6133">
      <w:pPr>
        <w:autoSpaceDE w:val="0"/>
        <w:autoSpaceDN w:val="0"/>
        <w:adjustRightInd w:val="0"/>
        <w:spacing w:line="274" w:lineRule="exact"/>
        <w:ind w:firstLine="528"/>
        <w:jc w:val="both"/>
        <w:rPr>
          <w:rFonts w:eastAsiaTheme="minorEastAsia"/>
          <w:iCs/>
          <w:sz w:val="24"/>
          <w:szCs w:val="24"/>
          <w:u w:val="single"/>
        </w:rPr>
      </w:pPr>
      <w:r w:rsidRPr="000C6133">
        <w:rPr>
          <w:rFonts w:eastAsiaTheme="minorEastAsia"/>
          <w:sz w:val="24"/>
          <w:szCs w:val="24"/>
        </w:rPr>
        <w:t>В результате анализа правоустанавливающих документов было установлено, что зе</w:t>
      </w:r>
      <w:r w:rsidRPr="000C6133">
        <w:rPr>
          <w:rFonts w:eastAsiaTheme="minorEastAsia"/>
          <w:sz w:val="24"/>
          <w:szCs w:val="24"/>
        </w:rPr>
        <w:softHyphen/>
        <w:t xml:space="preserve">мельные участки находятся в аренде. </w:t>
      </w:r>
      <w:r w:rsidRPr="000C6133">
        <w:rPr>
          <w:rFonts w:eastAsiaTheme="minorEastAsia"/>
          <w:color w:val="0F243E" w:themeColor="text2" w:themeShade="80"/>
          <w:sz w:val="24"/>
          <w:szCs w:val="24"/>
        </w:rPr>
        <w:t>Земельные уча</w:t>
      </w:r>
      <w:r w:rsidRPr="000C6133">
        <w:rPr>
          <w:rFonts w:eastAsiaTheme="minorEastAsia"/>
          <w:color w:val="0F243E" w:themeColor="text2" w:themeShade="80"/>
          <w:sz w:val="24"/>
          <w:szCs w:val="24"/>
        </w:rPr>
        <w:softHyphen/>
        <w:t xml:space="preserve">стки относятся к </w:t>
      </w:r>
      <w:r w:rsidRPr="000C6133">
        <w:rPr>
          <w:rFonts w:eastAsiaTheme="minorEastAsia"/>
          <w:i/>
          <w:iCs/>
          <w:color w:val="0F243E" w:themeColor="text2" w:themeShade="80"/>
          <w:sz w:val="24"/>
          <w:szCs w:val="24"/>
          <w:u w:val="single"/>
        </w:rPr>
        <w:t>категории земель нас</w:t>
      </w:r>
      <w:r w:rsidRPr="000C6133">
        <w:rPr>
          <w:rFonts w:eastAsiaTheme="minorEastAsia"/>
          <w:i/>
          <w:iCs/>
          <w:color w:val="0F243E" w:themeColor="text2" w:themeShade="80"/>
          <w:sz w:val="24"/>
          <w:szCs w:val="24"/>
          <w:u w:val="single"/>
        </w:rPr>
        <w:t>е</w:t>
      </w:r>
      <w:r w:rsidRPr="000C6133">
        <w:rPr>
          <w:rFonts w:eastAsiaTheme="minorEastAsia"/>
          <w:i/>
          <w:iCs/>
          <w:color w:val="0F243E" w:themeColor="text2" w:themeShade="80"/>
          <w:sz w:val="24"/>
          <w:szCs w:val="24"/>
          <w:u w:val="single"/>
        </w:rPr>
        <w:t>ленных пунктов с разрешенным использованием – для эксплуатации</w:t>
      </w:r>
      <w:r w:rsidRPr="000C6133">
        <w:rPr>
          <w:rFonts w:eastAsiaTheme="minorEastAsia"/>
          <w:i/>
          <w:iCs/>
          <w:color w:val="0F243E" w:themeColor="text2" w:themeShade="80"/>
          <w:sz w:val="24"/>
          <w:szCs w:val="24"/>
        </w:rPr>
        <w:t xml:space="preserve"> </w:t>
      </w:r>
      <w:r w:rsidRPr="000C6133">
        <w:rPr>
          <w:rFonts w:eastAsiaTheme="minorEastAsia"/>
          <w:bCs/>
          <w:i/>
          <w:color w:val="0F243E" w:themeColor="text2" w:themeShade="80"/>
          <w:sz w:val="24"/>
          <w:szCs w:val="24"/>
          <w:u w:val="single"/>
        </w:rPr>
        <w:t>промышленных объе</w:t>
      </w:r>
      <w:r w:rsidRPr="000C6133">
        <w:rPr>
          <w:rFonts w:eastAsiaTheme="minorEastAsia"/>
          <w:bCs/>
          <w:i/>
          <w:color w:val="0F243E" w:themeColor="text2" w:themeShade="80"/>
          <w:sz w:val="24"/>
          <w:szCs w:val="24"/>
          <w:u w:val="single"/>
        </w:rPr>
        <w:t>к</w:t>
      </w:r>
      <w:r w:rsidRPr="000C6133">
        <w:rPr>
          <w:rFonts w:eastAsiaTheme="minorEastAsia"/>
          <w:bCs/>
          <w:i/>
          <w:color w:val="0F243E" w:themeColor="text2" w:themeShade="80"/>
          <w:sz w:val="24"/>
          <w:szCs w:val="24"/>
          <w:u w:val="single"/>
        </w:rPr>
        <w:t>тов.</w:t>
      </w:r>
    </w:p>
    <w:p w:rsidR="000C6133" w:rsidRPr="000C6133" w:rsidRDefault="000C6133" w:rsidP="000C6133">
      <w:pPr>
        <w:autoSpaceDE w:val="0"/>
        <w:autoSpaceDN w:val="0"/>
        <w:adjustRightInd w:val="0"/>
        <w:spacing w:line="274" w:lineRule="exact"/>
        <w:ind w:firstLine="533"/>
        <w:jc w:val="both"/>
        <w:rPr>
          <w:rFonts w:eastAsiaTheme="minorEastAsia"/>
          <w:sz w:val="24"/>
          <w:szCs w:val="24"/>
        </w:rPr>
      </w:pPr>
      <w:r w:rsidRPr="000C6133">
        <w:rPr>
          <w:rFonts w:eastAsiaTheme="minorEastAsia"/>
          <w:sz w:val="24"/>
          <w:szCs w:val="24"/>
        </w:rPr>
        <w:t>В соответствии с Земельным кодексом РФ (ст. 7) земли в Российской Федерации по це</w:t>
      </w:r>
      <w:r w:rsidRPr="000C6133">
        <w:rPr>
          <w:rFonts w:eastAsiaTheme="minorEastAsia"/>
          <w:sz w:val="24"/>
          <w:szCs w:val="24"/>
        </w:rPr>
        <w:softHyphen/>
        <w:t>левому назначению подразделяются на определенные категории. Земли определенной кате</w:t>
      </w:r>
      <w:r w:rsidRPr="000C6133">
        <w:rPr>
          <w:rFonts w:eastAsiaTheme="minorEastAsia"/>
          <w:sz w:val="24"/>
          <w:szCs w:val="24"/>
        </w:rPr>
        <w:softHyphen/>
        <w:t>гории используются в соответствии с установленным для них целевым назначением. Право</w:t>
      </w:r>
      <w:r w:rsidRPr="000C6133">
        <w:rPr>
          <w:rFonts w:eastAsiaTheme="minorEastAsia"/>
          <w:sz w:val="24"/>
          <w:szCs w:val="24"/>
        </w:rPr>
        <w:softHyphen/>
        <w:t>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w:t>
      </w:r>
    </w:p>
    <w:p w:rsidR="000C6133" w:rsidRPr="000C6133" w:rsidRDefault="000C6133" w:rsidP="000C6133">
      <w:pPr>
        <w:autoSpaceDE w:val="0"/>
        <w:autoSpaceDN w:val="0"/>
        <w:adjustRightInd w:val="0"/>
        <w:spacing w:before="53" w:line="274" w:lineRule="exact"/>
        <w:ind w:firstLine="547"/>
        <w:jc w:val="both"/>
        <w:rPr>
          <w:rFonts w:eastAsiaTheme="minorEastAsia"/>
          <w:sz w:val="24"/>
          <w:szCs w:val="24"/>
        </w:rPr>
      </w:pPr>
      <w:r w:rsidRPr="000C6133">
        <w:rPr>
          <w:rFonts w:eastAsiaTheme="minorEastAsia"/>
          <w:sz w:val="24"/>
          <w:szCs w:val="24"/>
        </w:rPr>
        <w:t xml:space="preserve">Согласно Земельному Кодексу РФ (ст. 42), собственники земельных участков и лица, не являющиеся собственниками земельных участков, обязаны использовать земельные участки </w:t>
      </w:r>
      <w:r w:rsidRPr="000C6133">
        <w:rPr>
          <w:rFonts w:eastAsiaTheme="minorEastAsia"/>
          <w:sz w:val="24"/>
          <w:szCs w:val="24"/>
        </w:rPr>
        <w:lastRenderedPageBreak/>
        <w:t>в соответствии с их целевым назначением и принадлежностью к той или иной категории зе</w:t>
      </w:r>
      <w:r w:rsidRPr="000C6133">
        <w:rPr>
          <w:rFonts w:eastAsiaTheme="minorEastAsia"/>
          <w:sz w:val="24"/>
          <w:szCs w:val="24"/>
        </w:rPr>
        <w:softHyphen/>
        <w:t>мель и разрешенным использованием способами, которые не должны наносить вред окру</w:t>
      </w:r>
      <w:r w:rsidRPr="000C6133">
        <w:rPr>
          <w:rFonts w:eastAsiaTheme="minorEastAsia"/>
          <w:sz w:val="24"/>
          <w:szCs w:val="24"/>
        </w:rPr>
        <w:softHyphen/>
        <w:t>жающей среде, в том числе земле как природному объекту.</w:t>
      </w:r>
    </w:p>
    <w:p w:rsidR="000C6133" w:rsidRPr="000C6133" w:rsidRDefault="000C6133" w:rsidP="000C6133">
      <w:pPr>
        <w:autoSpaceDE w:val="0"/>
        <w:autoSpaceDN w:val="0"/>
        <w:adjustRightInd w:val="0"/>
        <w:spacing w:line="274" w:lineRule="exact"/>
        <w:ind w:firstLine="528"/>
        <w:jc w:val="both"/>
        <w:rPr>
          <w:rFonts w:eastAsiaTheme="minorEastAsia"/>
          <w:color w:val="0F243E" w:themeColor="text2" w:themeShade="80"/>
          <w:sz w:val="24"/>
          <w:szCs w:val="24"/>
        </w:rPr>
      </w:pPr>
      <w:r w:rsidRPr="000C6133">
        <w:rPr>
          <w:rFonts w:eastAsiaTheme="minorEastAsia"/>
          <w:color w:val="0F243E" w:themeColor="text2" w:themeShade="80"/>
          <w:sz w:val="24"/>
          <w:szCs w:val="24"/>
        </w:rPr>
        <w:t>Местополо</w:t>
      </w:r>
      <w:r w:rsidR="005A083A">
        <w:rPr>
          <w:rFonts w:eastAsiaTheme="minorEastAsia"/>
          <w:color w:val="0F243E" w:themeColor="text2" w:themeShade="80"/>
          <w:sz w:val="24"/>
          <w:szCs w:val="24"/>
        </w:rPr>
        <w:t>жение земельного участка имеет низкую</w:t>
      </w:r>
      <w:r w:rsidRPr="000C6133">
        <w:rPr>
          <w:rFonts w:eastAsiaTheme="minorEastAsia"/>
          <w:color w:val="0F243E" w:themeColor="text2" w:themeShade="80"/>
          <w:sz w:val="24"/>
          <w:szCs w:val="24"/>
        </w:rPr>
        <w:t xml:space="preserve"> инвестици</w:t>
      </w:r>
      <w:r w:rsidRPr="000C6133">
        <w:rPr>
          <w:rFonts w:eastAsiaTheme="minorEastAsia"/>
          <w:color w:val="0F243E" w:themeColor="text2" w:themeShade="80"/>
          <w:sz w:val="24"/>
          <w:szCs w:val="24"/>
        </w:rPr>
        <w:softHyphen/>
        <w:t>онную привлекател</w:t>
      </w:r>
      <w:r w:rsidRPr="000C6133">
        <w:rPr>
          <w:rFonts w:eastAsiaTheme="minorEastAsia"/>
          <w:color w:val="0F243E" w:themeColor="text2" w:themeShade="80"/>
          <w:sz w:val="24"/>
          <w:szCs w:val="24"/>
        </w:rPr>
        <w:t>ь</w:t>
      </w:r>
      <w:r w:rsidRPr="000C6133">
        <w:rPr>
          <w:rFonts w:eastAsiaTheme="minorEastAsia"/>
          <w:color w:val="0F243E" w:themeColor="text2" w:themeShade="80"/>
          <w:sz w:val="24"/>
          <w:szCs w:val="24"/>
        </w:rPr>
        <w:t>ность. Размещение на данных территории жилых объ</w:t>
      </w:r>
      <w:r w:rsidRPr="000C6133">
        <w:rPr>
          <w:rFonts w:eastAsiaTheme="minorEastAsia"/>
          <w:color w:val="0F243E" w:themeColor="text2" w:themeShade="80"/>
          <w:sz w:val="24"/>
          <w:szCs w:val="24"/>
        </w:rPr>
        <w:softHyphen/>
        <w:t xml:space="preserve">ектов нецелесообразно. </w:t>
      </w:r>
    </w:p>
    <w:p w:rsidR="000C6133" w:rsidRPr="000C6133" w:rsidRDefault="000C6133" w:rsidP="000C6133">
      <w:pPr>
        <w:autoSpaceDE w:val="0"/>
        <w:autoSpaceDN w:val="0"/>
        <w:adjustRightInd w:val="0"/>
        <w:spacing w:line="274" w:lineRule="exact"/>
        <w:ind w:firstLine="528"/>
        <w:jc w:val="both"/>
        <w:rPr>
          <w:rFonts w:eastAsiaTheme="minorEastAsia"/>
          <w:color w:val="0F243E" w:themeColor="text2" w:themeShade="80"/>
          <w:sz w:val="24"/>
          <w:szCs w:val="24"/>
        </w:rPr>
      </w:pPr>
      <w:r w:rsidRPr="000C6133">
        <w:rPr>
          <w:rFonts w:eastAsiaTheme="minorEastAsia"/>
          <w:color w:val="0F243E" w:themeColor="text2" w:themeShade="80"/>
          <w:sz w:val="24"/>
          <w:szCs w:val="24"/>
        </w:rPr>
        <w:t xml:space="preserve">На земельном участке </w:t>
      </w:r>
      <w:r w:rsidR="005A083A">
        <w:rPr>
          <w:rFonts w:eastAsiaTheme="minorEastAsia"/>
          <w:color w:val="0F243E" w:themeColor="text2" w:themeShade="80"/>
          <w:sz w:val="24"/>
          <w:szCs w:val="24"/>
        </w:rPr>
        <w:t xml:space="preserve">располагаются административные и служебные </w:t>
      </w:r>
      <w:r w:rsidRPr="000C6133">
        <w:rPr>
          <w:rFonts w:eastAsiaTheme="minorEastAsia"/>
          <w:color w:val="0F243E" w:themeColor="text2" w:themeShade="80"/>
          <w:sz w:val="24"/>
          <w:szCs w:val="24"/>
        </w:rPr>
        <w:t>здания и инж</w:t>
      </w:r>
      <w:r w:rsidRPr="000C6133">
        <w:rPr>
          <w:rFonts w:eastAsiaTheme="minorEastAsia"/>
          <w:color w:val="0F243E" w:themeColor="text2" w:themeShade="80"/>
          <w:sz w:val="24"/>
          <w:szCs w:val="24"/>
        </w:rPr>
        <w:t>е</w:t>
      </w:r>
      <w:r w:rsidRPr="000C6133">
        <w:rPr>
          <w:rFonts w:eastAsiaTheme="minorEastAsia"/>
          <w:color w:val="0F243E" w:themeColor="text2" w:themeShade="80"/>
          <w:sz w:val="24"/>
          <w:szCs w:val="24"/>
        </w:rPr>
        <w:t xml:space="preserve">нерная инфраструктура, необходимая для их эксплуатации. Объекты оценки находятся в удовлетворительном состоянии </w:t>
      </w:r>
      <w:r w:rsidR="005A083A">
        <w:rPr>
          <w:rFonts w:eastAsiaTheme="minorEastAsia"/>
          <w:color w:val="0F243E" w:themeColor="text2" w:themeShade="80"/>
          <w:sz w:val="24"/>
          <w:szCs w:val="24"/>
        </w:rPr>
        <w:t>и</w:t>
      </w:r>
      <w:r w:rsidRPr="000C6133">
        <w:rPr>
          <w:rFonts w:eastAsiaTheme="minorEastAsia"/>
          <w:color w:val="0F243E" w:themeColor="text2" w:themeShade="80"/>
          <w:sz w:val="24"/>
          <w:szCs w:val="24"/>
        </w:rPr>
        <w:t xml:space="preserve"> предпосылок для сноса существующих объектов недвиж</w:t>
      </w:r>
      <w:r w:rsidRPr="000C6133">
        <w:rPr>
          <w:rFonts w:eastAsiaTheme="minorEastAsia"/>
          <w:color w:val="0F243E" w:themeColor="text2" w:themeShade="80"/>
          <w:sz w:val="24"/>
          <w:szCs w:val="24"/>
        </w:rPr>
        <w:t>и</w:t>
      </w:r>
      <w:r w:rsidRPr="000C6133">
        <w:rPr>
          <w:rFonts w:eastAsiaTheme="minorEastAsia"/>
          <w:color w:val="0F243E" w:themeColor="text2" w:themeShade="80"/>
          <w:sz w:val="24"/>
          <w:szCs w:val="24"/>
        </w:rPr>
        <w:t>мости нет.</w:t>
      </w:r>
    </w:p>
    <w:p w:rsidR="000C6133" w:rsidRPr="000C6133" w:rsidRDefault="000C6133" w:rsidP="000C6133">
      <w:pPr>
        <w:widowControl w:val="0"/>
        <w:ind w:firstLine="540"/>
        <w:jc w:val="both"/>
        <w:rPr>
          <w:color w:val="0F243E" w:themeColor="text2" w:themeShade="80"/>
          <w:sz w:val="24"/>
          <w:szCs w:val="24"/>
        </w:rPr>
      </w:pPr>
      <w:r w:rsidRPr="000C6133">
        <w:rPr>
          <w:color w:val="0F243E" w:themeColor="text2" w:themeShade="80"/>
          <w:sz w:val="24"/>
          <w:szCs w:val="24"/>
        </w:rPr>
        <w:t>Вывод: Оценщики пришли к выводу, что наиболее эффективным использованием Объ</w:t>
      </w:r>
      <w:r w:rsidRPr="000C6133">
        <w:rPr>
          <w:color w:val="0F243E" w:themeColor="text2" w:themeShade="80"/>
          <w:sz w:val="24"/>
          <w:szCs w:val="24"/>
        </w:rPr>
        <w:softHyphen/>
        <w:t>ектов оценки является текущее использование.</w:t>
      </w:r>
    </w:p>
    <w:p w:rsidR="000C6133" w:rsidRPr="000C6133" w:rsidRDefault="000C6133" w:rsidP="000C6133">
      <w:pPr>
        <w:keepNext/>
        <w:widowControl w:val="0"/>
        <w:jc w:val="center"/>
        <w:outlineLvl w:val="1"/>
        <w:rPr>
          <w:b/>
          <w:bCs/>
          <w:sz w:val="24"/>
          <w:szCs w:val="24"/>
        </w:rPr>
      </w:pPr>
      <w:bookmarkStart w:id="229" w:name="_Toc487430188"/>
      <w:bookmarkStart w:id="230" w:name="_Toc168547314"/>
      <w:bookmarkStart w:id="231" w:name="_Toc186349055"/>
      <w:bookmarkStart w:id="232" w:name="_Toc229458182"/>
      <w:bookmarkStart w:id="233" w:name="_Toc267483869"/>
    </w:p>
    <w:p w:rsidR="000C6133" w:rsidRPr="000C6133" w:rsidRDefault="000C6133" w:rsidP="000C6133">
      <w:pPr>
        <w:keepNext/>
        <w:outlineLvl w:val="1"/>
        <w:rPr>
          <w:b/>
          <w:i/>
          <w:sz w:val="24"/>
          <w:szCs w:val="24"/>
        </w:rPr>
      </w:pPr>
      <w:bookmarkStart w:id="234" w:name="_Toc303672235"/>
      <w:bookmarkStart w:id="235" w:name="_Toc423706374"/>
      <w:bookmarkStart w:id="236" w:name="_Toc429736905"/>
      <w:bookmarkStart w:id="237" w:name="_Toc433031118"/>
      <w:r w:rsidRPr="000C6133">
        <w:rPr>
          <w:b/>
          <w:i/>
          <w:sz w:val="24"/>
          <w:szCs w:val="24"/>
        </w:rPr>
        <w:t>9.</w:t>
      </w:r>
      <w:r w:rsidR="00F13431">
        <w:rPr>
          <w:b/>
          <w:i/>
          <w:sz w:val="24"/>
          <w:szCs w:val="24"/>
        </w:rPr>
        <w:t>1.</w:t>
      </w:r>
      <w:r w:rsidRPr="000C6133">
        <w:rPr>
          <w:b/>
          <w:i/>
          <w:sz w:val="24"/>
          <w:szCs w:val="24"/>
        </w:rPr>
        <w:t>2. Наиболее эффективное использование земельного участка «с улучшениями»</w:t>
      </w:r>
      <w:bookmarkEnd w:id="229"/>
      <w:bookmarkEnd w:id="230"/>
      <w:bookmarkEnd w:id="231"/>
      <w:bookmarkEnd w:id="232"/>
      <w:bookmarkEnd w:id="233"/>
      <w:bookmarkEnd w:id="234"/>
      <w:bookmarkEnd w:id="235"/>
      <w:bookmarkEnd w:id="236"/>
      <w:bookmarkEnd w:id="237"/>
    </w:p>
    <w:p w:rsidR="000C6133" w:rsidRPr="000C6133" w:rsidRDefault="000C6133" w:rsidP="000C6133">
      <w:pPr>
        <w:widowControl w:val="0"/>
        <w:ind w:firstLine="540"/>
        <w:jc w:val="both"/>
        <w:rPr>
          <w:sz w:val="24"/>
          <w:szCs w:val="24"/>
        </w:rPr>
      </w:pPr>
      <w:r w:rsidRPr="000C6133">
        <w:rPr>
          <w:sz w:val="24"/>
          <w:szCs w:val="24"/>
        </w:rPr>
        <w:t>Данный анализ позволяет определить наиболее эффективное использование объекта недвижимости как земельного участка с уже имеющимися улучшениями. Вариант использ</w:t>
      </w:r>
      <w:r w:rsidRPr="000C6133">
        <w:rPr>
          <w:sz w:val="24"/>
          <w:szCs w:val="24"/>
        </w:rPr>
        <w:t>о</w:t>
      </w:r>
      <w:r w:rsidRPr="000C6133">
        <w:rPr>
          <w:sz w:val="24"/>
          <w:szCs w:val="24"/>
        </w:rPr>
        <w:t>вания, который обеспечит максимальную доходность в долгосрочной перспективе. Опред</w:t>
      </w:r>
      <w:r w:rsidRPr="000C6133">
        <w:rPr>
          <w:sz w:val="24"/>
          <w:szCs w:val="24"/>
        </w:rPr>
        <w:t>е</w:t>
      </w:r>
      <w:r w:rsidRPr="000C6133">
        <w:rPr>
          <w:sz w:val="24"/>
          <w:szCs w:val="24"/>
        </w:rPr>
        <w:t>ление наиболее эффективного варианта использования Объекта оценки в текущем состоянии базируется также на вышеприведенных четырех критериях.</w:t>
      </w:r>
    </w:p>
    <w:p w:rsidR="000C6133" w:rsidRPr="000C6133" w:rsidRDefault="000C6133" w:rsidP="000C6133">
      <w:pPr>
        <w:widowControl w:val="0"/>
        <w:ind w:firstLine="540"/>
        <w:jc w:val="both"/>
        <w:rPr>
          <w:sz w:val="24"/>
          <w:szCs w:val="24"/>
        </w:rPr>
      </w:pPr>
      <w:r w:rsidRPr="000C6133">
        <w:rPr>
          <w:sz w:val="24"/>
          <w:szCs w:val="24"/>
        </w:rPr>
        <w:t>Для каждого Объекта алгоритм анализа НЭИ состоит из пяти этапов.</w:t>
      </w:r>
    </w:p>
    <w:p w:rsidR="000C6133" w:rsidRPr="000C6133" w:rsidRDefault="000C6133" w:rsidP="000C6133">
      <w:pPr>
        <w:widowControl w:val="0"/>
        <w:ind w:firstLine="540"/>
        <w:jc w:val="both"/>
        <w:rPr>
          <w:sz w:val="24"/>
          <w:szCs w:val="24"/>
        </w:rPr>
      </w:pPr>
      <w:r w:rsidRPr="000C6133">
        <w:rPr>
          <w:b/>
          <w:i/>
          <w:sz w:val="24"/>
          <w:szCs w:val="24"/>
        </w:rPr>
        <w:t xml:space="preserve">Этап 1. </w:t>
      </w:r>
      <w:r w:rsidRPr="000C6133">
        <w:rPr>
          <w:sz w:val="24"/>
          <w:szCs w:val="24"/>
        </w:rPr>
        <w:t>Первоначально составляется максимально полный перечень функций, которые «в принципе» могут быть реализованы на базе исследуемого объекта. При этом для Объекта предусматривается возможность в будущем провести дополнительный изменения характер</w:t>
      </w:r>
      <w:r w:rsidRPr="000C6133">
        <w:rPr>
          <w:sz w:val="24"/>
          <w:szCs w:val="24"/>
        </w:rPr>
        <w:t>и</w:t>
      </w:r>
      <w:r w:rsidRPr="000C6133">
        <w:rPr>
          <w:sz w:val="24"/>
          <w:szCs w:val="24"/>
        </w:rPr>
        <w:t>стик:</w:t>
      </w:r>
    </w:p>
    <w:p w:rsidR="000C6133" w:rsidRPr="000C6133" w:rsidRDefault="000C6133" w:rsidP="00B97BEA">
      <w:pPr>
        <w:widowControl w:val="0"/>
        <w:numPr>
          <w:ilvl w:val="0"/>
          <w:numId w:val="20"/>
        </w:numPr>
        <w:ind w:left="426"/>
        <w:jc w:val="both"/>
        <w:rPr>
          <w:sz w:val="24"/>
          <w:szCs w:val="24"/>
        </w:rPr>
      </w:pPr>
      <w:r w:rsidRPr="000C6133">
        <w:rPr>
          <w:sz w:val="24"/>
          <w:szCs w:val="24"/>
        </w:rPr>
        <w:t>строение может быть наращено (вверх, вниз, по периметру), реконструировано (но не снесено), на свободной части земли может быть построено дополнительное здание или сооружение;</w:t>
      </w:r>
    </w:p>
    <w:p w:rsidR="000C6133" w:rsidRPr="000C6133" w:rsidRDefault="000C6133" w:rsidP="00B97BEA">
      <w:pPr>
        <w:widowControl w:val="0"/>
        <w:numPr>
          <w:ilvl w:val="0"/>
          <w:numId w:val="20"/>
        </w:numPr>
        <w:ind w:left="426"/>
        <w:jc w:val="both"/>
        <w:rPr>
          <w:sz w:val="24"/>
          <w:szCs w:val="24"/>
        </w:rPr>
      </w:pPr>
      <w:r w:rsidRPr="000C6133">
        <w:rPr>
          <w:sz w:val="24"/>
          <w:szCs w:val="24"/>
        </w:rPr>
        <w:t>многолетние насаждения могут быть посажены или убраны;</w:t>
      </w:r>
    </w:p>
    <w:p w:rsidR="000C6133" w:rsidRPr="000C6133" w:rsidRDefault="000C6133" w:rsidP="00B97BEA">
      <w:pPr>
        <w:widowControl w:val="0"/>
        <w:numPr>
          <w:ilvl w:val="0"/>
          <w:numId w:val="20"/>
        </w:numPr>
        <w:ind w:left="426"/>
        <w:jc w:val="both"/>
        <w:rPr>
          <w:sz w:val="24"/>
          <w:szCs w:val="24"/>
        </w:rPr>
      </w:pPr>
      <w:r w:rsidRPr="000C6133">
        <w:rPr>
          <w:sz w:val="24"/>
          <w:szCs w:val="24"/>
        </w:rPr>
        <w:t>пакет прав и обременений может быть дополнен или реконструирован.</w:t>
      </w:r>
    </w:p>
    <w:p w:rsidR="000C6133" w:rsidRPr="000C6133" w:rsidRDefault="000C6133" w:rsidP="000C6133">
      <w:pPr>
        <w:widowControl w:val="0"/>
        <w:ind w:firstLine="567"/>
        <w:jc w:val="both"/>
        <w:rPr>
          <w:sz w:val="24"/>
          <w:szCs w:val="24"/>
        </w:rPr>
      </w:pPr>
      <w:r w:rsidRPr="000C6133">
        <w:rPr>
          <w:b/>
          <w:i/>
          <w:sz w:val="24"/>
          <w:szCs w:val="24"/>
        </w:rPr>
        <w:t xml:space="preserve">Этап 2. </w:t>
      </w:r>
      <w:r w:rsidRPr="000C6133">
        <w:rPr>
          <w:sz w:val="24"/>
          <w:szCs w:val="24"/>
        </w:rPr>
        <w:t xml:space="preserve">На следующем этапе из состава перечня исключаются те функции, реализация которых может встретить непреодолимые препятствия вследствие </w:t>
      </w:r>
      <w:r w:rsidRPr="000C6133">
        <w:rPr>
          <w:b/>
          <w:i/>
          <w:sz w:val="24"/>
          <w:szCs w:val="24"/>
        </w:rPr>
        <w:t>законодательных и но</w:t>
      </w:r>
      <w:r w:rsidRPr="000C6133">
        <w:rPr>
          <w:b/>
          <w:i/>
          <w:sz w:val="24"/>
          <w:szCs w:val="24"/>
        </w:rPr>
        <w:t>р</w:t>
      </w:r>
      <w:r w:rsidRPr="000C6133">
        <w:rPr>
          <w:b/>
          <w:i/>
          <w:sz w:val="24"/>
          <w:szCs w:val="24"/>
        </w:rPr>
        <w:t xml:space="preserve">мативно-правовых ограничений </w:t>
      </w:r>
      <w:r w:rsidRPr="000C6133">
        <w:rPr>
          <w:sz w:val="24"/>
          <w:szCs w:val="24"/>
        </w:rPr>
        <w:t>и в том числе ограничений, установленных:</w:t>
      </w:r>
    </w:p>
    <w:p w:rsidR="000C6133" w:rsidRPr="000C6133" w:rsidRDefault="000C6133" w:rsidP="00B97BEA">
      <w:pPr>
        <w:widowControl w:val="0"/>
        <w:numPr>
          <w:ilvl w:val="0"/>
          <w:numId w:val="21"/>
        </w:numPr>
        <w:ind w:left="426"/>
        <w:jc w:val="both"/>
        <w:rPr>
          <w:sz w:val="24"/>
          <w:szCs w:val="24"/>
        </w:rPr>
      </w:pPr>
      <w:r w:rsidRPr="000C6133">
        <w:rPr>
          <w:sz w:val="24"/>
          <w:szCs w:val="24"/>
        </w:rPr>
        <w:t>правилами зонирования и (или) существующими регламентами получения разрешения и застройку, разделение или объединение участков;</w:t>
      </w:r>
    </w:p>
    <w:p w:rsidR="000C6133" w:rsidRPr="000C6133" w:rsidRDefault="000C6133" w:rsidP="00B97BEA">
      <w:pPr>
        <w:widowControl w:val="0"/>
        <w:numPr>
          <w:ilvl w:val="0"/>
          <w:numId w:val="21"/>
        </w:numPr>
        <w:ind w:left="426"/>
        <w:jc w:val="both"/>
        <w:rPr>
          <w:sz w:val="24"/>
          <w:szCs w:val="24"/>
        </w:rPr>
      </w:pPr>
      <w:r w:rsidRPr="000C6133">
        <w:rPr>
          <w:sz w:val="24"/>
          <w:szCs w:val="24"/>
        </w:rPr>
        <w:t>требования, предусмотренными Строительными нормами и правилами (СниП) и, в час</w:t>
      </w:r>
      <w:r w:rsidRPr="000C6133">
        <w:rPr>
          <w:sz w:val="24"/>
          <w:szCs w:val="24"/>
        </w:rPr>
        <w:t>т</w:t>
      </w:r>
      <w:r w:rsidRPr="000C6133">
        <w:rPr>
          <w:sz w:val="24"/>
          <w:szCs w:val="24"/>
        </w:rPr>
        <w:t>ности, по взаимному расположению зданий и положению вновь возводимого строения относительно коммуникаций;</w:t>
      </w:r>
    </w:p>
    <w:p w:rsidR="000C6133" w:rsidRPr="000C6133" w:rsidRDefault="000C6133" w:rsidP="00B97BEA">
      <w:pPr>
        <w:widowControl w:val="0"/>
        <w:numPr>
          <w:ilvl w:val="0"/>
          <w:numId w:val="21"/>
        </w:numPr>
        <w:ind w:left="426"/>
        <w:jc w:val="both"/>
        <w:rPr>
          <w:sz w:val="24"/>
          <w:szCs w:val="24"/>
        </w:rPr>
      </w:pPr>
      <w:r w:rsidRPr="000C6133">
        <w:rPr>
          <w:sz w:val="24"/>
          <w:szCs w:val="24"/>
        </w:rPr>
        <w:t>нормативными актами об охране здоровья населения, окружающей среды и памятников, а также по потреблению ресурсов.</w:t>
      </w:r>
    </w:p>
    <w:p w:rsidR="000C6133" w:rsidRPr="000C6133" w:rsidRDefault="000C6133" w:rsidP="000C6133">
      <w:pPr>
        <w:widowControl w:val="0"/>
        <w:ind w:firstLine="540"/>
        <w:jc w:val="both"/>
        <w:rPr>
          <w:sz w:val="24"/>
          <w:szCs w:val="24"/>
        </w:rPr>
      </w:pPr>
      <w:r w:rsidRPr="000C6133">
        <w:rPr>
          <w:b/>
          <w:i/>
          <w:sz w:val="24"/>
          <w:szCs w:val="24"/>
        </w:rPr>
        <w:t xml:space="preserve">Этап 3. </w:t>
      </w:r>
      <w:r w:rsidRPr="000C6133">
        <w:rPr>
          <w:sz w:val="24"/>
          <w:szCs w:val="24"/>
        </w:rPr>
        <w:t xml:space="preserve">На третьем этапе анализа НЭИ изучаются возможности </w:t>
      </w:r>
      <w:r w:rsidRPr="000C6133">
        <w:rPr>
          <w:b/>
          <w:i/>
          <w:sz w:val="24"/>
          <w:szCs w:val="24"/>
        </w:rPr>
        <w:t>физической осущ</w:t>
      </w:r>
      <w:r w:rsidRPr="000C6133">
        <w:rPr>
          <w:b/>
          <w:i/>
          <w:sz w:val="24"/>
          <w:szCs w:val="24"/>
        </w:rPr>
        <w:t>е</w:t>
      </w:r>
      <w:r w:rsidRPr="000C6133">
        <w:rPr>
          <w:b/>
          <w:i/>
          <w:sz w:val="24"/>
          <w:szCs w:val="24"/>
        </w:rPr>
        <w:t>ствимости функций,</w:t>
      </w:r>
      <w:r w:rsidRPr="000C6133">
        <w:rPr>
          <w:sz w:val="24"/>
          <w:szCs w:val="24"/>
        </w:rPr>
        <w:t xml:space="preserve"> остающихся в перечне после процедур этапа 2. Из перечня исключ</w:t>
      </w:r>
      <w:r w:rsidRPr="000C6133">
        <w:rPr>
          <w:sz w:val="24"/>
          <w:szCs w:val="24"/>
        </w:rPr>
        <w:t>а</w:t>
      </w:r>
      <w:r w:rsidRPr="000C6133">
        <w:rPr>
          <w:sz w:val="24"/>
          <w:szCs w:val="24"/>
        </w:rPr>
        <w:t>ются функции, осуществление которых невозможно из-за недостаточно высокого качества земельного участка. Из перечня исключаются также функции, которые не могут быть реал</w:t>
      </w:r>
      <w:r w:rsidRPr="000C6133">
        <w:rPr>
          <w:sz w:val="24"/>
          <w:szCs w:val="24"/>
        </w:rPr>
        <w:t>и</w:t>
      </w:r>
      <w:r w:rsidRPr="000C6133">
        <w:rPr>
          <w:sz w:val="24"/>
          <w:szCs w:val="24"/>
        </w:rPr>
        <w:t>зованы из-за невыполнимости каких-либо звеньев технологической цепочки планируемого строительства. Поэтому требующееся для таких улучшений дополнительное финансиров</w:t>
      </w:r>
      <w:r w:rsidRPr="000C6133">
        <w:rPr>
          <w:sz w:val="24"/>
          <w:szCs w:val="24"/>
        </w:rPr>
        <w:t>а</w:t>
      </w:r>
      <w:r w:rsidRPr="000C6133">
        <w:rPr>
          <w:sz w:val="24"/>
          <w:szCs w:val="24"/>
        </w:rPr>
        <w:t>ние понижает конкурентоспособность функции при окончательном выборе варианта по кр</w:t>
      </w:r>
      <w:r w:rsidRPr="000C6133">
        <w:rPr>
          <w:sz w:val="24"/>
          <w:szCs w:val="24"/>
        </w:rPr>
        <w:t>и</w:t>
      </w:r>
      <w:r w:rsidRPr="000C6133">
        <w:rPr>
          <w:sz w:val="24"/>
          <w:szCs w:val="24"/>
        </w:rPr>
        <w:t>терию максимальной продуктивности (этап 5).</w:t>
      </w:r>
    </w:p>
    <w:p w:rsidR="000C6133" w:rsidRPr="000C6133" w:rsidRDefault="000C6133" w:rsidP="000C6133">
      <w:pPr>
        <w:widowControl w:val="0"/>
        <w:ind w:firstLine="540"/>
        <w:jc w:val="both"/>
        <w:rPr>
          <w:sz w:val="24"/>
          <w:szCs w:val="24"/>
        </w:rPr>
      </w:pPr>
      <w:r w:rsidRPr="000C6133">
        <w:rPr>
          <w:b/>
          <w:i/>
          <w:sz w:val="24"/>
          <w:szCs w:val="24"/>
        </w:rPr>
        <w:t xml:space="preserve">Этап 4. </w:t>
      </w:r>
      <w:r w:rsidRPr="000C6133">
        <w:rPr>
          <w:sz w:val="24"/>
          <w:szCs w:val="24"/>
        </w:rPr>
        <w:t xml:space="preserve">Юридически разрешенные и физически осуществимые функции остаются в перечне только в случае их </w:t>
      </w:r>
      <w:r w:rsidRPr="000C6133">
        <w:rPr>
          <w:b/>
          <w:i/>
          <w:sz w:val="24"/>
          <w:szCs w:val="24"/>
        </w:rPr>
        <w:t>экономической целесообразности</w:t>
      </w:r>
      <w:r w:rsidRPr="000C6133">
        <w:rPr>
          <w:sz w:val="24"/>
          <w:szCs w:val="24"/>
        </w:rPr>
        <w:t>. Эта последняя достигается, если соотношение платежеспособного спроса и конкурентного предложения на рынке н</w:t>
      </w:r>
      <w:r w:rsidRPr="000C6133">
        <w:rPr>
          <w:sz w:val="24"/>
          <w:szCs w:val="24"/>
        </w:rPr>
        <w:t>е</w:t>
      </w:r>
      <w:r w:rsidRPr="000C6133">
        <w:rPr>
          <w:sz w:val="24"/>
          <w:szCs w:val="24"/>
        </w:rPr>
        <w:t>движимости обеспечивает (при использовании каждой из функций) возврат капитала и дох</w:t>
      </w:r>
      <w:r w:rsidRPr="000C6133">
        <w:rPr>
          <w:sz w:val="24"/>
          <w:szCs w:val="24"/>
        </w:rPr>
        <w:t>о</w:t>
      </w:r>
      <w:r w:rsidRPr="000C6133">
        <w:rPr>
          <w:sz w:val="24"/>
          <w:szCs w:val="24"/>
        </w:rPr>
        <w:t>ды на капитал с нормой этого дохода, не ниже нормы отдачи для одного из надежных ал</w:t>
      </w:r>
      <w:r w:rsidRPr="000C6133">
        <w:rPr>
          <w:sz w:val="24"/>
          <w:szCs w:val="24"/>
        </w:rPr>
        <w:t>ь</w:t>
      </w:r>
      <w:r w:rsidRPr="000C6133">
        <w:rPr>
          <w:sz w:val="24"/>
          <w:szCs w:val="24"/>
        </w:rPr>
        <w:t xml:space="preserve">тернативных объектов. </w:t>
      </w:r>
    </w:p>
    <w:p w:rsidR="000C6133" w:rsidRPr="000C6133" w:rsidRDefault="000C6133" w:rsidP="000C6133">
      <w:pPr>
        <w:widowControl w:val="0"/>
        <w:ind w:firstLine="540"/>
        <w:jc w:val="both"/>
        <w:rPr>
          <w:sz w:val="24"/>
          <w:szCs w:val="24"/>
        </w:rPr>
      </w:pPr>
      <w:r w:rsidRPr="000C6133">
        <w:rPr>
          <w:b/>
          <w:i/>
          <w:sz w:val="24"/>
          <w:szCs w:val="24"/>
        </w:rPr>
        <w:t xml:space="preserve">Этап 5. </w:t>
      </w:r>
      <w:r w:rsidRPr="000C6133">
        <w:rPr>
          <w:sz w:val="24"/>
          <w:szCs w:val="24"/>
        </w:rPr>
        <w:t>На последнем этапе из экономически обоснованных и финансово осуществ</w:t>
      </w:r>
      <w:r w:rsidRPr="000C6133">
        <w:rPr>
          <w:sz w:val="24"/>
          <w:szCs w:val="24"/>
        </w:rPr>
        <w:t>и</w:t>
      </w:r>
      <w:r w:rsidRPr="000C6133">
        <w:rPr>
          <w:sz w:val="24"/>
          <w:szCs w:val="24"/>
        </w:rPr>
        <w:t>мых проектов выбираются несколько с реализацией функций, использование которых пр</w:t>
      </w:r>
      <w:r w:rsidRPr="000C6133">
        <w:rPr>
          <w:sz w:val="24"/>
          <w:szCs w:val="24"/>
        </w:rPr>
        <w:t>и</w:t>
      </w:r>
      <w:r w:rsidRPr="000C6133">
        <w:rPr>
          <w:sz w:val="24"/>
          <w:szCs w:val="24"/>
        </w:rPr>
        <w:t xml:space="preserve">несет собственнику </w:t>
      </w:r>
      <w:r w:rsidRPr="000C6133">
        <w:rPr>
          <w:b/>
          <w:i/>
          <w:sz w:val="24"/>
          <w:szCs w:val="24"/>
        </w:rPr>
        <w:t xml:space="preserve">максимальную доходность и максимальную рыночную стоимость </w:t>
      </w:r>
      <w:r w:rsidRPr="000C6133">
        <w:rPr>
          <w:b/>
          <w:i/>
          <w:sz w:val="24"/>
          <w:szCs w:val="24"/>
        </w:rPr>
        <w:lastRenderedPageBreak/>
        <w:t>объекта.</w:t>
      </w:r>
      <w:r w:rsidRPr="000C6133">
        <w:rPr>
          <w:sz w:val="24"/>
          <w:szCs w:val="24"/>
        </w:rPr>
        <w:t xml:space="preserve"> Именно он и признается отвечающим принципу наилучшего и наиболее эффекти</w:t>
      </w:r>
      <w:r w:rsidRPr="000C6133">
        <w:rPr>
          <w:sz w:val="24"/>
          <w:szCs w:val="24"/>
        </w:rPr>
        <w:t>в</w:t>
      </w:r>
      <w:r w:rsidRPr="000C6133">
        <w:rPr>
          <w:sz w:val="24"/>
          <w:szCs w:val="24"/>
        </w:rPr>
        <w:t>ного использования объекта.</w:t>
      </w:r>
    </w:p>
    <w:p w:rsidR="000C6133" w:rsidRPr="000C6133" w:rsidRDefault="000C6133" w:rsidP="000C6133">
      <w:pPr>
        <w:widowControl w:val="0"/>
        <w:ind w:firstLine="540"/>
        <w:jc w:val="both"/>
        <w:rPr>
          <w:sz w:val="24"/>
          <w:szCs w:val="24"/>
        </w:rPr>
      </w:pPr>
    </w:p>
    <w:p w:rsidR="000C6133" w:rsidRPr="000C6133" w:rsidRDefault="000C6133" w:rsidP="000C6133">
      <w:pPr>
        <w:widowControl w:val="0"/>
        <w:ind w:firstLine="540"/>
        <w:jc w:val="both"/>
        <w:rPr>
          <w:b/>
          <w:i/>
          <w:sz w:val="24"/>
          <w:szCs w:val="24"/>
        </w:rPr>
      </w:pPr>
      <w:r w:rsidRPr="000C6133">
        <w:rPr>
          <w:b/>
          <w:i/>
          <w:sz w:val="24"/>
          <w:szCs w:val="24"/>
        </w:rPr>
        <w:t xml:space="preserve">Анализ застроенного  земельного участка </w:t>
      </w:r>
    </w:p>
    <w:p w:rsidR="000C6133" w:rsidRPr="000C6133" w:rsidRDefault="000C6133" w:rsidP="000C6133">
      <w:pPr>
        <w:autoSpaceDE w:val="0"/>
        <w:autoSpaceDN w:val="0"/>
        <w:adjustRightInd w:val="0"/>
        <w:spacing w:line="274" w:lineRule="exact"/>
        <w:ind w:firstLine="533"/>
        <w:jc w:val="both"/>
        <w:rPr>
          <w:rFonts w:eastAsiaTheme="minorEastAsia"/>
          <w:sz w:val="24"/>
          <w:szCs w:val="24"/>
        </w:rPr>
      </w:pPr>
      <w:r w:rsidRPr="000C6133">
        <w:rPr>
          <w:rFonts w:eastAsiaTheme="minorEastAsia"/>
          <w:sz w:val="24"/>
          <w:szCs w:val="24"/>
        </w:rPr>
        <w:t>Данный анализ позволяет определить наиболее эффективное использование объекта недвижимости как земельного участка с уже имеющимися улучшениями. Вариант использо</w:t>
      </w:r>
      <w:r w:rsidRPr="000C6133">
        <w:rPr>
          <w:rFonts w:eastAsiaTheme="minorEastAsia"/>
          <w:sz w:val="24"/>
          <w:szCs w:val="24"/>
        </w:rPr>
        <w:softHyphen/>
        <w:t>вания, который обеспечит максимальную доходность в долгосрочной перспективе. Опреде</w:t>
      </w:r>
      <w:r w:rsidRPr="000C6133">
        <w:rPr>
          <w:rFonts w:eastAsiaTheme="minorEastAsia"/>
          <w:sz w:val="24"/>
          <w:szCs w:val="24"/>
        </w:rPr>
        <w:softHyphen/>
        <w:t>ление наиболее эффективного варианта использования Объекта оценки в текущем состоянии базируется также на вышеприведенных четырех критериях.</w:t>
      </w:r>
    </w:p>
    <w:p w:rsidR="000C6133" w:rsidRPr="000C6133" w:rsidRDefault="000C6133" w:rsidP="000C6133">
      <w:pPr>
        <w:autoSpaceDE w:val="0"/>
        <w:autoSpaceDN w:val="0"/>
        <w:adjustRightInd w:val="0"/>
        <w:spacing w:line="274" w:lineRule="exact"/>
        <w:ind w:firstLine="566"/>
        <w:jc w:val="both"/>
        <w:rPr>
          <w:rFonts w:eastAsiaTheme="minorEastAsia"/>
          <w:sz w:val="24"/>
          <w:szCs w:val="24"/>
        </w:rPr>
      </w:pPr>
      <w:r w:rsidRPr="000C6133">
        <w:rPr>
          <w:rFonts w:eastAsiaTheme="minorEastAsia"/>
          <w:sz w:val="24"/>
          <w:szCs w:val="24"/>
        </w:rPr>
        <w:t xml:space="preserve">Объекты недвижимости, подлежащие оценке, представляют собой </w:t>
      </w:r>
      <w:r w:rsidRPr="000C6133">
        <w:rPr>
          <w:rFonts w:eastAsiaTheme="minorEastAsia"/>
          <w:color w:val="0F243E" w:themeColor="text2" w:themeShade="80"/>
          <w:sz w:val="24"/>
          <w:szCs w:val="24"/>
        </w:rPr>
        <w:t xml:space="preserve">административные </w:t>
      </w:r>
      <w:r w:rsidR="005A083A">
        <w:rPr>
          <w:rFonts w:eastAsiaTheme="minorEastAsia"/>
          <w:color w:val="0F243E" w:themeColor="text2" w:themeShade="80"/>
          <w:sz w:val="24"/>
          <w:szCs w:val="24"/>
        </w:rPr>
        <w:t>и служебные</w:t>
      </w:r>
      <w:r w:rsidRPr="000C6133">
        <w:rPr>
          <w:rFonts w:eastAsiaTheme="minorEastAsia"/>
          <w:color w:val="0F243E" w:themeColor="text2" w:themeShade="80"/>
          <w:sz w:val="24"/>
          <w:szCs w:val="24"/>
        </w:rPr>
        <w:t xml:space="preserve"> здания и инженерную инфраструктуру, необходимую для их эксплуатации.</w:t>
      </w:r>
      <w:r w:rsidRPr="000C6133">
        <w:rPr>
          <w:rFonts w:eastAsiaTheme="minorEastAsia"/>
          <w:sz w:val="24"/>
          <w:szCs w:val="24"/>
        </w:rPr>
        <w:t xml:space="preserve"> </w:t>
      </w:r>
    </w:p>
    <w:p w:rsidR="000C6133" w:rsidRPr="000C6133" w:rsidRDefault="000C6133" w:rsidP="000C6133">
      <w:pPr>
        <w:jc w:val="center"/>
        <w:rPr>
          <w:rFonts w:eastAsia="Arial Unicode MS" w:cs="Arial Unicode MS"/>
          <w:b/>
          <w:i/>
          <w:sz w:val="24"/>
          <w:szCs w:val="24"/>
        </w:rPr>
      </w:pPr>
    </w:p>
    <w:p w:rsidR="000C6133" w:rsidRPr="000C6133" w:rsidRDefault="000C6133" w:rsidP="000C6133">
      <w:pPr>
        <w:jc w:val="center"/>
        <w:rPr>
          <w:rFonts w:eastAsia="Arial Unicode MS" w:cs="Arial Unicode MS"/>
          <w:b/>
          <w:i/>
          <w:sz w:val="24"/>
          <w:szCs w:val="24"/>
        </w:rPr>
      </w:pPr>
      <w:r w:rsidRPr="000C6133">
        <w:rPr>
          <w:rFonts w:eastAsia="Arial Unicode MS" w:cs="Arial Unicode MS"/>
          <w:b/>
          <w:i/>
          <w:sz w:val="24"/>
          <w:szCs w:val="24"/>
        </w:rPr>
        <w:t>Критерий физической возможности</w:t>
      </w:r>
    </w:p>
    <w:p w:rsidR="000C6133" w:rsidRPr="000C6133" w:rsidRDefault="000C6133" w:rsidP="000C6133">
      <w:pPr>
        <w:autoSpaceDE w:val="0"/>
        <w:autoSpaceDN w:val="0"/>
        <w:adjustRightInd w:val="0"/>
        <w:spacing w:line="274" w:lineRule="exact"/>
        <w:ind w:right="5" w:firstLine="538"/>
        <w:jc w:val="both"/>
        <w:rPr>
          <w:rFonts w:eastAsiaTheme="minorEastAsia"/>
          <w:sz w:val="24"/>
          <w:szCs w:val="24"/>
        </w:rPr>
      </w:pPr>
      <w:r w:rsidRPr="000C6133">
        <w:rPr>
          <w:rFonts w:eastAsiaTheme="minorEastAsia"/>
          <w:sz w:val="24"/>
          <w:szCs w:val="24"/>
        </w:rPr>
        <w:t>Необходимо оценить размер, проектные характеристики и состояние имеющихся улучшений.</w:t>
      </w:r>
    </w:p>
    <w:p w:rsidR="000C6133" w:rsidRPr="000C6133" w:rsidRDefault="000C6133" w:rsidP="000C6133">
      <w:pPr>
        <w:widowControl w:val="0"/>
        <w:ind w:firstLine="540"/>
        <w:jc w:val="both"/>
        <w:rPr>
          <w:sz w:val="24"/>
          <w:szCs w:val="24"/>
        </w:rPr>
      </w:pPr>
      <w:r w:rsidRPr="000C6133">
        <w:rPr>
          <w:sz w:val="24"/>
          <w:szCs w:val="24"/>
        </w:rPr>
        <w:t>Принимая во внимание назначение оцениваемых объектов, а также их техническое со</w:t>
      </w:r>
      <w:r w:rsidRPr="000C6133">
        <w:rPr>
          <w:sz w:val="24"/>
          <w:szCs w:val="24"/>
        </w:rPr>
        <w:softHyphen/>
        <w:t>стояние, проектные характеристики, оценщики пришли к мнению, что объекты можно и</w:t>
      </w:r>
      <w:r w:rsidRPr="000C6133">
        <w:rPr>
          <w:sz w:val="24"/>
          <w:szCs w:val="24"/>
        </w:rPr>
        <w:t>с</w:t>
      </w:r>
      <w:r w:rsidRPr="000C6133">
        <w:rPr>
          <w:sz w:val="24"/>
          <w:szCs w:val="24"/>
        </w:rPr>
        <w:t>пользо</w:t>
      </w:r>
      <w:r w:rsidRPr="000C6133">
        <w:rPr>
          <w:sz w:val="24"/>
          <w:szCs w:val="24"/>
        </w:rPr>
        <w:softHyphen/>
        <w:t xml:space="preserve">вать в качестве </w:t>
      </w:r>
      <w:r w:rsidR="00D50880">
        <w:rPr>
          <w:sz w:val="24"/>
          <w:szCs w:val="24"/>
        </w:rPr>
        <w:t>административных</w:t>
      </w:r>
      <w:r w:rsidR="005A083A">
        <w:rPr>
          <w:sz w:val="24"/>
          <w:szCs w:val="24"/>
        </w:rPr>
        <w:t xml:space="preserve"> и служебных </w:t>
      </w:r>
      <w:r w:rsidRPr="000C6133">
        <w:rPr>
          <w:sz w:val="24"/>
          <w:szCs w:val="24"/>
        </w:rPr>
        <w:t>объектов, т.е. по прямому назнач</w:t>
      </w:r>
      <w:r w:rsidRPr="000C6133">
        <w:rPr>
          <w:sz w:val="24"/>
          <w:szCs w:val="24"/>
        </w:rPr>
        <w:t>е</w:t>
      </w:r>
      <w:r w:rsidRPr="000C6133">
        <w:rPr>
          <w:sz w:val="24"/>
          <w:szCs w:val="24"/>
        </w:rPr>
        <w:t>нию, что не требует дополнительных вложений.</w:t>
      </w:r>
    </w:p>
    <w:p w:rsidR="000C6133" w:rsidRPr="000C6133" w:rsidRDefault="000C6133" w:rsidP="000C6133">
      <w:pPr>
        <w:jc w:val="center"/>
        <w:rPr>
          <w:rFonts w:eastAsia="Arial Unicode MS" w:cs="Arial Unicode MS"/>
          <w:b/>
          <w:i/>
          <w:sz w:val="24"/>
          <w:szCs w:val="24"/>
        </w:rPr>
      </w:pPr>
    </w:p>
    <w:p w:rsidR="000C6133" w:rsidRPr="000C6133" w:rsidRDefault="000C6133" w:rsidP="000C6133">
      <w:pPr>
        <w:jc w:val="center"/>
        <w:rPr>
          <w:rFonts w:eastAsia="Arial Unicode MS" w:cs="Arial Unicode MS"/>
          <w:b/>
          <w:i/>
          <w:sz w:val="24"/>
          <w:szCs w:val="24"/>
        </w:rPr>
      </w:pPr>
      <w:r w:rsidRPr="000C6133">
        <w:rPr>
          <w:rFonts w:eastAsia="Arial Unicode MS" w:cs="Arial Unicode MS"/>
          <w:b/>
          <w:i/>
          <w:sz w:val="24"/>
          <w:szCs w:val="24"/>
        </w:rPr>
        <w:t>Критерий законодательной разрешенности</w:t>
      </w:r>
    </w:p>
    <w:p w:rsidR="000C6133" w:rsidRPr="000C6133" w:rsidRDefault="000C6133" w:rsidP="000C6133">
      <w:pPr>
        <w:widowControl w:val="0"/>
        <w:ind w:firstLine="540"/>
        <w:jc w:val="both"/>
        <w:rPr>
          <w:sz w:val="24"/>
          <w:szCs w:val="24"/>
        </w:rPr>
      </w:pPr>
      <w:r w:rsidRPr="000C6133">
        <w:rPr>
          <w:sz w:val="24"/>
          <w:szCs w:val="24"/>
        </w:rPr>
        <w:t xml:space="preserve">Использование объектов в коммерческих целях, а именно в качестве </w:t>
      </w:r>
      <w:r w:rsidR="005A083A" w:rsidRPr="005A083A">
        <w:rPr>
          <w:sz w:val="24"/>
          <w:szCs w:val="24"/>
        </w:rPr>
        <w:t>в качестве адм</w:t>
      </w:r>
      <w:r w:rsidR="005A083A" w:rsidRPr="005A083A">
        <w:rPr>
          <w:sz w:val="24"/>
          <w:szCs w:val="24"/>
        </w:rPr>
        <w:t>и</w:t>
      </w:r>
      <w:r w:rsidR="005A083A" w:rsidRPr="005A083A">
        <w:rPr>
          <w:sz w:val="24"/>
          <w:szCs w:val="24"/>
        </w:rPr>
        <w:t>нистративных и служебных объектов</w:t>
      </w:r>
      <w:r w:rsidRPr="000C6133">
        <w:rPr>
          <w:sz w:val="24"/>
          <w:szCs w:val="24"/>
        </w:rPr>
        <w:t>, признано законодательно разрешенным.</w:t>
      </w:r>
    </w:p>
    <w:p w:rsidR="000C6133" w:rsidRPr="000C6133" w:rsidRDefault="000C6133" w:rsidP="000C6133">
      <w:pPr>
        <w:jc w:val="center"/>
        <w:rPr>
          <w:rFonts w:eastAsia="Arial Unicode MS" w:cs="Arial Unicode MS"/>
          <w:b/>
          <w:i/>
          <w:sz w:val="24"/>
          <w:szCs w:val="24"/>
        </w:rPr>
      </w:pPr>
    </w:p>
    <w:p w:rsidR="000C6133" w:rsidRPr="000C6133" w:rsidRDefault="000C6133" w:rsidP="000C6133">
      <w:pPr>
        <w:jc w:val="center"/>
        <w:rPr>
          <w:rFonts w:eastAsia="Arial Unicode MS" w:cs="Arial Unicode MS"/>
          <w:b/>
          <w:i/>
          <w:sz w:val="24"/>
          <w:szCs w:val="24"/>
        </w:rPr>
      </w:pPr>
      <w:r w:rsidRPr="000C6133">
        <w:rPr>
          <w:rFonts w:eastAsia="Arial Unicode MS" w:cs="Arial Unicode MS"/>
          <w:b/>
          <w:i/>
          <w:sz w:val="24"/>
          <w:szCs w:val="24"/>
        </w:rPr>
        <w:t>Вариант использования, являющийся экономически целесообразным</w:t>
      </w:r>
    </w:p>
    <w:p w:rsidR="000C6133" w:rsidRPr="000C6133" w:rsidRDefault="000C6133" w:rsidP="000C6133">
      <w:pPr>
        <w:autoSpaceDE w:val="0"/>
        <w:autoSpaceDN w:val="0"/>
        <w:adjustRightInd w:val="0"/>
        <w:spacing w:line="274" w:lineRule="exact"/>
        <w:ind w:right="5" w:firstLine="538"/>
        <w:jc w:val="both"/>
        <w:rPr>
          <w:rFonts w:eastAsiaTheme="minorEastAsia"/>
          <w:sz w:val="24"/>
          <w:szCs w:val="24"/>
        </w:rPr>
      </w:pPr>
      <w:r w:rsidRPr="000C6133">
        <w:rPr>
          <w:rFonts w:eastAsiaTheme="minorEastAsia"/>
          <w:sz w:val="24"/>
          <w:szCs w:val="24"/>
        </w:rPr>
        <w:t>Текущее использование объектов оценки должно обеспечивать доход, превышающий стоимость земельного участка. Имеющиеся улучшения должны обеспечивать доходность землепользования и тем самым создавать стоимость.</w:t>
      </w:r>
    </w:p>
    <w:p w:rsidR="000C6133" w:rsidRPr="000C6133" w:rsidRDefault="000C6133" w:rsidP="000C6133">
      <w:pPr>
        <w:autoSpaceDE w:val="0"/>
        <w:autoSpaceDN w:val="0"/>
        <w:adjustRightInd w:val="0"/>
        <w:spacing w:line="274" w:lineRule="exact"/>
        <w:ind w:firstLine="533"/>
        <w:jc w:val="both"/>
        <w:rPr>
          <w:rFonts w:eastAsiaTheme="minorEastAsia"/>
          <w:sz w:val="24"/>
          <w:szCs w:val="24"/>
        </w:rPr>
      </w:pPr>
      <w:r w:rsidRPr="000C6133">
        <w:rPr>
          <w:rFonts w:eastAsiaTheme="minorEastAsia"/>
          <w:sz w:val="24"/>
          <w:szCs w:val="24"/>
        </w:rPr>
        <w:t>В рамках настоящего Отчета данный критерий можно рассматривать в более узком раз</w:t>
      </w:r>
      <w:r w:rsidRPr="000C6133">
        <w:rPr>
          <w:rFonts w:eastAsiaTheme="minorEastAsia"/>
          <w:sz w:val="24"/>
          <w:szCs w:val="24"/>
        </w:rPr>
        <w:softHyphen/>
        <w:t>резе – является ли текущее использование прибыльным, что, в свою очередь, и будет созда</w:t>
      </w:r>
      <w:r w:rsidRPr="000C6133">
        <w:rPr>
          <w:rFonts w:eastAsiaTheme="minorEastAsia"/>
          <w:sz w:val="24"/>
          <w:szCs w:val="24"/>
        </w:rPr>
        <w:softHyphen/>
        <w:t>вать стоимость Объекта оценки.</w:t>
      </w:r>
    </w:p>
    <w:p w:rsidR="000C6133" w:rsidRPr="000C6133" w:rsidRDefault="000C6133" w:rsidP="000C6133">
      <w:pPr>
        <w:ind w:firstLine="709"/>
        <w:jc w:val="both"/>
        <w:rPr>
          <w:rFonts w:eastAsia="Arial Unicode MS"/>
          <w:sz w:val="24"/>
          <w:szCs w:val="24"/>
        </w:rPr>
      </w:pPr>
      <w:r w:rsidRPr="000C6133">
        <w:rPr>
          <w:rFonts w:eastAsia="Arial Unicode MS"/>
          <w:sz w:val="24"/>
          <w:szCs w:val="24"/>
        </w:rPr>
        <w:t>В результате анализа местоположения объектов оценки выявлено, что они распол</w:t>
      </w:r>
      <w:r w:rsidRPr="000C6133">
        <w:rPr>
          <w:rFonts w:eastAsia="Arial Unicode MS"/>
          <w:sz w:val="24"/>
          <w:szCs w:val="24"/>
        </w:rPr>
        <w:t>о</w:t>
      </w:r>
      <w:r w:rsidRPr="000C6133">
        <w:rPr>
          <w:rFonts w:eastAsia="Arial Unicode MS"/>
          <w:sz w:val="24"/>
          <w:szCs w:val="24"/>
        </w:rPr>
        <w:t xml:space="preserve">жены в </w:t>
      </w:r>
      <w:r w:rsidR="00D50880">
        <w:rPr>
          <w:rFonts w:eastAsia="Arial Unicode MS"/>
          <w:color w:val="0F243E" w:themeColor="text2" w:themeShade="80"/>
          <w:sz w:val="24"/>
          <w:szCs w:val="24"/>
        </w:rPr>
        <w:t>посёлке Никель</w:t>
      </w:r>
      <w:r w:rsidRPr="000C6133">
        <w:rPr>
          <w:rFonts w:eastAsia="Arial Unicode MS"/>
          <w:sz w:val="24"/>
          <w:szCs w:val="24"/>
        </w:rPr>
        <w:t xml:space="preserve"> </w:t>
      </w:r>
      <w:r w:rsidR="00D50880">
        <w:rPr>
          <w:rFonts w:eastAsia="Arial Unicode MS"/>
          <w:sz w:val="24"/>
          <w:szCs w:val="24"/>
        </w:rPr>
        <w:t>Мурманской</w:t>
      </w:r>
      <w:r w:rsidRPr="000C6133">
        <w:rPr>
          <w:rFonts w:eastAsia="Arial Unicode MS"/>
          <w:sz w:val="24"/>
          <w:szCs w:val="24"/>
        </w:rPr>
        <w:t xml:space="preserve"> области. Принимая во внимание функ</w:t>
      </w:r>
      <w:r w:rsidRPr="000C6133">
        <w:rPr>
          <w:rFonts w:eastAsia="Arial Unicode MS"/>
          <w:sz w:val="24"/>
          <w:szCs w:val="24"/>
        </w:rPr>
        <w:softHyphen/>
        <w:t xml:space="preserve">циональное назначение, физические характеристики и окружающую застройку объектов оценки, следует считать возможным доходное использование объектов в качестве </w:t>
      </w:r>
      <w:r w:rsidR="005A083A" w:rsidRPr="005A083A">
        <w:rPr>
          <w:rFonts w:eastAsia="Arial Unicode MS"/>
          <w:sz w:val="24"/>
          <w:szCs w:val="24"/>
        </w:rPr>
        <w:t>в качестве администрати</w:t>
      </w:r>
      <w:r w:rsidR="005A083A" w:rsidRPr="005A083A">
        <w:rPr>
          <w:rFonts w:eastAsia="Arial Unicode MS"/>
          <w:sz w:val="24"/>
          <w:szCs w:val="24"/>
        </w:rPr>
        <w:t>в</w:t>
      </w:r>
      <w:r w:rsidR="005A083A" w:rsidRPr="005A083A">
        <w:rPr>
          <w:rFonts w:eastAsia="Arial Unicode MS"/>
          <w:sz w:val="24"/>
          <w:szCs w:val="24"/>
        </w:rPr>
        <w:t>ных и служебных объектов</w:t>
      </w:r>
      <w:r w:rsidRPr="000C6133">
        <w:rPr>
          <w:rFonts w:eastAsia="Arial Unicode MS"/>
          <w:sz w:val="24"/>
          <w:szCs w:val="24"/>
        </w:rPr>
        <w:t>, т.е. по прямому назначению.</w:t>
      </w:r>
    </w:p>
    <w:p w:rsidR="000C6133" w:rsidRPr="000C6133" w:rsidRDefault="000C6133" w:rsidP="000C6133">
      <w:pPr>
        <w:jc w:val="both"/>
        <w:rPr>
          <w:rFonts w:eastAsia="Arial Unicode MS"/>
          <w:sz w:val="24"/>
          <w:szCs w:val="24"/>
        </w:rPr>
      </w:pPr>
    </w:p>
    <w:p w:rsidR="000C6133" w:rsidRPr="000C6133" w:rsidRDefault="000C6133" w:rsidP="000C6133">
      <w:pPr>
        <w:jc w:val="center"/>
        <w:rPr>
          <w:rFonts w:eastAsia="Arial Unicode MS" w:cs="Arial Unicode MS"/>
          <w:b/>
          <w:i/>
          <w:sz w:val="24"/>
          <w:szCs w:val="24"/>
        </w:rPr>
      </w:pPr>
      <w:r w:rsidRPr="000C6133">
        <w:rPr>
          <w:rFonts w:eastAsia="Arial Unicode MS" w:cs="Arial Unicode MS"/>
          <w:b/>
          <w:i/>
          <w:sz w:val="24"/>
          <w:szCs w:val="24"/>
        </w:rPr>
        <w:t>Вариант  использования, обеспечивающий максимальную доходность и максимальную рыночную стоимость объекта</w:t>
      </w:r>
    </w:p>
    <w:p w:rsidR="000C6133" w:rsidRPr="000C6133" w:rsidRDefault="000C6133" w:rsidP="000C6133">
      <w:pPr>
        <w:widowControl w:val="0"/>
        <w:ind w:firstLine="540"/>
        <w:jc w:val="both"/>
        <w:rPr>
          <w:sz w:val="24"/>
          <w:szCs w:val="24"/>
        </w:rPr>
      </w:pPr>
      <w:r w:rsidRPr="000C6133">
        <w:rPr>
          <w:sz w:val="24"/>
          <w:szCs w:val="24"/>
        </w:rPr>
        <w:t>Вариант использования, обеспечивающий максимальную доходность и максимальную стоимость объекта из всех физически и законодательно возможных вариантов при соответ</w:t>
      </w:r>
      <w:r w:rsidRPr="000C6133">
        <w:rPr>
          <w:sz w:val="24"/>
          <w:szCs w:val="24"/>
        </w:rPr>
        <w:softHyphen/>
        <w:t>ствующем уровне ассоциированных рисков является наиболее эффективным использованием имеющихся улучшений.</w:t>
      </w:r>
    </w:p>
    <w:p w:rsidR="000C6133" w:rsidRPr="000C6133" w:rsidRDefault="000C6133" w:rsidP="000C6133">
      <w:pPr>
        <w:autoSpaceDE w:val="0"/>
        <w:autoSpaceDN w:val="0"/>
        <w:adjustRightInd w:val="0"/>
        <w:spacing w:line="274" w:lineRule="exact"/>
        <w:ind w:firstLine="528"/>
        <w:jc w:val="both"/>
        <w:rPr>
          <w:rFonts w:eastAsiaTheme="minorEastAsia"/>
          <w:sz w:val="24"/>
          <w:szCs w:val="24"/>
        </w:rPr>
      </w:pPr>
      <w:r w:rsidRPr="000C6133">
        <w:rPr>
          <w:rFonts w:eastAsiaTheme="minorEastAsia"/>
          <w:sz w:val="24"/>
          <w:szCs w:val="24"/>
        </w:rPr>
        <w:t>На данном этапе анализа НЭИ из экономически обоснованных и финансово осуще</w:t>
      </w:r>
      <w:r w:rsidRPr="000C6133">
        <w:rPr>
          <w:rFonts w:eastAsiaTheme="minorEastAsia"/>
          <w:sz w:val="24"/>
          <w:szCs w:val="24"/>
        </w:rPr>
        <w:softHyphen/>
        <w:t>ствимых функций объекта выбираем функцию, использование которой принесет собствен</w:t>
      </w:r>
      <w:r w:rsidRPr="000C6133">
        <w:rPr>
          <w:rFonts w:eastAsiaTheme="minorEastAsia"/>
          <w:sz w:val="24"/>
          <w:szCs w:val="24"/>
        </w:rPr>
        <w:softHyphen/>
        <w:t>нику максимальную доходность и максимальную рыночную стоимость объекта. Именно этот вариант использования и признается отвечающим принципу наиболее эффективного исполь</w:t>
      </w:r>
      <w:r w:rsidRPr="000C6133">
        <w:rPr>
          <w:rFonts w:eastAsiaTheme="minorEastAsia"/>
          <w:sz w:val="24"/>
          <w:szCs w:val="24"/>
        </w:rPr>
        <w:softHyphen/>
        <w:t>зования объекта.</w:t>
      </w:r>
    </w:p>
    <w:p w:rsidR="000C6133" w:rsidRPr="000C6133" w:rsidRDefault="000C6133" w:rsidP="000C6133">
      <w:pPr>
        <w:widowControl w:val="0"/>
        <w:ind w:firstLine="540"/>
        <w:jc w:val="both"/>
        <w:rPr>
          <w:sz w:val="24"/>
          <w:szCs w:val="24"/>
        </w:rPr>
      </w:pPr>
      <w:r w:rsidRPr="000C6133">
        <w:rPr>
          <w:sz w:val="24"/>
          <w:szCs w:val="24"/>
        </w:rPr>
        <w:t xml:space="preserve">По результатам выше проведенного анализа оценщики сделали вывод, что наиболее эффективным использованием объектов оценки является использование в качестве </w:t>
      </w:r>
      <w:r w:rsidR="007062B5" w:rsidRPr="007062B5">
        <w:rPr>
          <w:sz w:val="24"/>
          <w:szCs w:val="24"/>
        </w:rPr>
        <w:t>в кач</w:t>
      </w:r>
      <w:r w:rsidR="007062B5" w:rsidRPr="007062B5">
        <w:rPr>
          <w:sz w:val="24"/>
          <w:szCs w:val="24"/>
        </w:rPr>
        <w:t>е</w:t>
      </w:r>
      <w:r w:rsidR="007062B5" w:rsidRPr="007062B5">
        <w:rPr>
          <w:sz w:val="24"/>
          <w:szCs w:val="24"/>
        </w:rPr>
        <w:t>стве административных и служебных объектов</w:t>
      </w:r>
      <w:r w:rsidRPr="000C6133">
        <w:rPr>
          <w:sz w:val="24"/>
          <w:szCs w:val="24"/>
        </w:rPr>
        <w:t>, т.е. по прямому назначению.</w:t>
      </w:r>
    </w:p>
    <w:p w:rsidR="000C6133" w:rsidRPr="000C6133" w:rsidRDefault="000C6133" w:rsidP="000C6133">
      <w:pPr>
        <w:widowControl w:val="0"/>
        <w:ind w:firstLine="540"/>
        <w:jc w:val="both"/>
        <w:rPr>
          <w:sz w:val="24"/>
          <w:szCs w:val="24"/>
        </w:rPr>
      </w:pPr>
    </w:p>
    <w:p w:rsidR="000C6133" w:rsidRPr="000C6133" w:rsidRDefault="000C6133" w:rsidP="000C6133">
      <w:pPr>
        <w:keepNext/>
        <w:outlineLvl w:val="1"/>
        <w:rPr>
          <w:b/>
          <w:sz w:val="24"/>
          <w:szCs w:val="24"/>
        </w:rPr>
      </w:pPr>
      <w:bookmarkStart w:id="238" w:name="_Toc412908346"/>
      <w:bookmarkStart w:id="239" w:name="_Toc429736906"/>
      <w:bookmarkStart w:id="240" w:name="_Toc433031119"/>
      <w:r w:rsidRPr="000C6133">
        <w:rPr>
          <w:b/>
          <w:sz w:val="24"/>
          <w:szCs w:val="24"/>
        </w:rPr>
        <w:lastRenderedPageBreak/>
        <w:t>9.2  Анализ наиболее эффективного использования транспортных средств, самоходной техники, оборудования</w:t>
      </w:r>
      <w:bookmarkEnd w:id="238"/>
      <w:bookmarkEnd w:id="239"/>
      <w:r>
        <w:rPr>
          <w:b/>
          <w:sz w:val="24"/>
          <w:szCs w:val="24"/>
        </w:rPr>
        <w:t xml:space="preserve"> и строительных </w:t>
      </w:r>
      <w:r w:rsidR="00E50E08">
        <w:rPr>
          <w:b/>
          <w:sz w:val="24"/>
          <w:szCs w:val="24"/>
        </w:rPr>
        <w:t>изделий</w:t>
      </w:r>
      <w:bookmarkEnd w:id="240"/>
    </w:p>
    <w:p w:rsidR="000C6133" w:rsidRPr="000C6133" w:rsidRDefault="000C6133" w:rsidP="000C6133">
      <w:pPr>
        <w:tabs>
          <w:tab w:val="left" w:pos="-1701"/>
        </w:tabs>
        <w:spacing w:after="120"/>
        <w:ind w:firstLine="567"/>
        <w:jc w:val="both"/>
        <w:rPr>
          <w:sz w:val="24"/>
          <w:szCs w:val="24"/>
        </w:rPr>
      </w:pPr>
      <w:r w:rsidRPr="000C6133">
        <w:rPr>
          <w:b/>
          <w:sz w:val="24"/>
          <w:szCs w:val="24"/>
        </w:rPr>
        <w:tab/>
      </w:r>
      <w:r w:rsidRPr="000C6133">
        <w:rPr>
          <w:sz w:val="24"/>
          <w:szCs w:val="24"/>
        </w:rPr>
        <w:t>Под наилучшим использованием объекта понимают наиболее вероятное его использ</w:t>
      </w:r>
      <w:r w:rsidRPr="000C6133">
        <w:rPr>
          <w:sz w:val="24"/>
          <w:szCs w:val="24"/>
        </w:rPr>
        <w:t>о</w:t>
      </w:r>
      <w:r w:rsidRPr="000C6133">
        <w:rPr>
          <w:sz w:val="24"/>
          <w:szCs w:val="24"/>
        </w:rPr>
        <w:t>вание, являющееся физически возможным, разумно оправданным, юридически законным, осуществимым с финансовой точки зрения и в результате которого рыночная стоимость об</w:t>
      </w:r>
      <w:r w:rsidRPr="000C6133">
        <w:rPr>
          <w:sz w:val="24"/>
          <w:szCs w:val="24"/>
        </w:rPr>
        <w:t>ъ</w:t>
      </w:r>
      <w:r w:rsidRPr="000C6133">
        <w:rPr>
          <w:sz w:val="24"/>
          <w:szCs w:val="24"/>
        </w:rPr>
        <w:t>екта будет максимальной.</w:t>
      </w:r>
    </w:p>
    <w:p w:rsidR="000C6133" w:rsidRPr="000C6133" w:rsidRDefault="000C6133" w:rsidP="000C6133">
      <w:pPr>
        <w:tabs>
          <w:tab w:val="left" w:pos="-1701"/>
        </w:tabs>
        <w:spacing w:after="120"/>
        <w:ind w:firstLine="567"/>
        <w:jc w:val="both"/>
        <w:rPr>
          <w:sz w:val="24"/>
          <w:szCs w:val="24"/>
        </w:rPr>
      </w:pPr>
      <w:r w:rsidRPr="000C6133">
        <w:rPr>
          <w:sz w:val="24"/>
          <w:szCs w:val="24"/>
        </w:rPr>
        <w:t>Для определения наиболее эффективного использования оцениваемого объектов были учтены четыре основных критерия:</w:t>
      </w:r>
    </w:p>
    <w:p w:rsidR="000C6133" w:rsidRPr="000C6133" w:rsidRDefault="000C6133" w:rsidP="000C6133">
      <w:pPr>
        <w:tabs>
          <w:tab w:val="left" w:pos="-1701"/>
        </w:tabs>
        <w:spacing w:after="120"/>
        <w:ind w:left="426" w:hanging="426"/>
        <w:jc w:val="both"/>
        <w:rPr>
          <w:sz w:val="24"/>
          <w:szCs w:val="24"/>
        </w:rPr>
      </w:pPr>
      <w:r w:rsidRPr="000C6133">
        <w:rPr>
          <w:sz w:val="24"/>
          <w:szCs w:val="24"/>
        </w:rPr>
        <w:t xml:space="preserve">1. </w:t>
      </w:r>
      <w:r w:rsidRPr="000C6133">
        <w:rPr>
          <w:i/>
          <w:sz w:val="24"/>
          <w:szCs w:val="24"/>
        </w:rPr>
        <w:t>Юридическая правомочность</w:t>
      </w:r>
      <w:r w:rsidRPr="000C6133">
        <w:rPr>
          <w:sz w:val="24"/>
          <w:szCs w:val="24"/>
        </w:rPr>
        <w:t>: рассмотрение только тех способов, которые разрешены з</w:t>
      </w:r>
      <w:r w:rsidRPr="000C6133">
        <w:rPr>
          <w:sz w:val="24"/>
          <w:szCs w:val="24"/>
        </w:rPr>
        <w:t>а</w:t>
      </w:r>
      <w:r w:rsidRPr="000C6133">
        <w:rPr>
          <w:sz w:val="24"/>
          <w:szCs w:val="24"/>
        </w:rPr>
        <w:t>конодательными актами.</w:t>
      </w:r>
    </w:p>
    <w:p w:rsidR="000C6133" w:rsidRPr="000C6133" w:rsidRDefault="000C6133" w:rsidP="000C6133">
      <w:pPr>
        <w:tabs>
          <w:tab w:val="left" w:pos="-1701"/>
        </w:tabs>
        <w:spacing w:after="120"/>
        <w:ind w:left="426" w:hanging="426"/>
        <w:jc w:val="both"/>
        <w:rPr>
          <w:sz w:val="24"/>
          <w:szCs w:val="24"/>
        </w:rPr>
      </w:pPr>
      <w:r w:rsidRPr="000C6133">
        <w:rPr>
          <w:sz w:val="24"/>
          <w:szCs w:val="24"/>
        </w:rPr>
        <w:t xml:space="preserve">2. </w:t>
      </w:r>
      <w:r w:rsidRPr="000C6133">
        <w:rPr>
          <w:i/>
          <w:sz w:val="24"/>
          <w:szCs w:val="24"/>
        </w:rPr>
        <w:t>Физическая возможность</w:t>
      </w:r>
      <w:r w:rsidRPr="000C6133">
        <w:rPr>
          <w:sz w:val="24"/>
          <w:szCs w:val="24"/>
        </w:rPr>
        <w:t>: рассмотрение физически реальных в данном месте способов использования.</w:t>
      </w:r>
    </w:p>
    <w:p w:rsidR="000C6133" w:rsidRPr="000C6133" w:rsidRDefault="000C6133" w:rsidP="000C6133">
      <w:pPr>
        <w:tabs>
          <w:tab w:val="left" w:pos="-1701"/>
        </w:tabs>
        <w:spacing w:after="120"/>
        <w:ind w:left="426" w:hanging="426"/>
        <w:jc w:val="both"/>
        <w:rPr>
          <w:sz w:val="24"/>
          <w:szCs w:val="24"/>
        </w:rPr>
      </w:pPr>
      <w:r w:rsidRPr="000C6133">
        <w:rPr>
          <w:sz w:val="24"/>
          <w:szCs w:val="24"/>
        </w:rPr>
        <w:t xml:space="preserve">3. </w:t>
      </w:r>
      <w:r w:rsidRPr="000C6133">
        <w:rPr>
          <w:i/>
          <w:sz w:val="24"/>
          <w:szCs w:val="24"/>
        </w:rPr>
        <w:t>Экономическая приемлемость</w:t>
      </w:r>
      <w:r w:rsidRPr="000C6133">
        <w:rPr>
          <w:sz w:val="24"/>
          <w:szCs w:val="24"/>
        </w:rPr>
        <w:t>: рассмотрение того, какое физически возможное и юрид</w:t>
      </w:r>
      <w:r w:rsidRPr="000C6133">
        <w:rPr>
          <w:sz w:val="24"/>
          <w:szCs w:val="24"/>
        </w:rPr>
        <w:t>и</w:t>
      </w:r>
      <w:r w:rsidRPr="000C6133">
        <w:rPr>
          <w:sz w:val="24"/>
          <w:szCs w:val="24"/>
        </w:rPr>
        <w:t>чески правомочное использование будет давать приемлемый доход владельцу участка.</w:t>
      </w:r>
    </w:p>
    <w:p w:rsidR="000C6133" w:rsidRPr="000C6133" w:rsidRDefault="000C6133" w:rsidP="000C6133">
      <w:pPr>
        <w:tabs>
          <w:tab w:val="left" w:pos="-1701"/>
        </w:tabs>
        <w:spacing w:after="120"/>
        <w:ind w:left="426" w:hanging="426"/>
        <w:jc w:val="both"/>
        <w:rPr>
          <w:sz w:val="24"/>
          <w:szCs w:val="24"/>
        </w:rPr>
      </w:pPr>
      <w:r w:rsidRPr="000C6133">
        <w:rPr>
          <w:sz w:val="24"/>
          <w:szCs w:val="24"/>
        </w:rPr>
        <w:t xml:space="preserve">4. </w:t>
      </w:r>
      <w:r w:rsidRPr="000C6133">
        <w:rPr>
          <w:i/>
          <w:sz w:val="24"/>
          <w:szCs w:val="24"/>
        </w:rPr>
        <w:t>Максимальная эффективность</w:t>
      </w:r>
      <w:r w:rsidRPr="000C6133">
        <w:rPr>
          <w:sz w:val="24"/>
          <w:szCs w:val="24"/>
        </w:rPr>
        <w:t>: рассмотрение того, какое экономически приемлемое и</w:t>
      </w:r>
      <w:r w:rsidRPr="000C6133">
        <w:rPr>
          <w:sz w:val="24"/>
          <w:szCs w:val="24"/>
        </w:rPr>
        <w:t>с</w:t>
      </w:r>
      <w:r w:rsidRPr="000C6133">
        <w:rPr>
          <w:sz w:val="24"/>
          <w:szCs w:val="24"/>
        </w:rPr>
        <w:t>пользование будет приносить максимальный чистый доход или максимальную текущую стоимость.</w:t>
      </w:r>
    </w:p>
    <w:p w:rsidR="000C6133" w:rsidRPr="000C6133" w:rsidRDefault="000C6133" w:rsidP="000C6133">
      <w:pPr>
        <w:tabs>
          <w:tab w:val="left" w:pos="-1701"/>
        </w:tabs>
        <w:spacing w:after="120"/>
        <w:ind w:firstLine="567"/>
        <w:jc w:val="both"/>
        <w:rPr>
          <w:sz w:val="24"/>
          <w:szCs w:val="24"/>
        </w:rPr>
      </w:pPr>
      <w:r w:rsidRPr="000C6133">
        <w:rPr>
          <w:i/>
          <w:sz w:val="24"/>
          <w:szCs w:val="24"/>
        </w:rPr>
        <w:t>Физическая возможность</w:t>
      </w:r>
      <w:r w:rsidRPr="000C6133">
        <w:rPr>
          <w:sz w:val="24"/>
          <w:szCs w:val="24"/>
        </w:rPr>
        <w:t xml:space="preserve"> использования объекта оценки ограничена их функционал</w:t>
      </w:r>
      <w:r w:rsidRPr="000C6133">
        <w:rPr>
          <w:sz w:val="24"/>
          <w:szCs w:val="24"/>
        </w:rPr>
        <w:t>ь</w:t>
      </w:r>
      <w:r w:rsidRPr="000C6133">
        <w:rPr>
          <w:sz w:val="24"/>
          <w:szCs w:val="24"/>
        </w:rPr>
        <w:t>ным назначением. Выгоды от возможного использования не по назначению (например, ут</w:t>
      </w:r>
      <w:r w:rsidRPr="000C6133">
        <w:rPr>
          <w:sz w:val="24"/>
          <w:szCs w:val="24"/>
        </w:rPr>
        <w:t>и</w:t>
      </w:r>
      <w:r w:rsidRPr="000C6133">
        <w:rPr>
          <w:sz w:val="24"/>
          <w:szCs w:val="24"/>
        </w:rPr>
        <w:t>лизационная стоимость) являются заведомо меньшими, чем от его эксплуатации, что, учит</w:t>
      </w:r>
      <w:r w:rsidRPr="000C6133">
        <w:rPr>
          <w:sz w:val="24"/>
          <w:szCs w:val="24"/>
        </w:rPr>
        <w:t>ы</w:t>
      </w:r>
      <w:r w:rsidRPr="000C6133">
        <w:rPr>
          <w:sz w:val="24"/>
          <w:szCs w:val="24"/>
        </w:rPr>
        <w:t xml:space="preserve">вая понесенные владельцем объекта затраты по его приобретению, не будет являться </w:t>
      </w:r>
      <w:r w:rsidRPr="000C6133">
        <w:rPr>
          <w:i/>
          <w:sz w:val="24"/>
          <w:szCs w:val="24"/>
        </w:rPr>
        <w:t>экон</w:t>
      </w:r>
      <w:r w:rsidRPr="000C6133">
        <w:rPr>
          <w:i/>
          <w:sz w:val="24"/>
          <w:szCs w:val="24"/>
        </w:rPr>
        <w:t>о</w:t>
      </w:r>
      <w:r w:rsidRPr="000C6133">
        <w:rPr>
          <w:i/>
          <w:sz w:val="24"/>
          <w:szCs w:val="24"/>
        </w:rPr>
        <w:t>мически приемлемым</w:t>
      </w:r>
      <w:r w:rsidRPr="000C6133">
        <w:rPr>
          <w:sz w:val="24"/>
          <w:szCs w:val="24"/>
        </w:rPr>
        <w:t>.</w:t>
      </w:r>
    </w:p>
    <w:p w:rsidR="000C6133" w:rsidRPr="000C6133" w:rsidRDefault="000C6133" w:rsidP="000C6133">
      <w:pPr>
        <w:tabs>
          <w:tab w:val="left" w:pos="5497"/>
        </w:tabs>
        <w:ind w:firstLine="567"/>
        <w:jc w:val="both"/>
        <w:rPr>
          <w:sz w:val="24"/>
          <w:szCs w:val="24"/>
        </w:rPr>
      </w:pPr>
      <w:r w:rsidRPr="000C6133">
        <w:rPr>
          <w:sz w:val="24"/>
          <w:szCs w:val="24"/>
        </w:rPr>
        <w:t>Принимая во внимание указанные критерии и, согласовав их с нынешним состоянием экономики, оценщики пришли к выводу: наиболее эффективное использование ТС, СТ</w:t>
      </w:r>
      <w:r w:rsidR="00AC6594">
        <w:rPr>
          <w:sz w:val="24"/>
          <w:szCs w:val="24"/>
        </w:rPr>
        <w:t>,</w:t>
      </w:r>
      <w:r w:rsidRPr="000C6133">
        <w:rPr>
          <w:sz w:val="24"/>
          <w:szCs w:val="24"/>
        </w:rPr>
        <w:t xml:space="preserve"> об</w:t>
      </w:r>
      <w:r w:rsidRPr="000C6133">
        <w:rPr>
          <w:sz w:val="24"/>
          <w:szCs w:val="24"/>
        </w:rPr>
        <w:t>о</w:t>
      </w:r>
      <w:r w:rsidRPr="000C6133">
        <w:rPr>
          <w:sz w:val="24"/>
          <w:szCs w:val="24"/>
        </w:rPr>
        <w:t>рудования</w:t>
      </w:r>
      <w:r w:rsidR="00AC6594">
        <w:rPr>
          <w:sz w:val="24"/>
          <w:szCs w:val="24"/>
        </w:rPr>
        <w:t xml:space="preserve"> и строительных </w:t>
      </w:r>
      <w:r w:rsidR="00E50E08">
        <w:rPr>
          <w:sz w:val="24"/>
          <w:szCs w:val="24"/>
        </w:rPr>
        <w:t>изделий</w:t>
      </w:r>
      <w:r w:rsidRPr="000C6133">
        <w:rPr>
          <w:sz w:val="24"/>
          <w:szCs w:val="24"/>
        </w:rPr>
        <w:t xml:space="preserve"> находящ</w:t>
      </w:r>
      <w:r w:rsidR="00AC6594">
        <w:rPr>
          <w:sz w:val="24"/>
          <w:szCs w:val="24"/>
        </w:rPr>
        <w:t>их</w:t>
      </w:r>
      <w:r w:rsidRPr="000C6133">
        <w:rPr>
          <w:sz w:val="24"/>
          <w:szCs w:val="24"/>
        </w:rPr>
        <w:t>ся в работоспособном состоянии, заключается в использова</w:t>
      </w:r>
      <w:r w:rsidR="00AC6594">
        <w:rPr>
          <w:sz w:val="24"/>
          <w:szCs w:val="24"/>
        </w:rPr>
        <w:t>нии их</w:t>
      </w:r>
      <w:r w:rsidRPr="000C6133">
        <w:rPr>
          <w:sz w:val="24"/>
          <w:szCs w:val="24"/>
        </w:rPr>
        <w:t xml:space="preserve"> по функциональному назначению, </w:t>
      </w:r>
      <w:r w:rsidRPr="000C6133">
        <w:rPr>
          <w:color w:val="0F243E" w:themeColor="text2" w:themeShade="80"/>
          <w:sz w:val="24"/>
          <w:szCs w:val="24"/>
        </w:rPr>
        <w:t>а находящихся в неработоспособном состоянии, заключается в реализации их по скраповой стоимости (стоимости основных мат</w:t>
      </w:r>
      <w:r w:rsidRPr="000C6133">
        <w:rPr>
          <w:color w:val="0F243E" w:themeColor="text2" w:themeShade="80"/>
          <w:sz w:val="24"/>
          <w:szCs w:val="24"/>
        </w:rPr>
        <w:t>е</w:t>
      </w:r>
      <w:r w:rsidRPr="000C6133">
        <w:rPr>
          <w:color w:val="0F243E" w:themeColor="text2" w:themeShade="80"/>
          <w:sz w:val="24"/>
          <w:szCs w:val="24"/>
        </w:rPr>
        <w:t xml:space="preserve">риалов, которые можно из него извлечь).  </w:t>
      </w:r>
    </w:p>
    <w:p w:rsidR="000B5897" w:rsidRDefault="000B5897" w:rsidP="00460565">
      <w:pPr>
        <w:pStyle w:val="1"/>
      </w:pPr>
    </w:p>
    <w:p w:rsidR="00AC6594" w:rsidRPr="00D50880" w:rsidRDefault="00AC6594" w:rsidP="00E50E08">
      <w:pPr>
        <w:pStyle w:val="1"/>
        <w:rPr>
          <w:b w:val="0"/>
          <w:bCs w:val="0"/>
          <w:caps w:val="0"/>
        </w:rPr>
      </w:pPr>
      <w:bookmarkStart w:id="241" w:name="_Toc183252646"/>
      <w:bookmarkEnd w:id="219"/>
      <w:r>
        <w:br w:type="page"/>
      </w:r>
      <w:bookmarkStart w:id="242" w:name="_Toc429736907"/>
      <w:bookmarkStart w:id="243" w:name="_Toc433031120"/>
      <w:r w:rsidRPr="00AC6594">
        <w:rPr>
          <w:lang w:val="x-none" w:eastAsia="x-none"/>
        </w:rPr>
        <w:lastRenderedPageBreak/>
        <w:t>1</w:t>
      </w:r>
      <w:r w:rsidRPr="00AC6594">
        <w:rPr>
          <w:lang w:eastAsia="x-none"/>
        </w:rPr>
        <w:t>0</w:t>
      </w:r>
      <w:r w:rsidRPr="00AC6594">
        <w:rPr>
          <w:lang w:val="x-none" w:eastAsia="x-none"/>
        </w:rPr>
        <w:t>. Подходы к определению рыночной стоимости объектов недвижимости</w:t>
      </w:r>
      <w:bookmarkEnd w:id="242"/>
      <w:bookmarkEnd w:id="243"/>
    </w:p>
    <w:p w:rsidR="00AC6594" w:rsidRPr="00AC6594" w:rsidRDefault="00AC6594" w:rsidP="00AC6594"/>
    <w:bookmarkEnd w:id="241"/>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Для оценки рыночной стоимости объектов недвижимости федеральными стандартами оценки предусмотрено использование трех подходов: затра</w:t>
      </w:r>
      <w:r w:rsidR="005A3666">
        <w:rPr>
          <w:rFonts w:eastAsiaTheme="minorHAnsi"/>
          <w:color w:val="000000"/>
          <w:sz w:val="24"/>
          <w:szCs w:val="23"/>
          <w:lang w:eastAsia="en-US"/>
        </w:rPr>
        <w:t>тного, сравнительного и доходн</w:t>
      </w:r>
      <w:r w:rsidR="005A3666">
        <w:rPr>
          <w:rFonts w:eastAsiaTheme="minorHAnsi"/>
          <w:color w:val="000000"/>
          <w:sz w:val="24"/>
          <w:szCs w:val="23"/>
          <w:lang w:eastAsia="en-US"/>
        </w:rPr>
        <w:t>о</w:t>
      </w:r>
      <w:r w:rsidRPr="009D648F">
        <w:rPr>
          <w:rFonts w:eastAsiaTheme="minorHAnsi"/>
          <w:color w:val="000000"/>
          <w:sz w:val="24"/>
          <w:szCs w:val="23"/>
          <w:lang w:eastAsia="en-US"/>
        </w:rPr>
        <w:t xml:space="preserve">го. </w:t>
      </w:r>
    </w:p>
    <w:p w:rsidR="009D648F" w:rsidRPr="009D648F" w:rsidRDefault="009D648F" w:rsidP="00557B30">
      <w:pPr>
        <w:pStyle w:val="2"/>
        <w:rPr>
          <w:rFonts w:eastAsiaTheme="minorHAnsi"/>
          <w:lang w:eastAsia="en-US"/>
        </w:rPr>
      </w:pPr>
      <w:bookmarkStart w:id="244" w:name="_Toc433031121"/>
      <w:r w:rsidRPr="009D648F">
        <w:rPr>
          <w:rFonts w:eastAsiaTheme="minorHAnsi"/>
          <w:lang w:eastAsia="en-US"/>
        </w:rPr>
        <w:t>10.1 Затратный подход при оценке недвижимости</w:t>
      </w:r>
      <w:bookmarkEnd w:id="244"/>
      <w:r w:rsidRPr="009D648F">
        <w:rPr>
          <w:rFonts w:eastAsiaTheme="minorHAnsi"/>
          <w:lang w:eastAsia="en-US"/>
        </w:rPr>
        <w:t xml:space="preserve">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Затратный подход является одним из стандартных методов оценки рыночной стоим</w:t>
      </w:r>
      <w:r w:rsidRPr="009D648F">
        <w:rPr>
          <w:rFonts w:eastAsiaTheme="minorHAnsi"/>
          <w:color w:val="000000"/>
          <w:sz w:val="24"/>
          <w:szCs w:val="23"/>
          <w:lang w:eastAsia="en-US"/>
        </w:rPr>
        <w:t>о</w:t>
      </w:r>
      <w:r w:rsidRPr="009D648F">
        <w:rPr>
          <w:rFonts w:eastAsiaTheme="minorHAnsi"/>
          <w:color w:val="000000"/>
          <w:sz w:val="24"/>
          <w:szCs w:val="23"/>
          <w:lang w:eastAsia="en-US"/>
        </w:rPr>
        <w:t xml:space="preserve">сти недвижимости. В соответствии с федеральными стандартами оценки, затратный подход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Стоимость недвижимости, определяемая затратным подходом, соответствует полному праву собственности и равна сумме рыночной стоимости у</w:t>
      </w:r>
      <w:r w:rsidR="005A3666">
        <w:rPr>
          <w:rFonts w:eastAsiaTheme="minorHAnsi"/>
          <w:color w:val="000000"/>
          <w:sz w:val="24"/>
          <w:szCs w:val="23"/>
          <w:lang w:eastAsia="en-US"/>
        </w:rPr>
        <w:t>частка земли, плюс стоимость н</w:t>
      </w:r>
      <w:r w:rsidR="005A3666">
        <w:rPr>
          <w:rFonts w:eastAsiaTheme="minorHAnsi"/>
          <w:color w:val="000000"/>
          <w:sz w:val="24"/>
          <w:szCs w:val="23"/>
          <w:lang w:eastAsia="en-US"/>
        </w:rPr>
        <w:t>о</w:t>
      </w:r>
      <w:r w:rsidRPr="009D648F">
        <w:rPr>
          <w:rFonts w:eastAsiaTheme="minorHAnsi"/>
          <w:color w:val="000000"/>
          <w:sz w:val="24"/>
          <w:szCs w:val="23"/>
          <w:lang w:eastAsia="en-US"/>
        </w:rPr>
        <w:t xml:space="preserve">вого строительства улучшений, минус накопленный износ.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b/>
          <w:bCs/>
          <w:color w:val="000000"/>
          <w:sz w:val="24"/>
          <w:szCs w:val="23"/>
          <w:lang w:eastAsia="en-US"/>
        </w:rPr>
        <w:t xml:space="preserve">Методические основы оценки рыночной стоимости земельных участков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Рыночную стоимость имеют те земельные участки, которые способны удовлетворять потребности пользователя (потенциального пользователя) в течение определенного времени (принцип полезности).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Рыночная стоимость земельного участка зависит от спроса и предложения на рынке и характера конкуренции продавцов и покупателей (принцип спроса и предложения).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Рыночная стоимость земельного участка не может превышать наиболее вероятные за-траты на приобретение объекта эквивалентной полезности (принцип замещения).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Рыночная стоимость земельного участка зависит от</w:t>
      </w:r>
      <w:r w:rsidR="005A3666">
        <w:rPr>
          <w:rFonts w:eastAsiaTheme="minorHAnsi"/>
          <w:color w:val="000000"/>
          <w:sz w:val="24"/>
          <w:szCs w:val="23"/>
          <w:lang w:eastAsia="en-US"/>
        </w:rPr>
        <w:t xml:space="preserve"> ожидаемой величины, срока и в</w:t>
      </w:r>
      <w:r w:rsidR="005A3666">
        <w:rPr>
          <w:rFonts w:eastAsiaTheme="minorHAnsi"/>
          <w:color w:val="000000"/>
          <w:sz w:val="24"/>
          <w:szCs w:val="23"/>
          <w:lang w:eastAsia="en-US"/>
        </w:rPr>
        <w:t>е</w:t>
      </w:r>
      <w:r w:rsidRPr="009D648F">
        <w:rPr>
          <w:rFonts w:eastAsiaTheme="minorHAnsi"/>
          <w:color w:val="000000"/>
          <w:sz w:val="24"/>
          <w:szCs w:val="23"/>
          <w:lang w:eastAsia="en-US"/>
        </w:rPr>
        <w:t>роятности получения дохода от земельного участка за определенный период времени при наиболее эффективном его использовании без учета до</w:t>
      </w:r>
      <w:r w:rsidR="005A3666">
        <w:rPr>
          <w:rFonts w:eastAsiaTheme="minorHAnsi"/>
          <w:color w:val="000000"/>
          <w:sz w:val="24"/>
          <w:szCs w:val="23"/>
          <w:lang w:eastAsia="en-US"/>
        </w:rPr>
        <w:t>ходов от иных факторов произво</w:t>
      </w:r>
      <w:r w:rsidR="005A3666">
        <w:rPr>
          <w:rFonts w:eastAsiaTheme="minorHAnsi"/>
          <w:color w:val="000000"/>
          <w:sz w:val="24"/>
          <w:szCs w:val="23"/>
          <w:lang w:eastAsia="en-US"/>
        </w:rPr>
        <w:t>д</w:t>
      </w:r>
      <w:r w:rsidRPr="009D648F">
        <w:rPr>
          <w:rFonts w:eastAsiaTheme="minorHAnsi"/>
          <w:color w:val="000000"/>
          <w:sz w:val="24"/>
          <w:szCs w:val="23"/>
          <w:lang w:eastAsia="en-US"/>
        </w:rPr>
        <w:t xml:space="preserve">ства, привлекаемых к земельному участку для предпринимательской деятельности (далее для целей настоящих рекомендаций - земельной ренты) (принцип ожидания).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Рыночная стоимость земельного участка изменяется во времени и определяется на конкретную дату (принцип изменения).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Рыночная стоимость земельного участка зависит от</w:t>
      </w:r>
      <w:r w:rsidR="005A3666">
        <w:rPr>
          <w:rFonts w:eastAsiaTheme="minorHAnsi"/>
          <w:color w:val="000000"/>
          <w:sz w:val="24"/>
          <w:szCs w:val="23"/>
          <w:lang w:eastAsia="en-US"/>
        </w:rPr>
        <w:t xml:space="preserve"> изменения его целевого назнач</w:t>
      </w:r>
      <w:r w:rsidR="005A3666">
        <w:rPr>
          <w:rFonts w:eastAsiaTheme="minorHAnsi"/>
          <w:color w:val="000000"/>
          <w:sz w:val="24"/>
          <w:szCs w:val="23"/>
          <w:lang w:eastAsia="en-US"/>
        </w:rPr>
        <w:t>е</w:t>
      </w:r>
      <w:r w:rsidRPr="009D648F">
        <w:rPr>
          <w:rFonts w:eastAsiaTheme="minorHAnsi"/>
          <w:color w:val="000000"/>
          <w:sz w:val="24"/>
          <w:szCs w:val="23"/>
          <w:lang w:eastAsia="en-US"/>
        </w:rPr>
        <w:t>ния, разрешенного использования, прав иных лиц на земе</w:t>
      </w:r>
      <w:r w:rsidR="005A3666">
        <w:rPr>
          <w:rFonts w:eastAsiaTheme="minorHAnsi"/>
          <w:color w:val="000000"/>
          <w:sz w:val="24"/>
          <w:szCs w:val="23"/>
          <w:lang w:eastAsia="en-US"/>
        </w:rPr>
        <w:t>льный участок, разделения имущ</w:t>
      </w:r>
      <w:r w:rsidR="005A3666">
        <w:rPr>
          <w:rFonts w:eastAsiaTheme="minorHAnsi"/>
          <w:color w:val="000000"/>
          <w:sz w:val="24"/>
          <w:szCs w:val="23"/>
          <w:lang w:eastAsia="en-US"/>
        </w:rPr>
        <w:t>е</w:t>
      </w:r>
      <w:r w:rsidRPr="009D648F">
        <w:rPr>
          <w:rFonts w:eastAsiaTheme="minorHAnsi"/>
          <w:color w:val="000000"/>
          <w:sz w:val="24"/>
          <w:szCs w:val="23"/>
          <w:lang w:eastAsia="en-US"/>
        </w:rPr>
        <w:t xml:space="preserve">ственных прав на земельный участок. </w:t>
      </w:r>
    </w:p>
    <w:p w:rsidR="009D648F" w:rsidRPr="009D648F" w:rsidRDefault="009D648F" w:rsidP="00D50880">
      <w:pPr>
        <w:autoSpaceDE w:val="0"/>
        <w:autoSpaceDN w:val="0"/>
        <w:adjustRightInd w:val="0"/>
        <w:ind w:firstLine="709"/>
        <w:jc w:val="both"/>
        <w:rPr>
          <w:rFonts w:eastAsiaTheme="minorHAnsi"/>
          <w:color w:val="000000"/>
          <w:sz w:val="24"/>
          <w:szCs w:val="23"/>
          <w:lang w:eastAsia="en-US"/>
        </w:rPr>
      </w:pPr>
      <w:r w:rsidRPr="009D648F">
        <w:rPr>
          <w:rFonts w:eastAsiaTheme="minorHAnsi"/>
          <w:color w:val="000000"/>
          <w:sz w:val="24"/>
          <w:szCs w:val="23"/>
          <w:lang w:eastAsia="en-US"/>
        </w:rPr>
        <w:t xml:space="preserve">Рыночная стоимость земельного участка зависит от его местоположения и влияния внешних факторов (принцип внешнего влияния). </w:t>
      </w:r>
    </w:p>
    <w:p w:rsidR="009D648F" w:rsidRDefault="009D648F" w:rsidP="00D50880">
      <w:pPr>
        <w:ind w:firstLine="709"/>
        <w:jc w:val="both"/>
        <w:rPr>
          <w:rFonts w:eastAsiaTheme="minorHAnsi"/>
          <w:color w:val="000000"/>
          <w:sz w:val="23"/>
          <w:szCs w:val="23"/>
          <w:lang w:eastAsia="en-US"/>
        </w:rPr>
      </w:pPr>
      <w:r w:rsidRPr="009D648F">
        <w:rPr>
          <w:rFonts w:eastAsiaTheme="minorHAnsi"/>
          <w:color w:val="000000"/>
          <w:sz w:val="24"/>
          <w:szCs w:val="23"/>
          <w:lang w:eastAsia="en-US"/>
        </w:rPr>
        <w:t>Рыночная стоимость земельного участка определяет</w:t>
      </w:r>
      <w:r w:rsidR="005A3666">
        <w:rPr>
          <w:rFonts w:eastAsiaTheme="minorHAnsi"/>
          <w:color w:val="000000"/>
          <w:sz w:val="24"/>
          <w:szCs w:val="23"/>
          <w:lang w:eastAsia="en-US"/>
        </w:rPr>
        <w:t>ся исходя из его наиболее эффе</w:t>
      </w:r>
      <w:r w:rsidR="005A3666">
        <w:rPr>
          <w:rFonts w:eastAsiaTheme="minorHAnsi"/>
          <w:color w:val="000000"/>
          <w:sz w:val="24"/>
          <w:szCs w:val="23"/>
          <w:lang w:eastAsia="en-US"/>
        </w:rPr>
        <w:t>к</w:t>
      </w:r>
      <w:r w:rsidRPr="009D648F">
        <w:rPr>
          <w:rFonts w:eastAsiaTheme="minorHAnsi"/>
          <w:color w:val="000000"/>
          <w:sz w:val="24"/>
          <w:szCs w:val="23"/>
          <w:lang w:eastAsia="en-US"/>
        </w:rPr>
        <w:t>тивного использования, то есть наиболее вероятного испол</w:t>
      </w:r>
      <w:r w:rsidR="005A3666">
        <w:rPr>
          <w:rFonts w:eastAsiaTheme="minorHAnsi"/>
          <w:color w:val="000000"/>
          <w:sz w:val="24"/>
          <w:szCs w:val="23"/>
          <w:lang w:eastAsia="en-US"/>
        </w:rPr>
        <w:t>ьзования земельного участка, я</w:t>
      </w:r>
      <w:r w:rsidR="005A3666">
        <w:rPr>
          <w:rFonts w:eastAsiaTheme="minorHAnsi"/>
          <w:color w:val="000000"/>
          <w:sz w:val="24"/>
          <w:szCs w:val="23"/>
          <w:lang w:eastAsia="en-US"/>
        </w:rPr>
        <w:t>в</w:t>
      </w:r>
      <w:r w:rsidRPr="009D648F">
        <w:rPr>
          <w:rFonts w:eastAsiaTheme="minorHAnsi"/>
          <w:color w:val="000000"/>
          <w:sz w:val="24"/>
          <w:szCs w:val="23"/>
          <w:lang w:eastAsia="en-US"/>
        </w:rPr>
        <w:t>ляющегося физически возможным, экономически оправ</w:t>
      </w:r>
      <w:r w:rsidR="005A3666">
        <w:rPr>
          <w:rFonts w:eastAsiaTheme="minorHAnsi"/>
          <w:color w:val="000000"/>
          <w:sz w:val="24"/>
          <w:szCs w:val="23"/>
          <w:lang w:eastAsia="en-US"/>
        </w:rPr>
        <w:t>данным, соответствующим требов</w:t>
      </w:r>
      <w:r w:rsidR="005A3666">
        <w:rPr>
          <w:rFonts w:eastAsiaTheme="minorHAnsi"/>
          <w:color w:val="000000"/>
          <w:sz w:val="24"/>
          <w:szCs w:val="23"/>
          <w:lang w:eastAsia="en-US"/>
        </w:rPr>
        <w:t>а</w:t>
      </w:r>
      <w:r w:rsidRPr="009D648F">
        <w:rPr>
          <w:rFonts w:eastAsiaTheme="minorHAnsi"/>
          <w:color w:val="000000"/>
          <w:sz w:val="24"/>
          <w:szCs w:val="23"/>
          <w:lang w:eastAsia="en-US"/>
        </w:rPr>
        <w:t>ниям законодательства, финансово осуществимым и в результате которого расчетная вели-чина стоимости земельного участка будет максимальной (принцип наиболее эффективного использования). Наиболее эффективное использование земельного участка определяется с учетом возможного обоснованного его разделения на от</w:t>
      </w:r>
      <w:r w:rsidR="005A3666">
        <w:rPr>
          <w:rFonts w:eastAsiaTheme="minorHAnsi"/>
          <w:color w:val="000000"/>
          <w:sz w:val="24"/>
          <w:szCs w:val="23"/>
          <w:lang w:eastAsia="en-US"/>
        </w:rPr>
        <w:t>дельные части, отличающиеся фо</w:t>
      </w:r>
      <w:r w:rsidR="005A3666">
        <w:rPr>
          <w:rFonts w:eastAsiaTheme="minorHAnsi"/>
          <w:color w:val="000000"/>
          <w:sz w:val="24"/>
          <w:szCs w:val="23"/>
          <w:lang w:eastAsia="en-US"/>
        </w:rPr>
        <w:t>р</w:t>
      </w:r>
      <w:r w:rsidRPr="009D648F">
        <w:rPr>
          <w:rFonts w:eastAsiaTheme="minorHAnsi"/>
          <w:color w:val="000000"/>
          <w:sz w:val="24"/>
          <w:szCs w:val="23"/>
          <w:lang w:eastAsia="en-US"/>
        </w:rPr>
        <w:t xml:space="preserve">мами, видом и характером использования. Наиболее эффективное </w:t>
      </w:r>
      <w:r w:rsidRPr="009D648F">
        <w:rPr>
          <w:rFonts w:eastAsiaTheme="minorHAnsi"/>
          <w:color w:val="000000"/>
          <w:sz w:val="23"/>
          <w:szCs w:val="23"/>
          <w:lang w:eastAsia="en-US"/>
        </w:rPr>
        <w:t>использование может не совпадать с текущим использованием земельного участка.</w:t>
      </w:r>
    </w:p>
    <w:p w:rsidR="009D648F" w:rsidRPr="00AA3E69" w:rsidRDefault="009D648F" w:rsidP="00D50880">
      <w:pPr>
        <w:jc w:val="both"/>
        <w:rPr>
          <w:sz w:val="24"/>
          <w:szCs w:val="24"/>
        </w:rPr>
      </w:pPr>
      <w:r w:rsidRPr="009D648F">
        <w:rPr>
          <w:rFonts w:eastAsiaTheme="minorHAnsi"/>
          <w:b/>
          <w:bCs/>
          <w:color w:val="000000"/>
          <w:sz w:val="23"/>
          <w:szCs w:val="23"/>
          <w:lang w:eastAsia="en-US"/>
        </w:rPr>
        <w:t>Таблица 10.1 - Методы оценки стоимости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701"/>
        <w:gridCol w:w="4812"/>
        <w:gridCol w:w="2559"/>
      </w:tblGrid>
      <w:tr w:rsidR="009D648F" w:rsidRPr="009D648F" w:rsidTr="009D648F">
        <w:trPr>
          <w:trHeight w:val="319"/>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b/>
                <w:bCs/>
                <w:color w:val="000000"/>
                <w:lang w:eastAsia="en-US"/>
              </w:rPr>
              <w:t>№</w:t>
            </w:r>
          </w:p>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b/>
                <w:bCs/>
                <w:color w:val="000000"/>
                <w:lang w:eastAsia="en-US"/>
              </w:rPr>
              <w:t>п.п</w:t>
            </w:r>
          </w:p>
        </w:tc>
        <w:tc>
          <w:tcPr>
            <w:tcW w:w="1701"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b/>
                <w:bCs/>
                <w:color w:val="000000"/>
                <w:lang w:eastAsia="en-US"/>
              </w:rPr>
              <w:t>Н</w:t>
            </w:r>
            <w:r>
              <w:rPr>
                <w:rFonts w:eastAsiaTheme="minorHAnsi"/>
                <w:b/>
                <w:bCs/>
                <w:color w:val="000000"/>
                <w:lang w:eastAsia="en-US"/>
              </w:rPr>
              <w:t>аименова</w:t>
            </w:r>
            <w:r w:rsidRPr="009D648F">
              <w:rPr>
                <w:rFonts w:eastAsiaTheme="minorHAnsi"/>
                <w:b/>
                <w:bCs/>
                <w:color w:val="000000"/>
                <w:lang w:eastAsia="en-US"/>
              </w:rPr>
              <w:t>ние</w:t>
            </w:r>
          </w:p>
        </w:tc>
        <w:tc>
          <w:tcPr>
            <w:tcW w:w="4812"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b/>
                <w:bCs/>
                <w:color w:val="000000"/>
                <w:lang w:eastAsia="en-US"/>
              </w:rPr>
              <w:t>Описание</w:t>
            </w:r>
          </w:p>
        </w:tc>
        <w:tc>
          <w:tcPr>
            <w:tcW w:w="2559" w:type="dxa"/>
            <w:vAlign w:val="center"/>
          </w:tcPr>
          <w:p w:rsidR="009D648F" w:rsidRPr="009D648F" w:rsidRDefault="002700E7" w:rsidP="00D50880">
            <w:pPr>
              <w:autoSpaceDE w:val="0"/>
              <w:autoSpaceDN w:val="0"/>
              <w:adjustRightInd w:val="0"/>
              <w:jc w:val="center"/>
              <w:rPr>
                <w:rFonts w:eastAsiaTheme="minorHAnsi"/>
                <w:color w:val="000000"/>
                <w:lang w:eastAsia="en-US"/>
              </w:rPr>
            </w:pPr>
            <w:r>
              <w:rPr>
                <w:rFonts w:eastAsiaTheme="minorHAnsi"/>
                <w:b/>
                <w:bCs/>
                <w:color w:val="000000"/>
                <w:lang w:eastAsia="en-US"/>
              </w:rPr>
              <w:t>Основные причины з</w:t>
            </w:r>
            <w:r>
              <w:rPr>
                <w:rFonts w:eastAsiaTheme="minorHAnsi"/>
                <w:b/>
                <w:bCs/>
                <w:color w:val="000000"/>
                <w:lang w:eastAsia="en-US"/>
              </w:rPr>
              <w:t>а</w:t>
            </w:r>
            <w:r w:rsidR="009D648F" w:rsidRPr="009D648F">
              <w:rPr>
                <w:rFonts w:eastAsiaTheme="minorHAnsi"/>
                <w:b/>
                <w:bCs/>
                <w:color w:val="000000"/>
                <w:lang w:eastAsia="en-US"/>
              </w:rPr>
              <w:t>труднений в практике использования</w:t>
            </w:r>
          </w:p>
        </w:tc>
      </w:tr>
      <w:tr w:rsidR="009D648F" w:rsidRPr="009D648F" w:rsidTr="009D648F">
        <w:trPr>
          <w:trHeight w:val="551"/>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1</w:t>
            </w:r>
          </w:p>
        </w:tc>
        <w:tc>
          <w:tcPr>
            <w:tcW w:w="1701"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Метод</w:t>
            </w:r>
          </w:p>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сравнения</w:t>
            </w:r>
          </w:p>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продаж</w:t>
            </w:r>
          </w:p>
        </w:tc>
        <w:tc>
          <w:tcPr>
            <w:tcW w:w="4812" w:type="dxa"/>
            <w:vAlign w:val="center"/>
          </w:tcPr>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и незанятых ЗУ.</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Стоимость определяется путем корректировки сто</w:t>
            </w:r>
            <w:r w:rsidRPr="009D648F">
              <w:rPr>
                <w:rFonts w:eastAsiaTheme="minorHAnsi"/>
                <w:color w:val="000000"/>
                <w:lang w:eastAsia="en-US"/>
              </w:rPr>
              <w:t>и</w:t>
            </w:r>
            <w:r w:rsidR="005A3666">
              <w:rPr>
                <w:rFonts w:eastAsiaTheme="minorHAnsi"/>
                <w:color w:val="000000"/>
                <w:lang w:eastAsia="en-US"/>
              </w:rPr>
              <w:t>мости ана</w:t>
            </w:r>
            <w:r w:rsidRPr="009D648F">
              <w:rPr>
                <w:rFonts w:eastAsiaTheme="minorHAnsi"/>
                <w:color w:val="000000"/>
                <w:lang w:eastAsia="en-US"/>
              </w:rPr>
              <w:t>логичных участков Определение стоим</w:t>
            </w:r>
            <w:r w:rsidRPr="009D648F">
              <w:rPr>
                <w:rFonts w:eastAsiaTheme="minorHAnsi"/>
                <w:color w:val="000000"/>
                <w:lang w:eastAsia="en-US"/>
              </w:rPr>
              <w:t>о</w:t>
            </w:r>
            <w:r w:rsidR="005A3666">
              <w:rPr>
                <w:rFonts w:eastAsiaTheme="minorHAnsi"/>
                <w:color w:val="000000"/>
                <w:lang w:eastAsia="en-US"/>
              </w:rPr>
              <w:t>сти прав аренды: Ана</w:t>
            </w:r>
            <w:r w:rsidRPr="009D648F">
              <w:rPr>
                <w:rFonts w:eastAsiaTheme="minorHAnsi"/>
                <w:color w:val="000000"/>
                <w:lang w:eastAsia="en-US"/>
              </w:rPr>
              <w:t>логично вышеупомянутому</w:t>
            </w:r>
          </w:p>
        </w:tc>
        <w:tc>
          <w:tcPr>
            <w:tcW w:w="2559"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Внесение корректировок</w:t>
            </w:r>
          </w:p>
        </w:tc>
      </w:tr>
      <w:tr w:rsidR="009D648F" w:rsidRPr="009D648F" w:rsidTr="009D648F">
        <w:trPr>
          <w:trHeight w:val="780"/>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2</w:t>
            </w:r>
          </w:p>
        </w:tc>
        <w:tc>
          <w:tcPr>
            <w:tcW w:w="1701" w:type="dxa"/>
            <w:vAlign w:val="center"/>
          </w:tcPr>
          <w:p w:rsidR="009D648F" w:rsidRPr="009D648F" w:rsidRDefault="005A3666" w:rsidP="00D50880">
            <w:pPr>
              <w:autoSpaceDE w:val="0"/>
              <w:autoSpaceDN w:val="0"/>
              <w:adjustRightInd w:val="0"/>
              <w:jc w:val="center"/>
              <w:rPr>
                <w:rFonts w:eastAsiaTheme="minorHAnsi"/>
                <w:color w:val="000000"/>
                <w:lang w:eastAsia="en-US"/>
              </w:rPr>
            </w:pPr>
            <w:r>
              <w:rPr>
                <w:rFonts w:eastAsiaTheme="minorHAnsi"/>
                <w:color w:val="000000"/>
                <w:lang w:eastAsia="en-US"/>
              </w:rPr>
              <w:t>Метод выде</w:t>
            </w:r>
            <w:r w:rsidR="009D648F" w:rsidRPr="009D648F">
              <w:rPr>
                <w:rFonts w:eastAsiaTheme="minorHAnsi"/>
                <w:color w:val="000000"/>
                <w:lang w:eastAsia="en-US"/>
              </w:rPr>
              <w:t>л</w:t>
            </w:r>
            <w:r w:rsidR="009D648F" w:rsidRPr="009D648F">
              <w:rPr>
                <w:rFonts w:eastAsiaTheme="minorHAnsi"/>
                <w:color w:val="000000"/>
                <w:lang w:eastAsia="en-US"/>
              </w:rPr>
              <w:t>е</w:t>
            </w:r>
            <w:r w:rsidR="009D648F" w:rsidRPr="009D648F">
              <w:rPr>
                <w:rFonts w:eastAsiaTheme="minorHAnsi"/>
                <w:color w:val="000000"/>
                <w:lang w:eastAsia="en-US"/>
              </w:rPr>
              <w:t>ния</w:t>
            </w:r>
          </w:p>
        </w:tc>
        <w:tc>
          <w:tcPr>
            <w:tcW w:w="4812" w:type="dxa"/>
            <w:vAlign w:val="center"/>
          </w:tcPr>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ЗУ.</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Стоимость ЗУ находится путем вычитания из р</w:t>
            </w:r>
            <w:r w:rsidRPr="009D648F">
              <w:rPr>
                <w:rFonts w:eastAsiaTheme="minorHAnsi"/>
                <w:color w:val="000000"/>
                <w:lang w:eastAsia="en-US"/>
              </w:rPr>
              <w:t>ы</w:t>
            </w:r>
            <w:r w:rsidR="005A3666">
              <w:rPr>
                <w:rFonts w:eastAsiaTheme="minorHAnsi"/>
                <w:color w:val="000000"/>
                <w:lang w:eastAsia="en-US"/>
              </w:rPr>
              <w:t>ночной стои</w:t>
            </w:r>
            <w:r w:rsidRPr="009D648F">
              <w:rPr>
                <w:rFonts w:eastAsiaTheme="minorHAnsi"/>
                <w:color w:val="000000"/>
                <w:lang w:eastAsia="en-US"/>
              </w:rPr>
              <w:t>мости единого объекта недвижи</w:t>
            </w:r>
            <w:r w:rsidR="002700E7">
              <w:rPr>
                <w:rFonts w:eastAsiaTheme="minorHAnsi"/>
                <w:color w:val="000000"/>
                <w:lang w:eastAsia="en-US"/>
              </w:rPr>
              <w:t xml:space="preserve">мости (с </w:t>
            </w:r>
            <w:r w:rsidR="002700E7">
              <w:rPr>
                <w:rFonts w:eastAsiaTheme="minorHAnsi"/>
                <w:color w:val="000000"/>
                <w:lang w:eastAsia="en-US"/>
              </w:rPr>
              <w:lastRenderedPageBreak/>
              <w:t>ЗУ) стоимости заме</w:t>
            </w:r>
            <w:r w:rsidRPr="009D648F">
              <w:rPr>
                <w:rFonts w:eastAsiaTheme="minorHAnsi"/>
                <w:color w:val="000000"/>
                <w:lang w:eastAsia="en-US"/>
              </w:rPr>
              <w:t>щения или стоимости воспрои</w:t>
            </w:r>
            <w:r w:rsidRPr="009D648F">
              <w:rPr>
                <w:rFonts w:eastAsiaTheme="minorHAnsi"/>
                <w:color w:val="000000"/>
                <w:lang w:eastAsia="en-US"/>
              </w:rPr>
              <w:t>з</w:t>
            </w:r>
            <w:r w:rsidR="005A3666">
              <w:rPr>
                <w:rFonts w:eastAsiaTheme="minorHAnsi"/>
                <w:color w:val="000000"/>
                <w:lang w:eastAsia="en-US"/>
              </w:rPr>
              <w:t>водства улучшений Определе</w:t>
            </w:r>
            <w:r w:rsidRPr="009D648F">
              <w:rPr>
                <w:rFonts w:eastAsiaTheme="minorHAnsi"/>
                <w:color w:val="000000"/>
                <w:lang w:eastAsia="en-US"/>
              </w:rPr>
              <w:t>ние стоимости прав аренды</w:t>
            </w:r>
            <w:r w:rsidR="005A3666">
              <w:rPr>
                <w:rFonts w:eastAsiaTheme="minorHAnsi"/>
                <w:color w:val="000000"/>
                <w:lang w:eastAsia="en-US"/>
              </w:rPr>
              <w:t>: С учетом вышеупомянутой после</w:t>
            </w:r>
            <w:r w:rsidRPr="009D648F">
              <w:rPr>
                <w:rFonts w:eastAsiaTheme="minorHAnsi"/>
                <w:color w:val="000000"/>
                <w:lang w:eastAsia="en-US"/>
              </w:rPr>
              <w:t>довател</w:t>
            </w:r>
            <w:r w:rsidRPr="009D648F">
              <w:rPr>
                <w:rFonts w:eastAsiaTheme="minorHAnsi"/>
                <w:color w:val="000000"/>
                <w:lang w:eastAsia="en-US"/>
              </w:rPr>
              <w:t>ь</w:t>
            </w:r>
            <w:r w:rsidRPr="009D648F">
              <w:rPr>
                <w:rFonts w:eastAsiaTheme="minorHAnsi"/>
                <w:color w:val="000000"/>
                <w:lang w:eastAsia="en-US"/>
              </w:rPr>
              <w:t>ности</w:t>
            </w:r>
          </w:p>
        </w:tc>
        <w:tc>
          <w:tcPr>
            <w:tcW w:w="2559"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lastRenderedPageBreak/>
              <w:t>Определени</w:t>
            </w:r>
            <w:r w:rsidR="005A3666">
              <w:rPr>
                <w:rFonts w:eastAsiaTheme="minorHAnsi"/>
                <w:color w:val="000000"/>
                <w:lang w:eastAsia="en-US"/>
              </w:rPr>
              <w:t>е прибыли предпринимателя, внеш</w:t>
            </w:r>
            <w:r w:rsidRPr="009D648F">
              <w:rPr>
                <w:rFonts w:eastAsiaTheme="minorHAnsi"/>
                <w:color w:val="000000"/>
                <w:lang w:eastAsia="en-US"/>
              </w:rPr>
              <w:t>н</w:t>
            </w:r>
            <w:r w:rsidRPr="009D648F">
              <w:rPr>
                <w:rFonts w:eastAsiaTheme="minorHAnsi"/>
                <w:color w:val="000000"/>
                <w:lang w:eastAsia="en-US"/>
              </w:rPr>
              <w:t>е</w:t>
            </w:r>
            <w:r w:rsidRPr="009D648F">
              <w:rPr>
                <w:rFonts w:eastAsiaTheme="minorHAnsi"/>
                <w:color w:val="000000"/>
                <w:lang w:eastAsia="en-US"/>
              </w:rPr>
              <w:t>го износа, физического и функционального износа</w:t>
            </w:r>
          </w:p>
        </w:tc>
      </w:tr>
      <w:tr w:rsidR="009D648F" w:rsidRPr="009D648F" w:rsidTr="009D648F">
        <w:trPr>
          <w:trHeight w:val="781"/>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lastRenderedPageBreak/>
              <w:t>3</w:t>
            </w:r>
          </w:p>
        </w:tc>
        <w:tc>
          <w:tcPr>
            <w:tcW w:w="1701" w:type="dxa"/>
            <w:vAlign w:val="center"/>
          </w:tcPr>
          <w:p w:rsidR="009D648F" w:rsidRPr="009D648F" w:rsidRDefault="005A3666" w:rsidP="00D50880">
            <w:pPr>
              <w:autoSpaceDE w:val="0"/>
              <w:autoSpaceDN w:val="0"/>
              <w:adjustRightInd w:val="0"/>
              <w:jc w:val="center"/>
              <w:rPr>
                <w:rFonts w:eastAsiaTheme="minorHAnsi"/>
                <w:color w:val="000000"/>
                <w:lang w:eastAsia="en-US"/>
              </w:rPr>
            </w:pPr>
            <w:r>
              <w:rPr>
                <w:rFonts w:eastAsiaTheme="minorHAnsi"/>
                <w:color w:val="000000"/>
                <w:lang w:eastAsia="en-US"/>
              </w:rPr>
              <w:t>Метод рас</w:t>
            </w:r>
            <w:r w:rsidR="009D648F" w:rsidRPr="009D648F">
              <w:rPr>
                <w:rFonts w:eastAsiaTheme="minorHAnsi"/>
                <w:color w:val="000000"/>
                <w:lang w:eastAsia="en-US"/>
              </w:rPr>
              <w:t>пред</w:t>
            </w:r>
            <w:r w:rsidR="009D648F" w:rsidRPr="009D648F">
              <w:rPr>
                <w:rFonts w:eastAsiaTheme="minorHAnsi"/>
                <w:color w:val="000000"/>
                <w:lang w:eastAsia="en-US"/>
              </w:rPr>
              <w:t>е</w:t>
            </w:r>
            <w:r w:rsidR="009D648F" w:rsidRPr="009D648F">
              <w:rPr>
                <w:rFonts w:eastAsiaTheme="minorHAnsi"/>
                <w:color w:val="000000"/>
                <w:lang w:eastAsia="en-US"/>
              </w:rPr>
              <w:t>ления</w:t>
            </w:r>
          </w:p>
        </w:tc>
        <w:tc>
          <w:tcPr>
            <w:tcW w:w="4812" w:type="dxa"/>
            <w:vAlign w:val="center"/>
          </w:tcPr>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ЗУ.</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Стоимость ЗУ находится путем умножения рыно</w:t>
            </w:r>
            <w:r w:rsidRPr="009D648F">
              <w:rPr>
                <w:rFonts w:eastAsiaTheme="minorHAnsi"/>
                <w:color w:val="000000"/>
                <w:lang w:eastAsia="en-US"/>
              </w:rPr>
              <w:t>ч</w:t>
            </w:r>
            <w:r w:rsidR="005A3666">
              <w:rPr>
                <w:rFonts w:eastAsiaTheme="minorHAnsi"/>
                <w:color w:val="000000"/>
                <w:lang w:eastAsia="en-US"/>
              </w:rPr>
              <w:t>ной стоимо</w:t>
            </w:r>
            <w:r w:rsidRPr="009D648F">
              <w:rPr>
                <w:rFonts w:eastAsiaTheme="minorHAnsi"/>
                <w:color w:val="000000"/>
                <w:lang w:eastAsia="en-US"/>
              </w:rPr>
              <w:t>сти единого объекта недвижи</w:t>
            </w:r>
            <w:r w:rsidR="005A3666">
              <w:rPr>
                <w:rFonts w:eastAsiaTheme="minorHAnsi"/>
                <w:color w:val="000000"/>
                <w:lang w:eastAsia="en-US"/>
              </w:rPr>
              <w:t>мости (с ЗУ) на наиболее вероят</w:t>
            </w:r>
            <w:r w:rsidRPr="009D648F">
              <w:rPr>
                <w:rFonts w:eastAsiaTheme="minorHAnsi"/>
                <w:color w:val="000000"/>
                <w:lang w:eastAsia="en-US"/>
              </w:rPr>
              <w:t>ное значение доли ЗУ в стоимо</w:t>
            </w:r>
            <w:r w:rsidR="005A3666">
              <w:rPr>
                <w:rFonts w:eastAsiaTheme="minorHAnsi"/>
                <w:color w:val="000000"/>
                <w:lang w:eastAsia="en-US"/>
              </w:rPr>
              <w:t>сти единого объекта недвижи</w:t>
            </w:r>
            <w:r w:rsidRPr="009D648F">
              <w:rPr>
                <w:rFonts w:eastAsiaTheme="minorHAnsi"/>
                <w:color w:val="000000"/>
                <w:lang w:eastAsia="en-US"/>
              </w:rPr>
              <w:t>мости. Определение сто</w:t>
            </w:r>
            <w:r w:rsidRPr="009D648F">
              <w:rPr>
                <w:rFonts w:eastAsiaTheme="minorHAnsi"/>
                <w:color w:val="000000"/>
                <w:lang w:eastAsia="en-US"/>
              </w:rPr>
              <w:t>и</w:t>
            </w:r>
            <w:r w:rsidRPr="009D648F">
              <w:rPr>
                <w:rFonts w:eastAsiaTheme="minorHAnsi"/>
                <w:color w:val="000000"/>
                <w:lang w:eastAsia="en-US"/>
              </w:rPr>
              <w:t>м</w:t>
            </w:r>
            <w:r w:rsidR="005A3666">
              <w:rPr>
                <w:rFonts w:eastAsiaTheme="minorHAnsi"/>
                <w:color w:val="000000"/>
                <w:lang w:eastAsia="en-US"/>
              </w:rPr>
              <w:t>ости прав аренды: С учетом выше</w:t>
            </w:r>
            <w:r w:rsidRPr="009D648F">
              <w:rPr>
                <w:rFonts w:eastAsiaTheme="minorHAnsi"/>
                <w:color w:val="000000"/>
                <w:lang w:eastAsia="en-US"/>
              </w:rPr>
              <w:t>упомянутой п</w:t>
            </w:r>
            <w:r w:rsidRPr="009D648F">
              <w:rPr>
                <w:rFonts w:eastAsiaTheme="minorHAnsi"/>
                <w:color w:val="000000"/>
                <w:lang w:eastAsia="en-US"/>
              </w:rPr>
              <w:t>о</w:t>
            </w:r>
            <w:r w:rsidRPr="009D648F">
              <w:rPr>
                <w:rFonts w:eastAsiaTheme="minorHAnsi"/>
                <w:color w:val="000000"/>
                <w:lang w:eastAsia="en-US"/>
              </w:rPr>
              <w:t>следовательности</w:t>
            </w:r>
          </w:p>
        </w:tc>
        <w:tc>
          <w:tcPr>
            <w:tcW w:w="2559"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 xml:space="preserve">Определение </w:t>
            </w:r>
            <w:r w:rsidR="005A3666">
              <w:rPr>
                <w:rFonts w:eastAsiaTheme="minorHAnsi"/>
                <w:color w:val="000000"/>
                <w:lang w:eastAsia="en-US"/>
              </w:rPr>
              <w:t>доли ЗУ в обшей стоимости ко</w:t>
            </w:r>
            <w:r w:rsidR="005A3666">
              <w:rPr>
                <w:rFonts w:eastAsiaTheme="minorHAnsi"/>
                <w:color w:val="000000"/>
                <w:lang w:eastAsia="en-US"/>
              </w:rPr>
              <w:t>м</w:t>
            </w:r>
            <w:r w:rsidR="005A3666">
              <w:rPr>
                <w:rFonts w:eastAsiaTheme="minorHAnsi"/>
                <w:color w:val="000000"/>
                <w:lang w:eastAsia="en-US"/>
              </w:rPr>
              <w:t>плексного объекта недв</w:t>
            </w:r>
            <w:r w:rsidR="005A3666">
              <w:rPr>
                <w:rFonts w:eastAsiaTheme="minorHAnsi"/>
                <w:color w:val="000000"/>
                <w:lang w:eastAsia="en-US"/>
              </w:rPr>
              <w:t>и</w:t>
            </w:r>
            <w:r w:rsidRPr="009D648F">
              <w:rPr>
                <w:rFonts w:eastAsiaTheme="minorHAnsi"/>
                <w:color w:val="000000"/>
                <w:lang w:eastAsia="en-US"/>
              </w:rPr>
              <w:t>жимости</w:t>
            </w:r>
          </w:p>
        </w:tc>
      </w:tr>
      <w:tr w:rsidR="009D648F" w:rsidRPr="009D648F" w:rsidTr="009D648F">
        <w:trPr>
          <w:trHeight w:val="895"/>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4</w:t>
            </w:r>
          </w:p>
        </w:tc>
        <w:tc>
          <w:tcPr>
            <w:tcW w:w="1701" w:type="dxa"/>
            <w:vAlign w:val="center"/>
          </w:tcPr>
          <w:p w:rsidR="009D648F" w:rsidRPr="009D648F" w:rsidRDefault="005A3666" w:rsidP="00D50880">
            <w:pPr>
              <w:autoSpaceDE w:val="0"/>
              <w:autoSpaceDN w:val="0"/>
              <w:adjustRightInd w:val="0"/>
              <w:jc w:val="center"/>
              <w:rPr>
                <w:rFonts w:eastAsiaTheme="minorHAnsi"/>
                <w:color w:val="000000"/>
                <w:lang w:eastAsia="en-US"/>
              </w:rPr>
            </w:pPr>
            <w:r>
              <w:rPr>
                <w:rFonts w:eastAsiaTheme="minorHAnsi"/>
                <w:color w:val="000000"/>
                <w:lang w:eastAsia="en-US"/>
              </w:rPr>
              <w:t>Метод капи</w:t>
            </w:r>
            <w:r w:rsidR="009D648F" w:rsidRPr="009D648F">
              <w:rPr>
                <w:rFonts w:eastAsiaTheme="minorHAnsi"/>
                <w:color w:val="000000"/>
                <w:lang w:eastAsia="en-US"/>
              </w:rPr>
              <w:t>тал</w:t>
            </w:r>
            <w:r w:rsidR="009D648F" w:rsidRPr="009D648F">
              <w:rPr>
                <w:rFonts w:eastAsiaTheme="minorHAnsi"/>
                <w:color w:val="000000"/>
                <w:lang w:eastAsia="en-US"/>
              </w:rPr>
              <w:t>и</w:t>
            </w:r>
            <w:r w:rsidR="009D648F" w:rsidRPr="009D648F">
              <w:rPr>
                <w:rFonts w:eastAsiaTheme="minorHAnsi"/>
                <w:color w:val="000000"/>
                <w:lang w:eastAsia="en-US"/>
              </w:rPr>
              <w:t>зации зе</w:t>
            </w:r>
            <w:r>
              <w:rPr>
                <w:rFonts w:eastAsiaTheme="minorHAnsi"/>
                <w:color w:val="000000"/>
                <w:lang w:eastAsia="en-US"/>
              </w:rPr>
              <w:t>мельной ренты (дохо</w:t>
            </w:r>
            <w:r w:rsidR="009D648F" w:rsidRPr="009D648F">
              <w:rPr>
                <w:rFonts w:eastAsiaTheme="minorHAnsi"/>
                <w:color w:val="000000"/>
                <w:lang w:eastAsia="en-US"/>
              </w:rPr>
              <w:t>да)</w:t>
            </w:r>
          </w:p>
        </w:tc>
        <w:tc>
          <w:tcPr>
            <w:tcW w:w="4812" w:type="dxa"/>
            <w:vAlign w:val="center"/>
          </w:tcPr>
          <w:p w:rsidR="005A3666"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и незастрое</w:t>
            </w:r>
            <w:r w:rsidRPr="009D648F">
              <w:rPr>
                <w:rFonts w:eastAsiaTheme="minorHAnsi"/>
                <w:color w:val="000000"/>
                <w:lang w:eastAsia="en-US"/>
              </w:rPr>
              <w:t>н</w:t>
            </w:r>
            <w:r w:rsidRPr="009D648F">
              <w:rPr>
                <w:rFonts w:eastAsiaTheme="minorHAnsi"/>
                <w:color w:val="000000"/>
                <w:lang w:eastAsia="en-US"/>
              </w:rPr>
              <w:t xml:space="preserve">ных ЗУ. </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Расчет производится путем</w:t>
            </w:r>
            <w:r w:rsidR="005A3666">
              <w:rPr>
                <w:rFonts w:eastAsiaTheme="minorHAnsi"/>
                <w:color w:val="000000"/>
                <w:lang w:eastAsia="en-US"/>
              </w:rPr>
              <w:t xml:space="preserve"> деления земельной ренты за пер</w:t>
            </w:r>
            <w:r w:rsidRPr="009D648F">
              <w:rPr>
                <w:rFonts w:eastAsiaTheme="minorHAnsi"/>
                <w:color w:val="000000"/>
                <w:lang w:eastAsia="en-US"/>
              </w:rPr>
              <w:t>вый после даты проведения оценки период на определенный оценщиком коэффициент капитализ</w:t>
            </w:r>
            <w:r w:rsidRPr="009D648F">
              <w:rPr>
                <w:rFonts w:eastAsiaTheme="minorHAnsi"/>
                <w:color w:val="000000"/>
                <w:lang w:eastAsia="en-US"/>
              </w:rPr>
              <w:t>а</w:t>
            </w:r>
            <w:r w:rsidR="005A3666">
              <w:rPr>
                <w:rFonts w:eastAsiaTheme="minorHAnsi"/>
                <w:color w:val="000000"/>
                <w:lang w:eastAsia="en-US"/>
              </w:rPr>
              <w:t>ции. Определение стои</w:t>
            </w:r>
            <w:r w:rsidRPr="009D648F">
              <w:rPr>
                <w:rFonts w:eastAsiaTheme="minorHAnsi"/>
                <w:color w:val="000000"/>
                <w:lang w:eastAsia="en-US"/>
              </w:rPr>
              <w:t>мости прав аренды: С учет</w:t>
            </w:r>
            <w:r w:rsidR="005A3666">
              <w:rPr>
                <w:rFonts w:eastAsiaTheme="minorHAnsi"/>
                <w:color w:val="000000"/>
                <w:lang w:eastAsia="en-US"/>
              </w:rPr>
              <w:t>ом вышеупомянутой последователь</w:t>
            </w:r>
            <w:r w:rsidRPr="009D648F">
              <w:rPr>
                <w:rFonts w:eastAsiaTheme="minorHAnsi"/>
                <w:color w:val="000000"/>
                <w:lang w:eastAsia="en-US"/>
              </w:rPr>
              <w:t>ности. Применяется метод капитализации дохода как разницы между з</w:t>
            </w:r>
            <w:r w:rsidRPr="009D648F">
              <w:rPr>
                <w:rFonts w:eastAsiaTheme="minorHAnsi"/>
                <w:color w:val="000000"/>
                <w:lang w:eastAsia="en-US"/>
              </w:rPr>
              <w:t>е</w:t>
            </w:r>
            <w:r w:rsidRPr="009D648F">
              <w:rPr>
                <w:rFonts w:eastAsiaTheme="minorHAnsi"/>
                <w:color w:val="000000"/>
                <w:lang w:eastAsia="en-US"/>
              </w:rPr>
              <w:t>мельной рентой и величиной арендной платы</w:t>
            </w:r>
          </w:p>
        </w:tc>
        <w:tc>
          <w:tcPr>
            <w:tcW w:w="2559"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Расчет земельной</w:t>
            </w:r>
            <w:r w:rsidR="005A3666">
              <w:rPr>
                <w:rFonts w:eastAsiaTheme="minorHAnsi"/>
                <w:color w:val="000000"/>
                <w:lang w:eastAsia="en-US"/>
              </w:rPr>
              <w:t xml:space="preserve"> ренты и определение коэффицие</w:t>
            </w:r>
            <w:r w:rsidR="005A3666">
              <w:rPr>
                <w:rFonts w:eastAsiaTheme="minorHAnsi"/>
                <w:color w:val="000000"/>
                <w:lang w:eastAsia="en-US"/>
              </w:rPr>
              <w:t>н</w:t>
            </w:r>
            <w:r w:rsidRPr="009D648F">
              <w:rPr>
                <w:rFonts w:eastAsiaTheme="minorHAnsi"/>
                <w:color w:val="000000"/>
                <w:lang w:eastAsia="en-US"/>
              </w:rPr>
              <w:t>та капитализации</w:t>
            </w:r>
          </w:p>
        </w:tc>
      </w:tr>
      <w:tr w:rsidR="009D648F" w:rsidRPr="009D648F" w:rsidTr="009D648F">
        <w:trPr>
          <w:trHeight w:val="1126"/>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5</w:t>
            </w:r>
          </w:p>
        </w:tc>
        <w:tc>
          <w:tcPr>
            <w:tcW w:w="1701" w:type="dxa"/>
            <w:vAlign w:val="center"/>
          </w:tcPr>
          <w:p w:rsidR="009D648F" w:rsidRPr="009D648F" w:rsidRDefault="005A3666" w:rsidP="00D50880">
            <w:pPr>
              <w:autoSpaceDE w:val="0"/>
              <w:autoSpaceDN w:val="0"/>
              <w:adjustRightInd w:val="0"/>
              <w:jc w:val="center"/>
              <w:rPr>
                <w:rFonts w:eastAsiaTheme="minorHAnsi"/>
                <w:color w:val="000000"/>
                <w:lang w:eastAsia="en-US"/>
              </w:rPr>
            </w:pPr>
            <w:r>
              <w:rPr>
                <w:rFonts w:eastAsiaTheme="minorHAnsi"/>
                <w:color w:val="000000"/>
                <w:lang w:eastAsia="en-US"/>
              </w:rPr>
              <w:t>Метод остат</w:t>
            </w:r>
            <w:r w:rsidR="009D648F" w:rsidRPr="009D648F">
              <w:rPr>
                <w:rFonts w:eastAsiaTheme="minorHAnsi"/>
                <w:color w:val="000000"/>
                <w:lang w:eastAsia="en-US"/>
              </w:rPr>
              <w:t>ка</w:t>
            </w:r>
          </w:p>
        </w:tc>
        <w:tc>
          <w:tcPr>
            <w:tcW w:w="4812" w:type="dxa"/>
            <w:vAlign w:val="center"/>
          </w:tcPr>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и незастрое</w:t>
            </w:r>
            <w:r w:rsidRPr="009D648F">
              <w:rPr>
                <w:rFonts w:eastAsiaTheme="minorHAnsi"/>
                <w:color w:val="000000"/>
                <w:lang w:eastAsia="en-US"/>
              </w:rPr>
              <w:t>н</w:t>
            </w:r>
            <w:r w:rsidRPr="009D648F">
              <w:rPr>
                <w:rFonts w:eastAsiaTheme="minorHAnsi"/>
                <w:color w:val="000000"/>
                <w:lang w:eastAsia="en-US"/>
              </w:rPr>
              <w:t xml:space="preserve">ных ЗУ. </w:t>
            </w: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Расчет производится путем вычитания из стоимости единого объекта недвижимости (определенной с уч</w:t>
            </w:r>
            <w:r w:rsidRPr="009D648F">
              <w:rPr>
                <w:rFonts w:eastAsiaTheme="minorHAnsi"/>
                <w:color w:val="000000"/>
                <w:lang w:eastAsia="en-US"/>
              </w:rPr>
              <w:t>е</w:t>
            </w:r>
            <w:r w:rsidR="005A3666">
              <w:rPr>
                <w:rFonts w:eastAsiaTheme="minorHAnsi"/>
                <w:color w:val="000000"/>
                <w:lang w:eastAsia="en-US"/>
              </w:rPr>
              <w:t>том ЧОД и коэф</w:t>
            </w:r>
            <w:r w:rsidRPr="009D648F">
              <w:rPr>
                <w:rFonts w:eastAsiaTheme="minorHAnsi"/>
                <w:color w:val="000000"/>
                <w:lang w:eastAsia="en-US"/>
              </w:rPr>
              <w:t>фициентов капитализации) стоим</w:t>
            </w:r>
            <w:r w:rsidRPr="009D648F">
              <w:rPr>
                <w:rFonts w:eastAsiaTheme="minorHAnsi"/>
                <w:color w:val="000000"/>
                <w:lang w:eastAsia="en-US"/>
              </w:rPr>
              <w:t>о</w:t>
            </w:r>
            <w:r w:rsidRPr="009D648F">
              <w:rPr>
                <w:rFonts w:eastAsiaTheme="minorHAnsi"/>
                <w:color w:val="000000"/>
                <w:lang w:eastAsia="en-US"/>
              </w:rPr>
              <w:t>сти воспроизводства или замещения улучшений. Определение стоимости прав аренды: С учетом в</w:t>
            </w:r>
            <w:r w:rsidRPr="009D648F">
              <w:rPr>
                <w:rFonts w:eastAsiaTheme="minorHAnsi"/>
                <w:color w:val="000000"/>
                <w:lang w:eastAsia="en-US"/>
              </w:rPr>
              <w:t>ы</w:t>
            </w:r>
            <w:r w:rsidRPr="009D648F">
              <w:rPr>
                <w:rFonts w:eastAsiaTheme="minorHAnsi"/>
                <w:color w:val="000000"/>
                <w:lang w:eastAsia="en-US"/>
              </w:rPr>
              <w:t>шеупомянутой по</w:t>
            </w:r>
            <w:r w:rsidR="005A3666">
              <w:rPr>
                <w:rFonts w:eastAsiaTheme="minorHAnsi"/>
                <w:color w:val="000000"/>
                <w:lang w:eastAsia="en-US"/>
              </w:rPr>
              <w:t>следовательности При оценке ст</w:t>
            </w:r>
            <w:r w:rsidR="005A3666">
              <w:rPr>
                <w:rFonts w:eastAsiaTheme="minorHAnsi"/>
                <w:color w:val="000000"/>
                <w:lang w:eastAsia="en-US"/>
              </w:rPr>
              <w:t>о</w:t>
            </w:r>
            <w:r w:rsidRPr="009D648F">
              <w:rPr>
                <w:rFonts w:eastAsiaTheme="minorHAnsi"/>
                <w:color w:val="000000"/>
                <w:lang w:eastAsia="en-US"/>
              </w:rPr>
              <w:t>имости права аренды учитываются разницы в аренде и земель-ной ренты и вероятность сохранения этой разницы</w:t>
            </w:r>
          </w:p>
        </w:tc>
        <w:tc>
          <w:tcPr>
            <w:tcW w:w="2559" w:type="dxa"/>
            <w:vAlign w:val="center"/>
          </w:tcPr>
          <w:p w:rsidR="009D648F" w:rsidRPr="009D648F" w:rsidRDefault="005A3666" w:rsidP="00D50880">
            <w:pPr>
              <w:autoSpaceDE w:val="0"/>
              <w:autoSpaceDN w:val="0"/>
              <w:adjustRightInd w:val="0"/>
              <w:jc w:val="center"/>
              <w:rPr>
                <w:rFonts w:eastAsiaTheme="minorHAnsi"/>
                <w:color w:val="000000"/>
                <w:lang w:eastAsia="en-US"/>
              </w:rPr>
            </w:pPr>
            <w:r>
              <w:rPr>
                <w:rFonts w:eastAsiaTheme="minorHAnsi"/>
                <w:color w:val="000000"/>
                <w:lang w:eastAsia="en-US"/>
              </w:rPr>
              <w:t>Расчет ЧОД. прихо</w:t>
            </w:r>
            <w:r w:rsidR="009D648F" w:rsidRPr="009D648F">
              <w:rPr>
                <w:rFonts w:eastAsiaTheme="minorHAnsi"/>
                <w:color w:val="000000"/>
                <w:lang w:eastAsia="en-US"/>
              </w:rPr>
              <w:t>дящ</w:t>
            </w:r>
            <w:r w:rsidR="009D648F" w:rsidRPr="009D648F">
              <w:rPr>
                <w:rFonts w:eastAsiaTheme="minorHAnsi"/>
                <w:color w:val="000000"/>
                <w:lang w:eastAsia="en-US"/>
              </w:rPr>
              <w:t>е</w:t>
            </w:r>
            <w:r w:rsidR="009D648F" w:rsidRPr="009D648F">
              <w:rPr>
                <w:rFonts w:eastAsiaTheme="minorHAnsi"/>
                <w:color w:val="000000"/>
                <w:lang w:eastAsia="en-US"/>
              </w:rPr>
              <w:t>гося на ул</w:t>
            </w:r>
            <w:r>
              <w:rPr>
                <w:rFonts w:eastAsiaTheme="minorHAnsi"/>
                <w:color w:val="000000"/>
                <w:lang w:eastAsia="en-US"/>
              </w:rPr>
              <w:t>учшения, расчет коэффициента ка</w:t>
            </w:r>
            <w:r w:rsidR="009D648F" w:rsidRPr="009D648F">
              <w:rPr>
                <w:rFonts w:eastAsiaTheme="minorHAnsi"/>
                <w:color w:val="000000"/>
                <w:lang w:eastAsia="en-US"/>
              </w:rPr>
              <w:t>питал</w:t>
            </w:r>
            <w:r w:rsidR="009D648F" w:rsidRPr="009D648F">
              <w:rPr>
                <w:rFonts w:eastAsiaTheme="minorHAnsi"/>
                <w:color w:val="000000"/>
                <w:lang w:eastAsia="en-US"/>
              </w:rPr>
              <w:t>и</w:t>
            </w:r>
            <w:r w:rsidR="009D648F" w:rsidRPr="009D648F">
              <w:rPr>
                <w:rFonts w:eastAsiaTheme="minorHAnsi"/>
                <w:color w:val="000000"/>
                <w:lang w:eastAsia="en-US"/>
              </w:rPr>
              <w:t>зации, стоимости воспр</w:t>
            </w:r>
            <w:r w:rsidR="009D648F" w:rsidRPr="009D648F">
              <w:rPr>
                <w:rFonts w:eastAsiaTheme="minorHAnsi"/>
                <w:color w:val="000000"/>
                <w:lang w:eastAsia="en-US"/>
              </w:rPr>
              <w:t>о</w:t>
            </w:r>
            <w:r>
              <w:rPr>
                <w:rFonts w:eastAsiaTheme="minorHAnsi"/>
                <w:color w:val="000000"/>
                <w:lang w:eastAsia="en-US"/>
              </w:rPr>
              <w:t>изводства или за</w:t>
            </w:r>
            <w:r w:rsidR="009D648F" w:rsidRPr="009D648F">
              <w:rPr>
                <w:rFonts w:eastAsiaTheme="minorHAnsi"/>
                <w:color w:val="000000"/>
                <w:lang w:eastAsia="en-US"/>
              </w:rPr>
              <w:t>мещения (</w:t>
            </w:r>
            <w:r>
              <w:rPr>
                <w:rFonts w:eastAsiaTheme="minorHAnsi"/>
                <w:color w:val="000000"/>
                <w:lang w:eastAsia="en-US"/>
              </w:rPr>
              <w:t>определение прибыли предпринима</w:t>
            </w:r>
            <w:r w:rsidR="009D648F" w:rsidRPr="009D648F">
              <w:rPr>
                <w:rFonts w:eastAsiaTheme="minorHAnsi"/>
                <w:color w:val="000000"/>
                <w:lang w:eastAsia="en-US"/>
              </w:rPr>
              <w:t>теля, внешн</w:t>
            </w:r>
            <w:r w:rsidR="009D648F" w:rsidRPr="009D648F">
              <w:rPr>
                <w:rFonts w:eastAsiaTheme="minorHAnsi"/>
                <w:color w:val="000000"/>
                <w:lang w:eastAsia="en-US"/>
              </w:rPr>
              <w:t>е</w:t>
            </w:r>
            <w:r w:rsidR="009D648F" w:rsidRPr="009D648F">
              <w:rPr>
                <w:rFonts w:eastAsiaTheme="minorHAnsi"/>
                <w:color w:val="000000"/>
                <w:lang w:eastAsia="en-US"/>
              </w:rPr>
              <w:t>г</w:t>
            </w:r>
            <w:r>
              <w:rPr>
                <w:rFonts w:eastAsiaTheme="minorHAnsi"/>
                <w:color w:val="000000"/>
                <w:lang w:eastAsia="en-US"/>
              </w:rPr>
              <w:t>о износа, физического и функцио</w:t>
            </w:r>
            <w:r w:rsidR="009D648F" w:rsidRPr="009D648F">
              <w:rPr>
                <w:rFonts w:eastAsiaTheme="minorHAnsi"/>
                <w:color w:val="000000"/>
                <w:lang w:eastAsia="en-US"/>
              </w:rPr>
              <w:t>нального износа)</w:t>
            </w:r>
          </w:p>
        </w:tc>
      </w:tr>
      <w:tr w:rsidR="009D648F" w:rsidRPr="009D648F" w:rsidTr="009D648F">
        <w:trPr>
          <w:trHeight w:val="780"/>
        </w:trPr>
        <w:tc>
          <w:tcPr>
            <w:tcW w:w="675"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6</w:t>
            </w:r>
          </w:p>
        </w:tc>
        <w:tc>
          <w:tcPr>
            <w:tcW w:w="1701" w:type="dxa"/>
            <w:vAlign w:val="center"/>
          </w:tcPr>
          <w:p w:rsidR="009D648F" w:rsidRPr="009D648F" w:rsidRDefault="009D648F" w:rsidP="00D50880">
            <w:pPr>
              <w:autoSpaceDE w:val="0"/>
              <w:autoSpaceDN w:val="0"/>
              <w:adjustRightInd w:val="0"/>
              <w:jc w:val="center"/>
              <w:rPr>
                <w:rFonts w:eastAsiaTheme="minorHAnsi"/>
                <w:color w:val="000000"/>
                <w:lang w:eastAsia="en-US"/>
              </w:rPr>
            </w:pPr>
            <w:r w:rsidRPr="009D648F">
              <w:rPr>
                <w:rFonts w:eastAsiaTheme="minorHAnsi"/>
                <w:color w:val="000000"/>
                <w:lang w:eastAsia="en-US"/>
              </w:rPr>
              <w:t>Метод пред-полагаемого и</w:t>
            </w:r>
            <w:r w:rsidRPr="009D648F">
              <w:rPr>
                <w:rFonts w:eastAsiaTheme="minorHAnsi"/>
                <w:color w:val="000000"/>
                <w:lang w:eastAsia="en-US"/>
              </w:rPr>
              <w:t>с</w:t>
            </w:r>
            <w:r w:rsidR="00CD607B">
              <w:rPr>
                <w:rFonts w:eastAsiaTheme="minorHAnsi"/>
                <w:color w:val="000000"/>
                <w:lang w:eastAsia="en-US"/>
              </w:rPr>
              <w:t>пользо</w:t>
            </w:r>
            <w:r w:rsidRPr="009D648F">
              <w:rPr>
                <w:rFonts w:eastAsiaTheme="minorHAnsi"/>
                <w:color w:val="000000"/>
                <w:lang w:eastAsia="en-US"/>
              </w:rPr>
              <w:t>вания</w:t>
            </w:r>
          </w:p>
        </w:tc>
        <w:tc>
          <w:tcPr>
            <w:tcW w:w="4812" w:type="dxa"/>
            <w:vAlign w:val="center"/>
          </w:tcPr>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Применяется для оценки застроенных и незастрое</w:t>
            </w:r>
            <w:r w:rsidRPr="009D648F">
              <w:rPr>
                <w:rFonts w:eastAsiaTheme="minorHAnsi"/>
                <w:color w:val="000000"/>
                <w:lang w:eastAsia="en-US"/>
              </w:rPr>
              <w:t>н</w:t>
            </w:r>
            <w:r w:rsidRPr="009D648F">
              <w:rPr>
                <w:rFonts w:eastAsiaTheme="minorHAnsi"/>
                <w:color w:val="000000"/>
                <w:lang w:eastAsia="en-US"/>
              </w:rPr>
              <w:t xml:space="preserve">ных ЗУ. </w:t>
            </w:r>
            <w:r w:rsidRPr="009D648F">
              <w:rPr>
                <w:rFonts w:eastAsiaTheme="minorHAnsi"/>
                <w:b/>
                <w:bCs/>
                <w:color w:val="000000"/>
                <w:lang w:eastAsia="en-US"/>
              </w:rPr>
              <w:t>Определение стоимости:</w:t>
            </w:r>
          </w:p>
          <w:p w:rsidR="009D648F" w:rsidRPr="009D648F" w:rsidRDefault="009D648F" w:rsidP="00D50880">
            <w:pPr>
              <w:autoSpaceDE w:val="0"/>
              <w:autoSpaceDN w:val="0"/>
              <w:adjustRightInd w:val="0"/>
              <w:rPr>
                <w:rFonts w:eastAsiaTheme="minorHAnsi"/>
                <w:color w:val="000000"/>
                <w:lang w:eastAsia="en-US"/>
              </w:rPr>
            </w:pPr>
            <w:r w:rsidRPr="009D648F">
              <w:rPr>
                <w:rFonts w:eastAsiaTheme="minorHAnsi"/>
                <w:color w:val="000000"/>
                <w:lang w:eastAsia="en-US"/>
              </w:rPr>
              <w:t>Расчет стоимости ЗУ производится путем дисконт</w:t>
            </w:r>
            <w:r w:rsidRPr="009D648F">
              <w:rPr>
                <w:rFonts w:eastAsiaTheme="minorHAnsi"/>
                <w:color w:val="000000"/>
                <w:lang w:eastAsia="en-US"/>
              </w:rPr>
              <w:t>и</w:t>
            </w:r>
            <w:r w:rsidRPr="009D648F">
              <w:rPr>
                <w:rFonts w:eastAsiaTheme="minorHAnsi"/>
                <w:color w:val="000000"/>
                <w:lang w:eastAsia="en-US"/>
              </w:rPr>
              <w:t>рования всех доходов и расходов, связанных с и</w:t>
            </w:r>
            <w:r w:rsidRPr="009D648F">
              <w:rPr>
                <w:rFonts w:eastAsiaTheme="minorHAnsi"/>
                <w:color w:val="000000"/>
                <w:lang w:eastAsia="en-US"/>
              </w:rPr>
              <w:t>с</w:t>
            </w:r>
            <w:r w:rsidRPr="009D648F">
              <w:rPr>
                <w:rFonts w:eastAsiaTheme="minorHAnsi"/>
                <w:color w:val="000000"/>
                <w:lang w:eastAsia="en-US"/>
              </w:rPr>
              <w:t>пользованием ЗУ. Определение стоимости пр</w:t>
            </w:r>
            <w:r w:rsidR="00CD607B">
              <w:rPr>
                <w:rFonts w:eastAsiaTheme="minorHAnsi"/>
                <w:color w:val="000000"/>
                <w:lang w:eastAsia="en-US"/>
              </w:rPr>
              <w:t>ав аренды: С учетом вышеупомяну</w:t>
            </w:r>
            <w:r w:rsidRPr="009D648F">
              <w:rPr>
                <w:rFonts w:eastAsiaTheme="minorHAnsi"/>
                <w:color w:val="000000"/>
                <w:lang w:eastAsia="en-US"/>
              </w:rPr>
              <w:t>той последовател</w:t>
            </w:r>
            <w:r w:rsidRPr="009D648F">
              <w:rPr>
                <w:rFonts w:eastAsiaTheme="minorHAnsi"/>
                <w:color w:val="000000"/>
                <w:lang w:eastAsia="en-US"/>
              </w:rPr>
              <w:t>ь</w:t>
            </w:r>
            <w:r w:rsidRPr="009D648F">
              <w:rPr>
                <w:rFonts w:eastAsiaTheme="minorHAnsi"/>
                <w:color w:val="000000"/>
                <w:lang w:eastAsia="en-US"/>
              </w:rPr>
              <w:t>ности. При оценке стоимости права аренды учитыв</w:t>
            </w:r>
            <w:r w:rsidRPr="009D648F">
              <w:rPr>
                <w:rFonts w:eastAsiaTheme="minorHAnsi"/>
                <w:color w:val="000000"/>
                <w:lang w:eastAsia="en-US"/>
              </w:rPr>
              <w:t>а</w:t>
            </w:r>
            <w:r w:rsidRPr="009D648F">
              <w:rPr>
                <w:rFonts w:eastAsiaTheme="minorHAnsi"/>
                <w:color w:val="000000"/>
                <w:lang w:eastAsia="en-US"/>
              </w:rPr>
              <w:t>ется вероятность сохранения дохода от данного пр</w:t>
            </w:r>
            <w:r w:rsidRPr="009D648F">
              <w:rPr>
                <w:rFonts w:eastAsiaTheme="minorHAnsi"/>
                <w:color w:val="000000"/>
                <w:lang w:eastAsia="en-US"/>
              </w:rPr>
              <w:t>а</w:t>
            </w:r>
            <w:r w:rsidRPr="009D648F">
              <w:rPr>
                <w:rFonts w:eastAsiaTheme="minorHAnsi"/>
                <w:color w:val="000000"/>
                <w:lang w:eastAsia="en-US"/>
              </w:rPr>
              <w:t>ва</w:t>
            </w:r>
          </w:p>
        </w:tc>
        <w:tc>
          <w:tcPr>
            <w:tcW w:w="2559" w:type="dxa"/>
            <w:vAlign w:val="center"/>
          </w:tcPr>
          <w:p w:rsidR="009D648F" w:rsidRPr="009D648F" w:rsidRDefault="00CD607B" w:rsidP="00D50880">
            <w:pPr>
              <w:autoSpaceDE w:val="0"/>
              <w:autoSpaceDN w:val="0"/>
              <w:adjustRightInd w:val="0"/>
              <w:jc w:val="center"/>
              <w:rPr>
                <w:rFonts w:eastAsiaTheme="minorHAnsi"/>
                <w:color w:val="000000"/>
                <w:lang w:eastAsia="en-US"/>
              </w:rPr>
            </w:pPr>
            <w:r>
              <w:rPr>
                <w:rFonts w:eastAsiaTheme="minorHAnsi"/>
                <w:color w:val="000000"/>
                <w:lang w:eastAsia="en-US"/>
              </w:rPr>
              <w:t>Многовариантность мет</w:t>
            </w:r>
            <w:r>
              <w:rPr>
                <w:rFonts w:eastAsiaTheme="minorHAnsi"/>
                <w:color w:val="000000"/>
                <w:lang w:eastAsia="en-US"/>
              </w:rPr>
              <w:t>о</w:t>
            </w:r>
            <w:r w:rsidR="009D648F" w:rsidRPr="009D648F">
              <w:rPr>
                <w:rFonts w:eastAsiaTheme="minorHAnsi"/>
                <w:color w:val="000000"/>
                <w:lang w:eastAsia="en-US"/>
              </w:rPr>
              <w:t>да</w:t>
            </w:r>
          </w:p>
        </w:tc>
      </w:tr>
    </w:tbl>
    <w:p w:rsidR="00BE76D6" w:rsidRDefault="00BE76D6" w:rsidP="00D50880">
      <w:pPr>
        <w:tabs>
          <w:tab w:val="left" w:pos="5497"/>
        </w:tabs>
        <w:ind w:firstLine="567"/>
        <w:jc w:val="center"/>
        <w:rPr>
          <w:sz w:val="24"/>
          <w:szCs w:val="24"/>
        </w:rPr>
      </w:pPr>
    </w:p>
    <w:p w:rsidR="002700E7" w:rsidRPr="002700E7" w:rsidRDefault="002700E7" w:rsidP="00D50880">
      <w:pPr>
        <w:tabs>
          <w:tab w:val="left" w:pos="5497"/>
        </w:tabs>
        <w:ind w:firstLine="567"/>
        <w:jc w:val="both"/>
        <w:rPr>
          <w:sz w:val="24"/>
          <w:szCs w:val="24"/>
        </w:rPr>
      </w:pPr>
      <w:r w:rsidRPr="002700E7">
        <w:rPr>
          <w:b/>
          <w:bCs/>
          <w:sz w:val="24"/>
          <w:szCs w:val="24"/>
        </w:rPr>
        <w:t xml:space="preserve">Определение стоимости воспроизводства (замещения) улучшений </w:t>
      </w:r>
    </w:p>
    <w:p w:rsidR="002700E7" w:rsidRPr="002700E7" w:rsidRDefault="002700E7" w:rsidP="00D50880">
      <w:pPr>
        <w:tabs>
          <w:tab w:val="left" w:pos="5497"/>
        </w:tabs>
        <w:ind w:firstLine="567"/>
        <w:jc w:val="both"/>
        <w:rPr>
          <w:sz w:val="24"/>
          <w:szCs w:val="24"/>
        </w:rPr>
      </w:pPr>
      <w:r w:rsidRPr="002700E7">
        <w:rPr>
          <w:sz w:val="24"/>
          <w:szCs w:val="24"/>
        </w:rPr>
        <w:t>Стоимость нового строительства улучшений в текущих ценах (восстановительная ст</w:t>
      </w:r>
      <w:r w:rsidRPr="002700E7">
        <w:rPr>
          <w:sz w:val="24"/>
          <w:szCs w:val="24"/>
        </w:rPr>
        <w:t>о</w:t>
      </w:r>
      <w:r w:rsidRPr="002700E7">
        <w:rPr>
          <w:sz w:val="24"/>
          <w:szCs w:val="24"/>
        </w:rPr>
        <w:t>имость) в зависимости от типа объекта оценки и услови</w:t>
      </w:r>
      <w:r w:rsidR="00CD607B">
        <w:rPr>
          <w:sz w:val="24"/>
          <w:szCs w:val="24"/>
        </w:rPr>
        <w:t>й может выступать в виде стоимо</w:t>
      </w:r>
      <w:r w:rsidRPr="002700E7">
        <w:rPr>
          <w:sz w:val="24"/>
          <w:szCs w:val="24"/>
        </w:rPr>
        <w:t xml:space="preserve">сти воспроизводства или стоимости замещения. </w:t>
      </w:r>
    </w:p>
    <w:p w:rsidR="002700E7" w:rsidRPr="002700E7" w:rsidRDefault="002700E7" w:rsidP="00D50880">
      <w:pPr>
        <w:tabs>
          <w:tab w:val="left" w:pos="5497"/>
        </w:tabs>
        <w:ind w:firstLine="567"/>
        <w:jc w:val="both"/>
        <w:rPr>
          <w:sz w:val="24"/>
          <w:szCs w:val="24"/>
        </w:rPr>
      </w:pPr>
      <w:r w:rsidRPr="002700E7">
        <w:rPr>
          <w:b/>
          <w:bCs/>
          <w:i/>
          <w:iCs/>
          <w:sz w:val="24"/>
          <w:szCs w:val="24"/>
        </w:rPr>
        <w:t xml:space="preserve">Затраты на воспроизводство </w:t>
      </w:r>
      <w:r w:rsidRPr="002700E7">
        <w:rPr>
          <w:sz w:val="24"/>
          <w:szCs w:val="24"/>
        </w:rPr>
        <w:t>– стоимость строительства в текущих ценах на дату оценки точной копии оцениваемого объекта из таких же м</w:t>
      </w:r>
      <w:r w:rsidR="00CD607B">
        <w:rPr>
          <w:sz w:val="24"/>
          <w:szCs w:val="24"/>
        </w:rPr>
        <w:t>атериалов, возведенного с собл</w:t>
      </w:r>
      <w:r w:rsidR="00CD607B">
        <w:rPr>
          <w:sz w:val="24"/>
          <w:szCs w:val="24"/>
        </w:rPr>
        <w:t>ю</w:t>
      </w:r>
      <w:r w:rsidRPr="002700E7">
        <w:rPr>
          <w:sz w:val="24"/>
          <w:szCs w:val="24"/>
        </w:rPr>
        <w:t xml:space="preserve">дением таких же стандартов, по такому же проекту, с использованием той же квалификации рабочей силы, имеющего все недостатки, как и оцениваемое здание. </w:t>
      </w:r>
    </w:p>
    <w:p w:rsidR="002700E7" w:rsidRPr="002700E7" w:rsidRDefault="002700E7" w:rsidP="00D50880">
      <w:pPr>
        <w:tabs>
          <w:tab w:val="left" w:pos="5497"/>
        </w:tabs>
        <w:ind w:firstLine="567"/>
        <w:jc w:val="both"/>
        <w:rPr>
          <w:sz w:val="24"/>
          <w:szCs w:val="24"/>
        </w:rPr>
      </w:pPr>
      <w:r w:rsidRPr="002700E7">
        <w:rPr>
          <w:b/>
          <w:bCs/>
          <w:i/>
          <w:iCs/>
          <w:sz w:val="24"/>
          <w:szCs w:val="24"/>
        </w:rPr>
        <w:t xml:space="preserve">Затраты на замещение </w:t>
      </w:r>
      <w:r w:rsidRPr="002700E7">
        <w:rPr>
          <w:sz w:val="24"/>
          <w:szCs w:val="24"/>
        </w:rPr>
        <w:t>- оцениваемая стоимость строительства в текущих ценах на дату оценки здания с полезностью, равной полезности оце</w:t>
      </w:r>
      <w:r w:rsidR="00CD607B">
        <w:rPr>
          <w:sz w:val="24"/>
          <w:szCs w:val="24"/>
        </w:rPr>
        <w:t>ниваемого объекта с употреблен</w:t>
      </w:r>
      <w:r w:rsidR="00CD607B">
        <w:rPr>
          <w:sz w:val="24"/>
          <w:szCs w:val="24"/>
        </w:rPr>
        <w:t>и</w:t>
      </w:r>
      <w:r w:rsidRPr="002700E7">
        <w:rPr>
          <w:sz w:val="24"/>
          <w:szCs w:val="24"/>
        </w:rPr>
        <w:t xml:space="preserve">ем современных материалов, современных стандартов, проекта и т.д. </w:t>
      </w:r>
    </w:p>
    <w:p w:rsidR="00CD607B" w:rsidRDefault="002700E7" w:rsidP="00D50880">
      <w:pPr>
        <w:tabs>
          <w:tab w:val="left" w:pos="5497"/>
        </w:tabs>
        <w:ind w:firstLine="567"/>
        <w:jc w:val="both"/>
        <w:rPr>
          <w:sz w:val="24"/>
          <w:szCs w:val="24"/>
        </w:rPr>
      </w:pPr>
      <w:r w:rsidRPr="002700E7">
        <w:rPr>
          <w:sz w:val="24"/>
          <w:szCs w:val="24"/>
        </w:rPr>
        <w:t>В расчётах Оценщики определяли стоимость замещения.</w:t>
      </w:r>
    </w:p>
    <w:p w:rsidR="002700E7" w:rsidRDefault="00CD607B" w:rsidP="00D50880">
      <w:pPr>
        <w:tabs>
          <w:tab w:val="left" w:pos="5497"/>
        </w:tabs>
        <w:ind w:firstLine="567"/>
        <w:jc w:val="both"/>
        <w:rPr>
          <w:sz w:val="24"/>
          <w:szCs w:val="24"/>
        </w:rPr>
      </w:pPr>
      <w:r>
        <w:rPr>
          <w:sz w:val="24"/>
          <w:szCs w:val="24"/>
        </w:rPr>
        <w:t>При определении восстановительной стоимости объектов недвижимости Оценщиками были испо</w:t>
      </w:r>
      <w:r w:rsidR="002700E7" w:rsidRPr="002700E7">
        <w:rPr>
          <w:sz w:val="24"/>
          <w:szCs w:val="24"/>
        </w:rPr>
        <w:t>льзованы удельные стоимостные показатели в уровне сметных цен 1969 года на единицу строительного объема, а также индексы изменения стоимости строительства для п</w:t>
      </w:r>
      <w:r w:rsidR="002700E7" w:rsidRPr="002700E7">
        <w:rPr>
          <w:sz w:val="24"/>
          <w:szCs w:val="24"/>
        </w:rPr>
        <w:t>е</w:t>
      </w:r>
      <w:r w:rsidR="002700E7" w:rsidRPr="002700E7">
        <w:rPr>
          <w:sz w:val="24"/>
          <w:szCs w:val="24"/>
        </w:rPr>
        <w:t xml:space="preserve">ресчета этих показателей в уровень цен 2015 года. Основная формула расчета: </w:t>
      </w:r>
    </w:p>
    <w:p w:rsidR="002700E7" w:rsidRDefault="002700E7" w:rsidP="00D50880">
      <w:pPr>
        <w:tabs>
          <w:tab w:val="left" w:pos="5497"/>
        </w:tabs>
        <w:ind w:firstLine="567"/>
        <w:jc w:val="both"/>
        <w:rPr>
          <w:sz w:val="24"/>
          <w:szCs w:val="24"/>
        </w:rPr>
      </w:pPr>
    </w:p>
    <w:p w:rsidR="002700E7" w:rsidRPr="002700E7" w:rsidRDefault="002700E7" w:rsidP="00D50880">
      <w:pPr>
        <w:tabs>
          <w:tab w:val="left" w:pos="5497"/>
        </w:tabs>
        <w:ind w:firstLine="567"/>
        <w:jc w:val="both"/>
        <w:rPr>
          <w:sz w:val="24"/>
          <w:szCs w:val="24"/>
        </w:rPr>
      </w:pPr>
      <w:r>
        <w:rPr>
          <w:noProof/>
        </w:rPr>
        <w:drawing>
          <wp:inline distT="0" distB="0" distL="0" distR="0" wp14:anchorId="2037658B" wp14:editId="083F463D">
            <wp:extent cx="5255723" cy="29771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747" t="31669" r="57357" b="65016"/>
                    <a:stretch/>
                  </pic:blipFill>
                  <pic:spPr bwMode="auto">
                    <a:xfrm>
                      <a:off x="0" y="0"/>
                      <a:ext cx="5265406" cy="298260"/>
                    </a:xfrm>
                    <a:prstGeom prst="rect">
                      <a:avLst/>
                    </a:prstGeom>
                    <a:ln>
                      <a:noFill/>
                    </a:ln>
                    <a:extLst>
                      <a:ext uri="{53640926-AAD7-44D8-BBD7-CCE9431645EC}">
                        <a14:shadowObscured xmlns:a14="http://schemas.microsoft.com/office/drawing/2010/main"/>
                      </a:ext>
                    </a:extLst>
                  </pic:spPr>
                </pic:pic>
              </a:graphicData>
            </a:graphic>
          </wp:inline>
        </w:drawing>
      </w:r>
    </w:p>
    <w:p w:rsidR="002700E7" w:rsidRPr="002700E7" w:rsidRDefault="002700E7" w:rsidP="00F246A2">
      <w:pPr>
        <w:tabs>
          <w:tab w:val="left" w:pos="5497"/>
        </w:tabs>
        <w:jc w:val="both"/>
        <w:rPr>
          <w:sz w:val="24"/>
          <w:szCs w:val="24"/>
        </w:rPr>
      </w:pPr>
      <w:r w:rsidRPr="002700E7">
        <w:rPr>
          <w:sz w:val="24"/>
          <w:szCs w:val="24"/>
        </w:rPr>
        <w:lastRenderedPageBreak/>
        <w:t xml:space="preserve">где: </w:t>
      </w:r>
      <w:r w:rsidRPr="002700E7">
        <w:rPr>
          <w:b/>
          <w:bCs/>
          <w:sz w:val="24"/>
          <w:szCs w:val="24"/>
        </w:rPr>
        <w:t xml:space="preserve">ПВС </w:t>
      </w:r>
      <w:r w:rsidRPr="002700E7">
        <w:rPr>
          <w:sz w:val="24"/>
          <w:szCs w:val="24"/>
        </w:rPr>
        <w:t xml:space="preserve">- полная восстановительная стоимость здания на 2015 г. </w:t>
      </w:r>
    </w:p>
    <w:p w:rsidR="002700E7" w:rsidRPr="002700E7" w:rsidRDefault="002700E7" w:rsidP="00F246A2">
      <w:pPr>
        <w:tabs>
          <w:tab w:val="left" w:pos="5497"/>
        </w:tabs>
        <w:jc w:val="both"/>
        <w:rPr>
          <w:sz w:val="24"/>
          <w:szCs w:val="24"/>
        </w:rPr>
      </w:pPr>
      <w:r w:rsidRPr="002700E7">
        <w:rPr>
          <w:b/>
          <w:bCs/>
          <w:sz w:val="24"/>
          <w:szCs w:val="24"/>
        </w:rPr>
        <w:t xml:space="preserve">УПВС1969 </w:t>
      </w:r>
      <w:r w:rsidRPr="002700E7">
        <w:rPr>
          <w:sz w:val="24"/>
          <w:szCs w:val="24"/>
        </w:rPr>
        <w:t xml:space="preserve">- стоимость строительства единицы строительного объема в ценах 1969 года, руб./куб.м.; </w:t>
      </w:r>
    </w:p>
    <w:p w:rsidR="002700E7" w:rsidRPr="002700E7" w:rsidRDefault="002700E7" w:rsidP="00F246A2">
      <w:pPr>
        <w:tabs>
          <w:tab w:val="left" w:pos="5497"/>
        </w:tabs>
        <w:jc w:val="both"/>
        <w:rPr>
          <w:sz w:val="24"/>
          <w:szCs w:val="24"/>
        </w:rPr>
      </w:pPr>
      <w:r w:rsidRPr="002700E7">
        <w:rPr>
          <w:b/>
          <w:bCs/>
          <w:sz w:val="24"/>
          <w:szCs w:val="24"/>
        </w:rPr>
        <w:t xml:space="preserve">И1969-1984 </w:t>
      </w:r>
      <w:r w:rsidRPr="002700E7">
        <w:rPr>
          <w:sz w:val="24"/>
          <w:szCs w:val="24"/>
        </w:rPr>
        <w:t xml:space="preserve">- индекс пересчета стоимости строительства из цен 1969 года в цены 1984 года; </w:t>
      </w:r>
    </w:p>
    <w:p w:rsidR="002700E7" w:rsidRPr="002700E7" w:rsidRDefault="002700E7" w:rsidP="00F246A2">
      <w:pPr>
        <w:tabs>
          <w:tab w:val="left" w:pos="5497"/>
        </w:tabs>
        <w:jc w:val="both"/>
        <w:rPr>
          <w:sz w:val="24"/>
          <w:szCs w:val="24"/>
        </w:rPr>
      </w:pPr>
      <w:r w:rsidRPr="002700E7">
        <w:rPr>
          <w:b/>
          <w:bCs/>
          <w:sz w:val="24"/>
          <w:szCs w:val="24"/>
        </w:rPr>
        <w:t xml:space="preserve">И1984-2015 </w:t>
      </w:r>
      <w:r w:rsidRPr="002700E7">
        <w:rPr>
          <w:sz w:val="24"/>
          <w:szCs w:val="24"/>
        </w:rPr>
        <w:t>- индекс пересчета стоимости строительства из</w:t>
      </w:r>
      <w:r w:rsidR="00F246A2">
        <w:rPr>
          <w:sz w:val="24"/>
          <w:szCs w:val="24"/>
        </w:rPr>
        <w:t xml:space="preserve"> цен 1984 года в цены 2015 года;</w:t>
      </w:r>
    </w:p>
    <w:p w:rsidR="002700E7" w:rsidRPr="002700E7" w:rsidRDefault="002700E7" w:rsidP="00F246A2">
      <w:pPr>
        <w:tabs>
          <w:tab w:val="left" w:pos="5497"/>
        </w:tabs>
        <w:jc w:val="both"/>
        <w:rPr>
          <w:sz w:val="24"/>
          <w:szCs w:val="24"/>
        </w:rPr>
      </w:pPr>
      <w:r w:rsidRPr="002700E7">
        <w:rPr>
          <w:b/>
          <w:bCs/>
          <w:sz w:val="24"/>
          <w:szCs w:val="24"/>
        </w:rPr>
        <w:t xml:space="preserve">V </w:t>
      </w:r>
      <w:r w:rsidRPr="002700E7">
        <w:rPr>
          <w:sz w:val="24"/>
          <w:szCs w:val="24"/>
        </w:rPr>
        <w:t xml:space="preserve">- строительный объем здания, куб.м. </w:t>
      </w:r>
    </w:p>
    <w:p w:rsidR="002700E7" w:rsidRPr="002700E7" w:rsidRDefault="002700E7" w:rsidP="00D50880">
      <w:pPr>
        <w:tabs>
          <w:tab w:val="left" w:pos="5497"/>
        </w:tabs>
        <w:ind w:firstLine="567"/>
        <w:jc w:val="both"/>
        <w:rPr>
          <w:sz w:val="24"/>
          <w:szCs w:val="24"/>
        </w:rPr>
      </w:pPr>
      <w:r w:rsidRPr="002700E7">
        <w:rPr>
          <w:sz w:val="24"/>
          <w:szCs w:val="24"/>
        </w:rPr>
        <w:t xml:space="preserve">Информационной основой стоимостных показателей послужили сборники укрупнен- ных показателей восстановительной стоимости (УПВС) зданий и сооружений в ценах 1969 года. </w:t>
      </w:r>
    </w:p>
    <w:p w:rsidR="002700E7" w:rsidRPr="002700E7" w:rsidRDefault="002700E7" w:rsidP="00D50880">
      <w:pPr>
        <w:tabs>
          <w:tab w:val="left" w:pos="5497"/>
        </w:tabs>
        <w:ind w:firstLine="567"/>
        <w:jc w:val="both"/>
        <w:rPr>
          <w:sz w:val="24"/>
          <w:szCs w:val="24"/>
        </w:rPr>
      </w:pPr>
      <w:r w:rsidRPr="002700E7">
        <w:rPr>
          <w:sz w:val="24"/>
          <w:szCs w:val="24"/>
        </w:rPr>
        <w:t>Пересчет сметных цен 1969 г. в сметные цены 1984 г. осуществляется в соответствии с Постановлением Госстроя СССР "Об утверждении индексов изменения сметной стоимости строительно-монтажных работ и территориальных коэффициентов к ним для пересчета сводных сметных расчетов" от 11 мая 1983 г., № 94. Для подобных объектов коэффициент пересчета цен 1969 года составляет 1,17 (прочие отрасли х</w:t>
      </w:r>
      <w:r w:rsidR="00CD607B">
        <w:rPr>
          <w:sz w:val="24"/>
          <w:szCs w:val="24"/>
        </w:rPr>
        <w:t>озяйства), для Мурманской обл</w:t>
      </w:r>
      <w:r w:rsidR="00CD607B">
        <w:rPr>
          <w:sz w:val="24"/>
          <w:szCs w:val="24"/>
        </w:rPr>
        <w:t>а</w:t>
      </w:r>
      <w:r w:rsidRPr="002700E7">
        <w:rPr>
          <w:sz w:val="24"/>
          <w:szCs w:val="24"/>
        </w:rPr>
        <w:t xml:space="preserve">сти дополнительный поправочный коэффициент 1,01. </w:t>
      </w:r>
    </w:p>
    <w:p w:rsidR="002700E7" w:rsidRPr="000F776B" w:rsidRDefault="00CD607B" w:rsidP="00D50880">
      <w:pPr>
        <w:tabs>
          <w:tab w:val="left" w:pos="5497"/>
        </w:tabs>
        <w:ind w:firstLine="567"/>
        <w:jc w:val="both"/>
        <w:rPr>
          <w:sz w:val="24"/>
          <w:szCs w:val="24"/>
        </w:rPr>
      </w:pPr>
      <w:r w:rsidRPr="002C7513">
        <w:rPr>
          <w:sz w:val="24"/>
          <w:szCs w:val="24"/>
        </w:rPr>
        <w:t xml:space="preserve">Индекс на </w:t>
      </w:r>
      <w:r w:rsidR="002C7513" w:rsidRPr="002C7513">
        <w:rPr>
          <w:sz w:val="24"/>
          <w:szCs w:val="24"/>
        </w:rPr>
        <w:t>июль</w:t>
      </w:r>
      <w:r w:rsidR="002700E7" w:rsidRPr="002C7513">
        <w:rPr>
          <w:sz w:val="24"/>
          <w:szCs w:val="24"/>
        </w:rPr>
        <w:t xml:space="preserve"> 2015 года к уровню цен 1984</w:t>
      </w:r>
      <w:r w:rsidRPr="002C7513">
        <w:rPr>
          <w:sz w:val="24"/>
          <w:szCs w:val="24"/>
        </w:rPr>
        <w:t xml:space="preserve"> года – 18</w:t>
      </w:r>
      <w:r w:rsidR="002C7513" w:rsidRPr="002C7513">
        <w:rPr>
          <w:sz w:val="24"/>
          <w:szCs w:val="24"/>
        </w:rPr>
        <w:t>3</w:t>
      </w:r>
      <w:r w:rsidRPr="002C7513">
        <w:rPr>
          <w:sz w:val="24"/>
          <w:szCs w:val="24"/>
        </w:rPr>
        <w:t>,</w:t>
      </w:r>
      <w:r w:rsidR="002C7513" w:rsidRPr="002C7513">
        <w:rPr>
          <w:sz w:val="24"/>
          <w:szCs w:val="24"/>
        </w:rPr>
        <w:t>42</w:t>
      </w:r>
      <w:r w:rsidR="002700E7" w:rsidRPr="002C7513">
        <w:rPr>
          <w:sz w:val="24"/>
          <w:szCs w:val="24"/>
        </w:rPr>
        <w:t xml:space="preserve"> (Приложение №7 к письму КЦЦС от 10.07.2015 г. № КЦ/2015-07 СЗФО «Индексы изм</w:t>
      </w:r>
      <w:r w:rsidRPr="002C7513">
        <w:rPr>
          <w:sz w:val="24"/>
          <w:szCs w:val="24"/>
        </w:rPr>
        <w:t>енения сметной стоимости стро</w:t>
      </w:r>
      <w:r w:rsidRPr="002C7513">
        <w:rPr>
          <w:sz w:val="24"/>
          <w:szCs w:val="24"/>
        </w:rPr>
        <w:t>и</w:t>
      </w:r>
      <w:r w:rsidR="002700E7" w:rsidRPr="002C7513">
        <w:rPr>
          <w:sz w:val="24"/>
          <w:szCs w:val="24"/>
        </w:rPr>
        <w:t>тельно-монтажных работ по видам строительства, опред</w:t>
      </w:r>
      <w:r w:rsidRPr="002C7513">
        <w:rPr>
          <w:sz w:val="24"/>
          <w:szCs w:val="24"/>
        </w:rPr>
        <w:t>еляемых с применением федерал</w:t>
      </w:r>
      <w:r w:rsidRPr="002C7513">
        <w:rPr>
          <w:sz w:val="24"/>
          <w:szCs w:val="24"/>
        </w:rPr>
        <w:t>ь</w:t>
      </w:r>
      <w:r w:rsidR="002700E7" w:rsidRPr="002C7513">
        <w:rPr>
          <w:sz w:val="24"/>
          <w:szCs w:val="24"/>
        </w:rPr>
        <w:t>ных и территориальных единичных расценок на июль 2015 года [без НДС]»).</w:t>
      </w:r>
      <w:r>
        <w:rPr>
          <w:sz w:val="24"/>
          <w:szCs w:val="24"/>
        </w:rPr>
        <w:t xml:space="preserve"> </w:t>
      </w:r>
    </w:p>
    <w:p w:rsidR="002700E7" w:rsidRDefault="002700E7" w:rsidP="00D50880">
      <w:pPr>
        <w:tabs>
          <w:tab w:val="left" w:pos="5497"/>
        </w:tabs>
        <w:ind w:firstLine="567"/>
        <w:jc w:val="both"/>
        <w:rPr>
          <w:sz w:val="24"/>
          <w:szCs w:val="24"/>
        </w:rPr>
      </w:pPr>
      <w:r w:rsidRPr="002700E7">
        <w:rPr>
          <w:sz w:val="24"/>
          <w:szCs w:val="24"/>
        </w:rPr>
        <w:t xml:space="preserve">Таким образом, Индекс перехода к ценам июля 2015 г. (Мурманская область) составит: </w:t>
      </w:r>
    </w:p>
    <w:p w:rsidR="002700E7" w:rsidRPr="002700E7" w:rsidRDefault="002700E7" w:rsidP="00D50880">
      <w:pPr>
        <w:tabs>
          <w:tab w:val="left" w:pos="5497"/>
        </w:tabs>
        <w:ind w:firstLine="567"/>
        <w:jc w:val="both"/>
        <w:rPr>
          <w:sz w:val="24"/>
          <w:szCs w:val="24"/>
        </w:rPr>
      </w:pPr>
    </w:p>
    <w:p w:rsidR="002700E7" w:rsidRDefault="002700E7" w:rsidP="00D50880">
      <w:pPr>
        <w:tabs>
          <w:tab w:val="left" w:pos="5497"/>
        </w:tabs>
        <w:ind w:firstLine="567"/>
        <w:jc w:val="center"/>
        <w:rPr>
          <w:sz w:val="24"/>
          <w:szCs w:val="24"/>
        </w:rPr>
      </w:pPr>
      <w:r w:rsidRPr="002700E7">
        <w:rPr>
          <w:sz w:val="24"/>
          <w:szCs w:val="24"/>
        </w:rPr>
        <w:t>И</w:t>
      </w:r>
      <w:r w:rsidRPr="002700E7">
        <w:rPr>
          <w:sz w:val="24"/>
          <w:szCs w:val="24"/>
          <w:vertAlign w:val="subscript"/>
        </w:rPr>
        <w:t>2015</w:t>
      </w:r>
      <w:r w:rsidR="00CD607B">
        <w:rPr>
          <w:sz w:val="24"/>
          <w:szCs w:val="24"/>
        </w:rPr>
        <w:t xml:space="preserve"> = 1,17*1,01*18</w:t>
      </w:r>
      <w:r w:rsidR="002C7513">
        <w:rPr>
          <w:sz w:val="24"/>
          <w:szCs w:val="24"/>
        </w:rPr>
        <w:t>3</w:t>
      </w:r>
      <w:r w:rsidR="00CD607B">
        <w:rPr>
          <w:sz w:val="24"/>
          <w:szCs w:val="24"/>
        </w:rPr>
        <w:t>,</w:t>
      </w:r>
      <w:r w:rsidR="002C7513">
        <w:rPr>
          <w:sz w:val="24"/>
          <w:szCs w:val="24"/>
        </w:rPr>
        <w:t>42</w:t>
      </w:r>
      <w:r w:rsidR="00CD607B">
        <w:rPr>
          <w:sz w:val="24"/>
          <w:szCs w:val="24"/>
        </w:rPr>
        <w:t xml:space="preserve"> = 2</w:t>
      </w:r>
      <w:r w:rsidR="002C7513">
        <w:rPr>
          <w:sz w:val="24"/>
          <w:szCs w:val="24"/>
        </w:rPr>
        <w:t>16</w:t>
      </w:r>
      <w:r w:rsidR="00CD607B">
        <w:rPr>
          <w:sz w:val="24"/>
          <w:szCs w:val="24"/>
        </w:rPr>
        <w:t>,</w:t>
      </w:r>
      <w:r w:rsidR="002C7513">
        <w:rPr>
          <w:sz w:val="24"/>
          <w:szCs w:val="24"/>
        </w:rPr>
        <w:t>75</w:t>
      </w:r>
    </w:p>
    <w:p w:rsidR="002700E7" w:rsidRPr="002700E7" w:rsidRDefault="002700E7" w:rsidP="00D50880">
      <w:pPr>
        <w:tabs>
          <w:tab w:val="left" w:pos="5497"/>
        </w:tabs>
        <w:ind w:firstLine="567"/>
        <w:jc w:val="center"/>
        <w:rPr>
          <w:sz w:val="24"/>
          <w:szCs w:val="24"/>
        </w:rPr>
      </w:pPr>
    </w:p>
    <w:p w:rsidR="002700E7" w:rsidRPr="002700E7" w:rsidRDefault="002700E7" w:rsidP="00D50880">
      <w:pPr>
        <w:tabs>
          <w:tab w:val="left" w:pos="5497"/>
        </w:tabs>
        <w:ind w:firstLine="567"/>
        <w:jc w:val="both"/>
        <w:rPr>
          <w:sz w:val="24"/>
          <w:szCs w:val="24"/>
        </w:rPr>
      </w:pPr>
      <w:r w:rsidRPr="002700E7">
        <w:rPr>
          <w:b/>
          <w:bCs/>
          <w:i/>
          <w:iCs/>
          <w:sz w:val="24"/>
          <w:szCs w:val="24"/>
        </w:rPr>
        <w:t xml:space="preserve">Прибыль предпринимателя </w:t>
      </w:r>
    </w:p>
    <w:p w:rsidR="002700E7" w:rsidRPr="002700E7" w:rsidRDefault="002700E7" w:rsidP="00D50880">
      <w:pPr>
        <w:tabs>
          <w:tab w:val="left" w:pos="5497"/>
        </w:tabs>
        <w:ind w:firstLine="567"/>
        <w:jc w:val="both"/>
        <w:rPr>
          <w:sz w:val="24"/>
          <w:szCs w:val="24"/>
        </w:rPr>
      </w:pPr>
      <w:r w:rsidRPr="002700E7">
        <w:rPr>
          <w:sz w:val="24"/>
          <w:szCs w:val="24"/>
        </w:rPr>
        <w:t>Приобретение земельного участка, создание на нем</w:t>
      </w:r>
      <w:r w:rsidR="00CD607B">
        <w:rPr>
          <w:sz w:val="24"/>
          <w:szCs w:val="24"/>
        </w:rPr>
        <w:t xml:space="preserve"> улучшений и последующая прод</w:t>
      </w:r>
      <w:r w:rsidR="00CD607B">
        <w:rPr>
          <w:sz w:val="24"/>
          <w:szCs w:val="24"/>
        </w:rPr>
        <w:t>а</w:t>
      </w:r>
      <w:r w:rsidRPr="002700E7">
        <w:rPr>
          <w:sz w:val="24"/>
          <w:szCs w:val="24"/>
        </w:rPr>
        <w:t xml:space="preserve">жа Приобретение земельного участка, создание на нем улучшений и последующая продажа (или эксплуатация) - это самостоятельный бизнес, требующий вознаграждения. </w:t>
      </w:r>
    </w:p>
    <w:p w:rsidR="002700E7" w:rsidRPr="002700E7" w:rsidRDefault="002700E7" w:rsidP="00D50880">
      <w:pPr>
        <w:tabs>
          <w:tab w:val="left" w:pos="5497"/>
        </w:tabs>
        <w:ind w:firstLine="567"/>
        <w:jc w:val="both"/>
        <w:rPr>
          <w:sz w:val="24"/>
          <w:szCs w:val="24"/>
        </w:rPr>
      </w:pPr>
      <w:r w:rsidRPr="002700E7">
        <w:rPr>
          <w:sz w:val="24"/>
          <w:szCs w:val="24"/>
        </w:rPr>
        <w:t>Предпринимательский доход отражает среднюю прибыль инвестора, которую может принести реализация проекта. Величина прибыли зависит от состояния рынка и определяе</w:t>
      </w:r>
      <w:r w:rsidRPr="002700E7">
        <w:rPr>
          <w:sz w:val="24"/>
          <w:szCs w:val="24"/>
        </w:rPr>
        <w:t>т</w:t>
      </w:r>
      <w:r w:rsidRPr="002700E7">
        <w:rPr>
          <w:sz w:val="24"/>
          <w:szCs w:val="24"/>
        </w:rPr>
        <w:t>ся на основании наблюдения над ним. Прибыль от реализа</w:t>
      </w:r>
      <w:r w:rsidR="00CD607B">
        <w:rPr>
          <w:sz w:val="24"/>
          <w:szCs w:val="24"/>
        </w:rPr>
        <w:t>ции инвестиционных проектов д</w:t>
      </w:r>
      <w:r w:rsidR="00CD607B">
        <w:rPr>
          <w:sz w:val="24"/>
          <w:szCs w:val="24"/>
        </w:rPr>
        <w:t>е</w:t>
      </w:r>
      <w:r w:rsidRPr="002700E7">
        <w:rPr>
          <w:sz w:val="24"/>
          <w:szCs w:val="24"/>
        </w:rPr>
        <w:t>лится между заказчиком и подрядчиком, при этом прибыль</w:t>
      </w:r>
      <w:r w:rsidR="00CD607B">
        <w:rPr>
          <w:sz w:val="24"/>
          <w:szCs w:val="24"/>
        </w:rPr>
        <w:t xml:space="preserve"> подрядчика уже заложена в ст</w:t>
      </w:r>
      <w:r w:rsidR="00CD607B">
        <w:rPr>
          <w:sz w:val="24"/>
          <w:szCs w:val="24"/>
        </w:rPr>
        <w:t>о</w:t>
      </w:r>
      <w:r w:rsidRPr="002700E7">
        <w:rPr>
          <w:sz w:val="24"/>
          <w:szCs w:val="24"/>
        </w:rPr>
        <w:t xml:space="preserve">имость строительства. </w:t>
      </w:r>
    </w:p>
    <w:p w:rsidR="002700E7" w:rsidRDefault="002700E7" w:rsidP="00D50880">
      <w:pPr>
        <w:tabs>
          <w:tab w:val="left" w:pos="5497"/>
        </w:tabs>
        <w:ind w:firstLine="567"/>
        <w:jc w:val="both"/>
        <w:rPr>
          <w:b/>
          <w:bCs/>
          <w:sz w:val="24"/>
          <w:szCs w:val="24"/>
        </w:rPr>
      </w:pPr>
      <w:r w:rsidRPr="002700E7">
        <w:rPr>
          <w:sz w:val="24"/>
          <w:szCs w:val="24"/>
        </w:rPr>
        <w:t>Девелопмент как вид деятельности развит только в крупных промышленных центрах страны, в частности в Москве, Санкт-Петербурге, Казани и д</w:t>
      </w:r>
      <w:r w:rsidR="00CD607B">
        <w:rPr>
          <w:sz w:val="24"/>
          <w:szCs w:val="24"/>
        </w:rPr>
        <w:t>р. К тому же, анализ инвестиц</w:t>
      </w:r>
      <w:r w:rsidR="00CD607B">
        <w:rPr>
          <w:sz w:val="24"/>
          <w:szCs w:val="24"/>
        </w:rPr>
        <w:t>и</w:t>
      </w:r>
      <w:r w:rsidRPr="002700E7">
        <w:rPr>
          <w:sz w:val="24"/>
          <w:szCs w:val="24"/>
        </w:rPr>
        <w:t>онно-строительной сферы города показал, что новое стр</w:t>
      </w:r>
      <w:r w:rsidR="00CD607B">
        <w:rPr>
          <w:sz w:val="24"/>
          <w:szCs w:val="24"/>
        </w:rPr>
        <w:t>оительство в сегменте произво</w:t>
      </w:r>
      <w:r w:rsidR="00CD607B">
        <w:rPr>
          <w:sz w:val="24"/>
          <w:szCs w:val="24"/>
        </w:rPr>
        <w:t>д</w:t>
      </w:r>
      <w:r w:rsidRPr="002700E7">
        <w:rPr>
          <w:sz w:val="24"/>
          <w:szCs w:val="24"/>
        </w:rPr>
        <w:t xml:space="preserve">ственной недвижимости осуществляется в крайне </w:t>
      </w:r>
      <w:r w:rsidR="00CD607B">
        <w:rPr>
          <w:sz w:val="24"/>
          <w:szCs w:val="24"/>
        </w:rPr>
        <w:t>малых объемах, что не позволяет даже г</w:t>
      </w:r>
      <w:r w:rsidR="00CD607B">
        <w:rPr>
          <w:sz w:val="24"/>
          <w:szCs w:val="24"/>
        </w:rPr>
        <w:t>и</w:t>
      </w:r>
      <w:r w:rsidRPr="002700E7">
        <w:rPr>
          <w:sz w:val="24"/>
          <w:szCs w:val="24"/>
        </w:rPr>
        <w:t>потетически определить величину предпринимательской прибыли на строительном рынке города путём анализа рынка недвижимости. Поэтому величина прибыли предпринимателя была определена на основании данных «Справочника оцен</w:t>
      </w:r>
      <w:r w:rsidR="00CD607B">
        <w:rPr>
          <w:sz w:val="24"/>
          <w:szCs w:val="24"/>
        </w:rPr>
        <w:t>щика недвижимости» [12] (табл</w:t>
      </w:r>
      <w:r w:rsidR="00CD607B">
        <w:rPr>
          <w:sz w:val="24"/>
          <w:szCs w:val="24"/>
        </w:rPr>
        <w:t>и</w:t>
      </w:r>
      <w:r w:rsidRPr="002700E7">
        <w:rPr>
          <w:sz w:val="24"/>
          <w:szCs w:val="24"/>
        </w:rPr>
        <w:t>ца 10.2).</w:t>
      </w:r>
      <w:r w:rsidRPr="002700E7">
        <w:rPr>
          <w:b/>
          <w:bCs/>
          <w:sz w:val="24"/>
          <w:szCs w:val="24"/>
        </w:rPr>
        <w:t xml:space="preserve"> </w:t>
      </w:r>
    </w:p>
    <w:p w:rsidR="002700E7" w:rsidRDefault="002700E7" w:rsidP="00D50880">
      <w:pPr>
        <w:tabs>
          <w:tab w:val="left" w:pos="5497"/>
        </w:tabs>
        <w:jc w:val="both"/>
        <w:rPr>
          <w:sz w:val="24"/>
          <w:szCs w:val="24"/>
        </w:rPr>
      </w:pPr>
      <w:r w:rsidRPr="002700E7">
        <w:rPr>
          <w:b/>
          <w:bCs/>
          <w:sz w:val="24"/>
          <w:szCs w:val="24"/>
        </w:rPr>
        <w:t>Таблица 10.2 – Прибыль предпринимателя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1559"/>
        <w:gridCol w:w="1276"/>
        <w:gridCol w:w="1241"/>
      </w:tblGrid>
      <w:tr w:rsidR="002700E7" w:rsidRPr="002700E7" w:rsidTr="00CD607B">
        <w:trPr>
          <w:trHeight w:val="386"/>
        </w:trPr>
        <w:tc>
          <w:tcPr>
            <w:tcW w:w="5778" w:type="dxa"/>
            <w:vMerge w:val="restart"/>
            <w:vAlign w:val="center"/>
          </w:tcPr>
          <w:p w:rsidR="002700E7" w:rsidRPr="002700E7" w:rsidRDefault="002700E7" w:rsidP="00D50880">
            <w:pPr>
              <w:tabs>
                <w:tab w:val="left" w:pos="5497"/>
              </w:tabs>
              <w:jc w:val="center"/>
              <w:rPr>
                <w:sz w:val="24"/>
                <w:szCs w:val="24"/>
              </w:rPr>
            </w:pPr>
            <w:r w:rsidRPr="002700E7">
              <w:rPr>
                <w:b/>
                <w:bCs/>
                <w:sz w:val="24"/>
                <w:szCs w:val="24"/>
              </w:rPr>
              <w:t>Прибыль предпринимателя при ин</w:t>
            </w:r>
            <w:r>
              <w:rPr>
                <w:b/>
                <w:bCs/>
                <w:sz w:val="24"/>
                <w:szCs w:val="24"/>
              </w:rPr>
              <w:t>ве</w:t>
            </w:r>
            <w:r w:rsidRPr="002700E7">
              <w:rPr>
                <w:b/>
                <w:bCs/>
                <w:sz w:val="24"/>
                <w:szCs w:val="24"/>
              </w:rPr>
              <w:t>стициях в строительство объектов, % в год (прибыль дев</w:t>
            </w:r>
            <w:r w:rsidRPr="002700E7">
              <w:rPr>
                <w:b/>
                <w:bCs/>
                <w:sz w:val="24"/>
                <w:szCs w:val="24"/>
              </w:rPr>
              <w:t>е</w:t>
            </w:r>
            <w:r w:rsidRPr="002700E7">
              <w:rPr>
                <w:b/>
                <w:bCs/>
                <w:sz w:val="24"/>
                <w:szCs w:val="24"/>
              </w:rPr>
              <w:t>лопера)</w:t>
            </w:r>
          </w:p>
        </w:tc>
        <w:tc>
          <w:tcPr>
            <w:tcW w:w="4076" w:type="dxa"/>
            <w:gridSpan w:val="3"/>
            <w:vAlign w:val="center"/>
          </w:tcPr>
          <w:p w:rsidR="002700E7" w:rsidRPr="002700E7" w:rsidRDefault="002700E7" w:rsidP="00D50880">
            <w:pPr>
              <w:tabs>
                <w:tab w:val="left" w:pos="5497"/>
              </w:tabs>
              <w:jc w:val="center"/>
              <w:rPr>
                <w:sz w:val="24"/>
                <w:szCs w:val="24"/>
              </w:rPr>
            </w:pPr>
            <w:r w:rsidRPr="002700E7">
              <w:rPr>
                <w:b/>
                <w:bCs/>
                <w:sz w:val="24"/>
                <w:szCs w:val="24"/>
              </w:rPr>
              <w:t>Активный рынок</w:t>
            </w:r>
          </w:p>
        </w:tc>
      </w:tr>
      <w:tr w:rsidR="002700E7" w:rsidRPr="002700E7" w:rsidTr="00CD607B">
        <w:trPr>
          <w:trHeight w:val="245"/>
        </w:trPr>
        <w:tc>
          <w:tcPr>
            <w:tcW w:w="5778" w:type="dxa"/>
            <w:vMerge/>
            <w:vAlign w:val="center"/>
          </w:tcPr>
          <w:p w:rsidR="002700E7" w:rsidRPr="002700E7" w:rsidRDefault="002700E7" w:rsidP="00D50880">
            <w:pPr>
              <w:tabs>
                <w:tab w:val="left" w:pos="5497"/>
              </w:tabs>
              <w:jc w:val="center"/>
              <w:rPr>
                <w:sz w:val="24"/>
                <w:szCs w:val="24"/>
              </w:rPr>
            </w:pPr>
          </w:p>
        </w:tc>
        <w:tc>
          <w:tcPr>
            <w:tcW w:w="1559" w:type="dxa"/>
            <w:vAlign w:val="center"/>
          </w:tcPr>
          <w:p w:rsidR="002700E7" w:rsidRPr="002700E7" w:rsidRDefault="002700E7" w:rsidP="00D50880">
            <w:pPr>
              <w:tabs>
                <w:tab w:val="left" w:pos="5497"/>
              </w:tabs>
              <w:jc w:val="center"/>
              <w:rPr>
                <w:sz w:val="24"/>
                <w:szCs w:val="24"/>
              </w:rPr>
            </w:pPr>
            <w:r w:rsidRPr="002700E7">
              <w:rPr>
                <w:b/>
                <w:bCs/>
                <w:sz w:val="24"/>
                <w:szCs w:val="24"/>
              </w:rPr>
              <w:t>Среднее значение</w:t>
            </w:r>
          </w:p>
        </w:tc>
        <w:tc>
          <w:tcPr>
            <w:tcW w:w="2517" w:type="dxa"/>
            <w:gridSpan w:val="2"/>
            <w:vAlign w:val="center"/>
          </w:tcPr>
          <w:p w:rsidR="002700E7" w:rsidRPr="002700E7" w:rsidRDefault="002700E7" w:rsidP="00D50880">
            <w:pPr>
              <w:tabs>
                <w:tab w:val="left" w:pos="5497"/>
              </w:tabs>
              <w:jc w:val="center"/>
              <w:rPr>
                <w:sz w:val="24"/>
                <w:szCs w:val="24"/>
              </w:rPr>
            </w:pPr>
            <w:r w:rsidRPr="002700E7">
              <w:rPr>
                <w:b/>
                <w:bCs/>
                <w:sz w:val="24"/>
                <w:szCs w:val="24"/>
              </w:rPr>
              <w:t>Доверительный</w:t>
            </w:r>
          </w:p>
          <w:p w:rsidR="002700E7" w:rsidRPr="002700E7" w:rsidRDefault="002700E7" w:rsidP="00D50880">
            <w:pPr>
              <w:tabs>
                <w:tab w:val="left" w:pos="5497"/>
              </w:tabs>
              <w:jc w:val="center"/>
              <w:rPr>
                <w:sz w:val="24"/>
                <w:szCs w:val="24"/>
              </w:rPr>
            </w:pPr>
            <w:r w:rsidRPr="002700E7">
              <w:rPr>
                <w:b/>
                <w:bCs/>
                <w:sz w:val="24"/>
                <w:szCs w:val="24"/>
              </w:rPr>
              <w:t>интервал</w:t>
            </w:r>
          </w:p>
        </w:tc>
      </w:tr>
      <w:tr w:rsidR="002700E7" w:rsidRPr="002700E7" w:rsidTr="00CD607B">
        <w:trPr>
          <w:trHeight w:val="247"/>
        </w:trPr>
        <w:tc>
          <w:tcPr>
            <w:tcW w:w="5778" w:type="dxa"/>
            <w:vAlign w:val="center"/>
          </w:tcPr>
          <w:p w:rsidR="002700E7" w:rsidRPr="002700E7" w:rsidRDefault="002700E7" w:rsidP="00D50880">
            <w:pPr>
              <w:tabs>
                <w:tab w:val="left" w:pos="5497"/>
              </w:tabs>
              <w:rPr>
                <w:sz w:val="24"/>
                <w:szCs w:val="24"/>
              </w:rPr>
            </w:pPr>
            <w:r w:rsidRPr="002700E7">
              <w:rPr>
                <w:sz w:val="24"/>
                <w:szCs w:val="24"/>
              </w:rPr>
              <w:t>Высококлассные производственно-складские объе</w:t>
            </w:r>
            <w:r w:rsidRPr="002700E7">
              <w:rPr>
                <w:sz w:val="24"/>
                <w:szCs w:val="24"/>
              </w:rPr>
              <w:t>к</w:t>
            </w:r>
            <w:r w:rsidRPr="002700E7">
              <w:rPr>
                <w:sz w:val="24"/>
                <w:szCs w:val="24"/>
              </w:rPr>
              <w:t>ты</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20</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19</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21</w:t>
            </w:r>
          </w:p>
        </w:tc>
      </w:tr>
      <w:tr w:rsidR="002700E7" w:rsidRPr="002700E7" w:rsidTr="00CD607B">
        <w:trPr>
          <w:trHeight w:val="247"/>
        </w:trPr>
        <w:tc>
          <w:tcPr>
            <w:tcW w:w="5778" w:type="dxa"/>
            <w:vAlign w:val="center"/>
          </w:tcPr>
          <w:p w:rsidR="002700E7" w:rsidRPr="002700E7" w:rsidRDefault="002700E7" w:rsidP="00D50880">
            <w:pPr>
              <w:tabs>
                <w:tab w:val="left" w:pos="5497"/>
              </w:tabs>
              <w:rPr>
                <w:sz w:val="24"/>
                <w:szCs w:val="24"/>
              </w:rPr>
            </w:pPr>
            <w:r w:rsidRPr="002700E7">
              <w:rPr>
                <w:sz w:val="24"/>
                <w:szCs w:val="24"/>
              </w:rPr>
              <w:t>Низкоклассные производственно-складские объекты</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17</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16</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18</w:t>
            </w:r>
          </w:p>
        </w:tc>
      </w:tr>
      <w:tr w:rsidR="002700E7" w:rsidRPr="002700E7" w:rsidTr="00CD607B">
        <w:trPr>
          <w:trHeight w:val="109"/>
        </w:trPr>
        <w:tc>
          <w:tcPr>
            <w:tcW w:w="5778" w:type="dxa"/>
            <w:vAlign w:val="center"/>
          </w:tcPr>
          <w:p w:rsidR="002700E7" w:rsidRPr="002700E7" w:rsidRDefault="002700E7" w:rsidP="00D50880">
            <w:pPr>
              <w:tabs>
                <w:tab w:val="left" w:pos="5497"/>
              </w:tabs>
              <w:rPr>
                <w:sz w:val="24"/>
                <w:szCs w:val="24"/>
              </w:rPr>
            </w:pPr>
            <w:r w:rsidRPr="002700E7">
              <w:rPr>
                <w:sz w:val="24"/>
                <w:szCs w:val="24"/>
              </w:rPr>
              <w:t>Бизнес-центры класса А, В</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24</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23</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25</w:t>
            </w:r>
          </w:p>
        </w:tc>
      </w:tr>
      <w:tr w:rsidR="002700E7" w:rsidRPr="002700E7" w:rsidTr="00CD607B">
        <w:trPr>
          <w:trHeight w:val="109"/>
        </w:trPr>
        <w:tc>
          <w:tcPr>
            <w:tcW w:w="5778" w:type="dxa"/>
            <w:vAlign w:val="center"/>
          </w:tcPr>
          <w:p w:rsidR="002700E7" w:rsidRPr="002700E7" w:rsidRDefault="002700E7" w:rsidP="00D50880">
            <w:pPr>
              <w:tabs>
                <w:tab w:val="left" w:pos="5497"/>
              </w:tabs>
              <w:rPr>
                <w:sz w:val="24"/>
                <w:szCs w:val="24"/>
              </w:rPr>
            </w:pPr>
            <w:r w:rsidRPr="002700E7">
              <w:rPr>
                <w:sz w:val="24"/>
                <w:szCs w:val="24"/>
              </w:rPr>
              <w:t>ТЦ, ТК, ТРК</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25</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23</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26</w:t>
            </w:r>
          </w:p>
        </w:tc>
      </w:tr>
      <w:tr w:rsidR="002700E7" w:rsidRPr="002700E7" w:rsidTr="00CD607B">
        <w:trPr>
          <w:trHeight w:val="246"/>
        </w:trPr>
        <w:tc>
          <w:tcPr>
            <w:tcW w:w="5778" w:type="dxa"/>
            <w:vAlign w:val="center"/>
          </w:tcPr>
          <w:p w:rsidR="002700E7" w:rsidRPr="002700E7" w:rsidRDefault="002700E7" w:rsidP="00D50880">
            <w:pPr>
              <w:tabs>
                <w:tab w:val="left" w:pos="5497"/>
              </w:tabs>
              <w:rPr>
                <w:sz w:val="24"/>
                <w:szCs w:val="24"/>
              </w:rPr>
            </w:pPr>
            <w:r w:rsidRPr="002700E7">
              <w:rPr>
                <w:sz w:val="24"/>
                <w:szCs w:val="24"/>
              </w:rPr>
              <w:t>Уни</w:t>
            </w:r>
            <w:r w:rsidR="00CD607B">
              <w:rPr>
                <w:sz w:val="24"/>
                <w:szCs w:val="24"/>
              </w:rPr>
              <w:t>версальные низкоклассные офисно-</w:t>
            </w:r>
            <w:r w:rsidRPr="002700E7">
              <w:rPr>
                <w:sz w:val="24"/>
                <w:szCs w:val="24"/>
              </w:rPr>
              <w:t>торговые объекты</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21</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20</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22</w:t>
            </w:r>
          </w:p>
        </w:tc>
      </w:tr>
      <w:tr w:rsidR="002700E7" w:rsidRPr="002700E7" w:rsidTr="00CD607B">
        <w:trPr>
          <w:trHeight w:val="247"/>
        </w:trPr>
        <w:tc>
          <w:tcPr>
            <w:tcW w:w="5778" w:type="dxa"/>
            <w:vAlign w:val="center"/>
          </w:tcPr>
          <w:p w:rsidR="002700E7" w:rsidRPr="002700E7" w:rsidRDefault="002700E7" w:rsidP="00D50880">
            <w:pPr>
              <w:tabs>
                <w:tab w:val="left" w:pos="5497"/>
              </w:tabs>
              <w:rPr>
                <w:sz w:val="24"/>
                <w:szCs w:val="24"/>
              </w:rPr>
            </w:pPr>
            <w:r w:rsidRPr="002700E7">
              <w:rPr>
                <w:sz w:val="24"/>
                <w:szCs w:val="24"/>
              </w:rPr>
              <w:t>Объект</w:t>
            </w:r>
            <w:r w:rsidR="00CD607B">
              <w:rPr>
                <w:sz w:val="24"/>
                <w:szCs w:val="24"/>
              </w:rPr>
              <w:t>ы сельскохозяйственного назначе</w:t>
            </w:r>
            <w:r w:rsidRPr="002700E7">
              <w:rPr>
                <w:sz w:val="24"/>
                <w:szCs w:val="24"/>
              </w:rPr>
              <w:t>ния</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15</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14</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15</w:t>
            </w:r>
          </w:p>
        </w:tc>
      </w:tr>
      <w:tr w:rsidR="002700E7" w:rsidRPr="002700E7" w:rsidTr="00CD607B">
        <w:trPr>
          <w:trHeight w:val="109"/>
        </w:trPr>
        <w:tc>
          <w:tcPr>
            <w:tcW w:w="5778" w:type="dxa"/>
            <w:vAlign w:val="center"/>
          </w:tcPr>
          <w:p w:rsidR="002700E7" w:rsidRPr="002700E7" w:rsidRDefault="002700E7" w:rsidP="00D50880">
            <w:pPr>
              <w:tabs>
                <w:tab w:val="left" w:pos="5497"/>
              </w:tabs>
              <w:rPr>
                <w:sz w:val="24"/>
                <w:szCs w:val="24"/>
              </w:rPr>
            </w:pPr>
            <w:r w:rsidRPr="002700E7">
              <w:rPr>
                <w:sz w:val="24"/>
                <w:szCs w:val="24"/>
              </w:rPr>
              <w:t>Квартиры (многоквартирные жилые дома)</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26</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25</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28</w:t>
            </w:r>
          </w:p>
        </w:tc>
      </w:tr>
      <w:tr w:rsidR="002700E7" w:rsidRPr="002700E7" w:rsidTr="00CD607B">
        <w:trPr>
          <w:trHeight w:val="109"/>
        </w:trPr>
        <w:tc>
          <w:tcPr>
            <w:tcW w:w="5778" w:type="dxa"/>
            <w:vAlign w:val="center"/>
          </w:tcPr>
          <w:p w:rsidR="002700E7" w:rsidRPr="002700E7" w:rsidRDefault="002700E7" w:rsidP="00D50880">
            <w:pPr>
              <w:tabs>
                <w:tab w:val="left" w:pos="5497"/>
              </w:tabs>
              <w:rPr>
                <w:sz w:val="24"/>
                <w:szCs w:val="24"/>
              </w:rPr>
            </w:pPr>
            <w:r w:rsidRPr="002700E7">
              <w:rPr>
                <w:sz w:val="24"/>
                <w:szCs w:val="24"/>
              </w:rPr>
              <w:t>Базы отдыха</w:t>
            </w:r>
          </w:p>
        </w:tc>
        <w:tc>
          <w:tcPr>
            <w:tcW w:w="1559" w:type="dxa"/>
            <w:vAlign w:val="center"/>
          </w:tcPr>
          <w:p w:rsidR="002700E7" w:rsidRPr="002700E7" w:rsidRDefault="002700E7" w:rsidP="00D50880">
            <w:pPr>
              <w:tabs>
                <w:tab w:val="left" w:pos="5497"/>
              </w:tabs>
              <w:jc w:val="center"/>
              <w:rPr>
                <w:sz w:val="24"/>
                <w:szCs w:val="24"/>
              </w:rPr>
            </w:pPr>
            <w:r w:rsidRPr="002700E7">
              <w:rPr>
                <w:sz w:val="24"/>
                <w:szCs w:val="24"/>
              </w:rPr>
              <w:t>19</w:t>
            </w:r>
          </w:p>
        </w:tc>
        <w:tc>
          <w:tcPr>
            <w:tcW w:w="1276" w:type="dxa"/>
            <w:vAlign w:val="center"/>
          </w:tcPr>
          <w:p w:rsidR="002700E7" w:rsidRPr="002700E7" w:rsidRDefault="002700E7" w:rsidP="00D50880">
            <w:pPr>
              <w:tabs>
                <w:tab w:val="left" w:pos="5497"/>
              </w:tabs>
              <w:jc w:val="center"/>
              <w:rPr>
                <w:sz w:val="24"/>
                <w:szCs w:val="24"/>
              </w:rPr>
            </w:pPr>
            <w:r w:rsidRPr="002700E7">
              <w:rPr>
                <w:sz w:val="24"/>
                <w:szCs w:val="24"/>
              </w:rPr>
              <w:t>18</w:t>
            </w:r>
          </w:p>
        </w:tc>
        <w:tc>
          <w:tcPr>
            <w:tcW w:w="1241" w:type="dxa"/>
            <w:vAlign w:val="center"/>
          </w:tcPr>
          <w:p w:rsidR="002700E7" w:rsidRPr="002700E7" w:rsidRDefault="002700E7" w:rsidP="00D50880">
            <w:pPr>
              <w:tabs>
                <w:tab w:val="left" w:pos="5497"/>
              </w:tabs>
              <w:jc w:val="center"/>
              <w:rPr>
                <w:sz w:val="24"/>
                <w:szCs w:val="24"/>
              </w:rPr>
            </w:pPr>
            <w:r w:rsidRPr="002700E7">
              <w:rPr>
                <w:sz w:val="24"/>
                <w:szCs w:val="24"/>
              </w:rPr>
              <w:t>20</w:t>
            </w:r>
          </w:p>
        </w:tc>
      </w:tr>
    </w:tbl>
    <w:p w:rsidR="002700E7" w:rsidRPr="002700E7" w:rsidRDefault="002700E7" w:rsidP="00D50880">
      <w:pPr>
        <w:ind w:firstLine="709"/>
        <w:jc w:val="both"/>
        <w:rPr>
          <w:sz w:val="24"/>
        </w:rPr>
      </w:pPr>
      <w:bookmarkStart w:id="245" w:name="_Toc364075802"/>
      <w:r w:rsidRPr="002700E7">
        <w:rPr>
          <w:b/>
          <w:bCs/>
          <w:i/>
          <w:iCs/>
          <w:sz w:val="24"/>
        </w:rPr>
        <w:lastRenderedPageBreak/>
        <w:t xml:space="preserve">Под накопленным износом </w:t>
      </w:r>
      <w:r w:rsidRPr="002700E7">
        <w:rPr>
          <w:sz w:val="24"/>
        </w:rPr>
        <w:t>понимается признаваем</w:t>
      </w:r>
      <w:r>
        <w:rPr>
          <w:sz w:val="24"/>
        </w:rPr>
        <w:t>ая рынком потеря стоимости улуч</w:t>
      </w:r>
      <w:r w:rsidRPr="002700E7">
        <w:rPr>
          <w:sz w:val="24"/>
        </w:rPr>
        <w:t>шений, вызываемая физическими разрушениями, фу</w:t>
      </w:r>
      <w:r w:rsidR="00CD607B">
        <w:rPr>
          <w:sz w:val="24"/>
        </w:rPr>
        <w:t>нкциональным устареванием, внеш</w:t>
      </w:r>
      <w:r w:rsidRPr="002700E7">
        <w:rPr>
          <w:sz w:val="24"/>
        </w:rPr>
        <w:t>ним устареванием или комбинацией этих факторов. Износу подвержены только улу</w:t>
      </w:r>
      <w:r w:rsidRPr="002700E7">
        <w:rPr>
          <w:sz w:val="24"/>
        </w:rPr>
        <w:t>ч</w:t>
      </w:r>
      <w:r w:rsidRPr="002700E7">
        <w:rPr>
          <w:sz w:val="24"/>
        </w:rPr>
        <w:t xml:space="preserve">шения (здания и сооружения), по отношению к земле он не определяется. </w:t>
      </w:r>
    </w:p>
    <w:p w:rsidR="002700E7" w:rsidRPr="002700E7" w:rsidRDefault="002700E7" w:rsidP="00D50880">
      <w:pPr>
        <w:ind w:firstLine="709"/>
        <w:jc w:val="both"/>
        <w:rPr>
          <w:sz w:val="24"/>
        </w:rPr>
      </w:pPr>
      <w:r w:rsidRPr="002700E7">
        <w:rPr>
          <w:sz w:val="24"/>
        </w:rPr>
        <w:t xml:space="preserve">При использовании затратного подхода фактор износа применяется для того, чтобы учесть различия между характеристиками специально подобранного здания, как если бы оно было новым, и физическим и экономическим состоянием оцениваемой собственности. </w:t>
      </w:r>
    </w:p>
    <w:p w:rsidR="002700E7" w:rsidRPr="002700E7" w:rsidRDefault="002700E7" w:rsidP="00D50880">
      <w:pPr>
        <w:ind w:firstLine="709"/>
        <w:jc w:val="both"/>
        <w:rPr>
          <w:sz w:val="24"/>
        </w:rPr>
      </w:pPr>
      <w:r w:rsidRPr="002700E7">
        <w:rPr>
          <w:sz w:val="24"/>
        </w:rPr>
        <w:t xml:space="preserve">В зависимости от причин, вызывающих потерю стоимости, износ подразделяется на три типа: физический износ, функциональный износ, внешний износ. </w:t>
      </w:r>
    </w:p>
    <w:p w:rsidR="002700E7" w:rsidRPr="002700E7" w:rsidRDefault="002700E7" w:rsidP="00D50880">
      <w:pPr>
        <w:ind w:firstLine="709"/>
        <w:jc w:val="both"/>
        <w:rPr>
          <w:sz w:val="24"/>
        </w:rPr>
      </w:pPr>
      <w:r w:rsidRPr="002700E7">
        <w:rPr>
          <w:b/>
          <w:bCs/>
          <w:i/>
          <w:iCs/>
          <w:sz w:val="24"/>
        </w:rPr>
        <w:t xml:space="preserve">Физический износ </w:t>
      </w:r>
      <w:r w:rsidRPr="002700E7">
        <w:rPr>
          <w:sz w:val="24"/>
        </w:rPr>
        <w:t xml:space="preserve">- это потеря стоимости за счет естественных процессов в период эксплуатации. Он выражается в старении и изнашивании, разрушении, гниении, ржавлении, поломке и конструктивных дефектах. Такой тип износа может быть как устранимым, так и неустранимым. Устранимый физический износ (т.е. износ, который может быть устранен в результате текущего ремонта) включает в себя плановый ремонт или замену частей объекта в процессе повседневной эксплуатации. </w:t>
      </w:r>
    </w:p>
    <w:p w:rsidR="002700E7" w:rsidRDefault="002700E7" w:rsidP="00D50880">
      <w:pPr>
        <w:ind w:firstLine="709"/>
        <w:jc w:val="both"/>
        <w:rPr>
          <w:sz w:val="24"/>
        </w:rPr>
      </w:pPr>
      <w:r w:rsidRPr="002700E7">
        <w:rPr>
          <w:sz w:val="24"/>
        </w:rPr>
        <w:t>Физический износ объектов недвижимости может быть также определён на основании визуального обследования по критериям оценки техничес</w:t>
      </w:r>
      <w:r w:rsidR="00CD607B">
        <w:rPr>
          <w:sz w:val="24"/>
        </w:rPr>
        <w:t>кого состояния зданий в соотве</w:t>
      </w:r>
      <w:r w:rsidR="00CD607B">
        <w:rPr>
          <w:sz w:val="24"/>
        </w:rPr>
        <w:t>т</w:t>
      </w:r>
      <w:r w:rsidRPr="002700E7">
        <w:rPr>
          <w:sz w:val="24"/>
        </w:rPr>
        <w:t xml:space="preserve">ствии с Методикой, утвержденной приказом по Министерству коммунального хозяйства РСФСР от 27 октября 1970 г. N 404 (таблица 10.3). </w:t>
      </w:r>
    </w:p>
    <w:p w:rsidR="002700E7" w:rsidRDefault="002700E7" w:rsidP="00D50880">
      <w:pPr>
        <w:spacing w:line="276" w:lineRule="auto"/>
        <w:ind w:firstLine="709"/>
        <w:jc w:val="both"/>
        <w:rPr>
          <w:sz w:val="24"/>
        </w:rPr>
      </w:pPr>
    </w:p>
    <w:p w:rsidR="002700E7" w:rsidRDefault="002700E7" w:rsidP="00D50880">
      <w:pPr>
        <w:spacing w:line="276" w:lineRule="auto"/>
        <w:jc w:val="both"/>
        <w:rPr>
          <w:sz w:val="24"/>
        </w:rPr>
      </w:pPr>
      <w:r w:rsidRPr="002700E7">
        <w:rPr>
          <w:b/>
          <w:bCs/>
          <w:sz w:val="24"/>
        </w:rPr>
        <w:t>Таблица 10.3 – Физический износ объектов недвижимости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559"/>
        <w:gridCol w:w="4111"/>
        <w:gridCol w:w="2410"/>
      </w:tblGrid>
      <w:tr w:rsidR="002700E7" w:rsidRPr="002700E7" w:rsidTr="002700E7">
        <w:trPr>
          <w:trHeight w:val="434"/>
        </w:trPr>
        <w:tc>
          <w:tcPr>
            <w:tcW w:w="1526" w:type="dxa"/>
            <w:vAlign w:val="center"/>
          </w:tcPr>
          <w:p w:rsidR="002700E7" w:rsidRPr="002700E7" w:rsidRDefault="002700E7" w:rsidP="00D50880">
            <w:pPr>
              <w:spacing w:line="276" w:lineRule="auto"/>
              <w:jc w:val="center"/>
            </w:pPr>
            <w:r w:rsidRPr="002700E7">
              <w:rPr>
                <w:b/>
                <w:bCs/>
              </w:rPr>
              <w:t>Физический износ, %</w:t>
            </w:r>
          </w:p>
        </w:tc>
        <w:tc>
          <w:tcPr>
            <w:tcW w:w="1559" w:type="dxa"/>
            <w:vAlign w:val="center"/>
          </w:tcPr>
          <w:p w:rsidR="002700E7" w:rsidRPr="002700E7" w:rsidRDefault="002700E7" w:rsidP="00D50880">
            <w:pPr>
              <w:spacing w:line="276" w:lineRule="auto"/>
              <w:jc w:val="center"/>
            </w:pPr>
            <w:r w:rsidRPr="002700E7">
              <w:rPr>
                <w:b/>
                <w:bCs/>
              </w:rPr>
              <w:t>Оценка</w:t>
            </w:r>
          </w:p>
          <w:p w:rsidR="002700E7" w:rsidRPr="002700E7" w:rsidRDefault="002700E7" w:rsidP="00D50880">
            <w:pPr>
              <w:spacing w:line="276" w:lineRule="auto"/>
              <w:jc w:val="center"/>
            </w:pPr>
            <w:r w:rsidRPr="002700E7">
              <w:rPr>
                <w:b/>
                <w:bCs/>
              </w:rPr>
              <w:t>технического</w:t>
            </w:r>
          </w:p>
          <w:p w:rsidR="002700E7" w:rsidRPr="002700E7" w:rsidRDefault="002700E7" w:rsidP="00D50880">
            <w:pPr>
              <w:spacing w:line="276" w:lineRule="auto"/>
              <w:jc w:val="center"/>
            </w:pPr>
            <w:r w:rsidRPr="002700E7">
              <w:rPr>
                <w:b/>
                <w:bCs/>
              </w:rPr>
              <w:t>состояния</w:t>
            </w:r>
          </w:p>
        </w:tc>
        <w:tc>
          <w:tcPr>
            <w:tcW w:w="4111" w:type="dxa"/>
            <w:vAlign w:val="center"/>
          </w:tcPr>
          <w:p w:rsidR="002700E7" w:rsidRPr="002700E7" w:rsidRDefault="002700E7" w:rsidP="00D50880">
            <w:pPr>
              <w:spacing w:line="276" w:lineRule="auto"/>
              <w:jc w:val="center"/>
            </w:pPr>
            <w:r w:rsidRPr="002700E7">
              <w:rPr>
                <w:b/>
                <w:bCs/>
              </w:rPr>
              <w:t>Общая характеристика</w:t>
            </w:r>
          </w:p>
          <w:p w:rsidR="002700E7" w:rsidRPr="002700E7" w:rsidRDefault="002700E7" w:rsidP="00D50880">
            <w:pPr>
              <w:spacing w:line="276" w:lineRule="auto"/>
              <w:jc w:val="center"/>
            </w:pPr>
            <w:r w:rsidRPr="002700E7">
              <w:rPr>
                <w:b/>
                <w:bCs/>
              </w:rPr>
              <w:t>технического состояния</w:t>
            </w:r>
          </w:p>
        </w:tc>
        <w:tc>
          <w:tcPr>
            <w:tcW w:w="2410" w:type="dxa"/>
            <w:vAlign w:val="center"/>
          </w:tcPr>
          <w:p w:rsidR="002700E7" w:rsidRPr="002700E7" w:rsidRDefault="002700E7" w:rsidP="00D50880">
            <w:pPr>
              <w:spacing w:line="276" w:lineRule="auto"/>
              <w:jc w:val="center"/>
            </w:pPr>
            <w:r w:rsidRPr="002700E7">
              <w:rPr>
                <w:b/>
                <w:bCs/>
              </w:rPr>
              <w:t>Примерная стоимость капитального ремонта, в % от восстанов</w:t>
            </w:r>
            <w:r w:rsidRPr="002700E7">
              <w:rPr>
                <w:b/>
                <w:bCs/>
              </w:rPr>
              <w:t>и</w:t>
            </w:r>
            <w:r>
              <w:rPr>
                <w:b/>
                <w:bCs/>
              </w:rPr>
              <w:t>тель</w:t>
            </w:r>
            <w:r w:rsidRPr="002700E7">
              <w:rPr>
                <w:b/>
                <w:bCs/>
              </w:rPr>
              <w:t>ной стоимости</w:t>
            </w:r>
          </w:p>
        </w:tc>
      </w:tr>
      <w:tr w:rsidR="002700E7" w:rsidRPr="002700E7" w:rsidTr="002700E7">
        <w:trPr>
          <w:trHeight w:val="665"/>
        </w:trPr>
        <w:tc>
          <w:tcPr>
            <w:tcW w:w="1526" w:type="dxa"/>
            <w:vAlign w:val="center"/>
          </w:tcPr>
          <w:p w:rsidR="002700E7" w:rsidRPr="002700E7" w:rsidRDefault="002700E7" w:rsidP="00D50880">
            <w:pPr>
              <w:spacing w:line="276" w:lineRule="auto"/>
              <w:jc w:val="center"/>
            </w:pPr>
            <w:r w:rsidRPr="002700E7">
              <w:t>0-20</w:t>
            </w:r>
          </w:p>
        </w:tc>
        <w:tc>
          <w:tcPr>
            <w:tcW w:w="1559" w:type="dxa"/>
            <w:vAlign w:val="center"/>
          </w:tcPr>
          <w:p w:rsidR="002700E7" w:rsidRPr="002700E7" w:rsidRDefault="002700E7" w:rsidP="00D50880">
            <w:pPr>
              <w:spacing w:line="276" w:lineRule="auto"/>
              <w:jc w:val="center"/>
            </w:pPr>
            <w:r w:rsidRPr="002700E7">
              <w:t>Хорошее</w:t>
            </w:r>
          </w:p>
        </w:tc>
        <w:tc>
          <w:tcPr>
            <w:tcW w:w="4111" w:type="dxa"/>
            <w:vAlign w:val="center"/>
          </w:tcPr>
          <w:p w:rsidR="002700E7" w:rsidRPr="002700E7" w:rsidRDefault="002700E7" w:rsidP="00D50880">
            <w:pPr>
              <w:spacing w:line="276" w:lineRule="auto"/>
              <w:jc w:val="center"/>
            </w:pPr>
            <w:r w:rsidRPr="002700E7">
              <w:t>Повреждений и деформаций нет. Имеются от-дельные, устраняемые при текущем р</w:t>
            </w:r>
            <w:r w:rsidRPr="002700E7">
              <w:t>е</w:t>
            </w:r>
            <w:r w:rsidRPr="002700E7">
              <w:t>монте, мелкие дефекты, не влияющие на эксплуатацию конструктивного элемента. Капитальный ремонт производится лишь на отдельных участках, имеющих относительно повышенный износ.</w:t>
            </w:r>
          </w:p>
        </w:tc>
        <w:tc>
          <w:tcPr>
            <w:tcW w:w="2410" w:type="dxa"/>
            <w:vAlign w:val="center"/>
          </w:tcPr>
          <w:p w:rsidR="002700E7" w:rsidRPr="002700E7" w:rsidRDefault="002700E7" w:rsidP="00D50880">
            <w:pPr>
              <w:spacing w:line="276" w:lineRule="auto"/>
              <w:jc w:val="center"/>
            </w:pPr>
            <w:r w:rsidRPr="002700E7">
              <w:t>0-11</w:t>
            </w:r>
          </w:p>
        </w:tc>
      </w:tr>
      <w:tr w:rsidR="002700E7" w:rsidRPr="002700E7" w:rsidTr="002700E7">
        <w:trPr>
          <w:trHeight w:val="436"/>
        </w:trPr>
        <w:tc>
          <w:tcPr>
            <w:tcW w:w="1526" w:type="dxa"/>
            <w:vAlign w:val="center"/>
          </w:tcPr>
          <w:p w:rsidR="002700E7" w:rsidRPr="002700E7" w:rsidRDefault="002700E7" w:rsidP="00D50880">
            <w:pPr>
              <w:spacing w:line="276" w:lineRule="auto"/>
              <w:jc w:val="center"/>
            </w:pPr>
            <w:r w:rsidRPr="002700E7">
              <w:t>21-40</w:t>
            </w:r>
          </w:p>
        </w:tc>
        <w:tc>
          <w:tcPr>
            <w:tcW w:w="1559" w:type="dxa"/>
            <w:vAlign w:val="center"/>
          </w:tcPr>
          <w:p w:rsidR="002700E7" w:rsidRPr="002700E7" w:rsidRDefault="002700E7" w:rsidP="00D50880">
            <w:pPr>
              <w:spacing w:line="276" w:lineRule="auto"/>
              <w:jc w:val="center"/>
            </w:pPr>
            <w:r w:rsidRPr="002700E7">
              <w:t>Удовлетвори-тельное</w:t>
            </w:r>
          </w:p>
        </w:tc>
        <w:tc>
          <w:tcPr>
            <w:tcW w:w="4111" w:type="dxa"/>
            <w:vAlign w:val="center"/>
          </w:tcPr>
          <w:p w:rsidR="002700E7" w:rsidRPr="002700E7" w:rsidRDefault="002700E7" w:rsidP="00D50880">
            <w:pPr>
              <w:spacing w:line="276" w:lineRule="auto"/>
              <w:jc w:val="center"/>
            </w:pPr>
            <w:r w:rsidRPr="002700E7">
              <w:t>Конструктивные элементы в целом приго</w:t>
            </w:r>
            <w:r w:rsidRPr="002700E7">
              <w:t>д</w:t>
            </w:r>
            <w:r w:rsidRPr="002700E7">
              <w:t>ны для эксплуатации, но требуют некоторого ка</w:t>
            </w:r>
            <w:r>
              <w:t>пи</w:t>
            </w:r>
            <w:r w:rsidRPr="002700E7">
              <w:t>тального ремонта, который наиболее</w:t>
            </w:r>
          </w:p>
          <w:p w:rsidR="002700E7" w:rsidRPr="002700E7" w:rsidRDefault="002700E7" w:rsidP="00D50880">
            <w:pPr>
              <w:spacing w:line="276" w:lineRule="auto"/>
              <w:jc w:val="center"/>
            </w:pPr>
            <w:r w:rsidRPr="002700E7">
              <w:t>целесообразен именно на данной стадии.</w:t>
            </w:r>
          </w:p>
        </w:tc>
        <w:tc>
          <w:tcPr>
            <w:tcW w:w="2410" w:type="dxa"/>
            <w:vAlign w:val="center"/>
          </w:tcPr>
          <w:p w:rsidR="002700E7" w:rsidRPr="002700E7" w:rsidRDefault="002700E7" w:rsidP="00D50880">
            <w:pPr>
              <w:spacing w:line="276" w:lineRule="auto"/>
              <w:jc w:val="center"/>
            </w:pPr>
            <w:r w:rsidRPr="002700E7">
              <w:t>12-36</w:t>
            </w:r>
          </w:p>
        </w:tc>
      </w:tr>
      <w:tr w:rsidR="002700E7" w:rsidRPr="002700E7" w:rsidTr="002700E7">
        <w:trPr>
          <w:trHeight w:val="320"/>
        </w:trPr>
        <w:tc>
          <w:tcPr>
            <w:tcW w:w="1526" w:type="dxa"/>
            <w:vAlign w:val="center"/>
          </w:tcPr>
          <w:p w:rsidR="002700E7" w:rsidRPr="002700E7" w:rsidRDefault="002700E7" w:rsidP="00D50880">
            <w:pPr>
              <w:spacing w:line="276" w:lineRule="auto"/>
              <w:jc w:val="center"/>
            </w:pPr>
            <w:r w:rsidRPr="002700E7">
              <w:t>41-60</w:t>
            </w:r>
          </w:p>
        </w:tc>
        <w:tc>
          <w:tcPr>
            <w:tcW w:w="1559" w:type="dxa"/>
            <w:vAlign w:val="center"/>
          </w:tcPr>
          <w:p w:rsidR="002700E7" w:rsidRPr="002700E7" w:rsidRDefault="00CD607B" w:rsidP="00D50880">
            <w:pPr>
              <w:spacing w:line="276" w:lineRule="auto"/>
              <w:jc w:val="center"/>
            </w:pPr>
            <w:r>
              <w:t>Неудовлетв</w:t>
            </w:r>
            <w:r>
              <w:t>о</w:t>
            </w:r>
            <w:r w:rsidR="002700E7" w:rsidRPr="002700E7">
              <w:t>рительное</w:t>
            </w:r>
          </w:p>
        </w:tc>
        <w:tc>
          <w:tcPr>
            <w:tcW w:w="4111" w:type="dxa"/>
            <w:vAlign w:val="center"/>
          </w:tcPr>
          <w:p w:rsidR="002700E7" w:rsidRPr="002700E7" w:rsidRDefault="002700E7" w:rsidP="00D50880">
            <w:pPr>
              <w:spacing w:line="276" w:lineRule="auto"/>
              <w:jc w:val="center"/>
            </w:pPr>
            <w:r w:rsidRPr="002700E7">
              <w:t>Эксплуатация конструктивных элемен</w:t>
            </w:r>
            <w:r>
              <w:t>тов воз</w:t>
            </w:r>
            <w:r w:rsidRPr="002700E7">
              <w:t>можна лишь при условии значительного</w:t>
            </w:r>
          </w:p>
          <w:p w:rsidR="002700E7" w:rsidRPr="002700E7" w:rsidRDefault="002700E7" w:rsidP="00D50880">
            <w:pPr>
              <w:spacing w:line="276" w:lineRule="auto"/>
              <w:jc w:val="center"/>
            </w:pPr>
            <w:r w:rsidRPr="002700E7">
              <w:t>капитального ремонта.</w:t>
            </w:r>
          </w:p>
        </w:tc>
        <w:tc>
          <w:tcPr>
            <w:tcW w:w="2410" w:type="dxa"/>
            <w:vAlign w:val="center"/>
          </w:tcPr>
          <w:p w:rsidR="002700E7" w:rsidRPr="002700E7" w:rsidRDefault="002700E7" w:rsidP="00D50880">
            <w:pPr>
              <w:spacing w:line="276" w:lineRule="auto"/>
              <w:jc w:val="center"/>
            </w:pPr>
            <w:r w:rsidRPr="002700E7">
              <w:t>37-90</w:t>
            </w:r>
          </w:p>
        </w:tc>
      </w:tr>
      <w:tr w:rsidR="002700E7" w:rsidRPr="002700E7" w:rsidTr="002700E7">
        <w:trPr>
          <w:trHeight w:val="205"/>
        </w:trPr>
        <w:tc>
          <w:tcPr>
            <w:tcW w:w="1526" w:type="dxa"/>
            <w:vAlign w:val="center"/>
          </w:tcPr>
          <w:p w:rsidR="002700E7" w:rsidRPr="002700E7" w:rsidRDefault="002700E7" w:rsidP="00D50880">
            <w:pPr>
              <w:spacing w:line="276" w:lineRule="auto"/>
              <w:jc w:val="center"/>
            </w:pPr>
            <w:r w:rsidRPr="002700E7">
              <w:t>61-80</w:t>
            </w:r>
          </w:p>
        </w:tc>
        <w:tc>
          <w:tcPr>
            <w:tcW w:w="1559" w:type="dxa"/>
            <w:vAlign w:val="center"/>
          </w:tcPr>
          <w:p w:rsidR="002700E7" w:rsidRPr="002700E7" w:rsidRDefault="002700E7" w:rsidP="00D50880">
            <w:pPr>
              <w:spacing w:line="276" w:lineRule="auto"/>
              <w:jc w:val="center"/>
            </w:pPr>
            <w:r w:rsidRPr="002700E7">
              <w:t>Ветхое</w:t>
            </w:r>
          </w:p>
        </w:tc>
        <w:tc>
          <w:tcPr>
            <w:tcW w:w="4111" w:type="dxa"/>
            <w:vAlign w:val="center"/>
          </w:tcPr>
          <w:p w:rsidR="002700E7" w:rsidRPr="002700E7" w:rsidRDefault="002700E7" w:rsidP="00D50880">
            <w:pPr>
              <w:spacing w:line="276" w:lineRule="auto"/>
              <w:jc w:val="center"/>
            </w:pPr>
            <w:r w:rsidRPr="002700E7">
              <w:t>Состояние несущих конструктивных элеме</w:t>
            </w:r>
            <w:r w:rsidRPr="002700E7">
              <w:t>н</w:t>
            </w:r>
            <w:r w:rsidRPr="002700E7">
              <w:t>тов аварийное, а ненесущих весьма ветхое. Огра</w:t>
            </w:r>
            <w:r>
              <w:t>ниченное выполнение конструктивн</w:t>
            </w:r>
            <w:r>
              <w:t>ы</w:t>
            </w:r>
            <w:r>
              <w:t>ми элемента-ми своих функций возможно лишь по проведении охранных мероприятий или полной смены конструктивного элеме</w:t>
            </w:r>
            <w:r w:rsidR="00CD607B">
              <w:t>н</w:t>
            </w:r>
            <w:r>
              <w:t xml:space="preserve">та. </w:t>
            </w:r>
          </w:p>
        </w:tc>
        <w:tc>
          <w:tcPr>
            <w:tcW w:w="2410" w:type="dxa"/>
            <w:vAlign w:val="center"/>
          </w:tcPr>
          <w:p w:rsidR="002700E7" w:rsidRPr="002700E7" w:rsidRDefault="002700E7" w:rsidP="00D50880">
            <w:pPr>
              <w:spacing w:line="276" w:lineRule="auto"/>
              <w:jc w:val="center"/>
            </w:pPr>
            <w:r w:rsidRPr="002700E7">
              <w:t>91-120</w:t>
            </w:r>
          </w:p>
        </w:tc>
      </w:tr>
      <w:tr w:rsidR="002700E7" w:rsidTr="002700E7">
        <w:tblPrEx>
          <w:tblBorders>
            <w:top w:val="nil"/>
            <w:left w:val="nil"/>
            <w:bottom w:val="nil"/>
            <w:right w:val="nil"/>
            <w:insideH w:val="none" w:sz="0" w:space="0" w:color="auto"/>
            <w:insideV w:val="none" w:sz="0" w:space="0" w:color="auto"/>
          </w:tblBorders>
        </w:tblPrEx>
        <w:trPr>
          <w:trHeight w:val="436"/>
        </w:trPr>
        <w:tc>
          <w:tcPr>
            <w:tcW w:w="1526" w:type="dxa"/>
            <w:tcBorders>
              <w:top w:val="single" w:sz="4" w:space="0" w:color="auto"/>
              <w:left w:val="single" w:sz="4" w:space="0" w:color="auto"/>
              <w:bottom w:val="single" w:sz="4" w:space="0" w:color="auto"/>
              <w:right w:val="single" w:sz="4" w:space="0" w:color="auto"/>
            </w:tcBorders>
            <w:vAlign w:val="center"/>
          </w:tcPr>
          <w:p w:rsidR="002700E7" w:rsidRDefault="002700E7" w:rsidP="00D50880">
            <w:pPr>
              <w:pStyle w:val="Default"/>
              <w:jc w:val="center"/>
              <w:rPr>
                <w:sz w:val="20"/>
                <w:szCs w:val="20"/>
              </w:rPr>
            </w:pPr>
            <w:r>
              <w:rPr>
                <w:sz w:val="20"/>
                <w:szCs w:val="20"/>
              </w:rPr>
              <w:t>81-100</w:t>
            </w:r>
          </w:p>
        </w:tc>
        <w:tc>
          <w:tcPr>
            <w:tcW w:w="1559" w:type="dxa"/>
            <w:tcBorders>
              <w:top w:val="single" w:sz="4" w:space="0" w:color="auto"/>
              <w:left w:val="single" w:sz="4" w:space="0" w:color="auto"/>
              <w:bottom w:val="single" w:sz="4" w:space="0" w:color="auto"/>
              <w:right w:val="single" w:sz="4" w:space="0" w:color="auto"/>
            </w:tcBorders>
            <w:vAlign w:val="center"/>
          </w:tcPr>
          <w:p w:rsidR="002700E7" w:rsidRDefault="002700E7" w:rsidP="00D50880">
            <w:pPr>
              <w:pStyle w:val="Default"/>
              <w:jc w:val="center"/>
              <w:rPr>
                <w:sz w:val="20"/>
                <w:szCs w:val="20"/>
              </w:rPr>
            </w:pPr>
            <w:r>
              <w:rPr>
                <w:sz w:val="20"/>
                <w:szCs w:val="20"/>
              </w:rPr>
              <w:t>Негодное</w:t>
            </w:r>
          </w:p>
        </w:tc>
        <w:tc>
          <w:tcPr>
            <w:tcW w:w="4111" w:type="dxa"/>
            <w:tcBorders>
              <w:top w:val="single" w:sz="4" w:space="0" w:color="auto"/>
              <w:left w:val="single" w:sz="4" w:space="0" w:color="auto"/>
              <w:bottom w:val="single" w:sz="4" w:space="0" w:color="auto"/>
              <w:right w:val="single" w:sz="4" w:space="0" w:color="auto"/>
            </w:tcBorders>
            <w:vAlign w:val="center"/>
          </w:tcPr>
          <w:p w:rsidR="002700E7" w:rsidRDefault="002700E7" w:rsidP="00D50880">
            <w:pPr>
              <w:pStyle w:val="Default"/>
              <w:jc w:val="center"/>
              <w:rPr>
                <w:sz w:val="20"/>
                <w:szCs w:val="20"/>
              </w:rPr>
            </w:pPr>
            <w:r>
              <w:rPr>
                <w:sz w:val="20"/>
                <w:szCs w:val="20"/>
              </w:rPr>
              <w:t>Конструктивные элементы находятся в ра</w:t>
            </w:r>
            <w:r>
              <w:rPr>
                <w:sz w:val="20"/>
                <w:szCs w:val="20"/>
              </w:rPr>
              <w:t>з</w:t>
            </w:r>
            <w:r>
              <w:rPr>
                <w:sz w:val="20"/>
                <w:szCs w:val="20"/>
              </w:rPr>
              <w:t>рушенном состоянии. При износе 100% остатки конструктивного элемента полн</w:t>
            </w:r>
            <w:r>
              <w:rPr>
                <w:sz w:val="20"/>
                <w:szCs w:val="20"/>
              </w:rPr>
              <w:t>о</w:t>
            </w:r>
            <w:r>
              <w:rPr>
                <w:sz w:val="20"/>
                <w:szCs w:val="20"/>
              </w:rPr>
              <w:t>стью ликвидированы.</w:t>
            </w:r>
          </w:p>
        </w:tc>
        <w:tc>
          <w:tcPr>
            <w:tcW w:w="2410" w:type="dxa"/>
            <w:tcBorders>
              <w:top w:val="single" w:sz="4" w:space="0" w:color="auto"/>
              <w:left w:val="single" w:sz="4" w:space="0" w:color="auto"/>
              <w:bottom w:val="single" w:sz="4" w:space="0" w:color="auto"/>
              <w:right w:val="single" w:sz="4" w:space="0" w:color="auto"/>
            </w:tcBorders>
            <w:vAlign w:val="center"/>
          </w:tcPr>
          <w:p w:rsidR="002700E7" w:rsidRDefault="002700E7" w:rsidP="00D50880">
            <w:pPr>
              <w:pStyle w:val="Default"/>
              <w:jc w:val="center"/>
              <w:rPr>
                <w:sz w:val="20"/>
                <w:szCs w:val="20"/>
              </w:rPr>
            </w:pPr>
            <w:r>
              <w:rPr>
                <w:sz w:val="20"/>
                <w:szCs w:val="20"/>
              </w:rPr>
              <w:t>-</w:t>
            </w:r>
          </w:p>
        </w:tc>
      </w:tr>
    </w:tbl>
    <w:p w:rsidR="002700E7" w:rsidRDefault="002700E7" w:rsidP="00D50880">
      <w:pPr>
        <w:spacing w:line="276" w:lineRule="auto"/>
        <w:ind w:firstLine="709"/>
        <w:jc w:val="both"/>
        <w:rPr>
          <w:sz w:val="24"/>
        </w:rPr>
      </w:pPr>
    </w:p>
    <w:p w:rsidR="002700E7" w:rsidRPr="002700E7" w:rsidRDefault="002700E7" w:rsidP="00D50880">
      <w:pPr>
        <w:ind w:firstLine="709"/>
        <w:jc w:val="both"/>
        <w:rPr>
          <w:sz w:val="24"/>
        </w:rPr>
      </w:pPr>
      <w:r w:rsidRPr="002700E7">
        <w:rPr>
          <w:sz w:val="24"/>
        </w:rPr>
        <w:t>Функциональное (моральный) устаревание - это потеря стоимости вследствие относи-тельной неспособности данного сооружения обеспечить полезность по сравнению с новым сооружением, созданным для тех же целей. Он обычно вы</w:t>
      </w:r>
      <w:r w:rsidR="00CD607B">
        <w:rPr>
          <w:sz w:val="24"/>
        </w:rPr>
        <w:t>зван плохой планировкой, несоо</w:t>
      </w:r>
      <w:r w:rsidR="00CD607B">
        <w:rPr>
          <w:sz w:val="24"/>
        </w:rPr>
        <w:t>т</w:t>
      </w:r>
      <w:r w:rsidRPr="002700E7">
        <w:rPr>
          <w:sz w:val="24"/>
        </w:rPr>
        <w:t>ветствием техническим и функциональным требованиям по таким параметрам как размер, стиль, срок службы и т.д. Функциональный износ может быть устранимым и неустранимым.</w:t>
      </w:r>
    </w:p>
    <w:p w:rsidR="002700E7" w:rsidRPr="002700E7" w:rsidRDefault="002700E7" w:rsidP="00D50880">
      <w:pPr>
        <w:ind w:firstLine="709"/>
        <w:jc w:val="both"/>
        <w:rPr>
          <w:sz w:val="24"/>
        </w:rPr>
      </w:pPr>
      <w:r w:rsidRPr="002700E7">
        <w:rPr>
          <w:sz w:val="24"/>
        </w:rPr>
        <w:lastRenderedPageBreak/>
        <w:t>К устранимому функциональному износу относят сн</w:t>
      </w:r>
      <w:r w:rsidR="00CD607B">
        <w:rPr>
          <w:sz w:val="24"/>
        </w:rPr>
        <w:t>ижение стоимости имущества, свя</w:t>
      </w:r>
      <w:r w:rsidRPr="002700E7">
        <w:rPr>
          <w:sz w:val="24"/>
        </w:rPr>
        <w:t>занное с несоответствием конструктивных и планирово</w:t>
      </w:r>
      <w:r w:rsidR="00CD607B">
        <w:rPr>
          <w:sz w:val="24"/>
        </w:rPr>
        <w:t>чных решений, строительных стан</w:t>
      </w:r>
      <w:r w:rsidRPr="002700E7">
        <w:rPr>
          <w:sz w:val="24"/>
        </w:rPr>
        <w:t>дартов, качества дизайна, материала изготовления современным требованиям к этим п</w:t>
      </w:r>
      <w:r w:rsidRPr="002700E7">
        <w:rPr>
          <w:sz w:val="24"/>
        </w:rPr>
        <w:t>о</w:t>
      </w:r>
      <w:r w:rsidR="00CD607B">
        <w:rPr>
          <w:sz w:val="24"/>
        </w:rPr>
        <w:t>зици</w:t>
      </w:r>
      <w:r w:rsidRPr="002700E7">
        <w:rPr>
          <w:sz w:val="24"/>
        </w:rPr>
        <w:t>ям. Аналогично устранимому физическому износу, устранимый функциональный износ из-меряется стоимостью его устранения.</w:t>
      </w:r>
    </w:p>
    <w:p w:rsidR="002700E7" w:rsidRPr="002700E7" w:rsidRDefault="002700E7" w:rsidP="00D50880">
      <w:pPr>
        <w:ind w:firstLine="709"/>
        <w:jc w:val="both"/>
        <w:rPr>
          <w:sz w:val="24"/>
        </w:rPr>
      </w:pPr>
      <w:r w:rsidRPr="002700E7">
        <w:rPr>
          <w:sz w:val="24"/>
        </w:rPr>
        <w:t>Внешнее устаревание - вызывается факторами изв</w:t>
      </w:r>
      <w:r w:rsidR="00CD607B">
        <w:rPr>
          <w:sz w:val="24"/>
        </w:rPr>
        <w:t>не – изменением ситуации на ры</w:t>
      </w:r>
      <w:r w:rsidR="00CD607B">
        <w:rPr>
          <w:sz w:val="24"/>
        </w:rPr>
        <w:t>н</w:t>
      </w:r>
      <w:r w:rsidRPr="002700E7">
        <w:rPr>
          <w:sz w:val="24"/>
        </w:rPr>
        <w:t>ке, изменением финансовых и законодательных условий. На сегодняшний день на рынке не-движимости невозможно производить эффективно какие-либо операции с имуществом без исчерпывающей информации о техническом состоянии объекта, как в целом, так об его от-дельных конструктивных элементах и инженерных системах.</w:t>
      </w:r>
    </w:p>
    <w:p w:rsidR="002700E7" w:rsidRPr="002700E7" w:rsidRDefault="002700E7" w:rsidP="00D50880">
      <w:pPr>
        <w:ind w:firstLine="709"/>
        <w:jc w:val="both"/>
        <w:rPr>
          <w:sz w:val="24"/>
        </w:rPr>
      </w:pPr>
      <w:r w:rsidRPr="002700E7">
        <w:rPr>
          <w:sz w:val="24"/>
        </w:rPr>
        <w:t>Основными факторами экономического (внешнего) износа в России являются общее состояние в экономике, которое в отдельных регионах усиливается местными факторами, наличие дискриминирующего законодательства для отдельных видов предпринимательской деятельности и штрафы за загрязнение окружающей среды.</w:t>
      </w:r>
    </w:p>
    <w:p w:rsidR="002700E7" w:rsidRPr="002700E7" w:rsidRDefault="002700E7" w:rsidP="00D50880">
      <w:pPr>
        <w:ind w:firstLine="709"/>
        <w:jc w:val="both"/>
        <w:rPr>
          <w:sz w:val="24"/>
        </w:rPr>
      </w:pPr>
      <w:r w:rsidRPr="002700E7">
        <w:rPr>
          <w:sz w:val="24"/>
        </w:rPr>
        <w:t>Размер внешнего износа зависит от изменений, про</w:t>
      </w:r>
      <w:r w:rsidR="00CD607B">
        <w:rPr>
          <w:sz w:val="24"/>
        </w:rPr>
        <w:t>изошедших после окончания стр</w:t>
      </w:r>
      <w:r w:rsidR="00CD607B">
        <w:rPr>
          <w:sz w:val="24"/>
        </w:rPr>
        <w:t>о</w:t>
      </w:r>
      <w:r w:rsidR="00CD607B">
        <w:rPr>
          <w:sz w:val="24"/>
        </w:rPr>
        <w:t>и</w:t>
      </w:r>
      <w:r w:rsidRPr="002700E7">
        <w:rPr>
          <w:sz w:val="24"/>
        </w:rPr>
        <w:t>тельства и сдачи в эксплуатацию объекта вне его при условии, что при принятии решения о строительстве и составлении проектно-сметной документации не допущены ошибки, кот</w:t>
      </w:r>
      <w:r w:rsidR="00CD607B">
        <w:rPr>
          <w:sz w:val="24"/>
        </w:rPr>
        <w:t>о</w:t>
      </w:r>
      <w:r w:rsidRPr="002700E7">
        <w:rPr>
          <w:sz w:val="24"/>
        </w:rPr>
        <w:t>рые изначально несут противоречия между объектом и его окружением. В противном случае внешнее устаревание может быть присуще объекту еще не построенному. Этот вид износа обычно равен потере потенциального дохода от объекта.</w:t>
      </w:r>
    </w:p>
    <w:p w:rsidR="002700E7" w:rsidRDefault="002700E7" w:rsidP="00D50880">
      <w:pPr>
        <w:ind w:firstLine="709"/>
        <w:jc w:val="both"/>
        <w:rPr>
          <w:sz w:val="24"/>
        </w:rPr>
      </w:pPr>
      <w:r w:rsidRPr="002700E7">
        <w:rPr>
          <w:sz w:val="24"/>
        </w:rPr>
        <w:t>Расчет стоимости недвижимости затратным подходом представлен далее в расчетной части отчета.</w:t>
      </w:r>
    </w:p>
    <w:p w:rsidR="002700E7" w:rsidRPr="005A3666" w:rsidRDefault="002700E7" w:rsidP="00557B30">
      <w:pPr>
        <w:pStyle w:val="2"/>
      </w:pPr>
      <w:bookmarkStart w:id="246" w:name="_Toc433031122"/>
      <w:r w:rsidRPr="005A3666">
        <w:t>10.2 Сравнительный подход при оценке недвижимости</w:t>
      </w:r>
      <w:bookmarkEnd w:id="246"/>
    </w:p>
    <w:p w:rsidR="002700E7" w:rsidRPr="002700E7" w:rsidRDefault="002700E7" w:rsidP="00D50880">
      <w:pPr>
        <w:ind w:firstLine="709"/>
        <w:jc w:val="both"/>
        <w:rPr>
          <w:sz w:val="24"/>
        </w:rPr>
      </w:pPr>
      <w:r w:rsidRPr="002700E7">
        <w:rPr>
          <w:sz w:val="24"/>
        </w:rPr>
        <w:t xml:space="preserve">Сравнительный подход является наиболее «рыночным» из трех основных подходов оценки недвижимости. Он определяет рыночную стоимость объекта на основе анализа не-давних продаж сопоставимых объектов недвижимости, </w:t>
      </w:r>
      <w:r w:rsidR="00CD607B">
        <w:rPr>
          <w:sz w:val="24"/>
        </w:rPr>
        <w:t>которые схожи с оцениваемым об</w:t>
      </w:r>
      <w:r w:rsidR="00CD607B">
        <w:rPr>
          <w:sz w:val="24"/>
        </w:rPr>
        <w:t>ъ</w:t>
      </w:r>
      <w:r w:rsidRPr="002700E7">
        <w:rPr>
          <w:sz w:val="24"/>
        </w:rPr>
        <w:t>ектом по размеру, доходам, которые они приносят, и использованию. Оценка этим подходом является наиболее объективной, но лишь в том случае, когда имеется дост</w:t>
      </w:r>
      <w:r w:rsidR="00CD607B">
        <w:rPr>
          <w:sz w:val="24"/>
        </w:rPr>
        <w:t>аточно сопоста</w:t>
      </w:r>
      <w:r w:rsidRPr="002700E7">
        <w:rPr>
          <w:sz w:val="24"/>
        </w:rPr>
        <w:t>в</w:t>
      </w:r>
      <w:r w:rsidRPr="002700E7">
        <w:rPr>
          <w:sz w:val="24"/>
        </w:rPr>
        <w:t>и</w:t>
      </w:r>
      <w:r w:rsidRPr="002700E7">
        <w:rPr>
          <w:sz w:val="24"/>
        </w:rPr>
        <w:t>мой информации по прошедшим на рынке сделкам. И</w:t>
      </w:r>
      <w:r w:rsidR="00CD607B">
        <w:rPr>
          <w:sz w:val="24"/>
        </w:rPr>
        <w:t>нформация о сделке считается до</w:t>
      </w:r>
      <w:r w:rsidRPr="002700E7">
        <w:rPr>
          <w:sz w:val="24"/>
        </w:rPr>
        <w:t>ст</w:t>
      </w:r>
      <w:r w:rsidRPr="002700E7">
        <w:rPr>
          <w:sz w:val="24"/>
        </w:rPr>
        <w:t>о</w:t>
      </w:r>
      <w:r w:rsidRPr="002700E7">
        <w:rPr>
          <w:sz w:val="24"/>
        </w:rPr>
        <w:t>верной в случае, если она подтверждена хотя бы одним из основных участников сделки (продавцом или покупателем), либо посредником между ними. Поэтому составле</w:t>
      </w:r>
      <w:r w:rsidR="00CD607B">
        <w:rPr>
          <w:sz w:val="24"/>
        </w:rPr>
        <w:t>ние реал</w:t>
      </w:r>
      <w:r w:rsidR="00CD607B">
        <w:rPr>
          <w:sz w:val="24"/>
        </w:rPr>
        <w:t>ь</w:t>
      </w:r>
      <w:r w:rsidRPr="002700E7">
        <w:rPr>
          <w:sz w:val="24"/>
        </w:rPr>
        <w:t>ной базы данных о совершенных сделках с объектами недвижимости является непростой за-дачей.</w:t>
      </w:r>
    </w:p>
    <w:p w:rsidR="002700E7" w:rsidRPr="002700E7" w:rsidRDefault="002700E7" w:rsidP="00D50880">
      <w:pPr>
        <w:ind w:firstLine="709"/>
        <w:jc w:val="both"/>
        <w:rPr>
          <w:sz w:val="24"/>
        </w:rPr>
      </w:pPr>
      <w:r w:rsidRPr="002700E7">
        <w:rPr>
          <w:sz w:val="24"/>
        </w:rPr>
        <w:t>В основе этого подхода к оценке лежит принцип за</w:t>
      </w:r>
      <w:r w:rsidR="00CD607B">
        <w:rPr>
          <w:sz w:val="24"/>
        </w:rPr>
        <w:t>мещения, который гласит, что р</w:t>
      </w:r>
      <w:r w:rsidR="00CD607B">
        <w:rPr>
          <w:sz w:val="24"/>
        </w:rPr>
        <w:t>а</w:t>
      </w:r>
      <w:r w:rsidRPr="002700E7">
        <w:rPr>
          <w:sz w:val="24"/>
        </w:rPr>
        <w:t>циональный покупатель не заплатит за объект недвижимости больше, чем приобретение на открытом рынке другого объекта аналогичной полезности.</w:t>
      </w:r>
    </w:p>
    <w:p w:rsidR="002700E7" w:rsidRPr="002700E7" w:rsidRDefault="002700E7" w:rsidP="00D50880">
      <w:pPr>
        <w:ind w:firstLine="709"/>
        <w:jc w:val="both"/>
        <w:rPr>
          <w:sz w:val="24"/>
        </w:rPr>
      </w:pPr>
      <w:r w:rsidRPr="002700E7">
        <w:rPr>
          <w:sz w:val="24"/>
        </w:rPr>
        <w:t>Данный подход к оценке наиболее широко применяется для объектов недвижимости, постоянно обращающихся на открытом рынке. Для регулярно продаваемых объектов этот подход дает наиболее достоверную величину рыночной сто</w:t>
      </w:r>
      <w:r>
        <w:rPr>
          <w:sz w:val="24"/>
        </w:rPr>
        <w:t>имости. Как правило, это объе</w:t>
      </w:r>
      <w:r>
        <w:rPr>
          <w:sz w:val="24"/>
        </w:rPr>
        <w:t>к</w:t>
      </w:r>
      <w:r w:rsidRPr="002700E7">
        <w:rPr>
          <w:sz w:val="24"/>
        </w:rPr>
        <w:t>ты некоммерческой недвижимости – многоквартирные и</w:t>
      </w:r>
      <w:r w:rsidR="00CD607B">
        <w:rPr>
          <w:sz w:val="24"/>
        </w:rPr>
        <w:t xml:space="preserve"> индивидуальные жилые дома, ко</w:t>
      </w:r>
      <w:r w:rsidR="00CD607B">
        <w:rPr>
          <w:sz w:val="24"/>
        </w:rPr>
        <w:t>т</w:t>
      </w:r>
      <w:r w:rsidRPr="002700E7">
        <w:rPr>
          <w:sz w:val="24"/>
        </w:rPr>
        <w:t>теджи, садовые и дачные участки, гаражи. В сегодняшних российских условиях возможно получение достоверной информации о сделках по анало</w:t>
      </w:r>
      <w:r w:rsidR="00CD607B">
        <w:rPr>
          <w:sz w:val="24"/>
        </w:rPr>
        <w:t>гичным объектам. Главной сложн</w:t>
      </w:r>
      <w:r w:rsidR="00CD607B">
        <w:rPr>
          <w:sz w:val="24"/>
        </w:rPr>
        <w:t>о</w:t>
      </w:r>
      <w:r w:rsidRPr="002700E7">
        <w:rPr>
          <w:sz w:val="24"/>
        </w:rPr>
        <w:t>стью этого подхода является правильный выбор объектов-аналогов для сравнения. Прежде всего, объект-аналог должен относиться к тому же сегменту рынка, что и оцениваемый.</w:t>
      </w:r>
    </w:p>
    <w:p w:rsidR="0030296D" w:rsidRDefault="00542672" w:rsidP="00D50880">
      <w:pPr>
        <w:ind w:firstLine="709"/>
        <w:jc w:val="both"/>
        <w:rPr>
          <w:sz w:val="24"/>
        </w:rPr>
      </w:pPr>
      <w:r w:rsidRPr="00542672">
        <w:rPr>
          <w:sz w:val="24"/>
        </w:rPr>
        <w:t xml:space="preserve">В результате анализа рынка недвижимости </w:t>
      </w:r>
      <w:r>
        <w:rPr>
          <w:sz w:val="24"/>
        </w:rPr>
        <w:t>Мурманской обла</w:t>
      </w:r>
      <w:r w:rsidRPr="00542672">
        <w:rPr>
          <w:sz w:val="24"/>
        </w:rPr>
        <w:t>сти было установлено, что на рынке на дату оценки отс</w:t>
      </w:r>
      <w:r>
        <w:rPr>
          <w:sz w:val="24"/>
        </w:rPr>
        <w:t xml:space="preserve">утствуют факты продажи </w:t>
      </w:r>
      <w:r w:rsidRPr="00542672">
        <w:rPr>
          <w:sz w:val="24"/>
        </w:rPr>
        <w:t>объектов недвижимости, анал</w:t>
      </w:r>
      <w:r w:rsidRPr="00542672">
        <w:rPr>
          <w:sz w:val="24"/>
        </w:rPr>
        <w:t>о</w:t>
      </w:r>
      <w:r w:rsidRPr="00542672">
        <w:rPr>
          <w:sz w:val="24"/>
        </w:rPr>
        <w:t>гичных объектам оценки, в количестве, достаточном для примене</w:t>
      </w:r>
      <w:r>
        <w:rPr>
          <w:sz w:val="24"/>
        </w:rPr>
        <w:t>ния сравнительного подх</w:t>
      </w:r>
      <w:r>
        <w:rPr>
          <w:sz w:val="24"/>
        </w:rPr>
        <w:t>о</w:t>
      </w:r>
      <w:r w:rsidRPr="00542672">
        <w:rPr>
          <w:sz w:val="24"/>
        </w:rPr>
        <w:t>да с необходимым уровнем точности.</w:t>
      </w:r>
    </w:p>
    <w:p w:rsidR="0030296D" w:rsidRPr="0030296D" w:rsidRDefault="0030296D" w:rsidP="00557B30">
      <w:pPr>
        <w:pStyle w:val="2"/>
      </w:pPr>
      <w:bookmarkStart w:id="247" w:name="_Toc433031123"/>
      <w:r w:rsidRPr="0030296D">
        <w:t>10.3 Доходный подход при оценке недвижимости</w:t>
      </w:r>
      <w:bookmarkEnd w:id="247"/>
      <w:r w:rsidRPr="0030296D">
        <w:t xml:space="preserve"> </w:t>
      </w:r>
    </w:p>
    <w:p w:rsidR="0030296D" w:rsidRPr="0030296D" w:rsidRDefault="0030296D" w:rsidP="00D50880">
      <w:pPr>
        <w:ind w:firstLine="709"/>
        <w:jc w:val="both"/>
        <w:rPr>
          <w:sz w:val="24"/>
        </w:rPr>
      </w:pPr>
      <w:r w:rsidRPr="0030296D">
        <w:rPr>
          <w:sz w:val="24"/>
        </w:rPr>
        <w:t>Настоящий подход представляет собой процедуру оценки стоимости исходя из того принципа, что стоимость недвижимости непосредственно связана с текущей стоимостью всех будущих чистых доходов, которые принесет данная недвижимость. В основе доходного подхода лежит принцип ожидания, который гласит о том, что стоимость недвижимости определяется величиной будущих выгод ее владельца. Реа</w:t>
      </w:r>
      <w:r w:rsidR="00CD607B">
        <w:rPr>
          <w:sz w:val="24"/>
        </w:rPr>
        <w:t>лизуется данный подход путем п</w:t>
      </w:r>
      <w:r w:rsidR="00CD607B">
        <w:rPr>
          <w:sz w:val="24"/>
        </w:rPr>
        <w:t>е</w:t>
      </w:r>
      <w:r w:rsidRPr="0030296D">
        <w:rPr>
          <w:sz w:val="24"/>
        </w:rPr>
        <w:lastRenderedPageBreak/>
        <w:t>ресчета будущих денежных потоков, генерируемых с</w:t>
      </w:r>
      <w:r w:rsidR="00CD607B">
        <w:rPr>
          <w:sz w:val="24"/>
        </w:rPr>
        <w:t>обственностью, в настоящую сто</w:t>
      </w:r>
      <w:r w:rsidR="00CD607B">
        <w:rPr>
          <w:sz w:val="24"/>
        </w:rPr>
        <w:t>и</w:t>
      </w:r>
      <w:r w:rsidRPr="0030296D">
        <w:rPr>
          <w:sz w:val="24"/>
        </w:rPr>
        <w:t xml:space="preserve">мость. </w:t>
      </w:r>
    </w:p>
    <w:p w:rsidR="0030296D" w:rsidRPr="0030296D" w:rsidRDefault="0030296D" w:rsidP="00D50880">
      <w:pPr>
        <w:ind w:firstLine="709"/>
        <w:jc w:val="both"/>
        <w:rPr>
          <w:sz w:val="24"/>
        </w:rPr>
      </w:pPr>
      <w:r w:rsidRPr="0030296D">
        <w:rPr>
          <w:sz w:val="24"/>
        </w:rPr>
        <w:t>Оценка доходным подходом предполагает, что пот</w:t>
      </w:r>
      <w:r w:rsidR="00CD607B">
        <w:rPr>
          <w:sz w:val="24"/>
        </w:rPr>
        <w:t>енциальные покупатели рассматр</w:t>
      </w:r>
      <w:r w:rsidR="00CD607B">
        <w:rPr>
          <w:sz w:val="24"/>
        </w:rPr>
        <w:t>и</w:t>
      </w:r>
      <w:r w:rsidRPr="0030296D">
        <w:rPr>
          <w:sz w:val="24"/>
        </w:rPr>
        <w:t xml:space="preserve">вают приносящую доход недвижимость с точки зрения инвестиционной привлекательности, то есть как объект вложения с целью получения в будущем соответствующего дохода. </w:t>
      </w:r>
    </w:p>
    <w:p w:rsidR="0030296D" w:rsidRPr="0030296D" w:rsidRDefault="0030296D" w:rsidP="00D50880">
      <w:pPr>
        <w:ind w:firstLine="709"/>
        <w:jc w:val="both"/>
        <w:rPr>
          <w:sz w:val="24"/>
        </w:rPr>
      </w:pPr>
      <w:r w:rsidRPr="0030296D">
        <w:rPr>
          <w:sz w:val="24"/>
        </w:rPr>
        <w:t xml:space="preserve">В этом подходе под доходом принимается арендная плата и другие источники дохода, связанные с владением недвижимостью. </w:t>
      </w:r>
    </w:p>
    <w:p w:rsidR="0030296D" w:rsidRPr="0030296D" w:rsidRDefault="0030296D" w:rsidP="00D50880">
      <w:pPr>
        <w:ind w:firstLine="709"/>
        <w:jc w:val="both"/>
        <w:rPr>
          <w:sz w:val="24"/>
        </w:rPr>
      </w:pPr>
      <w:r w:rsidRPr="0030296D">
        <w:rPr>
          <w:sz w:val="24"/>
        </w:rPr>
        <w:t xml:space="preserve">Арендная плата является общепринятой и наиболее широко используемой базой для определения валовой выручки от владения недвижимостью. </w:t>
      </w:r>
    </w:p>
    <w:p w:rsidR="0030296D" w:rsidRPr="0030296D" w:rsidRDefault="0030296D" w:rsidP="00D50880">
      <w:pPr>
        <w:ind w:firstLine="709"/>
        <w:jc w:val="both"/>
        <w:rPr>
          <w:sz w:val="24"/>
        </w:rPr>
      </w:pPr>
      <w:r w:rsidRPr="0030296D">
        <w:rPr>
          <w:sz w:val="24"/>
        </w:rPr>
        <w:t>Арендные ставки бывают: контрактными (определя</w:t>
      </w:r>
      <w:r w:rsidR="00CD607B">
        <w:rPr>
          <w:sz w:val="24"/>
        </w:rPr>
        <w:t>емыми договором об аренде) и ры</w:t>
      </w:r>
      <w:r w:rsidRPr="0030296D">
        <w:rPr>
          <w:sz w:val="24"/>
        </w:rPr>
        <w:t>ночными (типичными для данного сегмента рынка в данном регионе). Наиболее важным пунктом договора аренды является распределение экспл</w:t>
      </w:r>
      <w:r w:rsidR="00CD607B">
        <w:rPr>
          <w:sz w:val="24"/>
        </w:rPr>
        <w:t>уатационных расходов между аре</w:t>
      </w:r>
      <w:r w:rsidR="00CD607B">
        <w:rPr>
          <w:sz w:val="24"/>
        </w:rPr>
        <w:t>н</w:t>
      </w:r>
      <w:r w:rsidRPr="0030296D">
        <w:rPr>
          <w:sz w:val="24"/>
        </w:rPr>
        <w:t xml:space="preserve">датором и арендодателем. По этому признаку арендные договоры делят на три вида: </w:t>
      </w:r>
    </w:p>
    <w:p w:rsidR="0030296D" w:rsidRPr="0030296D" w:rsidRDefault="0030296D" w:rsidP="00D50880">
      <w:pPr>
        <w:ind w:firstLine="709"/>
        <w:jc w:val="both"/>
        <w:rPr>
          <w:sz w:val="24"/>
        </w:rPr>
      </w:pPr>
      <w:r w:rsidRPr="0030296D">
        <w:rPr>
          <w:sz w:val="24"/>
        </w:rPr>
        <w:t xml:space="preserve">1. Договор с валовой арендной платой. В этом случае эксплуатационные расходы несет арендодатель. </w:t>
      </w:r>
    </w:p>
    <w:p w:rsidR="0030296D" w:rsidRPr="0030296D" w:rsidRDefault="0030296D" w:rsidP="00D50880">
      <w:pPr>
        <w:ind w:firstLine="709"/>
        <w:jc w:val="both"/>
        <w:rPr>
          <w:sz w:val="24"/>
        </w:rPr>
      </w:pPr>
      <w:r w:rsidRPr="0030296D">
        <w:rPr>
          <w:sz w:val="24"/>
        </w:rPr>
        <w:t xml:space="preserve">2. Договор с абсолютно чистой арендой. Все эксплуатационные расходы несет аренда-тор. </w:t>
      </w:r>
    </w:p>
    <w:p w:rsidR="0030296D" w:rsidRPr="0030296D" w:rsidRDefault="0030296D" w:rsidP="00D50880">
      <w:pPr>
        <w:ind w:firstLine="709"/>
        <w:jc w:val="both"/>
        <w:rPr>
          <w:sz w:val="24"/>
        </w:rPr>
      </w:pPr>
      <w:r w:rsidRPr="0030296D">
        <w:rPr>
          <w:sz w:val="24"/>
        </w:rPr>
        <w:t>3. Договор с чистой арендой. Эксплуатационные ра</w:t>
      </w:r>
      <w:r w:rsidR="00CD607B">
        <w:rPr>
          <w:sz w:val="24"/>
        </w:rPr>
        <w:t>сходы распределяются между арен</w:t>
      </w:r>
      <w:r w:rsidRPr="0030296D">
        <w:rPr>
          <w:sz w:val="24"/>
        </w:rPr>
        <w:t xml:space="preserve">датором и арендодателем. </w:t>
      </w:r>
    </w:p>
    <w:p w:rsidR="00542672" w:rsidRDefault="0030296D" w:rsidP="00D50880">
      <w:pPr>
        <w:ind w:firstLine="709"/>
        <w:jc w:val="both"/>
        <w:rPr>
          <w:sz w:val="24"/>
        </w:rPr>
      </w:pPr>
      <w:r w:rsidRPr="0030296D">
        <w:rPr>
          <w:sz w:val="24"/>
        </w:rPr>
        <w:t>Доходный подход включает три метода: метод прямой капитализации, метод диско</w:t>
      </w:r>
      <w:r w:rsidRPr="0030296D">
        <w:rPr>
          <w:sz w:val="24"/>
        </w:rPr>
        <w:t>н</w:t>
      </w:r>
      <w:r w:rsidR="00CD607B">
        <w:rPr>
          <w:sz w:val="24"/>
        </w:rPr>
        <w:t>ти</w:t>
      </w:r>
      <w:r w:rsidRPr="0030296D">
        <w:rPr>
          <w:sz w:val="24"/>
        </w:rPr>
        <w:t>рованных денежных потоков и метод капитализации по расчетным моделям. Метод пр</w:t>
      </w:r>
      <w:r w:rsidRPr="0030296D">
        <w:rPr>
          <w:sz w:val="24"/>
        </w:rPr>
        <w:t>я</w:t>
      </w:r>
      <w:r w:rsidRPr="0030296D">
        <w:rPr>
          <w:sz w:val="24"/>
        </w:rPr>
        <w:t>мой капитализации и метод капитализации по расчетным моделям предполагает расчет р</w:t>
      </w:r>
      <w:r w:rsidRPr="0030296D">
        <w:rPr>
          <w:sz w:val="24"/>
        </w:rPr>
        <w:t>ы</w:t>
      </w:r>
      <w:r w:rsidR="00CD607B">
        <w:rPr>
          <w:sz w:val="24"/>
        </w:rPr>
        <w:t>ноч</w:t>
      </w:r>
      <w:r w:rsidRPr="0030296D">
        <w:rPr>
          <w:sz w:val="24"/>
        </w:rPr>
        <w:t>ной стоимости на основе капитализации постоянных доходов, поступающих через ра</w:t>
      </w:r>
      <w:r w:rsidRPr="0030296D">
        <w:rPr>
          <w:sz w:val="24"/>
        </w:rPr>
        <w:t>в</w:t>
      </w:r>
      <w:r w:rsidRPr="0030296D">
        <w:rPr>
          <w:sz w:val="24"/>
        </w:rPr>
        <w:t>ные промежутки времени. Расчет методом дисконтированных денежных потоков основыв</w:t>
      </w:r>
      <w:r w:rsidRPr="0030296D">
        <w:rPr>
          <w:sz w:val="24"/>
        </w:rPr>
        <w:t>а</w:t>
      </w:r>
      <w:r w:rsidRPr="0030296D">
        <w:rPr>
          <w:sz w:val="24"/>
        </w:rPr>
        <w:t>ется на расчете текущей стоимости будущих денежных потоков, поступающих неодинак</w:t>
      </w:r>
      <w:r w:rsidRPr="0030296D">
        <w:rPr>
          <w:sz w:val="24"/>
        </w:rPr>
        <w:t>о</w:t>
      </w:r>
      <w:r w:rsidR="00542672">
        <w:rPr>
          <w:sz w:val="24"/>
        </w:rPr>
        <w:t xml:space="preserve">выми суммами. </w:t>
      </w:r>
    </w:p>
    <w:p w:rsidR="00542672" w:rsidRDefault="00542672" w:rsidP="00D50880">
      <w:pPr>
        <w:ind w:firstLine="709"/>
        <w:jc w:val="both"/>
        <w:rPr>
          <w:sz w:val="24"/>
        </w:rPr>
      </w:pPr>
      <w:r w:rsidRPr="00542672">
        <w:rPr>
          <w:sz w:val="24"/>
        </w:rPr>
        <w:t xml:space="preserve">В результате анализа рынка недвижимости </w:t>
      </w:r>
      <w:r>
        <w:rPr>
          <w:sz w:val="24"/>
        </w:rPr>
        <w:t>Мурманской обла</w:t>
      </w:r>
      <w:r w:rsidRPr="00542672">
        <w:rPr>
          <w:sz w:val="24"/>
        </w:rPr>
        <w:t>сти было установлено, что на рынке на дату оценки отсут</w:t>
      </w:r>
      <w:r>
        <w:rPr>
          <w:sz w:val="24"/>
        </w:rPr>
        <w:t xml:space="preserve">ствуют факты сдачи в аренду </w:t>
      </w:r>
      <w:r w:rsidRPr="00542672">
        <w:rPr>
          <w:sz w:val="24"/>
        </w:rPr>
        <w:t>объектов недвижимости, аналог</w:t>
      </w:r>
      <w:r>
        <w:rPr>
          <w:sz w:val="24"/>
        </w:rPr>
        <w:t>ичных объектам оценки, в количе</w:t>
      </w:r>
      <w:r w:rsidRPr="00542672">
        <w:rPr>
          <w:sz w:val="24"/>
        </w:rPr>
        <w:t>стве, достаточном для применения доходного подх</w:t>
      </w:r>
      <w:r w:rsidRPr="00542672">
        <w:rPr>
          <w:sz w:val="24"/>
        </w:rPr>
        <w:t>о</w:t>
      </w:r>
      <w:r w:rsidRPr="00542672">
        <w:rPr>
          <w:sz w:val="24"/>
        </w:rPr>
        <w:t>да с необходимым уровнем точности.</w:t>
      </w:r>
    </w:p>
    <w:p w:rsidR="00AC6594" w:rsidRPr="00AC6594" w:rsidRDefault="00AC6594" w:rsidP="00D50880">
      <w:pPr>
        <w:jc w:val="both"/>
      </w:pPr>
      <w:r w:rsidRPr="00AC6594">
        <w:rPr>
          <w:b/>
          <w:sz w:val="24"/>
          <w:szCs w:val="24"/>
        </w:rPr>
        <w:t>Вывод:  В результате проведенного анализа рынка и исследований объектов оценки оценщики считают возможным использование только затратного подхода к оценке объ</w:t>
      </w:r>
      <w:r>
        <w:rPr>
          <w:b/>
          <w:sz w:val="24"/>
          <w:szCs w:val="24"/>
        </w:rPr>
        <w:t>е</w:t>
      </w:r>
      <w:r w:rsidRPr="00AC6594">
        <w:rPr>
          <w:b/>
          <w:sz w:val="24"/>
          <w:szCs w:val="24"/>
        </w:rPr>
        <w:t>ктов оценки.</w:t>
      </w:r>
    </w:p>
    <w:p w:rsidR="0030296D" w:rsidRDefault="0030296D" w:rsidP="00D50880">
      <w:pPr>
        <w:spacing w:after="200" w:line="276" w:lineRule="auto"/>
        <w:rPr>
          <w:sz w:val="24"/>
        </w:rPr>
      </w:pPr>
    </w:p>
    <w:p w:rsidR="00AC6594" w:rsidRDefault="00AC6594" w:rsidP="00D50880">
      <w:pPr>
        <w:spacing w:after="200" w:line="276" w:lineRule="auto"/>
        <w:rPr>
          <w:b/>
          <w:bCs/>
          <w:sz w:val="24"/>
        </w:rPr>
      </w:pPr>
      <w:r>
        <w:rPr>
          <w:b/>
          <w:bCs/>
          <w:sz w:val="24"/>
        </w:rPr>
        <w:br w:type="page"/>
      </w:r>
    </w:p>
    <w:p w:rsidR="0030296D" w:rsidRPr="00D50880" w:rsidRDefault="0030296D" w:rsidP="00E50E08">
      <w:pPr>
        <w:pStyle w:val="1"/>
      </w:pPr>
      <w:bookmarkStart w:id="248" w:name="_Toc433031124"/>
      <w:r w:rsidRPr="00D50880">
        <w:lastRenderedPageBreak/>
        <w:t xml:space="preserve">11 ОПРЕДЕЛЕНИЕ РЫНОЧНОЙ СТОИМОСТИ ОБЪЕКТОВ </w:t>
      </w:r>
      <w:r w:rsidR="001D7C18">
        <w:tab/>
      </w:r>
      <w:r w:rsidR="001D7C18">
        <w:tab/>
      </w:r>
      <w:r w:rsidR="001D7C18">
        <w:tab/>
      </w:r>
      <w:r w:rsidRPr="00D50880">
        <w:t>НЕДВИЖИМОСТИ</w:t>
      </w:r>
      <w:bookmarkEnd w:id="248"/>
    </w:p>
    <w:p w:rsidR="0030296D" w:rsidRPr="00D50880" w:rsidRDefault="0030296D" w:rsidP="00557B30">
      <w:pPr>
        <w:pStyle w:val="2"/>
      </w:pPr>
      <w:bookmarkStart w:id="249" w:name="_Toc433031125"/>
      <w:r w:rsidRPr="00D50880">
        <w:t>11.1 Затратный подход</w:t>
      </w:r>
      <w:bookmarkEnd w:id="249"/>
      <w:r w:rsidRPr="00D50880">
        <w:t xml:space="preserve"> </w:t>
      </w:r>
    </w:p>
    <w:p w:rsidR="0030296D" w:rsidRPr="00D50880" w:rsidRDefault="0030296D" w:rsidP="00D50880">
      <w:pPr>
        <w:ind w:firstLine="709"/>
        <w:jc w:val="both"/>
        <w:rPr>
          <w:sz w:val="24"/>
        </w:rPr>
      </w:pPr>
      <w:r w:rsidRPr="00D50880">
        <w:rPr>
          <w:b/>
          <w:bCs/>
          <w:i/>
          <w:iCs/>
          <w:sz w:val="24"/>
        </w:rPr>
        <w:t xml:space="preserve">11.1.1 Расчет стоимости земельного участка </w:t>
      </w:r>
    </w:p>
    <w:p w:rsidR="0030296D" w:rsidRPr="00D50880" w:rsidRDefault="0030296D" w:rsidP="00D50880">
      <w:pPr>
        <w:ind w:firstLine="709"/>
        <w:jc w:val="both"/>
        <w:rPr>
          <w:sz w:val="24"/>
        </w:rPr>
      </w:pPr>
      <w:r w:rsidRPr="00D50880">
        <w:rPr>
          <w:sz w:val="24"/>
        </w:rPr>
        <w:t>Так как объекты капитального строительства распо</w:t>
      </w:r>
      <w:r w:rsidR="00CD607B" w:rsidRPr="00D50880">
        <w:rPr>
          <w:sz w:val="24"/>
        </w:rPr>
        <w:t>ложены на одном земельном участ</w:t>
      </w:r>
      <w:r w:rsidRPr="00D50880">
        <w:rPr>
          <w:sz w:val="24"/>
        </w:rPr>
        <w:t>ке, Оценщиками было принято решение рассчитывать стоимость земельных участков под каждым объектом по площадям застройки. Для определения удельного показателя сто</w:t>
      </w:r>
      <w:r w:rsidRPr="00D50880">
        <w:rPr>
          <w:sz w:val="24"/>
        </w:rPr>
        <w:t>и</w:t>
      </w:r>
      <w:r w:rsidRPr="00D50880">
        <w:rPr>
          <w:sz w:val="24"/>
        </w:rPr>
        <w:t>мости таких земельных участков были выбраны земельные участки-аналоги как наиболее близкие к объектам оценки. Далее приведена процедура расчёта удельного показателя сто</w:t>
      </w:r>
      <w:r w:rsidRPr="00D50880">
        <w:rPr>
          <w:sz w:val="24"/>
        </w:rPr>
        <w:t>и</w:t>
      </w:r>
      <w:r w:rsidR="00CD607B" w:rsidRPr="00D50880">
        <w:rPr>
          <w:sz w:val="24"/>
        </w:rPr>
        <w:t>мости зе</w:t>
      </w:r>
      <w:r w:rsidRPr="00D50880">
        <w:rPr>
          <w:sz w:val="24"/>
        </w:rPr>
        <w:t xml:space="preserve">мельных участков. </w:t>
      </w:r>
    </w:p>
    <w:p w:rsidR="0030296D" w:rsidRPr="00D50880" w:rsidRDefault="0030296D" w:rsidP="00D50880">
      <w:pPr>
        <w:ind w:firstLine="709"/>
        <w:jc w:val="both"/>
        <w:rPr>
          <w:sz w:val="24"/>
        </w:rPr>
      </w:pPr>
      <w:r w:rsidRPr="00D50880">
        <w:rPr>
          <w:b/>
          <w:bCs/>
          <w:i/>
          <w:iCs/>
          <w:sz w:val="24"/>
        </w:rPr>
        <w:t xml:space="preserve">Сравнительный подход </w:t>
      </w:r>
    </w:p>
    <w:p w:rsidR="0030296D" w:rsidRPr="00D50880" w:rsidRDefault="0030296D" w:rsidP="00D50880">
      <w:pPr>
        <w:ind w:firstLine="709"/>
        <w:jc w:val="both"/>
        <w:rPr>
          <w:sz w:val="24"/>
        </w:rPr>
      </w:pPr>
      <w:r w:rsidRPr="00D50880">
        <w:rPr>
          <w:sz w:val="24"/>
        </w:rPr>
        <w:t xml:space="preserve">Сравнительный подход реализуется одним из двух методов: </w:t>
      </w:r>
    </w:p>
    <w:p w:rsidR="0030296D" w:rsidRPr="00D50880" w:rsidRDefault="0030296D" w:rsidP="00D50880">
      <w:pPr>
        <w:ind w:firstLine="709"/>
        <w:jc w:val="both"/>
        <w:rPr>
          <w:sz w:val="24"/>
        </w:rPr>
      </w:pPr>
      <w:r w:rsidRPr="00D50880">
        <w:rPr>
          <w:sz w:val="24"/>
        </w:rPr>
        <w:t xml:space="preserve">1. метод моделирования рыночного ценообразования </w:t>
      </w:r>
    </w:p>
    <w:p w:rsidR="0030296D" w:rsidRPr="00D50880" w:rsidRDefault="0030296D" w:rsidP="00D50880">
      <w:pPr>
        <w:ind w:firstLine="709"/>
        <w:jc w:val="both"/>
        <w:rPr>
          <w:sz w:val="24"/>
        </w:rPr>
      </w:pPr>
      <w:r w:rsidRPr="00D50880">
        <w:rPr>
          <w:sz w:val="24"/>
        </w:rPr>
        <w:t xml:space="preserve">2. метод сравнительного анализа продаж. </w:t>
      </w:r>
    </w:p>
    <w:p w:rsidR="0030296D" w:rsidRPr="00D50880" w:rsidRDefault="0030296D" w:rsidP="00D50880">
      <w:pPr>
        <w:ind w:firstLine="709"/>
        <w:jc w:val="both"/>
        <w:rPr>
          <w:sz w:val="24"/>
        </w:rPr>
      </w:pPr>
    </w:p>
    <w:p w:rsidR="0030296D" w:rsidRPr="00D50880" w:rsidRDefault="0030296D" w:rsidP="00D50880">
      <w:pPr>
        <w:ind w:firstLine="709"/>
        <w:jc w:val="both"/>
        <w:rPr>
          <w:sz w:val="24"/>
        </w:rPr>
      </w:pPr>
      <w:r w:rsidRPr="00D50880">
        <w:rPr>
          <w:sz w:val="24"/>
        </w:rPr>
        <w:t>Метод моделирования рыночного ценообразования предусматривает постро</w:t>
      </w:r>
      <w:r w:rsidR="00CD607B" w:rsidRPr="00D50880">
        <w:rPr>
          <w:sz w:val="24"/>
        </w:rPr>
        <w:t>ение з</w:t>
      </w:r>
      <w:r w:rsidR="00CD607B" w:rsidRPr="00D50880">
        <w:rPr>
          <w:sz w:val="24"/>
        </w:rPr>
        <w:t>а</w:t>
      </w:r>
      <w:r w:rsidR="00CD607B" w:rsidRPr="00D50880">
        <w:rPr>
          <w:sz w:val="24"/>
        </w:rPr>
        <w:t>ви</w:t>
      </w:r>
      <w:r w:rsidRPr="00D50880">
        <w:rPr>
          <w:sz w:val="24"/>
        </w:rPr>
        <w:t xml:space="preserve">симости типа Р = F(f1,f2, fk-1,fk) = F({fj}) путем статистической обработки достаточно </w:t>
      </w:r>
    </w:p>
    <w:p w:rsidR="0030296D" w:rsidRPr="00D50880" w:rsidRDefault="0030296D" w:rsidP="00D50880">
      <w:pPr>
        <w:ind w:firstLine="709"/>
        <w:jc w:val="both"/>
        <w:rPr>
          <w:sz w:val="24"/>
        </w:rPr>
      </w:pPr>
      <w:r w:rsidRPr="00D50880">
        <w:rPr>
          <w:sz w:val="24"/>
        </w:rPr>
        <w:t xml:space="preserve">большого массива данных о состоявшихся сделках с объектами сравнения. </w:t>
      </w:r>
    </w:p>
    <w:p w:rsidR="0030296D" w:rsidRPr="00D50880" w:rsidRDefault="0030296D" w:rsidP="00D50880">
      <w:pPr>
        <w:ind w:firstLine="709"/>
        <w:jc w:val="both"/>
        <w:rPr>
          <w:sz w:val="24"/>
        </w:rPr>
      </w:pPr>
      <w:r w:rsidRPr="00D50880">
        <w:rPr>
          <w:sz w:val="24"/>
        </w:rPr>
        <w:t>Метод сравнительного анализа сделок опирается на анализ цен небольшого числа ры-ночных сделок с объектами сравнения, отобранными по признаку наибольшей близости к объекту оценки не только набором, как в методе модел</w:t>
      </w:r>
      <w:r w:rsidR="00CD607B" w:rsidRPr="00D50880">
        <w:rPr>
          <w:sz w:val="24"/>
        </w:rPr>
        <w:t>ирования рыночного ценообразов</w:t>
      </w:r>
      <w:r w:rsidR="00CD607B" w:rsidRPr="00D50880">
        <w:rPr>
          <w:sz w:val="24"/>
        </w:rPr>
        <w:t>а</w:t>
      </w:r>
      <w:r w:rsidRPr="00D50880">
        <w:rPr>
          <w:sz w:val="24"/>
        </w:rPr>
        <w:t xml:space="preserve">ния, но и величинами характеристик ценообразующих факторов. </w:t>
      </w:r>
    </w:p>
    <w:p w:rsidR="0030296D" w:rsidRPr="00D50880" w:rsidRDefault="0030296D" w:rsidP="00D50880">
      <w:pPr>
        <w:ind w:firstLine="709"/>
        <w:jc w:val="both"/>
        <w:rPr>
          <w:sz w:val="24"/>
        </w:rPr>
      </w:pPr>
      <w:r w:rsidRPr="00D50880">
        <w:rPr>
          <w:sz w:val="24"/>
        </w:rPr>
        <w:t>Учитывая, что метод моделирования рыночного цено</w:t>
      </w:r>
      <w:r w:rsidR="00CD607B" w:rsidRPr="00D50880">
        <w:rPr>
          <w:sz w:val="24"/>
        </w:rPr>
        <w:t>образования требует весьма боль</w:t>
      </w:r>
      <w:r w:rsidRPr="00D50880">
        <w:rPr>
          <w:sz w:val="24"/>
        </w:rPr>
        <w:t xml:space="preserve">ших затрат ресурсов и применяется лишь в массовой оценке для оценки данного объекта эксперты использовали метод сравнительного анализа сделок. Сравнительный анализ цен сделок позволяет осуществить корректировку цены Pi сделки с любым объектом-аналогом путем изменения цены на величину поправки, рассчитываемую по рыночной цене различия количественных характеристик ценообразующих факторов для объекта оценки и объекта сравнения. Эта корректировка позволяет оценить величину суммы Poi, которая могла бы быть уплачена за объект сравнения </w:t>
      </w:r>
    </w:p>
    <w:p w:rsidR="0030296D" w:rsidRPr="00D50880" w:rsidRDefault="0030296D" w:rsidP="00D50880">
      <w:pPr>
        <w:ind w:firstLine="709"/>
        <w:jc w:val="both"/>
        <w:rPr>
          <w:sz w:val="24"/>
        </w:rPr>
      </w:pPr>
      <w:r w:rsidRPr="00D50880">
        <w:rPr>
          <w:sz w:val="24"/>
        </w:rPr>
        <w:t>Использование сравнительного подхода, в частности метода сравнения продаж, на практике дает более объективную величину рыночной с</w:t>
      </w:r>
      <w:r w:rsidR="00CD607B" w:rsidRPr="00D50880">
        <w:rPr>
          <w:sz w:val="24"/>
        </w:rPr>
        <w:t>тоимости для регулярно продава</w:t>
      </w:r>
      <w:r w:rsidR="00CD607B" w:rsidRPr="00D50880">
        <w:rPr>
          <w:sz w:val="24"/>
        </w:rPr>
        <w:t>е</w:t>
      </w:r>
      <w:r w:rsidRPr="00D50880">
        <w:rPr>
          <w:sz w:val="24"/>
        </w:rPr>
        <w:t xml:space="preserve">мых объектов. </w:t>
      </w:r>
    </w:p>
    <w:p w:rsidR="0030296D" w:rsidRPr="00D50880" w:rsidRDefault="0030296D" w:rsidP="00D50880">
      <w:pPr>
        <w:ind w:firstLine="709"/>
        <w:jc w:val="both"/>
        <w:rPr>
          <w:sz w:val="24"/>
        </w:rPr>
      </w:pPr>
      <w:r w:rsidRPr="00D50880">
        <w:rPr>
          <w:sz w:val="24"/>
        </w:rPr>
        <w:t>Для успешного применения метода сравнения прода</w:t>
      </w:r>
      <w:r w:rsidR="00CD607B" w:rsidRPr="00D50880">
        <w:rPr>
          <w:sz w:val="24"/>
        </w:rPr>
        <w:t>ж необходимо выполнение трех ос</w:t>
      </w:r>
      <w:r w:rsidRPr="00D50880">
        <w:rPr>
          <w:sz w:val="24"/>
        </w:rPr>
        <w:t xml:space="preserve">новных условий: </w:t>
      </w:r>
    </w:p>
    <w:p w:rsidR="0030296D" w:rsidRPr="00D50880" w:rsidRDefault="0030296D" w:rsidP="00D50880">
      <w:pPr>
        <w:ind w:firstLine="709"/>
        <w:jc w:val="both"/>
        <w:rPr>
          <w:sz w:val="24"/>
        </w:rPr>
      </w:pPr>
      <w:r w:rsidRPr="00D50880">
        <w:rPr>
          <w:sz w:val="24"/>
        </w:rPr>
        <w:t xml:space="preserve">наличие данных о сделках купли-продажи с описанием физических и экономических характеристик объектов недвижимости; </w:t>
      </w:r>
    </w:p>
    <w:p w:rsidR="0030296D" w:rsidRPr="00D50880" w:rsidRDefault="0030296D" w:rsidP="00D50880">
      <w:pPr>
        <w:ind w:firstLine="709"/>
        <w:jc w:val="both"/>
        <w:rPr>
          <w:sz w:val="24"/>
        </w:rPr>
      </w:pPr>
      <w:r w:rsidRPr="00D50880">
        <w:rPr>
          <w:sz w:val="24"/>
        </w:rPr>
        <w:t xml:space="preserve">наличие критерия подбора аналогов из вышеуказанной базы данных; </w:t>
      </w:r>
    </w:p>
    <w:p w:rsidR="0030296D" w:rsidRPr="00D50880" w:rsidRDefault="0030296D" w:rsidP="00D50880">
      <w:pPr>
        <w:ind w:firstLine="709"/>
        <w:jc w:val="both"/>
        <w:rPr>
          <w:sz w:val="24"/>
        </w:rPr>
      </w:pPr>
      <w:r w:rsidRPr="00D50880">
        <w:rPr>
          <w:sz w:val="24"/>
        </w:rPr>
        <w:t>существование методологии расчета соответствую</w:t>
      </w:r>
      <w:r w:rsidR="00CD607B" w:rsidRPr="00D50880">
        <w:rPr>
          <w:sz w:val="24"/>
        </w:rPr>
        <w:t>щих поправок к стоимости выбра</w:t>
      </w:r>
      <w:r w:rsidR="00CD607B" w:rsidRPr="00D50880">
        <w:rPr>
          <w:sz w:val="24"/>
        </w:rPr>
        <w:t>н</w:t>
      </w:r>
      <w:r w:rsidRPr="00D50880">
        <w:rPr>
          <w:sz w:val="24"/>
        </w:rPr>
        <w:t xml:space="preserve">ных аналогов. </w:t>
      </w:r>
    </w:p>
    <w:p w:rsidR="0030296D" w:rsidRPr="00D50880" w:rsidRDefault="0030296D" w:rsidP="00D50880">
      <w:pPr>
        <w:ind w:firstLine="709"/>
        <w:jc w:val="both"/>
        <w:rPr>
          <w:sz w:val="24"/>
        </w:rPr>
      </w:pPr>
      <w:r w:rsidRPr="00D50880">
        <w:rPr>
          <w:sz w:val="24"/>
        </w:rPr>
        <w:t>Основным критерием для отбора объектов-аналогов явились функциональное назн</w:t>
      </w:r>
      <w:r w:rsidRPr="00D50880">
        <w:rPr>
          <w:sz w:val="24"/>
        </w:rPr>
        <w:t>а</w:t>
      </w:r>
      <w:r w:rsidR="00CD607B" w:rsidRPr="00D50880">
        <w:rPr>
          <w:sz w:val="24"/>
        </w:rPr>
        <w:t>че</w:t>
      </w:r>
      <w:r w:rsidRPr="00D50880">
        <w:rPr>
          <w:sz w:val="24"/>
        </w:rPr>
        <w:t xml:space="preserve">ние объекта, соответствующее принципу НЭИ. </w:t>
      </w:r>
    </w:p>
    <w:p w:rsidR="0030296D" w:rsidRPr="00D50880" w:rsidRDefault="0030296D" w:rsidP="00D50880">
      <w:pPr>
        <w:ind w:firstLine="709"/>
        <w:jc w:val="both"/>
        <w:rPr>
          <w:sz w:val="24"/>
        </w:rPr>
      </w:pPr>
      <w:r w:rsidRPr="00D50880">
        <w:rPr>
          <w:sz w:val="24"/>
        </w:rPr>
        <w:t xml:space="preserve">Метод сравнительного анализа продаж реализуется двумя группами техник: Техники количественного анализа Техники качественного анализа. </w:t>
      </w:r>
    </w:p>
    <w:p w:rsidR="0030296D" w:rsidRPr="00D50880" w:rsidRDefault="0030296D" w:rsidP="00D50880">
      <w:pPr>
        <w:ind w:firstLine="709"/>
        <w:jc w:val="both"/>
        <w:rPr>
          <w:sz w:val="24"/>
        </w:rPr>
      </w:pPr>
      <w:r w:rsidRPr="00D50880">
        <w:rPr>
          <w:sz w:val="24"/>
        </w:rPr>
        <w:t>Следует отметить, что в данном случае элементами с</w:t>
      </w:r>
      <w:r w:rsidR="00CD607B" w:rsidRPr="00D50880">
        <w:rPr>
          <w:sz w:val="24"/>
        </w:rPr>
        <w:t>равнения могут выступать как ко</w:t>
      </w:r>
      <w:r w:rsidRPr="00D50880">
        <w:rPr>
          <w:sz w:val="24"/>
        </w:rPr>
        <w:t>личественные, так и качественные характеристики объекта, при этом важным фактом я</w:t>
      </w:r>
      <w:r w:rsidRPr="00D50880">
        <w:rPr>
          <w:sz w:val="24"/>
        </w:rPr>
        <w:t>в</w:t>
      </w:r>
      <w:r w:rsidR="00CD607B" w:rsidRPr="00D50880">
        <w:rPr>
          <w:sz w:val="24"/>
        </w:rPr>
        <w:t>ля</w:t>
      </w:r>
      <w:r w:rsidRPr="00D50880">
        <w:rPr>
          <w:sz w:val="24"/>
        </w:rPr>
        <w:t xml:space="preserve">ется необходимость введения количественного обоснования коэффициентов значимости элементов сравнения при бальной оценке влияния элементов сравнения в качественном сравнительном анализе сделок. </w:t>
      </w:r>
    </w:p>
    <w:p w:rsidR="0030296D" w:rsidRPr="00D50880" w:rsidRDefault="0030296D" w:rsidP="00D50880">
      <w:pPr>
        <w:ind w:firstLine="709"/>
        <w:jc w:val="both"/>
        <w:rPr>
          <w:sz w:val="24"/>
        </w:rPr>
      </w:pPr>
      <w:r w:rsidRPr="00D50880">
        <w:rPr>
          <w:sz w:val="24"/>
        </w:rPr>
        <w:t>Анализ рынка земельных участков г. Мурманска показал, что данный сегмент рынка недвижимости развит слабо, предложения о продаже земельных участках встречаются редко. Однако оценщикам удалось обнаружить несколько земель</w:t>
      </w:r>
      <w:r w:rsidR="00CD607B" w:rsidRPr="00D50880">
        <w:rPr>
          <w:sz w:val="24"/>
        </w:rPr>
        <w:t>ных участков, аналогичных объе</w:t>
      </w:r>
      <w:r w:rsidR="00CD607B" w:rsidRPr="00D50880">
        <w:rPr>
          <w:sz w:val="24"/>
        </w:rPr>
        <w:t>к</w:t>
      </w:r>
      <w:r w:rsidRPr="00D50880">
        <w:rPr>
          <w:sz w:val="24"/>
        </w:rPr>
        <w:t xml:space="preserve">там оценки. Основным фактором отбора является принадлежность к одному сегменту рынка - </w:t>
      </w:r>
      <w:r w:rsidRPr="00D50880">
        <w:rPr>
          <w:b/>
          <w:bCs/>
          <w:sz w:val="24"/>
        </w:rPr>
        <w:t>земельные участки из категории земель насе</w:t>
      </w:r>
      <w:r w:rsidR="00CD607B" w:rsidRPr="00D50880">
        <w:rPr>
          <w:b/>
          <w:bCs/>
          <w:sz w:val="24"/>
        </w:rPr>
        <w:t>ленных пунктов, а также местопо</w:t>
      </w:r>
      <w:r w:rsidRPr="00D50880">
        <w:rPr>
          <w:b/>
          <w:bCs/>
          <w:sz w:val="24"/>
        </w:rPr>
        <w:t>лож</w:t>
      </w:r>
      <w:r w:rsidRPr="00D50880">
        <w:rPr>
          <w:b/>
          <w:bCs/>
          <w:sz w:val="24"/>
        </w:rPr>
        <w:t>е</w:t>
      </w:r>
      <w:r w:rsidRPr="00D50880">
        <w:rPr>
          <w:b/>
          <w:bCs/>
          <w:sz w:val="24"/>
        </w:rPr>
        <w:t>ние земельных участков и назначе</w:t>
      </w:r>
      <w:r w:rsidR="001218FA" w:rsidRPr="00D50880">
        <w:rPr>
          <w:b/>
          <w:bCs/>
          <w:sz w:val="24"/>
        </w:rPr>
        <w:t>ние</w:t>
      </w:r>
      <w:r w:rsidRPr="00D50880">
        <w:rPr>
          <w:b/>
          <w:bCs/>
          <w:sz w:val="24"/>
        </w:rPr>
        <w:t>.</w:t>
      </w:r>
    </w:p>
    <w:p w:rsidR="0030296D" w:rsidRPr="00D50880" w:rsidRDefault="0030296D" w:rsidP="00D50880">
      <w:pPr>
        <w:autoSpaceDE w:val="0"/>
        <w:autoSpaceDN w:val="0"/>
        <w:adjustRightInd w:val="0"/>
        <w:rPr>
          <w:rFonts w:eastAsiaTheme="minorHAnsi"/>
          <w:b/>
          <w:bCs/>
          <w:color w:val="000000"/>
          <w:lang w:eastAsia="en-US"/>
        </w:rPr>
        <w:sectPr w:rsidR="0030296D" w:rsidRPr="00D50880" w:rsidSect="00592A84">
          <w:headerReference w:type="even" r:id="rId35"/>
          <w:footerReference w:type="default" r:id="rId36"/>
          <w:type w:val="continuous"/>
          <w:pgSz w:w="11907" w:h="16840" w:code="9"/>
          <w:pgMar w:top="737" w:right="851" w:bottom="737" w:left="1418" w:header="284" w:footer="249" w:gutter="0"/>
          <w:cols w:space="720"/>
          <w:docGrid w:linePitch="272"/>
        </w:sectPr>
      </w:pPr>
    </w:p>
    <w:tbl>
      <w:tblPr>
        <w:tblpPr w:leftFromText="180" w:rightFromText="180" w:horzAnchor="margin" w:tblpY="344"/>
        <w:tblW w:w="15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993"/>
        <w:gridCol w:w="1713"/>
        <w:gridCol w:w="1405"/>
        <w:gridCol w:w="992"/>
        <w:gridCol w:w="993"/>
        <w:gridCol w:w="992"/>
        <w:gridCol w:w="5528"/>
        <w:gridCol w:w="2138"/>
      </w:tblGrid>
      <w:tr w:rsidR="0030296D" w:rsidRPr="00D50880" w:rsidTr="0030296D">
        <w:trPr>
          <w:trHeight w:val="319"/>
        </w:trPr>
        <w:tc>
          <w:tcPr>
            <w:tcW w:w="675"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lastRenderedPageBreak/>
              <w:t xml:space="preserve">№ п.п. </w:t>
            </w:r>
          </w:p>
        </w:tc>
        <w:tc>
          <w:tcPr>
            <w:tcW w:w="99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Дата </w:t>
            </w:r>
          </w:p>
        </w:tc>
        <w:tc>
          <w:tcPr>
            <w:tcW w:w="171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Адрес </w:t>
            </w:r>
          </w:p>
        </w:tc>
        <w:tc>
          <w:tcPr>
            <w:tcW w:w="1405"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Назначение </w:t>
            </w:r>
          </w:p>
        </w:tc>
        <w:tc>
          <w:tcPr>
            <w:tcW w:w="992"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Пло-щадь, кв.м </w:t>
            </w:r>
          </w:p>
        </w:tc>
        <w:tc>
          <w:tcPr>
            <w:tcW w:w="99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Цена, руб. </w:t>
            </w:r>
          </w:p>
        </w:tc>
        <w:tc>
          <w:tcPr>
            <w:tcW w:w="992"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Цена, руб./кв .м </w:t>
            </w:r>
          </w:p>
        </w:tc>
        <w:tc>
          <w:tcPr>
            <w:tcW w:w="5528"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 xml:space="preserve">Описание </w:t>
            </w:r>
          </w:p>
        </w:tc>
        <w:tc>
          <w:tcPr>
            <w:tcW w:w="2138"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b/>
                <w:bCs/>
                <w:color w:val="000000"/>
                <w:lang w:eastAsia="en-US"/>
              </w:rPr>
              <w:t>Источник информ</w:t>
            </w:r>
            <w:r w:rsidRPr="00D50880">
              <w:rPr>
                <w:rFonts w:eastAsiaTheme="minorHAnsi"/>
                <w:b/>
                <w:bCs/>
                <w:color w:val="000000"/>
                <w:lang w:eastAsia="en-US"/>
              </w:rPr>
              <w:t>а</w:t>
            </w:r>
            <w:r w:rsidRPr="00D50880">
              <w:rPr>
                <w:rFonts w:eastAsiaTheme="minorHAnsi"/>
                <w:b/>
                <w:bCs/>
                <w:color w:val="000000"/>
                <w:lang w:eastAsia="en-US"/>
              </w:rPr>
              <w:t xml:space="preserve">ции </w:t>
            </w:r>
          </w:p>
        </w:tc>
      </w:tr>
      <w:tr w:rsidR="0030296D" w:rsidRPr="00D50880" w:rsidTr="0030296D">
        <w:trPr>
          <w:trHeight w:val="665"/>
        </w:trPr>
        <w:tc>
          <w:tcPr>
            <w:tcW w:w="675"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 </w:t>
            </w:r>
          </w:p>
        </w:tc>
        <w:tc>
          <w:tcPr>
            <w:tcW w:w="99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авг.2015 </w:t>
            </w:r>
          </w:p>
        </w:tc>
        <w:tc>
          <w:tcPr>
            <w:tcW w:w="171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Мурманск, </w:t>
            </w:r>
          </w:p>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р-н Октябрьский </w:t>
            </w:r>
          </w:p>
        </w:tc>
        <w:tc>
          <w:tcPr>
            <w:tcW w:w="1405" w:type="dxa"/>
          </w:tcPr>
          <w:p w:rsidR="0030296D"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Под комме</w:t>
            </w:r>
            <w:r w:rsidRPr="00D50880">
              <w:rPr>
                <w:rFonts w:eastAsiaTheme="minorHAnsi"/>
                <w:color w:val="000000"/>
                <w:lang w:eastAsia="en-US"/>
              </w:rPr>
              <w:t>р</w:t>
            </w:r>
            <w:r w:rsidRPr="00D50880">
              <w:rPr>
                <w:rFonts w:eastAsiaTheme="minorHAnsi"/>
                <w:color w:val="000000"/>
                <w:lang w:eastAsia="en-US"/>
              </w:rPr>
              <w:t>ческое стро</w:t>
            </w:r>
            <w:r w:rsidRPr="00D50880">
              <w:rPr>
                <w:rFonts w:eastAsiaTheme="minorHAnsi"/>
                <w:color w:val="000000"/>
                <w:lang w:eastAsia="en-US"/>
              </w:rPr>
              <w:t>и</w:t>
            </w:r>
            <w:r w:rsidRPr="00D50880">
              <w:rPr>
                <w:rFonts w:eastAsiaTheme="minorHAnsi"/>
                <w:color w:val="000000"/>
                <w:lang w:eastAsia="en-US"/>
              </w:rPr>
              <w:t>тельство</w:t>
            </w:r>
            <w:r w:rsidR="0030296D" w:rsidRPr="00D50880">
              <w:rPr>
                <w:rFonts w:eastAsiaTheme="minorHAnsi"/>
                <w:color w:val="000000"/>
                <w:lang w:eastAsia="en-US"/>
              </w:rPr>
              <w:t xml:space="preserve"> </w:t>
            </w:r>
          </w:p>
        </w:tc>
        <w:tc>
          <w:tcPr>
            <w:tcW w:w="992"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1300 </w:t>
            </w:r>
          </w:p>
        </w:tc>
        <w:tc>
          <w:tcPr>
            <w:tcW w:w="993"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1350000 </w:t>
            </w:r>
          </w:p>
        </w:tc>
        <w:tc>
          <w:tcPr>
            <w:tcW w:w="992"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1038,46 </w:t>
            </w:r>
          </w:p>
        </w:tc>
        <w:tc>
          <w:tcPr>
            <w:tcW w:w="5528" w:type="dxa"/>
          </w:tcPr>
          <w:p w:rsidR="0030296D" w:rsidRPr="00D50880" w:rsidRDefault="0030296D" w:rsidP="00D50880">
            <w:pPr>
              <w:autoSpaceDE w:val="0"/>
              <w:autoSpaceDN w:val="0"/>
              <w:adjustRightInd w:val="0"/>
              <w:rPr>
                <w:rFonts w:eastAsiaTheme="minorHAnsi"/>
                <w:color w:val="000000"/>
                <w:lang w:eastAsia="en-US"/>
              </w:rPr>
            </w:pPr>
            <w:r w:rsidRPr="00D50880">
              <w:rPr>
                <w:rFonts w:eastAsiaTheme="minorHAnsi"/>
                <w:color w:val="000000"/>
                <w:lang w:eastAsia="en-US"/>
              </w:rPr>
              <w:t>Земельный участок 12,5 соток, район конечной остановки автобуса № 29 с улицы Ска</w:t>
            </w:r>
            <w:r w:rsidR="002C7513" w:rsidRPr="00D50880">
              <w:rPr>
                <w:rFonts w:eastAsiaTheme="minorHAnsi"/>
                <w:color w:val="000000"/>
                <w:lang w:eastAsia="en-US"/>
              </w:rPr>
              <w:t>льная, 300-400 м от кольца ост</w:t>
            </w:r>
            <w:r w:rsidR="002C7513" w:rsidRPr="00D50880">
              <w:rPr>
                <w:rFonts w:eastAsiaTheme="minorHAnsi"/>
                <w:color w:val="000000"/>
                <w:lang w:eastAsia="en-US"/>
              </w:rPr>
              <w:t>а</w:t>
            </w:r>
            <w:r w:rsidRPr="00D50880">
              <w:rPr>
                <w:rFonts w:eastAsiaTheme="minorHAnsi"/>
                <w:color w:val="000000"/>
                <w:lang w:eastAsia="en-US"/>
              </w:rPr>
              <w:t>новки. Посмотреть полный фото</w:t>
            </w:r>
            <w:r w:rsidR="002C7513" w:rsidRPr="00D50880">
              <w:rPr>
                <w:rFonts w:eastAsiaTheme="minorHAnsi"/>
                <w:color w:val="000000"/>
                <w:lang w:eastAsia="en-US"/>
              </w:rPr>
              <w:t>каталог и получить более подроб</w:t>
            </w:r>
            <w:r w:rsidRPr="00D50880">
              <w:rPr>
                <w:rFonts w:eastAsiaTheme="minorHAnsi"/>
                <w:color w:val="000000"/>
                <w:lang w:eastAsia="en-US"/>
              </w:rPr>
              <w:t>ную информацию об этом или о других объектах н</w:t>
            </w:r>
            <w:r w:rsidRPr="00D50880">
              <w:rPr>
                <w:rFonts w:eastAsiaTheme="minorHAnsi"/>
                <w:color w:val="000000"/>
                <w:lang w:eastAsia="en-US"/>
              </w:rPr>
              <w:t>е</w:t>
            </w:r>
            <w:r w:rsidR="002C7513" w:rsidRPr="00D50880">
              <w:rPr>
                <w:rFonts w:eastAsiaTheme="minorHAnsi"/>
                <w:color w:val="000000"/>
                <w:lang w:eastAsia="en-US"/>
              </w:rPr>
              <w:t>движимо</w:t>
            </w:r>
            <w:r w:rsidRPr="00D50880">
              <w:rPr>
                <w:rFonts w:eastAsiaTheme="minorHAnsi"/>
                <w:color w:val="000000"/>
                <w:lang w:eastAsia="en-US"/>
              </w:rPr>
              <w:t xml:space="preserve">сти можно на нашем сайте, а также в офисах АН «ИНВЕСТ». </w:t>
            </w:r>
          </w:p>
        </w:tc>
        <w:tc>
          <w:tcPr>
            <w:tcW w:w="2138" w:type="dxa"/>
          </w:tcPr>
          <w:p w:rsidR="0030296D" w:rsidRPr="00D50880" w:rsidRDefault="0030296D" w:rsidP="00D50880">
            <w:pPr>
              <w:autoSpaceDE w:val="0"/>
              <w:autoSpaceDN w:val="0"/>
              <w:adjustRightInd w:val="0"/>
              <w:rPr>
                <w:rFonts w:ascii="Arial" w:eastAsiaTheme="minorHAnsi" w:hAnsi="Arial" w:cs="Arial"/>
                <w:color w:val="000000"/>
                <w:lang w:eastAsia="en-US"/>
              </w:rPr>
            </w:pPr>
            <w:r w:rsidRPr="00D50880">
              <w:rPr>
                <w:rFonts w:ascii="Arial" w:eastAsiaTheme="minorHAnsi" w:hAnsi="Arial" w:cs="Arial"/>
                <w:color w:val="000000"/>
                <w:lang w:eastAsia="en-US"/>
              </w:rPr>
              <w:t xml:space="preserve">https://www.avito.ru/murmansk/zemelnye_uchastki/uchastok_13_sot._promnaznacheniya_484921453 </w:t>
            </w:r>
          </w:p>
        </w:tc>
      </w:tr>
      <w:tr w:rsidR="001218FA" w:rsidRPr="00D50880" w:rsidTr="0030296D">
        <w:trPr>
          <w:trHeight w:val="896"/>
        </w:trPr>
        <w:tc>
          <w:tcPr>
            <w:tcW w:w="675"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авг.2015 </w:t>
            </w:r>
          </w:p>
        </w:tc>
        <w:tc>
          <w:tcPr>
            <w:tcW w:w="171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Мурманск, </w:t>
            </w:r>
          </w:p>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р-н Первома</w:t>
            </w:r>
            <w:r w:rsidRPr="00D50880">
              <w:rPr>
                <w:rFonts w:eastAsiaTheme="minorHAnsi"/>
                <w:color w:val="000000"/>
                <w:lang w:eastAsia="en-US"/>
              </w:rPr>
              <w:t>й</w:t>
            </w:r>
            <w:r w:rsidRPr="00D50880">
              <w:rPr>
                <w:rFonts w:eastAsiaTheme="minorHAnsi"/>
                <w:color w:val="000000"/>
                <w:lang w:eastAsia="en-US"/>
              </w:rPr>
              <w:t xml:space="preserve">ский </w:t>
            </w:r>
          </w:p>
        </w:tc>
        <w:tc>
          <w:tcPr>
            <w:tcW w:w="1405" w:type="dxa"/>
          </w:tcPr>
          <w:p w:rsidR="001218FA" w:rsidRPr="00D50880" w:rsidRDefault="001218FA" w:rsidP="00D50880">
            <w:r w:rsidRPr="00D50880">
              <w:rPr>
                <w:rFonts w:eastAsiaTheme="minorHAnsi"/>
                <w:color w:val="000000"/>
                <w:lang w:eastAsia="en-US"/>
              </w:rPr>
              <w:t>Под комме</w:t>
            </w:r>
            <w:r w:rsidRPr="00D50880">
              <w:rPr>
                <w:rFonts w:eastAsiaTheme="minorHAnsi"/>
                <w:color w:val="000000"/>
                <w:lang w:eastAsia="en-US"/>
              </w:rPr>
              <w:t>р</w:t>
            </w:r>
            <w:r w:rsidRPr="00D50880">
              <w:rPr>
                <w:rFonts w:eastAsiaTheme="minorHAnsi"/>
                <w:color w:val="000000"/>
                <w:lang w:eastAsia="en-US"/>
              </w:rPr>
              <w:t>ческое стро</w:t>
            </w:r>
            <w:r w:rsidRPr="00D50880">
              <w:rPr>
                <w:rFonts w:eastAsiaTheme="minorHAnsi"/>
                <w:color w:val="000000"/>
                <w:lang w:eastAsia="en-US"/>
              </w:rPr>
              <w:t>и</w:t>
            </w:r>
            <w:r w:rsidRPr="00D50880">
              <w:rPr>
                <w:rFonts w:eastAsiaTheme="minorHAnsi"/>
                <w:color w:val="000000"/>
                <w:lang w:eastAsia="en-US"/>
              </w:rPr>
              <w:t xml:space="preserve">тельство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2200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2500000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1136,36 </w:t>
            </w:r>
          </w:p>
        </w:tc>
        <w:tc>
          <w:tcPr>
            <w:tcW w:w="5528"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Участок удобен для застройки. Промназначение, </w:t>
            </w:r>
            <w:r w:rsidR="002C7513" w:rsidRPr="00D50880">
              <w:rPr>
                <w:rFonts w:eastAsiaTheme="minorHAnsi"/>
                <w:color w:val="000000"/>
                <w:lang w:eastAsia="en-US"/>
              </w:rPr>
              <w:t>торгово-офисное здание, ав</w:t>
            </w:r>
            <w:r w:rsidRPr="00D50880">
              <w:rPr>
                <w:rFonts w:eastAsiaTheme="minorHAnsi"/>
                <w:color w:val="000000"/>
                <w:lang w:eastAsia="en-US"/>
              </w:rPr>
              <w:t>тосервис, оптовая база, мебельный цех, культурно-развлекательный центр,и т.д. Возможны вариа</w:t>
            </w:r>
            <w:r w:rsidRPr="00D50880">
              <w:rPr>
                <w:rFonts w:eastAsiaTheme="minorHAnsi"/>
                <w:color w:val="000000"/>
                <w:lang w:eastAsia="en-US"/>
              </w:rPr>
              <w:t>н</w:t>
            </w:r>
            <w:r w:rsidRPr="00D50880">
              <w:rPr>
                <w:rFonts w:eastAsiaTheme="minorHAnsi"/>
                <w:color w:val="000000"/>
                <w:lang w:eastAsia="en-US"/>
              </w:rPr>
              <w:t xml:space="preserve">ты: </w:t>
            </w:r>
            <w:r w:rsidR="002C7513" w:rsidRPr="00D50880">
              <w:rPr>
                <w:rFonts w:eastAsiaTheme="minorHAnsi"/>
                <w:color w:val="000000"/>
                <w:lang w:eastAsia="en-US"/>
              </w:rPr>
              <w:t>1) Разме</w:t>
            </w:r>
            <w:r w:rsidRPr="00D50880">
              <w:rPr>
                <w:rFonts w:eastAsiaTheme="minorHAnsi"/>
                <w:color w:val="000000"/>
                <w:lang w:eastAsia="en-US"/>
              </w:rPr>
              <w:t>жевание и продажа участка меньшей площ</w:t>
            </w:r>
            <w:r w:rsidRPr="00D50880">
              <w:rPr>
                <w:rFonts w:eastAsiaTheme="minorHAnsi"/>
                <w:color w:val="000000"/>
                <w:lang w:eastAsia="en-US"/>
              </w:rPr>
              <w:t>а</w:t>
            </w:r>
            <w:r w:rsidRPr="00D50880">
              <w:rPr>
                <w:rFonts w:eastAsiaTheme="minorHAnsi"/>
                <w:color w:val="000000"/>
                <w:lang w:eastAsia="en-US"/>
              </w:rPr>
              <w:t>ди(примерно 17-18 соток). 2).Аренда смежного участка с п</w:t>
            </w:r>
            <w:r w:rsidRPr="00D50880">
              <w:rPr>
                <w:rFonts w:eastAsiaTheme="minorHAnsi"/>
                <w:color w:val="000000"/>
                <w:lang w:eastAsia="en-US"/>
              </w:rPr>
              <w:t>о</w:t>
            </w:r>
            <w:r w:rsidR="002C7513" w:rsidRPr="00D50880">
              <w:rPr>
                <w:rFonts w:eastAsiaTheme="minorHAnsi"/>
                <w:color w:val="000000"/>
                <w:lang w:eastAsia="en-US"/>
              </w:rPr>
              <w:t>следующим выку</w:t>
            </w:r>
            <w:r w:rsidRPr="00D50880">
              <w:rPr>
                <w:rFonts w:eastAsiaTheme="minorHAnsi"/>
                <w:color w:val="000000"/>
                <w:lang w:eastAsia="en-US"/>
              </w:rPr>
              <w:t xml:space="preserve">пом,при этом общая площадь составит 40 соток. При покупке всего участка уместен торг. </w:t>
            </w:r>
          </w:p>
        </w:tc>
        <w:tc>
          <w:tcPr>
            <w:tcW w:w="2138" w:type="dxa"/>
          </w:tcPr>
          <w:p w:rsidR="001218FA" w:rsidRPr="00D50880" w:rsidRDefault="001218FA" w:rsidP="00D50880">
            <w:pPr>
              <w:autoSpaceDE w:val="0"/>
              <w:autoSpaceDN w:val="0"/>
              <w:adjustRightInd w:val="0"/>
              <w:rPr>
                <w:rFonts w:ascii="Arial" w:eastAsiaTheme="minorHAnsi" w:hAnsi="Arial" w:cs="Arial"/>
                <w:color w:val="000000"/>
                <w:lang w:eastAsia="en-US"/>
              </w:rPr>
            </w:pPr>
            <w:r w:rsidRPr="00D50880">
              <w:rPr>
                <w:rFonts w:ascii="Arial" w:eastAsiaTheme="minorHAnsi" w:hAnsi="Arial" w:cs="Arial"/>
                <w:color w:val="000000"/>
                <w:lang w:eastAsia="en-US"/>
              </w:rPr>
              <w:t xml:space="preserve">https://www.avito.ru/murmansk/zemelnye_uchastki/uchastok_22_sot._promnaznacheniya_455854741 </w:t>
            </w:r>
          </w:p>
        </w:tc>
      </w:tr>
      <w:tr w:rsidR="001218FA" w:rsidRPr="00D50880" w:rsidTr="0030296D">
        <w:trPr>
          <w:trHeight w:val="438"/>
        </w:trPr>
        <w:tc>
          <w:tcPr>
            <w:tcW w:w="675"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3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авг.2015 </w:t>
            </w:r>
          </w:p>
        </w:tc>
        <w:tc>
          <w:tcPr>
            <w:tcW w:w="171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Мурманск, </w:t>
            </w:r>
          </w:p>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р-н Октябрьский </w:t>
            </w:r>
          </w:p>
        </w:tc>
        <w:tc>
          <w:tcPr>
            <w:tcW w:w="1405" w:type="dxa"/>
          </w:tcPr>
          <w:p w:rsidR="001218FA" w:rsidRPr="00D50880" w:rsidRDefault="001218FA" w:rsidP="00D50880">
            <w:r w:rsidRPr="00D50880">
              <w:rPr>
                <w:rFonts w:eastAsiaTheme="minorHAnsi"/>
                <w:color w:val="000000"/>
                <w:lang w:eastAsia="en-US"/>
              </w:rPr>
              <w:t>Под комме</w:t>
            </w:r>
            <w:r w:rsidRPr="00D50880">
              <w:rPr>
                <w:rFonts w:eastAsiaTheme="minorHAnsi"/>
                <w:color w:val="000000"/>
                <w:lang w:eastAsia="en-US"/>
              </w:rPr>
              <w:t>р</w:t>
            </w:r>
            <w:r w:rsidRPr="00D50880">
              <w:rPr>
                <w:rFonts w:eastAsiaTheme="minorHAnsi"/>
                <w:color w:val="000000"/>
                <w:lang w:eastAsia="en-US"/>
              </w:rPr>
              <w:t>ческое стро</w:t>
            </w:r>
            <w:r w:rsidRPr="00D50880">
              <w:rPr>
                <w:rFonts w:eastAsiaTheme="minorHAnsi"/>
                <w:color w:val="000000"/>
                <w:lang w:eastAsia="en-US"/>
              </w:rPr>
              <w:t>и</w:t>
            </w:r>
            <w:r w:rsidRPr="00D50880">
              <w:rPr>
                <w:rFonts w:eastAsiaTheme="minorHAnsi"/>
                <w:color w:val="000000"/>
                <w:lang w:eastAsia="en-US"/>
              </w:rPr>
              <w:t xml:space="preserve">тельство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2500000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1000,00 </w:t>
            </w:r>
          </w:p>
        </w:tc>
        <w:tc>
          <w:tcPr>
            <w:tcW w:w="5528"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Участок 25 соток под строительство. </w:t>
            </w:r>
          </w:p>
        </w:tc>
        <w:tc>
          <w:tcPr>
            <w:tcW w:w="2138" w:type="dxa"/>
          </w:tcPr>
          <w:p w:rsidR="001218FA" w:rsidRPr="00D50880" w:rsidRDefault="001218FA" w:rsidP="00D50880">
            <w:pPr>
              <w:autoSpaceDE w:val="0"/>
              <w:autoSpaceDN w:val="0"/>
              <w:adjustRightInd w:val="0"/>
              <w:rPr>
                <w:rFonts w:ascii="Arial" w:eastAsiaTheme="minorHAnsi" w:hAnsi="Arial" w:cs="Arial"/>
                <w:color w:val="000000"/>
                <w:lang w:eastAsia="en-US"/>
              </w:rPr>
            </w:pPr>
            <w:r w:rsidRPr="00D50880">
              <w:rPr>
                <w:rFonts w:ascii="Arial" w:eastAsiaTheme="minorHAnsi" w:hAnsi="Arial" w:cs="Arial"/>
                <w:color w:val="000000"/>
                <w:lang w:eastAsia="en-US"/>
              </w:rPr>
              <w:t xml:space="preserve">https://www.avito.ru/murmansk/zemelnye_uchastki/uchastok_25_sot._promnaznacheniya_569914528 </w:t>
            </w:r>
          </w:p>
        </w:tc>
      </w:tr>
      <w:tr w:rsidR="001218FA" w:rsidRPr="00D50880" w:rsidTr="0030296D">
        <w:trPr>
          <w:trHeight w:val="438"/>
        </w:trPr>
        <w:tc>
          <w:tcPr>
            <w:tcW w:w="675"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4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авг.2015 </w:t>
            </w:r>
          </w:p>
        </w:tc>
        <w:tc>
          <w:tcPr>
            <w:tcW w:w="171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Мурманск, </w:t>
            </w:r>
          </w:p>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р-н Первома</w:t>
            </w:r>
            <w:r w:rsidRPr="00D50880">
              <w:rPr>
                <w:rFonts w:eastAsiaTheme="minorHAnsi"/>
                <w:color w:val="000000"/>
                <w:lang w:eastAsia="en-US"/>
              </w:rPr>
              <w:t>й</w:t>
            </w:r>
            <w:r w:rsidRPr="00D50880">
              <w:rPr>
                <w:rFonts w:eastAsiaTheme="minorHAnsi"/>
                <w:color w:val="000000"/>
                <w:lang w:eastAsia="en-US"/>
              </w:rPr>
              <w:t xml:space="preserve">ский </w:t>
            </w:r>
          </w:p>
        </w:tc>
        <w:tc>
          <w:tcPr>
            <w:tcW w:w="1405" w:type="dxa"/>
          </w:tcPr>
          <w:p w:rsidR="001218FA" w:rsidRPr="00D50880" w:rsidRDefault="001218FA" w:rsidP="00D50880">
            <w:r w:rsidRPr="00D50880">
              <w:rPr>
                <w:rFonts w:eastAsiaTheme="minorHAnsi"/>
                <w:color w:val="000000"/>
                <w:lang w:eastAsia="en-US"/>
              </w:rPr>
              <w:t>Под комме</w:t>
            </w:r>
            <w:r w:rsidRPr="00D50880">
              <w:rPr>
                <w:rFonts w:eastAsiaTheme="minorHAnsi"/>
                <w:color w:val="000000"/>
                <w:lang w:eastAsia="en-US"/>
              </w:rPr>
              <w:t>р</w:t>
            </w:r>
            <w:r w:rsidRPr="00D50880">
              <w:rPr>
                <w:rFonts w:eastAsiaTheme="minorHAnsi"/>
                <w:color w:val="000000"/>
                <w:lang w:eastAsia="en-US"/>
              </w:rPr>
              <w:t>ческое стро</w:t>
            </w:r>
            <w:r w:rsidRPr="00D50880">
              <w:rPr>
                <w:rFonts w:eastAsiaTheme="minorHAnsi"/>
                <w:color w:val="000000"/>
                <w:lang w:eastAsia="en-US"/>
              </w:rPr>
              <w:t>и</w:t>
            </w:r>
            <w:r w:rsidRPr="00D50880">
              <w:rPr>
                <w:rFonts w:eastAsiaTheme="minorHAnsi"/>
                <w:color w:val="000000"/>
                <w:lang w:eastAsia="en-US"/>
              </w:rPr>
              <w:t xml:space="preserve">тельство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2500000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1000,00 </w:t>
            </w:r>
          </w:p>
        </w:tc>
        <w:tc>
          <w:tcPr>
            <w:tcW w:w="5528"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Продам участок площадью</w:t>
            </w:r>
            <w:r w:rsidR="002C7513" w:rsidRPr="00D50880">
              <w:rPr>
                <w:rFonts w:eastAsiaTheme="minorHAnsi"/>
                <w:color w:val="000000"/>
                <w:lang w:eastAsia="en-US"/>
              </w:rPr>
              <w:t xml:space="preserve"> 25 соток. Асфальтирован, огра</w:t>
            </w:r>
            <w:r w:rsidR="002C7513" w:rsidRPr="00D50880">
              <w:rPr>
                <w:rFonts w:eastAsiaTheme="minorHAnsi"/>
                <w:color w:val="000000"/>
                <w:lang w:eastAsia="en-US"/>
              </w:rPr>
              <w:t>ж</w:t>
            </w:r>
            <w:r w:rsidRPr="00D50880">
              <w:rPr>
                <w:rFonts w:eastAsiaTheme="minorHAnsi"/>
                <w:color w:val="000000"/>
                <w:lang w:eastAsia="en-US"/>
              </w:rPr>
              <w:t xml:space="preserve">ден. Есть электричество. Ангар металлический и другие хоз.постройки. Участок в собственности. Документы готовы. Возможен торг </w:t>
            </w:r>
          </w:p>
        </w:tc>
        <w:tc>
          <w:tcPr>
            <w:tcW w:w="2138" w:type="dxa"/>
          </w:tcPr>
          <w:p w:rsidR="001218FA" w:rsidRPr="00D50880" w:rsidRDefault="001218FA" w:rsidP="00D50880">
            <w:pPr>
              <w:autoSpaceDE w:val="0"/>
              <w:autoSpaceDN w:val="0"/>
              <w:adjustRightInd w:val="0"/>
              <w:rPr>
                <w:rFonts w:ascii="Arial" w:eastAsiaTheme="minorHAnsi" w:hAnsi="Arial" w:cs="Arial"/>
                <w:color w:val="000000"/>
                <w:lang w:eastAsia="en-US"/>
              </w:rPr>
            </w:pPr>
            <w:r w:rsidRPr="00D50880">
              <w:rPr>
                <w:rFonts w:ascii="Arial" w:eastAsiaTheme="minorHAnsi" w:hAnsi="Arial" w:cs="Arial"/>
                <w:color w:val="000000"/>
                <w:lang w:eastAsia="en-US"/>
              </w:rPr>
              <w:t xml:space="preserve">https://www.avito.ru/murmansk/zemelnye_uchastki/uchastok_25_sot._promnaznacheniya_603536504 </w:t>
            </w:r>
          </w:p>
        </w:tc>
      </w:tr>
      <w:tr w:rsidR="001218FA" w:rsidRPr="00D50880" w:rsidTr="0030296D">
        <w:trPr>
          <w:trHeight w:val="438"/>
        </w:trPr>
        <w:tc>
          <w:tcPr>
            <w:tcW w:w="675"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5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авг.2015 </w:t>
            </w:r>
          </w:p>
        </w:tc>
        <w:tc>
          <w:tcPr>
            <w:tcW w:w="171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Мурманск, </w:t>
            </w:r>
          </w:p>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р-н Октябрьский </w:t>
            </w:r>
          </w:p>
        </w:tc>
        <w:tc>
          <w:tcPr>
            <w:tcW w:w="1405" w:type="dxa"/>
          </w:tcPr>
          <w:p w:rsidR="001218FA" w:rsidRPr="00D50880" w:rsidRDefault="001218FA" w:rsidP="00D50880">
            <w:r w:rsidRPr="00D50880">
              <w:rPr>
                <w:rFonts w:eastAsiaTheme="minorHAnsi"/>
                <w:color w:val="000000"/>
                <w:lang w:eastAsia="en-US"/>
              </w:rPr>
              <w:t>Под комме</w:t>
            </w:r>
            <w:r w:rsidRPr="00D50880">
              <w:rPr>
                <w:rFonts w:eastAsiaTheme="minorHAnsi"/>
                <w:color w:val="000000"/>
                <w:lang w:eastAsia="en-US"/>
              </w:rPr>
              <w:t>р</w:t>
            </w:r>
            <w:r w:rsidRPr="00D50880">
              <w:rPr>
                <w:rFonts w:eastAsiaTheme="minorHAnsi"/>
                <w:color w:val="000000"/>
                <w:lang w:eastAsia="en-US"/>
              </w:rPr>
              <w:t>ческое стро</w:t>
            </w:r>
            <w:r w:rsidRPr="00D50880">
              <w:rPr>
                <w:rFonts w:eastAsiaTheme="minorHAnsi"/>
                <w:color w:val="000000"/>
                <w:lang w:eastAsia="en-US"/>
              </w:rPr>
              <w:t>и</w:t>
            </w:r>
            <w:r w:rsidRPr="00D50880">
              <w:rPr>
                <w:rFonts w:eastAsiaTheme="minorHAnsi"/>
                <w:color w:val="000000"/>
                <w:lang w:eastAsia="en-US"/>
              </w:rPr>
              <w:t xml:space="preserve">тельство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2000 </w:t>
            </w:r>
          </w:p>
        </w:tc>
        <w:tc>
          <w:tcPr>
            <w:tcW w:w="993"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2500000 </w:t>
            </w:r>
          </w:p>
        </w:tc>
        <w:tc>
          <w:tcPr>
            <w:tcW w:w="992"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 xml:space="preserve">1250,00 </w:t>
            </w:r>
          </w:p>
        </w:tc>
        <w:tc>
          <w:tcPr>
            <w:tcW w:w="5528" w:type="dxa"/>
          </w:tcPr>
          <w:p w:rsidR="001218FA" w:rsidRPr="00D50880" w:rsidRDefault="001218FA" w:rsidP="00D50880">
            <w:pPr>
              <w:autoSpaceDE w:val="0"/>
              <w:autoSpaceDN w:val="0"/>
              <w:adjustRightInd w:val="0"/>
              <w:rPr>
                <w:rFonts w:eastAsiaTheme="minorHAnsi"/>
                <w:color w:val="000000"/>
                <w:lang w:eastAsia="en-US"/>
              </w:rPr>
            </w:pPr>
            <w:r w:rsidRPr="00D50880">
              <w:rPr>
                <w:rFonts w:eastAsiaTheme="minorHAnsi"/>
                <w:color w:val="000000"/>
                <w:lang w:eastAsia="en-US"/>
              </w:rPr>
              <w:t>Продам отличный земельны</w:t>
            </w:r>
            <w:r w:rsidR="002C7513" w:rsidRPr="00D50880">
              <w:rPr>
                <w:rFonts w:eastAsiaTheme="minorHAnsi"/>
                <w:color w:val="000000"/>
                <w:lang w:eastAsia="en-US"/>
              </w:rPr>
              <w:t>й участок в районе церкви на Зе</w:t>
            </w:r>
            <w:r w:rsidRPr="00D50880">
              <w:rPr>
                <w:rFonts w:eastAsiaTheme="minorHAnsi"/>
                <w:color w:val="000000"/>
                <w:lang w:eastAsia="en-US"/>
              </w:rPr>
              <w:t xml:space="preserve">леной. удобные подъездные пути, электрофицирован, охраняемая территория. </w:t>
            </w:r>
          </w:p>
        </w:tc>
        <w:tc>
          <w:tcPr>
            <w:tcW w:w="2138" w:type="dxa"/>
          </w:tcPr>
          <w:p w:rsidR="001218FA" w:rsidRPr="00D50880" w:rsidRDefault="001218FA" w:rsidP="00D50880">
            <w:pPr>
              <w:autoSpaceDE w:val="0"/>
              <w:autoSpaceDN w:val="0"/>
              <w:adjustRightInd w:val="0"/>
              <w:rPr>
                <w:rFonts w:ascii="Arial" w:eastAsiaTheme="minorHAnsi" w:hAnsi="Arial" w:cs="Arial"/>
                <w:color w:val="000000"/>
                <w:lang w:eastAsia="en-US"/>
              </w:rPr>
            </w:pPr>
            <w:r w:rsidRPr="00D50880">
              <w:rPr>
                <w:rFonts w:ascii="Arial" w:eastAsiaTheme="minorHAnsi" w:hAnsi="Arial" w:cs="Arial"/>
                <w:color w:val="000000"/>
                <w:lang w:eastAsia="en-US"/>
              </w:rPr>
              <w:t xml:space="preserve">https://www.avito.ru/murmansk/zemelnye_uchastki/uchastok_20_sot._promnaznacheniya_591269311 </w:t>
            </w:r>
          </w:p>
        </w:tc>
      </w:tr>
    </w:tbl>
    <w:p w:rsidR="0030296D" w:rsidRPr="00D50880" w:rsidRDefault="0030296D" w:rsidP="00D50880">
      <w:pPr>
        <w:jc w:val="both"/>
        <w:rPr>
          <w:b/>
          <w:bCs/>
          <w:sz w:val="23"/>
          <w:szCs w:val="23"/>
        </w:rPr>
      </w:pPr>
      <w:r w:rsidRPr="00D50880">
        <w:rPr>
          <w:b/>
          <w:bCs/>
          <w:sz w:val="23"/>
          <w:szCs w:val="23"/>
        </w:rPr>
        <w:t>Таблица 11.1 - Объекты-аналоги для земельных участков</w:t>
      </w:r>
    </w:p>
    <w:p w:rsidR="0030296D" w:rsidRPr="00D50880" w:rsidRDefault="0030296D" w:rsidP="00D50880">
      <w:pPr>
        <w:ind w:firstLine="709"/>
        <w:jc w:val="both"/>
        <w:sectPr w:rsidR="0030296D" w:rsidRPr="00D50880" w:rsidSect="0030296D">
          <w:type w:val="continuous"/>
          <w:pgSz w:w="16840" w:h="11907" w:orient="landscape" w:code="9"/>
          <w:pgMar w:top="851" w:right="737" w:bottom="1418" w:left="737" w:header="284" w:footer="249" w:gutter="0"/>
          <w:cols w:space="720"/>
          <w:docGrid w:linePitch="272"/>
        </w:sectPr>
      </w:pPr>
    </w:p>
    <w:p w:rsidR="0030296D" w:rsidRPr="00D50880" w:rsidRDefault="0030296D" w:rsidP="00D50880">
      <w:pPr>
        <w:ind w:firstLine="709"/>
        <w:jc w:val="both"/>
        <w:rPr>
          <w:sz w:val="24"/>
        </w:rPr>
      </w:pPr>
      <w:r w:rsidRPr="00D50880">
        <w:rPr>
          <w:sz w:val="24"/>
        </w:rPr>
        <w:lastRenderedPageBreak/>
        <w:t>Общий перечень корректировок, вводимых при оценке</w:t>
      </w:r>
      <w:r w:rsidR="001218FA" w:rsidRPr="00D50880">
        <w:rPr>
          <w:sz w:val="24"/>
        </w:rPr>
        <w:t>, приведен в п. 8.1 отчета «Ана</w:t>
      </w:r>
      <w:r w:rsidRPr="00D50880">
        <w:rPr>
          <w:sz w:val="24"/>
        </w:rPr>
        <w:t xml:space="preserve">лиз общих ценообразующих факторов рынка недвижимости». </w:t>
      </w:r>
    </w:p>
    <w:p w:rsidR="0030296D" w:rsidRPr="00D50880" w:rsidRDefault="0030296D" w:rsidP="00D50880">
      <w:pPr>
        <w:ind w:firstLine="709"/>
        <w:jc w:val="both"/>
        <w:rPr>
          <w:sz w:val="24"/>
        </w:rPr>
      </w:pPr>
      <w:r w:rsidRPr="00D50880">
        <w:rPr>
          <w:sz w:val="24"/>
        </w:rPr>
        <w:t xml:space="preserve">Последовательность внесения корректировок осуществляется следующим образом: </w:t>
      </w:r>
    </w:p>
    <w:p w:rsidR="0030296D" w:rsidRPr="00D50880" w:rsidRDefault="0030296D" w:rsidP="00D50880">
      <w:pPr>
        <w:ind w:firstLine="709"/>
        <w:jc w:val="both"/>
        <w:rPr>
          <w:sz w:val="24"/>
        </w:rPr>
      </w:pPr>
      <w:r w:rsidRPr="00D50880">
        <w:rPr>
          <w:sz w:val="24"/>
        </w:rPr>
        <w:t xml:space="preserve">- корректировки с первого по четвертый элемент сравнения осуществляются всегда в указанной очередности; </w:t>
      </w:r>
    </w:p>
    <w:p w:rsidR="0030296D" w:rsidRPr="00D50880" w:rsidRDefault="0030296D" w:rsidP="00D50880">
      <w:pPr>
        <w:ind w:firstLine="709"/>
        <w:jc w:val="both"/>
        <w:rPr>
          <w:sz w:val="24"/>
        </w:rPr>
      </w:pPr>
      <w:r w:rsidRPr="00D50880">
        <w:rPr>
          <w:sz w:val="24"/>
        </w:rPr>
        <w:t>- последующие (после четвертого элемента сравнения) корректировки могут быть</w:t>
      </w:r>
      <w:r w:rsidR="001218FA" w:rsidRPr="00D50880">
        <w:rPr>
          <w:sz w:val="24"/>
        </w:rPr>
        <w:t xml:space="preserve"> в</w:t>
      </w:r>
      <w:r w:rsidR="001218FA" w:rsidRPr="00D50880">
        <w:rPr>
          <w:sz w:val="24"/>
        </w:rPr>
        <w:t>ы</w:t>
      </w:r>
      <w:r w:rsidRPr="00D50880">
        <w:rPr>
          <w:sz w:val="24"/>
        </w:rPr>
        <w:t xml:space="preserve">полнены в любом порядке. </w:t>
      </w:r>
    </w:p>
    <w:p w:rsidR="0030296D" w:rsidRPr="00D50880" w:rsidRDefault="0030296D" w:rsidP="00D50880">
      <w:pPr>
        <w:ind w:firstLine="709"/>
        <w:jc w:val="both"/>
        <w:rPr>
          <w:sz w:val="24"/>
        </w:rPr>
      </w:pPr>
    </w:p>
    <w:p w:rsidR="0030296D" w:rsidRPr="00D50880" w:rsidRDefault="0030296D" w:rsidP="00D50880">
      <w:pPr>
        <w:ind w:firstLine="709"/>
        <w:jc w:val="both"/>
        <w:rPr>
          <w:sz w:val="24"/>
        </w:rPr>
      </w:pPr>
      <w:r w:rsidRPr="00D50880">
        <w:rPr>
          <w:sz w:val="24"/>
        </w:rPr>
        <w:t>После каждой корректировки цена продажи сравнимо</w:t>
      </w:r>
      <w:r w:rsidR="001218FA" w:rsidRPr="00D50880">
        <w:rPr>
          <w:sz w:val="24"/>
        </w:rPr>
        <w:t>го объекта пересчитывается з</w:t>
      </w:r>
      <w:r w:rsidR="001218FA" w:rsidRPr="00D50880">
        <w:rPr>
          <w:sz w:val="24"/>
        </w:rPr>
        <w:t>а</w:t>
      </w:r>
      <w:r w:rsidR="001218FA" w:rsidRPr="00D50880">
        <w:rPr>
          <w:sz w:val="24"/>
        </w:rPr>
        <w:t>но</w:t>
      </w:r>
      <w:r w:rsidRPr="00D50880">
        <w:rPr>
          <w:sz w:val="24"/>
        </w:rPr>
        <w:t xml:space="preserve">во (до перехода к последующим корректировкам). </w:t>
      </w:r>
    </w:p>
    <w:p w:rsidR="0030296D" w:rsidRPr="00D50880" w:rsidRDefault="0030296D" w:rsidP="00D50880">
      <w:pPr>
        <w:ind w:firstLine="709"/>
        <w:jc w:val="both"/>
        <w:rPr>
          <w:sz w:val="24"/>
        </w:rPr>
      </w:pPr>
      <w:r w:rsidRPr="00D50880">
        <w:rPr>
          <w:sz w:val="24"/>
        </w:rPr>
        <w:t xml:space="preserve">Определение различий по основным элементам сравнения: </w:t>
      </w:r>
    </w:p>
    <w:p w:rsidR="0030296D" w:rsidRPr="00D50880" w:rsidRDefault="0030296D" w:rsidP="00D50880">
      <w:pPr>
        <w:ind w:firstLine="709"/>
        <w:jc w:val="both"/>
        <w:rPr>
          <w:sz w:val="24"/>
        </w:rPr>
      </w:pPr>
      <w:r w:rsidRPr="00D50880">
        <w:rPr>
          <w:b/>
          <w:bCs/>
          <w:sz w:val="24"/>
        </w:rPr>
        <w:t xml:space="preserve">1. Качество прав </w:t>
      </w:r>
    </w:p>
    <w:p w:rsidR="0030296D" w:rsidRPr="00D50880" w:rsidRDefault="0030296D" w:rsidP="00D50880">
      <w:pPr>
        <w:ind w:firstLine="709"/>
        <w:jc w:val="both"/>
        <w:rPr>
          <w:sz w:val="24"/>
        </w:rPr>
      </w:pPr>
      <w:r w:rsidRPr="00D50880">
        <w:rPr>
          <w:sz w:val="24"/>
        </w:rPr>
        <w:t xml:space="preserve">1.1. Передаваемые права – сопоставимы: объект оценки и объекты-аналоги находятся на праве собственности. </w:t>
      </w:r>
    </w:p>
    <w:p w:rsidR="0030296D" w:rsidRPr="00D50880" w:rsidRDefault="0030296D" w:rsidP="00D50880">
      <w:pPr>
        <w:ind w:firstLine="709"/>
        <w:jc w:val="both"/>
        <w:rPr>
          <w:sz w:val="24"/>
        </w:rPr>
      </w:pPr>
      <w:r w:rsidRPr="00D50880">
        <w:rPr>
          <w:sz w:val="24"/>
        </w:rPr>
        <w:t xml:space="preserve">1.2. Наличие обременений – обременений не имеется. </w:t>
      </w:r>
    </w:p>
    <w:p w:rsidR="0030296D" w:rsidRPr="00D50880" w:rsidRDefault="0030296D" w:rsidP="00D50880">
      <w:pPr>
        <w:ind w:firstLine="709"/>
        <w:jc w:val="both"/>
        <w:rPr>
          <w:sz w:val="24"/>
        </w:rPr>
      </w:pPr>
      <w:r w:rsidRPr="00D50880">
        <w:rPr>
          <w:b/>
          <w:bCs/>
          <w:sz w:val="24"/>
        </w:rPr>
        <w:t xml:space="preserve">2. Условия финансирования </w:t>
      </w:r>
      <w:r w:rsidRPr="00D50880">
        <w:rPr>
          <w:sz w:val="24"/>
        </w:rPr>
        <w:t>- нет различий - ры</w:t>
      </w:r>
      <w:r w:rsidR="001218FA" w:rsidRPr="00D50880">
        <w:rPr>
          <w:sz w:val="24"/>
        </w:rPr>
        <w:t>ночные. Финансирование осущест</w:t>
      </w:r>
      <w:r w:rsidR="001218FA" w:rsidRPr="00D50880">
        <w:rPr>
          <w:sz w:val="24"/>
        </w:rPr>
        <w:t>в</w:t>
      </w:r>
      <w:r w:rsidRPr="00D50880">
        <w:rPr>
          <w:sz w:val="24"/>
        </w:rPr>
        <w:t>ляется в денежной форме единым платежом. Никаких п</w:t>
      </w:r>
      <w:r w:rsidR="001218FA" w:rsidRPr="00D50880">
        <w:rPr>
          <w:sz w:val="24"/>
        </w:rPr>
        <w:t>референций по кредитованию пок</w:t>
      </w:r>
      <w:r w:rsidR="001218FA" w:rsidRPr="00D50880">
        <w:rPr>
          <w:sz w:val="24"/>
        </w:rPr>
        <w:t>у</w:t>
      </w:r>
      <w:r w:rsidRPr="00D50880">
        <w:rPr>
          <w:sz w:val="24"/>
        </w:rPr>
        <w:t xml:space="preserve">пателя и отсрочке платежа не выявлено. </w:t>
      </w:r>
    </w:p>
    <w:p w:rsidR="0030296D" w:rsidRPr="00D50880" w:rsidRDefault="0030296D" w:rsidP="00D50880">
      <w:pPr>
        <w:ind w:firstLine="709"/>
        <w:jc w:val="both"/>
        <w:rPr>
          <w:sz w:val="24"/>
        </w:rPr>
      </w:pPr>
      <w:r w:rsidRPr="00D50880">
        <w:rPr>
          <w:b/>
          <w:bCs/>
          <w:sz w:val="24"/>
        </w:rPr>
        <w:t xml:space="preserve">3. Условия продажи </w:t>
      </w:r>
      <w:r w:rsidRPr="00D50880">
        <w:rPr>
          <w:sz w:val="24"/>
        </w:rPr>
        <w:t xml:space="preserve">- нет различий - рыночные. Никакого финансового давления на сделку, ее субсидирования или прочих субъективных условий договора сделки, внешних по отношению к объекту оценки или объектам-аналогам не выявлено. </w:t>
      </w:r>
    </w:p>
    <w:p w:rsidR="0030296D" w:rsidRPr="00D50880" w:rsidRDefault="0030296D" w:rsidP="00D50880">
      <w:pPr>
        <w:ind w:firstLine="709"/>
        <w:jc w:val="both"/>
        <w:rPr>
          <w:sz w:val="24"/>
        </w:rPr>
      </w:pPr>
      <w:r w:rsidRPr="00D50880">
        <w:rPr>
          <w:b/>
          <w:bCs/>
          <w:sz w:val="24"/>
        </w:rPr>
        <w:t xml:space="preserve">4. Условия рынка </w:t>
      </w:r>
    </w:p>
    <w:p w:rsidR="0030296D" w:rsidRPr="00D50880" w:rsidRDefault="0030296D" w:rsidP="00D50880">
      <w:pPr>
        <w:ind w:firstLine="709"/>
        <w:jc w:val="both"/>
        <w:rPr>
          <w:sz w:val="24"/>
        </w:rPr>
      </w:pPr>
      <w:r w:rsidRPr="00D50880">
        <w:rPr>
          <w:sz w:val="24"/>
        </w:rPr>
        <w:t xml:space="preserve">4.1. Уторговывание - имеются различия. Согласно данным "Справочника оценщика не-движимости" (том 3, корректирующие коэффициенты для </w:t>
      </w:r>
      <w:r w:rsidR="001218FA" w:rsidRPr="00D50880">
        <w:rPr>
          <w:sz w:val="24"/>
        </w:rPr>
        <w:t>оценки земельных участков, изда</w:t>
      </w:r>
      <w:r w:rsidRPr="00D50880">
        <w:rPr>
          <w:sz w:val="24"/>
        </w:rPr>
        <w:t>ние третье актуализированное и расширенное, Нижний Но</w:t>
      </w:r>
      <w:r w:rsidR="001218FA" w:rsidRPr="00D50880">
        <w:rPr>
          <w:sz w:val="24"/>
        </w:rPr>
        <w:t>вгород, 2014г., под общей р</w:t>
      </w:r>
      <w:r w:rsidR="001218FA" w:rsidRPr="00D50880">
        <w:rPr>
          <w:sz w:val="24"/>
        </w:rPr>
        <w:t>е</w:t>
      </w:r>
      <w:r w:rsidR="001218FA" w:rsidRPr="00D50880">
        <w:rPr>
          <w:sz w:val="24"/>
        </w:rPr>
        <w:t>дак</w:t>
      </w:r>
      <w:r w:rsidRPr="00D50880">
        <w:rPr>
          <w:sz w:val="24"/>
        </w:rPr>
        <w:t>цией и научным руководством научного руководителя З</w:t>
      </w:r>
      <w:r w:rsidR="001218FA" w:rsidRPr="00D50880">
        <w:rPr>
          <w:sz w:val="24"/>
        </w:rPr>
        <w:t>АО "Приволжский центр фина</w:t>
      </w:r>
      <w:r w:rsidR="001218FA" w:rsidRPr="00D50880">
        <w:rPr>
          <w:sz w:val="24"/>
        </w:rPr>
        <w:t>н</w:t>
      </w:r>
      <w:r w:rsidR="001218FA" w:rsidRPr="00D50880">
        <w:rPr>
          <w:sz w:val="24"/>
        </w:rPr>
        <w:t>сово</w:t>
      </w:r>
      <w:r w:rsidRPr="00D50880">
        <w:rPr>
          <w:sz w:val="24"/>
        </w:rPr>
        <w:t>го консалтинга и оценки" Лейфера Л.А, ISBN 978-5-901956-95-3, стра</w:t>
      </w:r>
      <w:r w:rsidR="001218FA" w:rsidRPr="00D50880">
        <w:rPr>
          <w:sz w:val="24"/>
        </w:rPr>
        <w:t>ница 113), средняя ве</w:t>
      </w:r>
      <w:r w:rsidRPr="00D50880">
        <w:rPr>
          <w:sz w:val="24"/>
        </w:rPr>
        <w:t xml:space="preserve">личина скидки на торг для земельных участков под индустриальную застройки составляет 9%. </w:t>
      </w:r>
    </w:p>
    <w:p w:rsidR="0030296D" w:rsidRPr="00D50880" w:rsidRDefault="0030296D" w:rsidP="00D50880">
      <w:pPr>
        <w:ind w:firstLine="709"/>
        <w:jc w:val="both"/>
        <w:rPr>
          <w:sz w:val="24"/>
        </w:rPr>
      </w:pPr>
      <w:r w:rsidRPr="00D50880">
        <w:rPr>
          <w:sz w:val="24"/>
        </w:rPr>
        <w:t>4.2. Время продажи - нет различий. Предложения были выявлены за период июль-август 2015 г. Ситуация на рынке может измениться со в</w:t>
      </w:r>
      <w:r w:rsidR="001218FA" w:rsidRPr="00D50880">
        <w:rPr>
          <w:sz w:val="24"/>
        </w:rPr>
        <w:t>ремени продажи сравниваемых об</w:t>
      </w:r>
      <w:r w:rsidR="001218FA" w:rsidRPr="00D50880">
        <w:rPr>
          <w:sz w:val="24"/>
        </w:rPr>
        <w:t>ъ</w:t>
      </w:r>
      <w:r w:rsidRPr="00D50880">
        <w:rPr>
          <w:sz w:val="24"/>
        </w:rPr>
        <w:t>ектов на дату проведения оценки оцениваемого объект</w:t>
      </w:r>
      <w:r w:rsidR="001218FA" w:rsidRPr="00D50880">
        <w:rPr>
          <w:sz w:val="24"/>
        </w:rPr>
        <w:t>а. Причиной произошедших измен</w:t>
      </w:r>
      <w:r w:rsidR="001218FA" w:rsidRPr="00D50880">
        <w:rPr>
          <w:sz w:val="24"/>
        </w:rPr>
        <w:t>е</w:t>
      </w:r>
      <w:r w:rsidRPr="00D50880">
        <w:rPr>
          <w:sz w:val="24"/>
        </w:rPr>
        <w:t>ний могут быть такие факторы, как инфляция, дефляция,</w:t>
      </w:r>
      <w:r w:rsidR="001218FA" w:rsidRPr="00D50880">
        <w:rPr>
          <w:sz w:val="24"/>
        </w:rPr>
        <w:t xml:space="preserve"> изменившийся спрос и изменивш</w:t>
      </w:r>
      <w:r w:rsidR="001218FA" w:rsidRPr="00D50880">
        <w:rPr>
          <w:sz w:val="24"/>
        </w:rPr>
        <w:t>е</w:t>
      </w:r>
      <w:r w:rsidRPr="00D50880">
        <w:rPr>
          <w:sz w:val="24"/>
        </w:rPr>
        <w:t>еся предложение. Само по себе время не является поводом для внесения по</w:t>
      </w:r>
      <w:r w:rsidR="001218FA" w:rsidRPr="00D50880">
        <w:rPr>
          <w:sz w:val="24"/>
        </w:rPr>
        <w:t>правок, коррект</w:t>
      </w:r>
      <w:r w:rsidR="001218FA" w:rsidRPr="00D50880">
        <w:rPr>
          <w:sz w:val="24"/>
        </w:rPr>
        <w:t>и</w:t>
      </w:r>
      <w:r w:rsidRPr="00D50880">
        <w:rPr>
          <w:sz w:val="24"/>
        </w:rPr>
        <w:t>ровка оправдывается изменением экономической ситуаци</w:t>
      </w:r>
      <w:r w:rsidR="001218FA" w:rsidRPr="00D50880">
        <w:rPr>
          <w:sz w:val="24"/>
        </w:rPr>
        <w:t>и за рассматриваемый период вр</w:t>
      </w:r>
      <w:r w:rsidR="001218FA" w:rsidRPr="00D50880">
        <w:rPr>
          <w:sz w:val="24"/>
        </w:rPr>
        <w:t>е</w:t>
      </w:r>
      <w:r w:rsidRPr="00D50880">
        <w:rPr>
          <w:sz w:val="24"/>
        </w:rPr>
        <w:t xml:space="preserve">мени. Поправка на дату продажи не применялась, поскольку дата предложения к продаже объектов-аналогов близка или совпадает с датой оценки объекта оценки. </w:t>
      </w:r>
    </w:p>
    <w:p w:rsidR="0030296D" w:rsidRPr="00D50880" w:rsidRDefault="0030296D" w:rsidP="00D50880">
      <w:pPr>
        <w:ind w:firstLine="709"/>
        <w:jc w:val="both"/>
        <w:rPr>
          <w:sz w:val="24"/>
        </w:rPr>
      </w:pPr>
      <w:r w:rsidRPr="00D50880">
        <w:rPr>
          <w:b/>
          <w:bCs/>
          <w:sz w:val="24"/>
        </w:rPr>
        <w:t xml:space="preserve">5. Местоположение </w:t>
      </w:r>
      <w:r w:rsidRPr="00D50880">
        <w:rPr>
          <w:sz w:val="24"/>
        </w:rPr>
        <w:t xml:space="preserve">- </w:t>
      </w:r>
      <w:r w:rsidR="002C7513" w:rsidRPr="00D50880">
        <w:rPr>
          <w:sz w:val="24"/>
        </w:rPr>
        <w:t>есть различия: объекты оценки расположены в населённых пунктах Мурманской области, а объекты-аналоги находятся в производственной зоне окраин города Мурманска. Корректировка вводится на основании "Справочника оценщика недв</w:t>
      </w:r>
      <w:r w:rsidR="002C7513" w:rsidRPr="00D50880">
        <w:rPr>
          <w:sz w:val="24"/>
        </w:rPr>
        <w:t>и</w:t>
      </w:r>
      <w:r w:rsidR="002C7513" w:rsidRPr="00D50880">
        <w:rPr>
          <w:sz w:val="24"/>
        </w:rPr>
        <w:t>жимости", том 3, корректирующие коэффициенты для оценки земельных участков (издание третье актуализированное и расширенное, Нижний Новгород, 2014г., под общей редакцией и научным руководством научного руководителя ЗАО "Приволжский центр финансового ко</w:t>
      </w:r>
      <w:r w:rsidR="002C7513" w:rsidRPr="00D50880">
        <w:rPr>
          <w:sz w:val="24"/>
        </w:rPr>
        <w:t>н</w:t>
      </w:r>
      <w:r w:rsidR="002C7513" w:rsidRPr="00D50880">
        <w:rPr>
          <w:sz w:val="24"/>
        </w:rPr>
        <w:t>салтинга и оценки" Лейфера Л.А, ISBN 978-5-901956-95-3, страница 75) и составляет - 50% к стоимости объектов-аналогов.</w:t>
      </w:r>
    </w:p>
    <w:p w:rsidR="0030296D" w:rsidRPr="00D50880" w:rsidRDefault="0030296D" w:rsidP="00D50880">
      <w:pPr>
        <w:ind w:firstLine="709"/>
        <w:jc w:val="both"/>
        <w:rPr>
          <w:sz w:val="24"/>
        </w:rPr>
      </w:pPr>
      <w:r w:rsidRPr="00D50880">
        <w:rPr>
          <w:b/>
          <w:bCs/>
          <w:sz w:val="24"/>
        </w:rPr>
        <w:t xml:space="preserve">6. Экономические характеристики - </w:t>
      </w:r>
      <w:r w:rsidRPr="00D50880">
        <w:rPr>
          <w:sz w:val="24"/>
        </w:rPr>
        <w:t>нет различи</w:t>
      </w:r>
      <w:r w:rsidR="001218FA" w:rsidRPr="00D50880">
        <w:rPr>
          <w:sz w:val="24"/>
        </w:rPr>
        <w:t>й - инвестиционная привлекател</w:t>
      </w:r>
      <w:r w:rsidR="001218FA" w:rsidRPr="00D50880">
        <w:rPr>
          <w:sz w:val="24"/>
        </w:rPr>
        <w:t>ь</w:t>
      </w:r>
      <w:r w:rsidRPr="00D50880">
        <w:rPr>
          <w:sz w:val="24"/>
        </w:rPr>
        <w:t>ность всех объектов-аналогов и объекта оценки сопост</w:t>
      </w:r>
      <w:r w:rsidR="001218FA" w:rsidRPr="00D50880">
        <w:rPr>
          <w:sz w:val="24"/>
        </w:rPr>
        <w:t>авима. Никаких особых экономич</w:t>
      </w:r>
      <w:r w:rsidR="001218FA" w:rsidRPr="00D50880">
        <w:rPr>
          <w:sz w:val="24"/>
        </w:rPr>
        <w:t>е</w:t>
      </w:r>
      <w:r w:rsidRPr="00D50880">
        <w:rPr>
          <w:sz w:val="24"/>
        </w:rPr>
        <w:t xml:space="preserve">ских факторов, снижающих или повышающих доходность земельных участков, не выявлено. </w:t>
      </w:r>
    </w:p>
    <w:p w:rsidR="0030296D" w:rsidRPr="00D50880" w:rsidRDefault="0030296D" w:rsidP="00D50880">
      <w:pPr>
        <w:ind w:firstLine="709"/>
        <w:jc w:val="both"/>
        <w:rPr>
          <w:sz w:val="24"/>
        </w:rPr>
      </w:pPr>
      <w:r w:rsidRPr="00D50880">
        <w:rPr>
          <w:b/>
          <w:bCs/>
          <w:sz w:val="24"/>
        </w:rPr>
        <w:t xml:space="preserve">7. Сервис и дополнительные элементы </w:t>
      </w:r>
    </w:p>
    <w:p w:rsidR="0030296D" w:rsidRPr="00D50880" w:rsidRDefault="0030296D" w:rsidP="00D50880">
      <w:pPr>
        <w:ind w:firstLine="709"/>
        <w:jc w:val="both"/>
        <w:rPr>
          <w:sz w:val="24"/>
        </w:rPr>
      </w:pPr>
      <w:r w:rsidRPr="00D50880">
        <w:rPr>
          <w:sz w:val="24"/>
        </w:rPr>
        <w:t>7.1. Наличие дополнительных улучшений. Отобранн</w:t>
      </w:r>
      <w:r w:rsidR="001218FA" w:rsidRPr="00D50880">
        <w:rPr>
          <w:sz w:val="24"/>
        </w:rPr>
        <w:t>ые для сравнения аналогичные зе</w:t>
      </w:r>
      <w:r w:rsidRPr="00D50880">
        <w:rPr>
          <w:sz w:val="24"/>
        </w:rPr>
        <w:t>мельные участки имеют постройки. Однако их объемы не</w:t>
      </w:r>
      <w:r w:rsidR="001218FA" w:rsidRPr="00D50880">
        <w:rPr>
          <w:sz w:val="24"/>
        </w:rPr>
        <w:t>значительны в сравнении с пл</w:t>
      </w:r>
      <w:r w:rsidR="001218FA" w:rsidRPr="00D50880">
        <w:rPr>
          <w:sz w:val="24"/>
        </w:rPr>
        <w:t>о</w:t>
      </w:r>
      <w:r w:rsidR="001218FA" w:rsidRPr="00D50880">
        <w:rPr>
          <w:sz w:val="24"/>
        </w:rPr>
        <w:t>ща</w:t>
      </w:r>
      <w:r w:rsidRPr="00D50880">
        <w:rPr>
          <w:sz w:val="24"/>
        </w:rPr>
        <w:t>дью земельных участков. В объявлениях о продаже объе</w:t>
      </w:r>
      <w:r w:rsidR="001218FA" w:rsidRPr="00D50880">
        <w:rPr>
          <w:sz w:val="24"/>
        </w:rPr>
        <w:t>кты-аналоги фигурируют как н</w:t>
      </w:r>
      <w:r w:rsidR="001218FA" w:rsidRPr="00D50880">
        <w:rPr>
          <w:sz w:val="24"/>
        </w:rPr>
        <w:t>е</w:t>
      </w:r>
      <w:r w:rsidR="001218FA" w:rsidRPr="00D50880">
        <w:rPr>
          <w:sz w:val="24"/>
        </w:rPr>
        <w:t>за</w:t>
      </w:r>
      <w:r w:rsidRPr="00D50880">
        <w:rPr>
          <w:sz w:val="24"/>
        </w:rPr>
        <w:t>строенные земельные участки, а, следовательно, продавец</w:t>
      </w:r>
      <w:r w:rsidR="001218FA" w:rsidRPr="00D50880">
        <w:rPr>
          <w:sz w:val="24"/>
        </w:rPr>
        <w:t xml:space="preserve"> позиционирует улучшения как не</w:t>
      </w:r>
      <w:r w:rsidRPr="00D50880">
        <w:rPr>
          <w:sz w:val="24"/>
        </w:rPr>
        <w:t>значительное добавочное инженерное обеспечение, пренебрегая их стоимостью в стоим</w:t>
      </w:r>
      <w:r w:rsidRPr="00D50880">
        <w:rPr>
          <w:sz w:val="24"/>
        </w:rPr>
        <w:t>о</w:t>
      </w:r>
      <w:r w:rsidRPr="00D50880">
        <w:rPr>
          <w:sz w:val="24"/>
        </w:rPr>
        <w:t>сти основного объекта. Таким образом, в рамках оценки пренебрежение стоимостью улу</w:t>
      </w:r>
      <w:r w:rsidRPr="00D50880">
        <w:rPr>
          <w:sz w:val="24"/>
        </w:rPr>
        <w:t>ч</w:t>
      </w:r>
      <w:r w:rsidRPr="00D50880">
        <w:rPr>
          <w:sz w:val="24"/>
        </w:rPr>
        <w:lastRenderedPageBreak/>
        <w:t>шений объектов-аналогов допустимо. Поэтому оценщики не ввод</w:t>
      </w:r>
      <w:r w:rsidR="001218FA" w:rsidRPr="00D50880">
        <w:rPr>
          <w:sz w:val="24"/>
        </w:rPr>
        <w:t>ят корректировку по да</w:t>
      </w:r>
      <w:r w:rsidR="001218FA" w:rsidRPr="00D50880">
        <w:rPr>
          <w:sz w:val="24"/>
        </w:rPr>
        <w:t>н</w:t>
      </w:r>
      <w:r w:rsidR="001218FA" w:rsidRPr="00D50880">
        <w:rPr>
          <w:sz w:val="24"/>
        </w:rPr>
        <w:t>ному эле</w:t>
      </w:r>
      <w:r w:rsidRPr="00D50880">
        <w:rPr>
          <w:sz w:val="24"/>
        </w:rPr>
        <w:t xml:space="preserve">менту сравнения. </w:t>
      </w:r>
    </w:p>
    <w:p w:rsidR="0030296D" w:rsidRPr="00D50880" w:rsidRDefault="0030296D" w:rsidP="00D50880">
      <w:pPr>
        <w:ind w:firstLine="709"/>
        <w:jc w:val="both"/>
        <w:rPr>
          <w:sz w:val="24"/>
        </w:rPr>
      </w:pPr>
      <w:r w:rsidRPr="00D50880">
        <w:rPr>
          <w:sz w:val="24"/>
        </w:rPr>
        <w:t xml:space="preserve">7.2. Инженерная инфраструктура - нет различий - все земельные участки обеспечены необходимыми инженерными сетями или они проходят по границе земельных участков. </w:t>
      </w:r>
    </w:p>
    <w:p w:rsidR="0030296D" w:rsidRPr="00D50880" w:rsidRDefault="0030296D" w:rsidP="00D50880">
      <w:pPr>
        <w:ind w:firstLine="709"/>
        <w:jc w:val="both"/>
        <w:rPr>
          <w:sz w:val="24"/>
        </w:rPr>
      </w:pPr>
      <w:r w:rsidRPr="00D50880">
        <w:rPr>
          <w:b/>
          <w:bCs/>
          <w:sz w:val="24"/>
        </w:rPr>
        <w:t xml:space="preserve">8. Физические характеристики </w:t>
      </w:r>
    </w:p>
    <w:p w:rsidR="0030296D" w:rsidRPr="00D50880" w:rsidRDefault="0030296D" w:rsidP="00D50880">
      <w:pPr>
        <w:ind w:firstLine="709"/>
        <w:jc w:val="both"/>
        <w:rPr>
          <w:sz w:val="24"/>
        </w:rPr>
      </w:pPr>
      <w:r w:rsidRPr="00D50880">
        <w:rPr>
          <w:sz w:val="24"/>
        </w:rPr>
        <w:t>8.1. Площадь участка - имеются различия - необход</w:t>
      </w:r>
      <w:r w:rsidR="001218FA" w:rsidRPr="00D50880">
        <w:rPr>
          <w:sz w:val="24"/>
        </w:rPr>
        <w:t>имо ввести корректировку на пло</w:t>
      </w:r>
      <w:r w:rsidRPr="00D50880">
        <w:rPr>
          <w:sz w:val="24"/>
        </w:rPr>
        <w:t>щадь земельного участка. Остальные физические характе</w:t>
      </w:r>
      <w:r w:rsidR="001218FA" w:rsidRPr="00D50880">
        <w:rPr>
          <w:sz w:val="24"/>
        </w:rPr>
        <w:t>ристики (форма, топология, ланд</w:t>
      </w:r>
      <w:r w:rsidRPr="00D50880">
        <w:rPr>
          <w:sz w:val="24"/>
        </w:rPr>
        <w:t xml:space="preserve">шафт и пр.) объекта оценки и объектов аналогов являются сопоставимыми </w:t>
      </w:r>
    </w:p>
    <w:p w:rsidR="0030296D" w:rsidRPr="00D50880" w:rsidRDefault="0030296D" w:rsidP="00D50880">
      <w:pPr>
        <w:ind w:firstLine="709"/>
        <w:jc w:val="both"/>
        <w:rPr>
          <w:sz w:val="24"/>
        </w:rPr>
      </w:pPr>
      <w:r w:rsidRPr="00D50880">
        <w:rPr>
          <w:sz w:val="24"/>
        </w:rPr>
        <w:t xml:space="preserve">Как правило, большие по размеру земельные участки </w:t>
      </w:r>
      <w:r w:rsidR="001218FA" w:rsidRPr="00D50880">
        <w:rPr>
          <w:sz w:val="24"/>
        </w:rPr>
        <w:t>стоят несколько дешевле в ра</w:t>
      </w:r>
      <w:r w:rsidR="001218FA" w:rsidRPr="00D50880">
        <w:rPr>
          <w:sz w:val="24"/>
        </w:rPr>
        <w:t>с</w:t>
      </w:r>
      <w:r w:rsidR="001218FA" w:rsidRPr="00D50880">
        <w:rPr>
          <w:sz w:val="24"/>
        </w:rPr>
        <w:t>че</w:t>
      </w:r>
      <w:r w:rsidRPr="00D50880">
        <w:rPr>
          <w:sz w:val="24"/>
        </w:rPr>
        <w:t>те на единицу площади, чем меньшие по размеру участки. Однако наличие такого измен</w:t>
      </w:r>
      <w:r w:rsidRPr="00D50880">
        <w:rPr>
          <w:sz w:val="24"/>
        </w:rPr>
        <w:t>е</w:t>
      </w:r>
      <w:r w:rsidRPr="00D50880">
        <w:rPr>
          <w:sz w:val="24"/>
        </w:rPr>
        <w:t>ния стоимости, а также его динамика зависит, прежде всего, от того, к какому сегменту ры</w:t>
      </w:r>
      <w:r w:rsidRPr="00D50880">
        <w:rPr>
          <w:sz w:val="24"/>
        </w:rPr>
        <w:t>н</w:t>
      </w:r>
      <w:r w:rsidRPr="00D50880">
        <w:rPr>
          <w:sz w:val="24"/>
        </w:rPr>
        <w:t>ка принадлежит данный земельный участок. Например, 2 кв.</w:t>
      </w:r>
      <w:r w:rsidR="007062B5">
        <w:rPr>
          <w:sz w:val="24"/>
        </w:rPr>
        <w:t xml:space="preserve"> </w:t>
      </w:r>
      <w:r w:rsidR="001218FA" w:rsidRPr="00D50880">
        <w:rPr>
          <w:sz w:val="24"/>
        </w:rPr>
        <w:t>м в торговом центре большого го</w:t>
      </w:r>
      <w:r w:rsidRPr="00D50880">
        <w:rPr>
          <w:sz w:val="24"/>
        </w:rPr>
        <w:t>рода под банкомат стоят дорого, потому что там речь не о площади, а о потоках клиентов, к которым эти 2 кв.</w:t>
      </w:r>
      <w:r w:rsidR="007062B5">
        <w:rPr>
          <w:sz w:val="24"/>
        </w:rPr>
        <w:t xml:space="preserve"> </w:t>
      </w:r>
      <w:r w:rsidRPr="00D50880">
        <w:rPr>
          <w:sz w:val="24"/>
        </w:rPr>
        <w:t>м дают доступ коммерсанту. Но если участок находится где-то на окр</w:t>
      </w:r>
      <w:r w:rsidRPr="00D50880">
        <w:rPr>
          <w:sz w:val="24"/>
        </w:rPr>
        <w:t>а</w:t>
      </w:r>
      <w:r w:rsidRPr="00D50880">
        <w:rPr>
          <w:sz w:val="24"/>
        </w:rPr>
        <w:t>ине, не имеет потоков клиентов и слишком мал для разумного применения, и если его не удается разумным образом присоединить к соседнему участку, например, собственник этого сосед-него участка не хочет, то его ликвидность низкая, и 1 кв.</w:t>
      </w:r>
      <w:r w:rsidR="007062B5">
        <w:rPr>
          <w:sz w:val="24"/>
        </w:rPr>
        <w:t xml:space="preserve"> </w:t>
      </w:r>
      <w:r w:rsidRPr="00D50880">
        <w:rPr>
          <w:sz w:val="24"/>
        </w:rPr>
        <w:t>м</w:t>
      </w:r>
      <w:r w:rsidR="001218FA" w:rsidRPr="00D50880">
        <w:rPr>
          <w:sz w:val="24"/>
        </w:rPr>
        <w:t xml:space="preserve"> такого участка может ст</w:t>
      </w:r>
      <w:r w:rsidR="001218FA" w:rsidRPr="00D50880">
        <w:rPr>
          <w:sz w:val="24"/>
        </w:rPr>
        <w:t>о</w:t>
      </w:r>
      <w:r w:rsidR="001218FA" w:rsidRPr="00D50880">
        <w:rPr>
          <w:sz w:val="24"/>
        </w:rPr>
        <w:t>ить де</w:t>
      </w:r>
      <w:r w:rsidRPr="00D50880">
        <w:rPr>
          <w:sz w:val="24"/>
        </w:rPr>
        <w:t>шево. Тогда цена 1 кв.</w:t>
      </w:r>
      <w:r w:rsidR="007062B5">
        <w:rPr>
          <w:sz w:val="24"/>
        </w:rPr>
        <w:t xml:space="preserve"> </w:t>
      </w:r>
      <w:r w:rsidRPr="00D50880">
        <w:rPr>
          <w:sz w:val="24"/>
        </w:rPr>
        <w:t>м мала, и с ростом площади она будет расти в с</w:t>
      </w:r>
      <w:r w:rsidR="005A3666" w:rsidRPr="00D50880">
        <w:rPr>
          <w:sz w:val="24"/>
        </w:rPr>
        <w:t>оответствии с меняю</w:t>
      </w:r>
      <w:r w:rsidRPr="00D50880">
        <w:rPr>
          <w:sz w:val="24"/>
        </w:rPr>
        <w:t>щимся НЭИ. Т.е. цена определяется обстоятельствами (функциональ</w:t>
      </w:r>
      <w:r w:rsidR="001218FA" w:rsidRPr="00D50880">
        <w:rPr>
          <w:sz w:val="24"/>
        </w:rPr>
        <w:t>ное назначение, место</w:t>
      </w:r>
      <w:r w:rsidRPr="00D50880">
        <w:rPr>
          <w:sz w:val="24"/>
        </w:rPr>
        <w:t xml:space="preserve">положение и пр.) и должна быть определена для каждого конкретного случая отдельно. </w:t>
      </w:r>
    </w:p>
    <w:p w:rsidR="0030296D" w:rsidRPr="00D50880" w:rsidRDefault="0030296D" w:rsidP="00D50880">
      <w:pPr>
        <w:ind w:firstLine="709"/>
        <w:jc w:val="both"/>
        <w:rPr>
          <w:sz w:val="24"/>
        </w:rPr>
      </w:pPr>
      <w:r w:rsidRPr="00D50880">
        <w:rPr>
          <w:sz w:val="24"/>
        </w:rPr>
        <w:t>Размер корректировки был рассчитан на основе статистического исслед</w:t>
      </w:r>
      <w:r w:rsidR="005A3666" w:rsidRPr="00D50880">
        <w:rPr>
          <w:sz w:val="24"/>
        </w:rPr>
        <w:t>ования зав</w:t>
      </w:r>
      <w:r w:rsidR="005A3666" w:rsidRPr="00D50880">
        <w:rPr>
          <w:sz w:val="24"/>
        </w:rPr>
        <w:t>и</w:t>
      </w:r>
      <w:r w:rsidR="005A3666" w:rsidRPr="00D50880">
        <w:rPr>
          <w:sz w:val="24"/>
        </w:rPr>
        <w:t>си</w:t>
      </w:r>
      <w:r w:rsidRPr="00D50880">
        <w:rPr>
          <w:sz w:val="24"/>
        </w:rPr>
        <w:t>мости цены на земельные участки под промышленными объектами от размера участка (табл. 11.2)</w:t>
      </w:r>
      <w:r w:rsidRPr="00D50880">
        <w:rPr>
          <w:rStyle w:val="afff7"/>
          <w:sz w:val="24"/>
        </w:rPr>
        <w:footnoteReference w:id="15"/>
      </w:r>
      <w:r w:rsidRPr="00D50880">
        <w:rPr>
          <w:sz w:val="24"/>
        </w:rPr>
        <w:t>.</w:t>
      </w:r>
    </w:p>
    <w:p w:rsidR="0030296D" w:rsidRPr="00D50880" w:rsidRDefault="0030296D" w:rsidP="00D50880">
      <w:pPr>
        <w:jc w:val="both"/>
        <w:rPr>
          <w:b/>
          <w:sz w:val="24"/>
        </w:rPr>
      </w:pPr>
      <w:r w:rsidRPr="00D50880">
        <w:rPr>
          <w:b/>
          <w:sz w:val="24"/>
        </w:rPr>
        <w:t>Таблица 11.2 – Коэффициенты корректировки уд</w:t>
      </w:r>
      <w:r w:rsidR="005A3666" w:rsidRPr="00D50880">
        <w:rPr>
          <w:b/>
          <w:sz w:val="24"/>
        </w:rPr>
        <w:t>ельной кадастровой стоимости з</w:t>
      </w:r>
      <w:r w:rsidR="005A3666" w:rsidRPr="00D50880">
        <w:rPr>
          <w:b/>
          <w:sz w:val="24"/>
        </w:rPr>
        <w:t>е</w:t>
      </w:r>
      <w:r w:rsidRPr="00D50880">
        <w:rPr>
          <w:b/>
          <w:sz w:val="24"/>
        </w:rPr>
        <w:t>мельного участка на размер его площади (КS)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954"/>
        <w:gridCol w:w="3068"/>
      </w:tblGrid>
      <w:tr w:rsidR="0030296D" w:rsidRPr="00D50880" w:rsidTr="0030296D">
        <w:trPr>
          <w:trHeight w:val="245"/>
        </w:trPr>
        <w:tc>
          <w:tcPr>
            <w:tcW w:w="817" w:type="dxa"/>
          </w:tcPr>
          <w:p w:rsidR="0030296D" w:rsidRPr="00D50880" w:rsidRDefault="0030296D" w:rsidP="00D50880">
            <w:pPr>
              <w:jc w:val="center"/>
              <w:rPr>
                <w:b/>
              </w:rPr>
            </w:pPr>
            <w:r w:rsidRPr="00D50880">
              <w:rPr>
                <w:b/>
                <w:bCs/>
              </w:rPr>
              <w:t>№ п/п</w:t>
            </w:r>
          </w:p>
        </w:tc>
        <w:tc>
          <w:tcPr>
            <w:tcW w:w="5954" w:type="dxa"/>
          </w:tcPr>
          <w:p w:rsidR="0030296D" w:rsidRPr="00D50880" w:rsidRDefault="0030296D" w:rsidP="00D50880">
            <w:pPr>
              <w:jc w:val="center"/>
              <w:rPr>
                <w:b/>
              </w:rPr>
            </w:pPr>
            <w:r w:rsidRPr="00D50880">
              <w:rPr>
                <w:b/>
                <w:bCs/>
              </w:rPr>
              <w:t>Площадь участка, кв. м</w:t>
            </w:r>
          </w:p>
        </w:tc>
        <w:tc>
          <w:tcPr>
            <w:tcW w:w="3068" w:type="dxa"/>
          </w:tcPr>
          <w:p w:rsidR="0030296D" w:rsidRPr="00D50880" w:rsidRDefault="0030296D" w:rsidP="00D50880">
            <w:pPr>
              <w:jc w:val="center"/>
              <w:rPr>
                <w:b/>
              </w:rPr>
            </w:pPr>
            <w:r w:rsidRPr="00D50880">
              <w:rPr>
                <w:b/>
                <w:bCs/>
              </w:rPr>
              <w:t>Коэффициент поправки (Ks)</w:t>
            </w:r>
          </w:p>
        </w:tc>
      </w:tr>
      <w:tr w:rsidR="0030296D" w:rsidRPr="00D50880" w:rsidTr="0030296D">
        <w:trPr>
          <w:trHeight w:val="109"/>
        </w:trPr>
        <w:tc>
          <w:tcPr>
            <w:tcW w:w="817" w:type="dxa"/>
          </w:tcPr>
          <w:p w:rsidR="0030296D" w:rsidRPr="00D50880" w:rsidRDefault="0030296D" w:rsidP="00D50880">
            <w:pPr>
              <w:jc w:val="center"/>
            </w:pPr>
            <w:r w:rsidRPr="00D50880">
              <w:t>1</w:t>
            </w:r>
          </w:p>
        </w:tc>
        <w:tc>
          <w:tcPr>
            <w:tcW w:w="5954" w:type="dxa"/>
          </w:tcPr>
          <w:p w:rsidR="0030296D" w:rsidRPr="00D50880" w:rsidRDefault="0030296D" w:rsidP="00D50880">
            <w:pPr>
              <w:jc w:val="center"/>
            </w:pPr>
            <w:r w:rsidRPr="00D50880">
              <w:t>до 5 000 включительно</w:t>
            </w:r>
          </w:p>
        </w:tc>
        <w:tc>
          <w:tcPr>
            <w:tcW w:w="3068" w:type="dxa"/>
          </w:tcPr>
          <w:p w:rsidR="0030296D" w:rsidRPr="00D50880" w:rsidRDefault="0030296D" w:rsidP="00D50880">
            <w:pPr>
              <w:jc w:val="center"/>
            </w:pPr>
            <w:r w:rsidRPr="00D50880">
              <w:t>1,35</w:t>
            </w:r>
          </w:p>
        </w:tc>
      </w:tr>
      <w:tr w:rsidR="0030296D" w:rsidRPr="00D50880" w:rsidTr="0030296D">
        <w:trPr>
          <w:trHeight w:val="109"/>
        </w:trPr>
        <w:tc>
          <w:tcPr>
            <w:tcW w:w="817" w:type="dxa"/>
          </w:tcPr>
          <w:p w:rsidR="0030296D" w:rsidRPr="00D50880" w:rsidRDefault="0030296D" w:rsidP="00D50880">
            <w:pPr>
              <w:jc w:val="center"/>
            </w:pPr>
            <w:r w:rsidRPr="00D50880">
              <w:t>2</w:t>
            </w:r>
          </w:p>
        </w:tc>
        <w:tc>
          <w:tcPr>
            <w:tcW w:w="5954" w:type="dxa"/>
          </w:tcPr>
          <w:p w:rsidR="0030296D" w:rsidRPr="00D50880" w:rsidRDefault="0030296D" w:rsidP="00D50880">
            <w:pPr>
              <w:jc w:val="center"/>
            </w:pPr>
            <w:r w:rsidRPr="00D50880">
              <w:t>от 5 000 до 10 000 включительно</w:t>
            </w:r>
          </w:p>
        </w:tc>
        <w:tc>
          <w:tcPr>
            <w:tcW w:w="3068" w:type="dxa"/>
          </w:tcPr>
          <w:p w:rsidR="0030296D" w:rsidRPr="00D50880" w:rsidRDefault="0030296D" w:rsidP="00D50880">
            <w:pPr>
              <w:ind w:left="-40" w:firstLine="40"/>
              <w:jc w:val="center"/>
            </w:pPr>
            <w:r w:rsidRPr="00D50880">
              <w:t>1,25</w:t>
            </w:r>
          </w:p>
        </w:tc>
      </w:tr>
      <w:tr w:rsidR="0030296D" w:rsidRPr="00D50880" w:rsidTr="0030296D">
        <w:trPr>
          <w:trHeight w:val="109"/>
        </w:trPr>
        <w:tc>
          <w:tcPr>
            <w:tcW w:w="817" w:type="dxa"/>
          </w:tcPr>
          <w:p w:rsidR="0030296D" w:rsidRPr="00D50880" w:rsidRDefault="0030296D" w:rsidP="00D50880">
            <w:pPr>
              <w:jc w:val="center"/>
            </w:pPr>
            <w:r w:rsidRPr="00D50880">
              <w:t>3</w:t>
            </w:r>
          </w:p>
        </w:tc>
        <w:tc>
          <w:tcPr>
            <w:tcW w:w="5954" w:type="dxa"/>
          </w:tcPr>
          <w:p w:rsidR="0030296D" w:rsidRPr="00D50880" w:rsidRDefault="0030296D" w:rsidP="00D50880">
            <w:pPr>
              <w:jc w:val="center"/>
            </w:pPr>
            <w:r w:rsidRPr="00D50880">
              <w:t>от 10 000 до 50 000 включительно</w:t>
            </w:r>
          </w:p>
        </w:tc>
        <w:tc>
          <w:tcPr>
            <w:tcW w:w="3068" w:type="dxa"/>
          </w:tcPr>
          <w:p w:rsidR="0030296D" w:rsidRPr="00D50880" w:rsidRDefault="0030296D" w:rsidP="00D50880">
            <w:pPr>
              <w:jc w:val="center"/>
            </w:pPr>
            <w:r w:rsidRPr="00D50880">
              <w:t>1,06</w:t>
            </w:r>
          </w:p>
        </w:tc>
      </w:tr>
      <w:tr w:rsidR="0030296D" w:rsidRPr="00D50880" w:rsidTr="0030296D">
        <w:trPr>
          <w:trHeight w:val="109"/>
        </w:trPr>
        <w:tc>
          <w:tcPr>
            <w:tcW w:w="817" w:type="dxa"/>
          </w:tcPr>
          <w:p w:rsidR="0030296D" w:rsidRPr="00D50880" w:rsidRDefault="0030296D" w:rsidP="00D50880">
            <w:pPr>
              <w:jc w:val="center"/>
            </w:pPr>
            <w:r w:rsidRPr="00D50880">
              <w:t>4</w:t>
            </w:r>
          </w:p>
        </w:tc>
        <w:tc>
          <w:tcPr>
            <w:tcW w:w="5954" w:type="dxa"/>
          </w:tcPr>
          <w:p w:rsidR="0030296D" w:rsidRPr="00D50880" w:rsidRDefault="0030296D" w:rsidP="00D50880">
            <w:pPr>
              <w:jc w:val="center"/>
            </w:pPr>
            <w:r w:rsidRPr="00D50880">
              <w:t>от 50 000 до 100 000 включительно</w:t>
            </w:r>
          </w:p>
        </w:tc>
        <w:tc>
          <w:tcPr>
            <w:tcW w:w="3068" w:type="dxa"/>
          </w:tcPr>
          <w:p w:rsidR="0030296D" w:rsidRPr="00D50880" w:rsidRDefault="0030296D" w:rsidP="00D50880">
            <w:pPr>
              <w:jc w:val="center"/>
            </w:pPr>
            <w:r w:rsidRPr="00D50880">
              <w:t>1,00</w:t>
            </w:r>
          </w:p>
        </w:tc>
      </w:tr>
      <w:tr w:rsidR="0030296D" w:rsidRPr="00D50880" w:rsidTr="0030296D">
        <w:trPr>
          <w:trHeight w:val="109"/>
        </w:trPr>
        <w:tc>
          <w:tcPr>
            <w:tcW w:w="817" w:type="dxa"/>
          </w:tcPr>
          <w:p w:rsidR="0030296D" w:rsidRPr="00D50880" w:rsidRDefault="0030296D" w:rsidP="00D50880">
            <w:pPr>
              <w:jc w:val="center"/>
            </w:pPr>
            <w:r w:rsidRPr="00D50880">
              <w:t>5</w:t>
            </w:r>
          </w:p>
        </w:tc>
        <w:tc>
          <w:tcPr>
            <w:tcW w:w="5954" w:type="dxa"/>
          </w:tcPr>
          <w:p w:rsidR="0030296D" w:rsidRPr="00D50880" w:rsidRDefault="0030296D" w:rsidP="00D50880">
            <w:pPr>
              <w:jc w:val="center"/>
            </w:pPr>
            <w:r w:rsidRPr="00D50880">
              <w:t>от 100 000 до 250 000 включительно</w:t>
            </w:r>
          </w:p>
        </w:tc>
        <w:tc>
          <w:tcPr>
            <w:tcW w:w="3068" w:type="dxa"/>
          </w:tcPr>
          <w:p w:rsidR="0030296D" w:rsidRPr="00D50880" w:rsidRDefault="0030296D" w:rsidP="00D50880">
            <w:pPr>
              <w:jc w:val="center"/>
            </w:pPr>
            <w:r w:rsidRPr="00D50880">
              <w:t>0,93</w:t>
            </w:r>
          </w:p>
        </w:tc>
      </w:tr>
      <w:tr w:rsidR="0030296D" w:rsidRPr="00D50880" w:rsidTr="0030296D">
        <w:trPr>
          <w:trHeight w:val="109"/>
        </w:trPr>
        <w:tc>
          <w:tcPr>
            <w:tcW w:w="817" w:type="dxa"/>
          </w:tcPr>
          <w:p w:rsidR="0030296D" w:rsidRPr="00D50880" w:rsidRDefault="0030296D" w:rsidP="00D50880">
            <w:pPr>
              <w:jc w:val="center"/>
            </w:pPr>
            <w:r w:rsidRPr="00D50880">
              <w:t>6</w:t>
            </w:r>
          </w:p>
        </w:tc>
        <w:tc>
          <w:tcPr>
            <w:tcW w:w="5954" w:type="dxa"/>
          </w:tcPr>
          <w:p w:rsidR="0030296D" w:rsidRPr="00D50880" w:rsidRDefault="0030296D" w:rsidP="00D50880">
            <w:pPr>
              <w:jc w:val="center"/>
            </w:pPr>
            <w:r w:rsidRPr="00D50880">
              <w:t>от 250 000 до 500 000 включительно</w:t>
            </w:r>
          </w:p>
        </w:tc>
        <w:tc>
          <w:tcPr>
            <w:tcW w:w="3068" w:type="dxa"/>
          </w:tcPr>
          <w:p w:rsidR="0030296D" w:rsidRPr="00D50880" w:rsidRDefault="0030296D" w:rsidP="00D50880">
            <w:pPr>
              <w:jc w:val="center"/>
            </w:pPr>
            <w:r w:rsidRPr="00D50880">
              <w:t>0,88</w:t>
            </w:r>
          </w:p>
        </w:tc>
      </w:tr>
      <w:tr w:rsidR="0030296D" w:rsidRPr="00D50880" w:rsidTr="0030296D">
        <w:trPr>
          <w:trHeight w:val="109"/>
        </w:trPr>
        <w:tc>
          <w:tcPr>
            <w:tcW w:w="817" w:type="dxa"/>
          </w:tcPr>
          <w:p w:rsidR="0030296D" w:rsidRPr="00D50880" w:rsidRDefault="0030296D" w:rsidP="00D50880">
            <w:pPr>
              <w:jc w:val="center"/>
            </w:pPr>
            <w:r w:rsidRPr="00D50880">
              <w:t>7</w:t>
            </w:r>
          </w:p>
        </w:tc>
        <w:tc>
          <w:tcPr>
            <w:tcW w:w="5954" w:type="dxa"/>
          </w:tcPr>
          <w:p w:rsidR="0030296D" w:rsidRPr="00D50880" w:rsidRDefault="0030296D" w:rsidP="00D50880">
            <w:pPr>
              <w:jc w:val="center"/>
            </w:pPr>
            <w:r w:rsidRPr="00D50880">
              <w:t>от 500 000 до 1 000 000 включительно</w:t>
            </w:r>
          </w:p>
        </w:tc>
        <w:tc>
          <w:tcPr>
            <w:tcW w:w="3068" w:type="dxa"/>
          </w:tcPr>
          <w:p w:rsidR="0030296D" w:rsidRPr="00D50880" w:rsidRDefault="0030296D" w:rsidP="00D50880">
            <w:pPr>
              <w:jc w:val="center"/>
            </w:pPr>
            <w:r w:rsidRPr="00D50880">
              <w:t>0,83</w:t>
            </w:r>
          </w:p>
        </w:tc>
      </w:tr>
      <w:tr w:rsidR="0030296D" w:rsidRPr="00D50880" w:rsidTr="0030296D">
        <w:trPr>
          <w:trHeight w:val="109"/>
        </w:trPr>
        <w:tc>
          <w:tcPr>
            <w:tcW w:w="817" w:type="dxa"/>
          </w:tcPr>
          <w:p w:rsidR="0030296D" w:rsidRPr="00D50880" w:rsidRDefault="0030296D" w:rsidP="00D50880">
            <w:pPr>
              <w:jc w:val="center"/>
            </w:pPr>
            <w:r w:rsidRPr="00D50880">
              <w:t>8</w:t>
            </w:r>
          </w:p>
        </w:tc>
        <w:tc>
          <w:tcPr>
            <w:tcW w:w="5954" w:type="dxa"/>
          </w:tcPr>
          <w:p w:rsidR="0030296D" w:rsidRPr="00D50880" w:rsidRDefault="0030296D" w:rsidP="00D50880">
            <w:pPr>
              <w:jc w:val="center"/>
            </w:pPr>
            <w:r w:rsidRPr="00D50880">
              <w:t>от 1 000 000 до 2 500 000 включительно</w:t>
            </w:r>
          </w:p>
        </w:tc>
        <w:tc>
          <w:tcPr>
            <w:tcW w:w="3068" w:type="dxa"/>
          </w:tcPr>
          <w:p w:rsidR="0030296D" w:rsidRPr="00D50880" w:rsidRDefault="0030296D" w:rsidP="00D50880">
            <w:pPr>
              <w:jc w:val="center"/>
            </w:pPr>
            <w:r w:rsidRPr="00D50880">
              <w:t>0,78</w:t>
            </w:r>
          </w:p>
        </w:tc>
      </w:tr>
      <w:tr w:rsidR="0030296D" w:rsidRPr="00D50880" w:rsidTr="0030296D">
        <w:trPr>
          <w:trHeight w:val="109"/>
        </w:trPr>
        <w:tc>
          <w:tcPr>
            <w:tcW w:w="817" w:type="dxa"/>
          </w:tcPr>
          <w:p w:rsidR="0030296D" w:rsidRPr="00D50880" w:rsidRDefault="0030296D" w:rsidP="00D50880">
            <w:pPr>
              <w:jc w:val="center"/>
            </w:pPr>
            <w:r w:rsidRPr="00D50880">
              <w:t>9</w:t>
            </w:r>
          </w:p>
        </w:tc>
        <w:tc>
          <w:tcPr>
            <w:tcW w:w="5954" w:type="dxa"/>
          </w:tcPr>
          <w:p w:rsidR="0030296D" w:rsidRPr="00D50880" w:rsidRDefault="0030296D" w:rsidP="00D50880">
            <w:pPr>
              <w:jc w:val="center"/>
            </w:pPr>
            <w:r w:rsidRPr="00D50880">
              <w:t>от 2 500 000 до 5 000 000 включительно</w:t>
            </w:r>
          </w:p>
        </w:tc>
        <w:tc>
          <w:tcPr>
            <w:tcW w:w="3068" w:type="dxa"/>
          </w:tcPr>
          <w:p w:rsidR="0030296D" w:rsidRPr="00D50880" w:rsidRDefault="0030296D" w:rsidP="00D50880">
            <w:pPr>
              <w:jc w:val="center"/>
            </w:pPr>
            <w:r w:rsidRPr="00D50880">
              <w:t>0,75</w:t>
            </w:r>
          </w:p>
        </w:tc>
      </w:tr>
      <w:tr w:rsidR="0030296D" w:rsidRPr="00D50880" w:rsidTr="0030296D">
        <w:trPr>
          <w:trHeight w:val="109"/>
        </w:trPr>
        <w:tc>
          <w:tcPr>
            <w:tcW w:w="817" w:type="dxa"/>
          </w:tcPr>
          <w:p w:rsidR="0030296D" w:rsidRPr="00D50880" w:rsidRDefault="0030296D" w:rsidP="00D50880">
            <w:pPr>
              <w:jc w:val="center"/>
            </w:pPr>
            <w:r w:rsidRPr="00D50880">
              <w:t>10</w:t>
            </w:r>
          </w:p>
        </w:tc>
        <w:tc>
          <w:tcPr>
            <w:tcW w:w="5954" w:type="dxa"/>
          </w:tcPr>
          <w:p w:rsidR="0030296D" w:rsidRPr="00D50880" w:rsidRDefault="0030296D" w:rsidP="00D50880">
            <w:pPr>
              <w:jc w:val="center"/>
            </w:pPr>
            <w:r w:rsidRPr="00D50880">
              <w:t>от 5 000 000 и выше</w:t>
            </w:r>
          </w:p>
        </w:tc>
        <w:tc>
          <w:tcPr>
            <w:tcW w:w="3068" w:type="dxa"/>
          </w:tcPr>
          <w:p w:rsidR="0030296D" w:rsidRPr="00D50880" w:rsidRDefault="0030296D" w:rsidP="00D50880">
            <w:pPr>
              <w:jc w:val="center"/>
            </w:pPr>
            <w:r w:rsidRPr="00D50880">
              <w:t>0,71</w:t>
            </w:r>
          </w:p>
        </w:tc>
      </w:tr>
    </w:tbl>
    <w:p w:rsidR="0030296D" w:rsidRPr="00D50880" w:rsidRDefault="0030296D" w:rsidP="00D50880">
      <w:pPr>
        <w:jc w:val="both"/>
        <w:rPr>
          <w:b/>
        </w:rPr>
      </w:pPr>
    </w:p>
    <w:p w:rsidR="0030296D" w:rsidRPr="00D50880" w:rsidRDefault="0030296D" w:rsidP="00D50880">
      <w:pPr>
        <w:ind w:firstLine="709"/>
        <w:jc w:val="both"/>
        <w:rPr>
          <w:b/>
        </w:rPr>
      </w:pPr>
      <w:r w:rsidRPr="00D50880">
        <w:rPr>
          <w:sz w:val="23"/>
          <w:szCs w:val="23"/>
        </w:rPr>
        <w:t>Эта зависимость отражена на графике, представленном ниже.</w:t>
      </w:r>
    </w:p>
    <w:p w:rsidR="0030296D" w:rsidRPr="00D50880" w:rsidRDefault="0030296D" w:rsidP="00D50880">
      <w:pPr>
        <w:jc w:val="both"/>
        <w:rPr>
          <w:noProof/>
        </w:rPr>
      </w:pPr>
      <w:r w:rsidRPr="00D50880">
        <w:rPr>
          <w:noProof/>
        </w:rPr>
        <w:drawing>
          <wp:inline distT="0" distB="0" distL="0" distR="0" wp14:anchorId="7E76433C" wp14:editId="19FE5407">
            <wp:extent cx="5705475" cy="2390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6850" t="43692" r="45445" b="18639"/>
                    <a:stretch/>
                  </pic:blipFill>
                  <pic:spPr bwMode="auto">
                    <a:xfrm>
                      <a:off x="0" y="0"/>
                      <a:ext cx="5784123" cy="2423731"/>
                    </a:xfrm>
                    <a:prstGeom prst="rect">
                      <a:avLst/>
                    </a:prstGeom>
                    <a:ln>
                      <a:noFill/>
                    </a:ln>
                    <a:extLst>
                      <a:ext uri="{53640926-AAD7-44D8-BBD7-CCE9431645EC}">
                        <a14:shadowObscured xmlns:a14="http://schemas.microsoft.com/office/drawing/2010/main"/>
                      </a:ext>
                    </a:extLst>
                  </pic:spPr>
                </pic:pic>
              </a:graphicData>
            </a:graphic>
          </wp:inline>
        </w:drawing>
      </w:r>
    </w:p>
    <w:p w:rsidR="0030296D" w:rsidRPr="00D50880" w:rsidRDefault="00F246A2" w:rsidP="00D50880">
      <w:pPr>
        <w:pStyle w:val="Default"/>
        <w:jc w:val="center"/>
      </w:pPr>
      <w:r>
        <w:t>Рисунок 11.1 -</w:t>
      </w:r>
      <w:r w:rsidR="0030296D" w:rsidRPr="00D50880">
        <w:t xml:space="preserve"> График Зависимость цены на земельные участки</w:t>
      </w:r>
    </w:p>
    <w:p w:rsidR="0030296D" w:rsidRPr="00D50880" w:rsidRDefault="0030296D" w:rsidP="00D50880">
      <w:pPr>
        <w:pStyle w:val="Default"/>
        <w:jc w:val="center"/>
      </w:pPr>
      <w:r w:rsidRPr="00D50880">
        <w:t>под промышленными объектами от размера участка</w:t>
      </w:r>
    </w:p>
    <w:p w:rsidR="005A3666" w:rsidRPr="00D50880" w:rsidRDefault="00A536FD" w:rsidP="00D50880">
      <w:pPr>
        <w:pStyle w:val="Default"/>
        <w:ind w:firstLine="709"/>
        <w:jc w:val="both"/>
      </w:pPr>
      <w:r w:rsidRPr="00D50880">
        <w:lastRenderedPageBreak/>
        <w:t>Наиболее точно (коэффициент корреляции R² = 0,9932</w:t>
      </w:r>
      <w:r w:rsidR="005A3666" w:rsidRPr="00D50880">
        <w:t xml:space="preserve"> эту зависимость описывает сле</w:t>
      </w:r>
      <w:r w:rsidRPr="00D50880">
        <w:t xml:space="preserve">дующее уравнение </w:t>
      </w:r>
    </w:p>
    <w:p w:rsidR="005A3666" w:rsidRPr="00D50880" w:rsidRDefault="00A536FD" w:rsidP="00D50880">
      <w:pPr>
        <w:pStyle w:val="Default"/>
        <w:ind w:firstLine="709"/>
        <w:jc w:val="both"/>
      </w:pPr>
      <w:r w:rsidRPr="00D50880">
        <w:t>К</w:t>
      </w:r>
      <w:r w:rsidRPr="00D50880">
        <w:rPr>
          <w:vertAlign w:val="subscript"/>
        </w:rPr>
        <w:t>S</w:t>
      </w:r>
      <w:r w:rsidRPr="00D50880">
        <w:t>= 2,5026х</w:t>
      </w:r>
      <w:r w:rsidRPr="00D50880">
        <w:rPr>
          <w:vertAlign w:val="superscript"/>
        </w:rPr>
        <w:t>-0,081</w:t>
      </w:r>
      <w:r w:rsidRPr="00D50880">
        <w:t xml:space="preserve"> , </w:t>
      </w:r>
    </w:p>
    <w:p w:rsidR="00A536FD" w:rsidRPr="00D50880" w:rsidRDefault="00A536FD" w:rsidP="00D50880">
      <w:pPr>
        <w:pStyle w:val="Default"/>
        <w:jc w:val="both"/>
      </w:pPr>
      <w:r w:rsidRPr="00D50880">
        <w:t xml:space="preserve">где: </w:t>
      </w:r>
    </w:p>
    <w:p w:rsidR="00A536FD" w:rsidRPr="00D50880" w:rsidRDefault="00A536FD" w:rsidP="00D50880">
      <w:pPr>
        <w:pStyle w:val="Default"/>
        <w:jc w:val="both"/>
      </w:pPr>
      <w:r w:rsidRPr="00D50880">
        <w:t>К</w:t>
      </w:r>
      <w:r w:rsidRPr="00D50880">
        <w:rPr>
          <w:vertAlign w:val="subscript"/>
        </w:rPr>
        <w:t>S</w:t>
      </w:r>
      <w:r w:rsidRPr="00D50880">
        <w:t xml:space="preserve">– коэффициент корректировки; </w:t>
      </w:r>
    </w:p>
    <w:p w:rsidR="00A536FD" w:rsidRPr="00D50880" w:rsidRDefault="00A536FD" w:rsidP="00D50880">
      <w:pPr>
        <w:pStyle w:val="Default"/>
        <w:jc w:val="both"/>
      </w:pPr>
      <w:r w:rsidRPr="00D50880">
        <w:rPr>
          <w:i/>
          <w:iCs/>
        </w:rPr>
        <w:t xml:space="preserve">S </w:t>
      </w:r>
      <w:r w:rsidRPr="00D50880">
        <w:t xml:space="preserve">– площадь земельного участка, соток. </w:t>
      </w:r>
    </w:p>
    <w:p w:rsidR="00A536FD" w:rsidRPr="00D50880" w:rsidRDefault="00A536FD" w:rsidP="00D50880">
      <w:pPr>
        <w:pStyle w:val="Default"/>
        <w:ind w:firstLine="709"/>
        <w:jc w:val="both"/>
      </w:pPr>
      <w:r w:rsidRPr="00D50880">
        <w:t xml:space="preserve">Таким образом, поправка по данному фактору рассчитывалась на основе следующей формулы: </w:t>
      </w:r>
    </w:p>
    <w:p w:rsidR="00A536FD" w:rsidRPr="00D50880" w:rsidRDefault="00A536FD" w:rsidP="00D50880">
      <w:pPr>
        <w:pStyle w:val="Default"/>
        <w:ind w:firstLine="709"/>
        <w:jc w:val="both"/>
      </w:pPr>
      <w:r w:rsidRPr="00D50880">
        <w:rPr>
          <w:noProof/>
          <w:lang w:eastAsia="ru-RU"/>
        </w:rPr>
        <w:drawing>
          <wp:inline distT="0" distB="0" distL="0" distR="0" wp14:anchorId="4CEA545A" wp14:editId="54B2E94B">
            <wp:extent cx="1743075" cy="552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9829" t="48161" r="76053" b="43880"/>
                    <a:stretch/>
                  </pic:blipFill>
                  <pic:spPr bwMode="auto">
                    <a:xfrm>
                      <a:off x="0" y="0"/>
                      <a:ext cx="1765540" cy="559570"/>
                    </a:xfrm>
                    <a:prstGeom prst="rect">
                      <a:avLst/>
                    </a:prstGeom>
                    <a:ln>
                      <a:noFill/>
                    </a:ln>
                    <a:extLst>
                      <a:ext uri="{53640926-AAD7-44D8-BBD7-CCE9431645EC}">
                        <a14:shadowObscured xmlns:a14="http://schemas.microsoft.com/office/drawing/2010/main"/>
                      </a:ext>
                    </a:extLst>
                  </pic:spPr>
                </pic:pic>
              </a:graphicData>
            </a:graphic>
          </wp:inline>
        </w:drawing>
      </w:r>
    </w:p>
    <w:p w:rsidR="00A536FD" w:rsidRPr="00D50880" w:rsidRDefault="00A536FD" w:rsidP="00D50880">
      <w:pPr>
        <w:pStyle w:val="Default"/>
        <w:jc w:val="both"/>
      </w:pPr>
      <w:r w:rsidRPr="00D50880">
        <w:t xml:space="preserve">где: </w:t>
      </w:r>
    </w:p>
    <w:p w:rsidR="00A536FD" w:rsidRPr="00D50880" w:rsidRDefault="00A536FD" w:rsidP="00D50880">
      <w:pPr>
        <w:pStyle w:val="Default"/>
        <w:jc w:val="both"/>
      </w:pPr>
      <w:r w:rsidRPr="00D50880">
        <w:rPr>
          <w:i/>
          <w:iCs/>
        </w:rPr>
        <w:t xml:space="preserve">КП </w:t>
      </w:r>
      <w:r w:rsidRPr="00D50880">
        <w:t xml:space="preserve">– размер корректировки на площадь земельного участка; </w:t>
      </w:r>
    </w:p>
    <w:p w:rsidR="00A536FD" w:rsidRPr="00D50880" w:rsidRDefault="00A536FD" w:rsidP="00D50880">
      <w:pPr>
        <w:pStyle w:val="Default"/>
        <w:jc w:val="both"/>
      </w:pPr>
      <w:r w:rsidRPr="00D50880">
        <w:rPr>
          <w:i/>
        </w:rPr>
        <w:t>К</w:t>
      </w:r>
      <w:r w:rsidRPr="00D50880">
        <w:rPr>
          <w:i/>
          <w:vertAlign w:val="subscript"/>
          <w:lang w:val="en-US"/>
        </w:rPr>
        <w:t>S</w:t>
      </w:r>
      <w:r w:rsidRPr="00D50880">
        <w:rPr>
          <w:i/>
          <w:vertAlign w:val="subscript"/>
        </w:rPr>
        <w:t>ОО</w:t>
      </w:r>
      <w:r w:rsidRPr="00D50880">
        <w:rPr>
          <w:vertAlign w:val="subscript"/>
        </w:rPr>
        <w:t xml:space="preserve"> </w:t>
      </w:r>
      <w:r w:rsidRPr="00D50880">
        <w:t>– расчетное значение коэффициента корректир</w:t>
      </w:r>
      <w:r w:rsidR="005A3666" w:rsidRPr="00D50880">
        <w:t>овки удельной кадастровой стои</w:t>
      </w:r>
      <w:r w:rsidRPr="00D50880">
        <w:t xml:space="preserve">мости земельного участка на размер его площади для объекта оценки; </w:t>
      </w:r>
    </w:p>
    <w:p w:rsidR="00A536FD" w:rsidRPr="00D50880" w:rsidRDefault="00A536FD" w:rsidP="00D50880">
      <w:pPr>
        <w:pStyle w:val="Default"/>
        <w:jc w:val="both"/>
      </w:pPr>
      <w:r w:rsidRPr="00D50880">
        <w:rPr>
          <w:i/>
        </w:rPr>
        <w:t>К</w:t>
      </w:r>
      <w:r w:rsidRPr="00D50880">
        <w:rPr>
          <w:i/>
          <w:vertAlign w:val="subscript"/>
          <w:lang w:val="en-US"/>
        </w:rPr>
        <w:t>S</w:t>
      </w:r>
      <w:r w:rsidRPr="00D50880">
        <w:rPr>
          <w:i/>
          <w:vertAlign w:val="subscript"/>
        </w:rPr>
        <w:t>ОА</w:t>
      </w:r>
      <w:r w:rsidRPr="00D50880">
        <w:rPr>
          <w:vertAlign w:val="subscript"/>
        </w:rPr>
        <w:t xml:space="preserve"> </w:t>
      </w:r>
      <w:r w:rsidRPr="00D50880">
        <w:t>– расчетное значение коэффициента корректир</w:t>
      </w:r>
      <w:r w:rsidR="005A3666" w:rsidRPr="00D50880">
        <w:t>овки удельной кадастровой стои</w:t>
      </w:r>
      <w:r w:rsidRPr="00D50880">
        <w:t xml:space="preserve">мости земельного участка на размер его площади для объекта-аналога. </w:t>
      </w:r>
    </w:p>
    <w:p w:rsidR="0030296D" w:rsidRPr="00D50880" w:rsidRDefault="00A536FD" w:rsidP="00D50880">
      <w:pPr>
        <w:pStyle w:val="Default"/>
        <w:ind w:firstLine="709"/>
        <w:jc w:val="both"/>
      </w:pPr>
      <w:r w:rsidRPr="00D50880">
        <w:t>Расчет величины корректировок на площадь приведен в следующей таблице.</w:t>
      </w:r>
    </w:p>
    <w:p w:rsidR="0030296D" w:rsidRPr="00D50880" w:rsidRDefault="0030296D" w:rsidP="00D50880">
      <w:pPr>
        <w:pStyle w:val="Default"/>
        <w:ind w:firstLine="709"/>
        <w:jc w:val="both"/>
      </w:pPr>
    </w:p>
    <w:p w:rsidR="00A536FD" w:rsidRPr="00F246A2" w:rsidRDefault="00A536FD" w:rsidP="00D50880">
      <w:pPr>
        <w:pStyle w:val="Default"/>
        <w:rPr>
          <w:sz w:val="28"/>
        </w:rPr>
      </w:pPr>
      <w:r w:rsidRPr="00F246A2">
        <w:rPr>
          <w:b/>
          <w:bCs/>
          <w:szCs w:val="23"/>
        </w:rPr>
        <w:t>Таблица 11.3 – Расчёт корректировки на площадь земельног</w:t>
      </w:r>
      <w:r w:rsidR="0085626E" w:rsidRPr="00F246A2">
        <w:rPr>
          <w:b/>
          <w:bCs/>
          <w:szCs w:val="23"/>
        </w:rPr>
        <w:t>о участка объекта - Неж</w:t>
      </w:r>
      <w:r w:rsidR="0085626E" w:rsidRPr="00F246A2">
        <w:rPr>
          <w:b/>
          <w:bCs/>
          <w:szCs w:val="23"/>
        </w:rPr>
        <w:t>и</w:t>
      </w:r>
      <w:r w:rsidR="0085626E" w:rsidRPr="00F246A2">
        <w:rPr>
          <w:b/>
          <w:bCs/>
          <w:szCs w:val="23"/>
        </w:rPr>
        <w:t>лое помещение БПК (Советская, 10а, общ.</w:t>
      </w:r>
      <w:r w:rsidR="007062B5" w:rsidRPr="00F246A2">
        <w:rPr>
          <w:b/>
          <w:bCs/>
          <w:szCs w:val="23"/>
        </w:rPr>
        <w:t xml:space="preserve"> </w:t>
      </w:r>
      <w:r w:rsidR="0085626E" w:rsidRPr="00F246A2">
        <w:rPr>
          <w:b/>
          <w:bCs/>
          <w:szCs w:val="23"/>
        </w:rPr>
        <w:t>площадь 754,4 кв</w:t>
      </w:r>
      <w:r w:rsidR="007062B5" w:rsidRPr="00F246A2">
        <w:rPr>
          <w:b/>
          <w:bCs/>
          <w:szCs w:val="23"/>
        </w:rPr>
        <w:t>.</w:t>
      </w:r>
      <w:r w:rsidR="0085626E" w:rsidRPr="00F246A2">
        <w:rPr>
          <w:b/>
          <w:bCs/>
          <w:szCs w:val="23"/>
        </w:rPr>
        <w:t xml:space="preserve"> м) (инв.№ АМО Никель 110851000001012)</w:t>
      </w:r>
    </w:p>
    <w:tbl>
      <w:tblPr>
        <w:tblW w:w="9932" w:type="dxa"/>
        <w:tblInd w:w="93" w:type="dxa"/>
        <w:tblLook w:val="04A0" w:firstRow="1" w:lastRow="0" w:firstColumn="1" w:lastColumn="0" w:noHBand="0" w:noVBand="1"/>
      </w:tblPr>
      <w:tblGrid>
        <w:gridCol w:w="2283"/>
        <w:gridCol w:w="1276"/>
        <w:gridCol w:w="1276"/>
        <w:gridCol w:w="1276"/>
        <w:gridCol w:w="1276"/>
        <w:gridCol w:w="1276"/>
        <w:gridCol w:w="1269"/>
      </w:tblGrid>
      <w:tr w:rsidR="00A536FD" w:rsidRPr="00D50880" w:rsidTr="00A536FD">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 оценки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№4</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№5</w:t>
            </w:r>
          </w:p>
        </w:tc>
      </w:tr>
      <w:tr w:rsidR="00A536FD" w:rsidRPr="00D50880" w:rsidTr="0085626E">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Площадь земельного участка, кв.м</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884</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2200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2000</w:t>
            </w:r>
          </w:p>
        </w:tc>
      </w:tr>
      <w:tr w:rsidR="00A536FD" w:rsidRPr="00D50880" w:rsidTr="00A536FD">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Коэффициент корре</w:t>
            </w:r>
            <w:r w:rsidRPr="00D50880">
              <w:t>к</w:t>
            </w:r>
            <w:r w:rsidRPr="00D50880">
              <w:t>тировки (Ks)</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1,4445</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1,4001</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1,3417</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1,3521</w:t>
            </w:r>
          </w:p>
        </w:tc>
      </w:tr>
      <w:tr w:rsidR="00A536FD" w:rsidRPr="00D50880" w:rsidTr="00A536FD">
        <w:trPr>
          <w:trHeight w:val="255"/>
        </w:trPr>
        <w:tc>
          <w:tcPr>
            <w:tcW w:w="2283"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pPr>
            <w:r w:rsidRPr="00D50880">
              <w:t>Корректировка,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3</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w:t>
            </w:r>
          </w:p>
        </w:tc>
      </w:tr>
    </w:tbl>
    <w:p w:rsidR="00A536FD" w:rsidRPr="00D50880" w:rsidRDefault="00A536FD" w:rsidP="00D50880">
      <w:pPr>
        <w:pStyle w:val="Default"/>
        <w:rPr>
          <w:b/>
          <w:bCs/>
          <w:sz w:val="23"/>
          <w:szCs w:val="23"/>
        </w:rPr>
      </w:pPr>
    </w:p>
    <w:p w:rsidR="00A536FD" w:rsidRPr="00F246A2" w:rsidRDefault="00A536FD" w:rsidP="00D50880">
      <w:pPr>
        <w:pStyle w:val="Default"/>
        <w:rPr>
          <w:sz w:val="28"/>
        </w:rPr>
      </w:pPr>
      <w:r w:rsidRPr="00F246A2">
        <w:rPr>
          <w:b/>
          <w:bCs/>
          <w:szCs w:val="23"/>
        </w:rPr>
        <w:t xml:space="preserve">Таблица 11.4 - Расчет удельного показателя рыночной стоимости земельного участка </w:t>
      </w:r>
      <w:r w:rsidR="0085626E" w:rsidRPr="00F246A2">
        <w:rPr>
          <w:b/>
          <w:bCs/>
          <w:szCs w:val="23"/>
        </w:rPr>
        <w:t>объекта - Нежилое помещение БПК (Советская, 10а, общ.площадь 754,4 кв м) (инв.№ АМО Никель 110851000001012)</w:t>
      </w:r>
    </w:p>
    <w:tbl>
      <w:tblPr>
        <w:tblW w:w="10078" w:type="dxa"/>
        <w:tblInd w:w="93" w:type="dxa"/>
        <w:tblLayout w:type="fixed"/>
        <w:tblLook w:val="04A0" w:firstRow="1" w:lastRow="0" w:firstColumn="1" w:lastColumn="0" w:noHBand="0" w:noVBand="1"/>
      </w:tblPr>
      <w:tblGrid>
        <w:gridCol w:w="1575"/>
        <w:gridCol w:w="1560"/>
        <w:gridCol w:w="1416"/>
        <w:gridCol w:w="1417"/>
        <w:gridCol w:w="1418"/>
        <w:gridCol w:w="1417"/>
        <w:gridCol w:w="1275"/>
      </w:tblGrid>
      <w:tr w:rsidR="00A536FD" w:rsidRPr="00D50880" w:rsidTr="00A536FD">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A536FD" w:rsidRPr="00D50880" w:rsidRDefault="00A536FD" w:rsidP="00D50880">
            <w:pPr>
              <w:rPr>
                <w:b/>
                <w:bCs/>
              </w:rPr>
            </w:pPr>
            <w:r w:rsidRPr="00D50880">
              <w:rPr>
                <w:b/>
                <w:bCs/>
              </w:rPr>
              <w:t>Элементы сравнения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Объект оце</w:t>
            </w:r>
            <w:r w:rsidRPr="00D50880">
              <w:rPr>
                <w:b/>
                <w:bCs/>
              </w:rPr>
              <w:t>н</w:t>
            </w:r>
            <w:r w:rsidRPr="00D50880">
              <w:rPr>
                <w:b/>
                <w:bCs/>
              </w:rPr>
              <w:t>ки</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№5</w:t>
            </w:r>
          </w:p>
        </w:tc>
      </w:tr>
      <w:tr w:rsidR="00A536FD" w:rsidRPr="00D50880" w:rsidTr="00A536FD">
        <w:trPr>
          <w:trHeight w:val="1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ind w:right="33"/>
            </w:pPr>
            <w:r w:rsidRPr="00D50880">
              <w:t>Расположение объекта</w:t>
            </w:r>
          </w:p>
        </w:tc>
        <w:tc>
          <w:tcPr>
            <w:tcW w:w="1560"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Мурманская область, район Печенегский, п.г.т. Никель, ул. Советская 10а.</w:t>
            </w:r>
          </w:p>
        </w:tc>
        <w:tc>
          <w:tcPr>
            <w:tcW w:w="1416"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Октябр</w:t>
            </w:r>
            <w:r w:rsidRPr="00D50880">
              <w:t>ь</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418"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275"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w:t>
            </w:r>
            <w:r w:rsidRPr="00D50880">
              <w:t>о</w:t>
            </w:r>
            <w:r w:rsidRPr="00D50880">
              <w:t>майский</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884</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2200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Цена предл</w:t>
            </w:r>
            <w:r w:rsidRPr="00D50880">
              <w:t>о</w:t>
            </w:r>
            <w:r w:rsidRPr="00D50880">
              <w:t>жения,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1 350 000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Цена предл</w:t>
            </w:r>
            <w:r w:rsidRPr="00D50880">
              <w:t>о</w:t>
            </w:r>
            <w:r w:rsidRPr="00D50880">
              <w:t>жения, руб. за 1 кв.м.</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1. Качество прав</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собственность</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7062B5" w:rsidP="00D50880">
            <w:pPr>
              <w:jc w:val="center"/>
              <w:rPr>
                <w:b/>
                <w:bCs/>
              </w:rPr>
            </w:pPr>
            <w:r w:rsidRPr="00D50880">
              <w:rPr>
                <w:b/>
                <w:bCs/>
              </w:rPr>
              <w:t>собстве</w:t>
            </w:r>
            <w:r w:rsidRPr="00D50880">
              <w:rPr>
                <w:b/>
                <w:bCs/>
              </w:rPr>
              <w:t>н</w:t>
            </w:r>
            <w:r w:rsidRPr="00D50880">
              <w:rPr>
                <w:b/>
                <w:bCs/>
              </w:rPr>
              <w:t>ность</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7062B5" w:rsidP="00D50880">
            <w:pPr>
              <w:jc w:val="center"/>
              <w:rPr>
                <w:b/>
                <w:bCs/>
              </w:rPr>
            </w:pPr>
            <w:r w:rsidRPr="00D50880">
              <w:rPr>
                <w:b/>
                <w:bCs/>
              </w:rPr>
              <w:t>собстве</w:t>
            </w:r>
            <w:r w:rsidRPr="00D50880">
              <w:rPr>
                <w:b/>
                <w:bCs/>
              </w:rPr>
              <w:t>н</w:t>
            </w:r>
            <w:r w:rsidRPr="00D50880">
              <w:rPr>
                <w:b/>
                <w:bCs/>
              </w:rPr>
              <w:t>ность</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7062B5" w:rsidP="00D50880">
            <w:pPr>
              <w:jc w:val="center"/>
              <w:rPr>
                <w:b/>
                <w:bCs/>
              </w:rPr>
            </w:pPr>
            <w:r w:rsidRPr="00D50880">
              <w:rPr>
                <w:b/>
                <w:bCs/>
              </w:rPr>
              <w:t>собстве</w:t>
            </w:r>
            <w:r w:rsidRPr="00D50880">
              <w:rPr>
                <w:b/>
                <w:bCs/>
              </w:rPr>
              <w:t>н</w:t>
            </w:r>
            <w:r w:rsidRPr="00D50880">
              <w:rPr>
                <w:b/>
                <w:bCs/>
              </w:rPr>
              <w:t>ность</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7062B5" w:rsidP="00D50880">
            <w:pPr>
              <w:jc w:val="center"/>
              <w:rPr>
                <w:b/>
                <w:bCs/>
              </w:rPr>
            </w:pPr>
            <w:r w:rsidRPr="00D50880">
              <w:rPr>
                <w:b/>
                <w:bCs/>
              </w:rPr>
              <w:t>собстве</w:t>
            </w:r>
            <w:r w:rsidRPr="00D50880">
              <w:rPr>
                <w:b/>
                <w:bCs/>
              </w:rPr>
              <w:t>н</w:t>
            </w:r>
            <w:r w:rsidRPr="00D50880">
              <w:rPr>
                <w:b/>
                <w:bCs/>
              </w:rPr>
              <w:t>ность</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7062B5" w:rsidP="00D50880">
            <w:pPr>
              <w:jc w:val="center"/>
              <w:rPr>
                <w:b/>
                <w:bCs/>
              </w:rPr>
            </w:pPr>
            <w:r w:rsidRPr="00D50880">
              <w:rPr>
                <w:b/>
                <w:bCs/>
              </w:rPr>
              <w:t>собстве</w:t>
            </w:r>
            <w:r w:rsidRPr="00D50880">
              <w:rPr>
                <w:b/>
                <w:bCs/>
              </w:rPr>
              <w:t>н</w:t>
            </w:r>
            <w:r w:rsidRPr="00D50880">
              <w:rPr>
                <w:b/>
                <w:bCs/>
              </w:rPr>
              <w:t>ность</w:t>
            </w:r>
          </w:p>
        </w:tc>
      </w:tr>
      <w:tr w:rsidR="00A536FD" w:rsidRPr="00D50880" w:rsidTr="00A536FD">
        <w:trPr>
          <w:trHeight w:val="1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2. Условия финансиров</w:t>
            </w:r>
            <w:r w:rsidRPr="00D50880">
              <w:rPr>
                <w:b/>
                <w:bCs/>
              </w:rPr>
              <w:t>а</w:t>
            </w:r>
            <w:r w:rsidRPr="00D50880">
              <w:rPr>
                <w:b/>
                <w:bCs/>
              </w:rPr>
              <w:t>ния</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lastRenderedPageBreak/>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3. Условия продажи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4. Условия рынка</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r>
      <w:tr w:rsidR="00A536FD"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hideMark/>
          </w:tcPr>
          <w:p w:rsidR="00A536FD" w:rsidRPr="00D50880" w:rsidRDefault="00A536FD" w:rsidP="00D50880">
            <w:pPr>
              <w:rPr>
                <w:b/>
                <w:bCs/>
              </w:rPr>
            </w:pPr>
            <w:r w:rsidRPr="00D50880">
              <w:rPr>
                <w:b/>
                <w:bCs/>
              </w:rPr>
              <w:t>4.1. Снижение цены в пр</w:t>
            </w:r>
            <w:r w:rsidRPr="00D50880">
              <w:rPr>
                <w:b/>
                <w:bCs/>
              </w:rPr>
              <w:t>о</w:t>
            </w:r>
            <w:r w:rsidRPr="00D50880">
              <w:rPr>
                <w:b/>
                <w:bCs/>
              </w:rPr>
              <w:t>цессе торгов</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8"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275"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r>
      <w:tr w:rsidR="00A536FD" w:rsidRPr="00D50880" w:rsidTr="00A536FD">
        <w:trPr>
          <w:trHeight w:val="96"/>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1137,50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4.2. Время продажи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июл.15</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1137,50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5. Местопол</w:t>
            </w:r>
            <w:r w:rsidRPr="00D50880">
              <w:rPr>
                <w:b/>
                <w:bCs/>
              </w:rPr>
              <w:t>о</w:t>
            </w:r>
            <w:r w:rsidRPr="00D50880">
              <w:rPr>
                <w:b/>
                <w:bCs/>
              </w:rPr>
              <w:t>жение</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6. Экономич</w:t>
            </w:r>
            <w:r w:rsidRPr="00D50880">
              <w:rPr>
                <w:b/>
                <w:bCs/>
              </w:rPr>
              <w:t>е</w:t>
            </w:r>
            <w:r w:rsidRPr="00D50880">
              <w:rPr>
                <w:b/>
                <w:bCs/>
              </w:rPr>
              <w:t>ские характ</w:t>
            </w:r>
            <w:r w:rsidRPr="00D50880">
              <w:rPr>
                <w:b/>
                <w:bCs/>
              </w:rPr>
              <w:t>е</w:t>
            </w:r>
            <w:r w:rsidRPr="00D50880">
              <w:rPr>
                <w:b/>
                <w:bCs/>
              </w:rPr>
              <w:t>ристики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7. Сервис и дополнител</w:t>
            </w:r>
            <w:r w:rsidRPr="00D50880">
              <w:rPr>
                <w:b/>
                <w:bCs/>
              </w:rPr>
              <w:t>ь</w:t>
            </w:r>
            <w:r w:rsidRPr="00D50880">
              <w:rPr>
                <w:b/>
                <w:bCs/>
              </w:rPr>
              <w:t>ные элементы</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8. Физические характерист</w:t>
            </w:r>
            <w:r w:rsidRPr="00D50880">
              <w:rPr>
                <w:b/>
                <w:bCs/>
              </w:rPr>
              <w:t>и</w:t>
            </w:r>
            <w:r w:rsidRPr="00D50880">
              <w:rPr>
                <w:b/>
                <w:bCs/>
              </w:rPr>
              <w:t>ки -общая 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884</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1300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2200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3</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486,68</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558,41</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495,95</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495,95</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608,56</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Количество внесенных п</w:t>
            </w:r>
            <w:r w:rsidRPr="00D50880">
              <w:t>о</w:t>
            </w:r>
            <w:r w:rsidRPr="00D50880">
              <w:lastRenderedPageBreak/>
              <w:t>правок по м</w:t>
            </w:r>
            <w:r w:rsidRPr="00D50880">
              <w:t>о</w:t>
            </w:r>
            <w:r w:rsidRPr="00D50880">
              <w:t>дулю |n|,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lastRenderedPageBreak/>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62</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67</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68</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68</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66</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hideMark/>
          </w:tcPr>
          <w:p w:rsidR="00A536FD" w:rsidRPr="00D50880" w:rsidRDefault="00A536FD" w:rsidP="00D50880">
            <w:r w:rsidRPr="00D50880">
              <w:lastRenderedPageBreak/>
              <w:t>Удельный вес каждого знач</w:t>
            </w:r>
            <w:r w:rsidRPr="00D50880">
              <w:t>е</w:t>
            </w:r>
            <w:r w:rsidRPr="00D50880">
              <w:t>ния,%</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21</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19</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w:t>
            </w:r>
          </w:p>
        </w:tc>
      </w:tr>
      <w:tr w:rsidR="00A536FD" w:rsidRPr="00D50880" w:rsidTr="0085626E">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Средневзв</w:t>
            </w:r>
            <w:r w:rsidRPr="00D50880">
              <w:rPr>
                <w:b/>
                <w:bCs/>
              </w:rPr>
              <w:t>е</w:t>
            </w:r>
            <w:r w:rsidRPr="00D50880">
              <w:rPr>
                <w:b/>
                <w:bCs/>
              </w:rPr>
              <w:t>шенная сто</w:t>
            </w:r>
            <w:r w:rsidRPr="00D50880">
              <w:rPr>
                <w:b/>
                <w:bCs/>
              </w:rPr>
              <w:t>и</w:t>
            </w:r>
            <w:r w:rsidRPr="00D50880">
              <w:rPr>
                <w:b/>
                <w:bCs/>
              </w:rPr>
              <w:t>мость 1 кв.м в руб.</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color w:val="FF0000"/>
              </w:rPr>
            </w:pPr>
            <w:r w:rsidRPr="00D50880">
              <w:rPr>
                <w:b/>
                <w:bCs/>
              </w:rPr>
              <w:t>524</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r>
    </w:tbl>
    <w:p w:rsidR="0030296D" w:rsidRPr="00D50880" w:rsidRDefault="0030296D" w:rsidP="00D50880">
      <w:pPr>
        <w:pStyle w:val="Default"/>
      </w:pPr>
    </w:p>
    <w:p w:rsidR="00A536FD" w:rsidRPr="00F246A2" w:rsidRDefault="00A536FD" w:rsidP="00D50880">
      <w:pPr>
        <w:pStyle w:val="Default"/>
        <w:rPr>
          <w:sz w:val="28"/>
        </w:rPr>
      </w:pPr>
      <w:r w:rsidRPr="00F246A2">
        <w:rPr>
          <w:b/>
          <w:bCs/>
          <w:szCs w:val="23"/>
        </w:rPr>
        <w:t>Таблица 11.</w:t>
      </w:r>
      <w:r w:rsidR="007062B5" w:rsidRPr="00F246A2">
        <w:rPr>
          <w:b/>
          <w:bCs/>
          <w:szCs w:val="23"/>
        </w:rPr>
        <w:t>5</w:t>
      </w:r>
      <w:r w:rsidRPr="00F246A2">
        <w:rPr>
          <w:b/>
          <w:bCs/>
          <w:szCs w:val="23"/>
        </w:rPr>
        <w:t xml:space="preserve"> – Расчёт корректировки на площадь земельного участка </w:t>
      </w:r>
      <w:r w:rsidR="0085626E" w:rsidRPr="00F246A2">
        <w:rPr>
          <w:b/>
          <w:bCs/>
          <w:szCs w:val="23"/>
        </w:rPr>
        <w:t>объекта - Неж</w:t>
      </w:r>
      <w:r w:rsidR="0085626E" w:rsidRPr="00F246A2">
        <w:rPr>
          <w:b/>
          <w:bCs/>
          <w:szCs w:val="23"/>
        </w:rPr>
        <w:t>и</w:t>
      </w:r>
      <w:r w:rsidR="0085626E" w:rsidRPr="00F246A2">
        <w:rPr>
          <w:b/>
          <w:bCs/>
          <w:szCs w:val="23"/>
        </w:rPr>
        <w:t>лые помещения (пл.1 эт. 212,4 кв.м; пл. 2 эт. 362,9 кв.м) Общ.пл. 575,3 кв.м (ул. 14 А</w:t>
      </w:r>
      <w:r w:rsidR="0085626E" w:rsidRPr="00F246A2">
        <w:rPr>
          <w:b/>
          <w:bCs/>
          <w:szCs w:val="23"/>
        </w:rPr>
        <w:t>р</w:t>
      </w:r>
      <w:r w:rsidR="0085626E" w:rsidRPr="00F246A2">
        <w:rPr>
          <w:b/>
          <w:bCs/>
          <w:szCs w:val="23"/>
        </w:rPr>
        <w:t>мии, 13)</w:t>
      </w:r>
    </w:p>
    <w:tbl>
      <w:tblPr>
        <w:tblW w:w="9932" w:type="dxa"/>
        <w:tblInd w:w="93" w:type="dxa"/>
        <w:tblLook w:val="04A0" w:firstRow="1" w:lastRow="0" w:firstColumn="1" w:lastColumn="0" w:noHBand="0" w:noVBand="1"/>
      </w:tblPr>
      <w:tblGrid>
        <w:gridCol w:w="2283"/>
        <w:gridCol w:w="1276"/>
        <w:gridCol w:w="1276"/>
        <w:gridCol w:w="1276"/>
        <w:gridCol w:w="1276"/>
        <w:gridCol w:w="1276"/>
        <w:gridCol w:w="1269"/>
      </w:tblGrid>
      <w:tr w:rsidR="00A536FD" w:rsidRPr="00D50880" w:rsidTr="00A536FD">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 оценки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№4</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№5</w:t>
            </w:r>
          </w:p>
        </w:tc>
      </w:tr>
      <w:tr w:rsidR="00A536FD" w:rsidRPr="00D50880" w:rsidTr="0085626E">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Площадь земельного участка, кв.м</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2200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2000</w:t>
            </w:r>
          </w:p>
        </w:tc>
      </w:tr>
      <w:tr w:rsidR="00A536FD" w:rsidRPr="00D50880" w:rsidTr="00A536FD">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Коэффициент корре</w:t>
            </w:r>
            <w:r w:rsidRPr="00D50880">
              <w:t>к</w:t>
            </w:r>
            <w:r w:rsidRPr="00D50880">
              <w:t>тировки (Ks)</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1,5104</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1,4001</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1,3417</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1,3521</w:t>
            </w:r>
          </w:p>
        </w:tc>
      </w:tr>
      <w:tr w:rsidR="00A536FD" w:rsidRPr="00D50880" w:rsidTr="00A536FD">
        <w:trPr>
          <w:trHeight w:val="255"/>
        </w:trPr>
        <w:tc>
          <w:tcPr>
            <w:tcW w:w="2283"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pPr>
            <w:r w:rsidRPr="00D50880">
              <w:t>Корректировка,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w:t>
            </w:r>
          </w:p>
        </w:tc>
      </w:tr>
    </w:tbl>
    <w:p w:rsidR="00A536FD" w:rsidRPr="00D50880" w:rsidRDefault="00A536FD" w:rsidP="00D50880">
      <w:pPr>
        <w:pStyle w:val="Default"/>
        <w:rPr>
          <w:b/>
          <w:bCs/>
          <w:sz w:val="23"/>
          <w:szCs w:val="23"/>
        </w:rPr>
      </w:pPr>
    </w:p>
    <w:p w:rsidR="00A536FD" w:rsidRPr="00F246A2" w:rsidRDefault="00A536FD" w:rsidP="00D50880">
      <w:pPr>
        <w:pStyle w:val="Default"/>
        <w:rPr>
          <w:sz w:val="28"/>
        </w:rPr>
      </w:pPr>
      <w:r w:rsidRPr="00F246A2">
        <w:rPr>
          <w:b/>
          <w:bCs/>
          <w:szCs w:val="23"/>
        </w:rPr>
        <w:t>Таблица 11.</w:t>
      </w:r>
      <w:r w:rsidR="007062B5" w:rsidRPr="00F246A2">
        <w:rPr>
          <w:b/>
          <w:bCs/>
          <w:szCs w:val="23"/>
        </w:rPr>
        <w:t>6</w:t>
      </w:r>
      <w:r w:rsidRPr="00F246A2">
        <w:rPr>
          <w:b/>
          <w:bCs/>
          <w:szCs w:val="23"/>
        </w:rPr>
        <w:t xml:space="preserve"> - Расчет удельного показателя рыночной стоимости земельного участка </w:t>
      </w:r>
      <w:r w:rsidR="0085626E" w:rsidRPr="00F246A2">
        <w:rPr>
          <w:b/>
          <w:bCs/>
          <w:szCs w:val="23"/>
        </w:rPr>
        <w:t>объекта - Нежилые помещения (пл.1 эт. 212,4 кв.м; пл. 2 эт. 362,9 кв.м) Общ.пл. 575,3 кв.м (ул. 14 Армии, 13)</w:t>
      </w:r>
    </w:p>
    <w:tbl>
      <w:tblPr>
        <w:tblW w:w="10078" w:type="dxa"/>
        <w:tblInd w:w="93" w:type="dxa"/>
        <w:tblLayout w:type="fixed"/>
        <w:tblLook w:val="04A0" w:firstRow="1" w:lastRow="0" w:firstColumn="1" w:lastColumn="0" w:noHBand="0" w:noVBand="1"/>
      </w:tblPr>
      <w:tblGrid>
        <w:gridCol w:w="1575"/>
        <w:gridCol w:w="1560"/>
        <w:gridCol w:w="1416"/>
        <w:gridCol w:w="1417"/>
        <w:gridCol w:w="1418"/>
        <w:gridCol w:w="1417"/>
        <w:gridCol w:w="1275"/>
      </w:tblGrid>
      <w:tr w:rsidR="00A536FD" w:rsidRPr="00D50880" w:rsidTr="00A536FD">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A536FD" w:rsidRPr="00D50880" w:rsidRDefault="00A536FD" w:rsidP="00D50880">
            <w:pPr>
              <w:rPr>
                <w:b/>
                <w:bCs/>
              </w:rPr>
            </w:pPr>
            <w:r w:rsidRPr="00D50880">
              <w:rPr>
                <w:b/>
                <w:bCs/>
              </w:rPr>
              <w:t>Элементы сравнения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Объект оце</w:t>
            </w:r>
            <w:r w:rsidRPr="00D50880">
              <w:rPr>
                <w:b/>
                <w:bCs/>
              </w:rPr>
              <w:t>н</w:t>
            </w:r>
            <w:r w:rsidRPr="00D50880">
              <w:rPr>
                <w:b/>
                <w:bCs/>
              </w:rPr>
              <w:t>ки</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№5</w:t>
            </w:r>
          </w:p>
        </w:tc>
      </w:tr>
      <w:tr w:rsidR="00A536FD" w:rsidRPr="00D50880" w:rsidTr="00A536FD">
        <w:trPr>
          <w:trHeight w:val="1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ind w:right="33"/>
            </w:pPr>
            <w:r w:rsidRPr="00D50880">
              <w:t>Расположение объекта</w:t>
            </w:r>
          </w:p>
        </w:tc>
        <w:tc>
          <w:tcPr>
            <w:tcW w:w="1560"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Мурманская область, район Печенегский, п.г.т. Никель, ул. 14 Армии, д.13</w:t>
            </w:r>
          </w:p>
        </w:tc>
        <w:tc>
          <w:tcPr>
            <w:tcW w:w="1416"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Октябр</w:t>
            </w:r>
            <w:r w:rsidRPr="00D50880">
              <w:t>ь</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418"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Первома</w:t>
            </w:r>
            <w:r w:rsidRPr="00D50880">
              <w:t>й</w:t>
            </w:r>
            <w:r w:rsidRPr="00D50880">
              <w:t>ский</w:t>
            </w:r>
          </w:p>
        </w:tc>
        <w:tc>
          <w:tcPr>
            <w:tcW w:w="1275"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Мурманск, р-н Перв</w:t>
            </w:r>
            <w:r w:rsidRPr="00D50880">
              <w:t>о</w:t>
            </w:r>
            <w:r w:rsidRPr="00D50880">
              <w:t>майский</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510</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2200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Цена предл</w:t>
            </w:r>
            <w:r w:rsidRPr="00D50880">
              <w:t>о</w:t>
            </w:r>
            <w:r w:rsidRPr="00D50880">
              <w:t>жения,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1 350 000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2 500 000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Цена предл</w:t>
            </w:r>
            <w:r w:rsidRPr="00D50880">
              <w:t>о</w:t>
            </w:r>
            <w:r w:rsidRPr="00D50880">
              <w:t>жения, руб. за 1 кв.м.</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7062B5" w:rsidRPr="00D50880" w:rsidTr="00F246A2">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7062B5" w:rsidRPr="00D50880" w:rsidRDefault="007062B5" w:rsidP="00D50880">
            <w:pPr>
              <w:rPr>
                <w:b/>
                <w:bCs/>
              </w:rPr>
            </w:pPr>
            <w:r w:rsidRPr="00D50880">
              <w:rPr>
                <w:b/>
                <w:bCs/>
              </w:rPr>
              <w:t>1. Качество прав</w:t>
            </w:r>
          </w:p>
        </w:tc>
        <w:tc>
          <w:tcPr>
            <w:tcW w:w="1560" w:type="dxa"/>
            <w:tcBorders>
              <w:top w:val="nil"/>
              <w:left w:val="nil"/>
              <w:bottom w:val="single" w:sz="4" w:space="0" w:color="auto"/>
              <w:right w:val="single" w:sz="4" w:space="0" w:color="auto"/>
            </w:tcBorders>
            <w:shd w:val="clear" w:color="auto" w:fill="auto"/>
            <w:noWrap/>
            <w:hideMark/>
          </w:tcPr>
          <w:p w:rsidR="007062B5" w:rsidRPr="00D50880" w:rsidRDefault="007062B5" w:rsidP="00D50880">
            <w:pPr>
              <w:jc w:val="center"/>
              <w:rPr>
                <w:b/>
                <w:bCs/>
              </w:rPr>
            </w:pPr>
            <w:r w:rsidRPr="00D50880">
              <w:rPr>
                <w:b/>
                <w:bCs/>
              </w:rPr>
              <w:t>собственность</w:t>
            </w:r>
          </w:p>
        </w:tc>
        <w:tc>
          <w:tcPr>
            <w:tcW w:w="1416" w:type="dxa"/>
            <w:tcBorders>
              <w:top w:val="nil"/>
              <w:left w:val="nil"/>
              <w:bottom w:val="single" w:sz="4" w:space="0" w:color="auto"/>
              <w:right w:val="single" w:sz="4" w:space="0" w:color="auto"/>
            </w:tcBorders>
            <w:shd w:val="clear" w:color="auto" w:fill="auto"/>
            <w:noWrap/>
            <w:hideMark/>
          </w:tcPr>
          <w:p w:rsidR="007062B5" w:rsidRDefault="007062B5">
            <w:r w:rsidRPr="002F122D">
              <w:rPr>
                <w:b/>
                <w:bCs/>
              </w:rPr>
              <w:t>собстве</w:t>
            </w:r>
            <w:r w:rsidRPr="002F122D">
              <w:rPr>
                <w:b/>
                <w:bCs/>
              </w:rPr>
              <w:t>н</w:t>
            </w:r>
            <w:r w:rsidRPr="002F122D">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2F122D">
              <w:rPr>
                <w:b/>
                <w:bCs/>
              </w:rPr>
              <w:t>собстве</w:t>
            </w:r>
            <w:r w:rsidRPr="002F122D">
              <w:rPr>
                <w:b/>
                <w:bCs/>
              </w:rPr>
              <w:t>н</w:t>
            </w:r>
            <w:r w:rsidRPr="002F122D">
              <w:rPr>
                <w:b/>
                <w:bCs/>
              </w:rPr>
              <w:t>ность</w:t>
            </w:r>
          </w:p>
        </w:tc>
        <w:tc>
          <w:tcPr>
            <w:tcW w:w="1418" w:type="dxa"/>
            <w:tcBorders>
              <w:top w:val="nil"/>
              <w:left w:val="nil"/>
              <w:bottom w:val="single" w:sz="4" w:space="0" w:color="auto"/>
              <w:right w:val="single" w:sz="4" w:space="0" w:color="auto"/>
            </w:tcBorders>
            <w:shd w:val="clear" w:color="auto" w:fill="auto"/>
            <w:noWrap/>
            <w:hideMark/>
          </w:tcPr>
          <w:p w:rsidR="007062B5" w:rsidRDefault="007062B5">
            <w:r w:rsidRPr="002F122D">
              <w:rPr>
                <w:b/>
                <w:bCs/>
              </w:rPr>
              <w:t>собстве</w:t>
            </w:r>
            <w:r w:rsidRPr="002F122D">
              <w:rPr>
                <w:b/>
                <w:bCs/>
              </w:rPr>
              <w:t>н</w:t>
            </w:r>
            <w:r w:rsidRPr="002F122D">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2F122D">
              <w:rPr>
                <w:b/>
                <w:bCs/>
              </w:rPr>
              <w:t>собстве</w:t>
            </w:r>
            <w:r w:rsidRPr="002F122D">
              <w:rPr>
                <w:b/>
                <w:bCs/>
              </w:rPr>
              <w:t>н</w:t>
            </w:r>
            <w:r w:rsidRPr="002F122D">
              <w:rPr>
                <w:b/>
                <w:bCs/>
              </w:rPr>
              <w:t>ность</w:t>
            </w:r>
          </w:p>
        </w:tc>
        <w:tc>
          <w:tcPr>
            <w:tcW w:w="1275" w:type="dxa"/>
            <w:tcBorders>
              <w:top w:val="nil"/>
              <w:left w:val="nil"/>
              <w:bottom w:val="single" w:sz="4" w:space="0" w:color="auto"/>
              <w:right w:val="single" w:sz="4" w:space="0" w:color="auto"/>
            </w:tcBorders>
            <w:shd w:val="clear" w:color="auto" w:fill="auto"/>
            <w:noWrap/>
            <w:hideMark/>
          </w:tcPr>
          <w:p w:rsidR="007062B5" w:rsidRDefault="007062B5">
            <w:r w:rsidRPr="002F122D">
              <w:rPr>
                <w:b/>
                <w:bCs/>
              </w:rPr>
              <w:t>собстве</w:t>
            </w:r>
            <w:r w:rsidRPr="002F122D">
              <w:rPr>
                <w:b/>
                <w:bCs/>
              </w:rPr>
              <w:t>н</w:t>
            </w:r>
            <w:r w:rsidRPr="002F122D">
              <w:rPr>
                <w:b/>
                <w:bCs/>
              </w:rPr>
              <w:t>ность</w:t>
            </w:r>
          </w:p>
        </w:tc>
      </w:tr>
      <w:tr w:rsidR="00A536FD" w:rsidRPr="00D50880" w:rsidTr="00A536FD">
        <w:trPr>
          <w:trHeight w:val="1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2. Условия финансиров</w:t>
            </w:r>
            <w:r w:rsidRPr="00D50880">
              <w:rPr>
                <w:b/>
                <w:bCs/>
              </w:rPr>
              <w:t>а</w:t>
            </w:r>
            <w:r w:rsidRPr="00D50880">
              <w:rPr>
                <w:b/>
                <w:bCs/>
              </w:rPr>
              <w:t>ния</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3. Условия продажи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рыночные</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1250,00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4. Условия рынка</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r>
      <w:tr w:rsidR="00A536FD"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hideMark/>
          </w:tcPr>
          <w:p w:rsidR="00A536FD" w:rsidRPr="00D50880" w:rsidRDefault="00A536FD" w:rsidP="00D50880">
            <w:pPr>
              <w:rPr>
                <w:b/>
                <w:bCs/>
              </w:rPr>
            </w:pPr>
            <w:r w:rsidRPr="00D50880">
              <w:rPr>
                <w:b/>
                <w:bCs/>
              </w:rPr>
              <w:lastRenderedPageBreak/>
              <w:t>4.1. Снижение цены в пр</w:t>
            </w:r>
            <w:r w:rsidRPr="00D50880">
              <w:rPr>
                <w:b/>
                <w:bCs/>
              </w:rPr>
              <w:t>о</w:t>
            </w:r>
            <w:r w:rsidRPr="00D50880">
              <w:rPr>
                <w:b/>
                <w:bCs/>
              </w:rPr>
              <w:t>цессе торгов</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8"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c>
          <w:tcPr>
            <w:tcW w:w="1275" w:type="dxa"/>
            <w:tcBorders>
              <w:top w:val="nil"/>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да (средн</w:t>
            </w:r>
            <w:r w:rsidRPr="00D50880">
              <w:rPr>
                <w:b/>
                <w:bCs/>
              </w:rPr>
              <w:t>е</w:t>
            </w:r>
            <w:r w:rsidRPr="00D50880">
              <w:rPr>
                <w:b/>
                <w:bCs/>
              </w:rPr>
              <w:t>рыночный торг)</w:t>
            </w:r>
          </w:p>
        </w:tc>
      </w:tr>
      <w:tr w:rsidR="00A536FD" w:rsidRPr="00D50880" w:rsidTr="00A536FD">
        <w:trPr>
          <w:trHeight w:val="96"/>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1137,50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4.2. Время продажи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июл.15</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1137,50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rPr>
                <w:b/>
                <w:bCs/>
              </w:rPr>
            </w:pPr>
            <w:r w:rsidRPr="00D50880">
              <w:rPr>
                <w:b/>
                <w:bCs/>
              </w:rPr>
              <w:t>5. Местопол</w:t>
            </w:r>
            <w:r w:rsidRPr="00D50880">
              <w:rPr>
                <w:b/>
                <w:bCs/>
              </w:rPr>
              <w:t>о</w:t>
            </w:r>
            <w:r w:rsidRPr="00D50880">
              <w:rPr>
                <w:b/>
                <w:bCs/>
              </w:rPr>
              <w:t>жение</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6. Экономич</w:t>
            </w:r>
            <w:r w:rsidRPr="00D50880">
              <w:rPr>
                <w:b/>
                <w:bCs/>
              </w:rPr>
              <w:t>е</w:t>
            </w:r>
            <w:r w:rsidRPr="00D50880">
              <w:rPr>
                <w:b/>
                <w:bCs/>
              </w:rPr>
              <w:t>ские характ</w:t>
            </w:r>
            <w:r w:rsidRPr="00D50880">
              <w:rPr>
                <w:b/>
                <w:bCs/>
              </w:rPr>
              <w:t>е</w:t>
            </w:r>
            <w:r w:rsidRPr="00D50880">
              <w:rPr>
                <w:b/>
                <w:bCs/>
              </w:rPr>
              <w:t>ристики</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7. Сервис и дополнител</w:t>
            </w:r>
            <w:r w:rsidRPr="00D50880">
              <w:rPr>
                <w:b/>
                <w:bCs/>
              </w:rPr>
              <w:t>ь</w:t>
            </w:r>
            <w:r w:rsidRPr="00D50880">
              <w:rPr>
                <w:b/>
                <w:bCs/>
              </w:rPr>
              <w:t>ные элементы</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сопостав</w:t>
            </w:r>
            <w:r w:rsidRPr="00D50880">
              <w:rPr>
                <w:b/>
                <w:bCs/>
              </w:rPr>
              <w:t>и</w:t>
            </w:r>
            <w:r w:rsidRPr="00D50880">
              <w:rPr>
                <w:b/>
                <w:bCs/>
              </w:rPr>
              <w:t>мо</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568,75</w:t>
            </w:r>
          </w:p>
        </w:tc>
      </w:tr>
      <w:tr w:rsidR="00A536FD"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8. Физические характерист</w:t>
            </w:r>
            <w:r w:rsidRPr="00D50880">
              <w:rPr>
                <w:b/>
                <w:bCs/>
              </w:rPr>
              <w:t>и</w:t>
            </w:r>
            <w:r w:rsidRPr="00D50880">
              <w:rPr>
                <w:b/>
                <w:bCs/>
              </w:rPr>
              <w:t>ки -общая 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510</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1300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2200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2500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2500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2000</w:t>
            </w:r>
          </w:p>
        </w:tc>
      </w:tr>
      <w:tr w:rsidR="00A536FD"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8</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12</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510,30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584,26</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518,70</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518,70</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637,00</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r w:rsidRPr="00D50880">
              <w:t>Количество внесенных п</w:t>
            </w:r>
            <w:r w:rsidRPr="00D50880">
              <w:t>о</w:t>
            </w:r>
            <w:r w:rsidRPr="00D50880">
              <w:t>правок по м</w:t>
            </w:r>
            <w:r w:rsidRPr="00D50880">
              <w:t>о</w:t>
            </w:r>
            <w:r w:rsidRPr="00D50880">
              <w:t>дулю |n|, %</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67</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72</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73</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73</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71</w:t>
            </w:r>
          </w:p>
        </w:tc>
      </w:tr>
      <w:tr w:rsidR="00A536FD"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hideMark/>
          </w:tcPr>
          <w:p w:rsidR="00A536FD" w:rsidRPr="00D50880" w:rsidRDefault="00A536FD" w:rsidP="00D50880">
            <w:r w:rsidRPr="00D50880">
              <w:t>Удельный вес каждого знач</w:t>
            </w:r>
            <w:r w:rsidRPr="00D50880">
              <w:t>е</w:t>
            </w:r>
            <w:r w:rsidRPr="00D50880">
              <w:t>ния,%</w:t>
            </w:r>
          </w:p>
        </w:tc>
        <w:tc>
          <w:tcPr>
            <w:tcW w:w="1560" w:type="dxa"/>
            <w:tcBorders>
              <w:top w:val="nil"/>
              <w:left w:val="nil"/>
              <w:bottom w:val="single" w:sz="4" w:space="0" w:color="auto"/>
              <w:right w:val="single" w:sz="4" w:space="0" w:color="auto"/>
            </w:tcBorders>
            <w:shd w:val="clear" w:color="auto" w:fill="auto"/>
            <w:noWrap/>
            <w:hideMark/>
          </w:tcPr>
          <w:p w:rsidR="00A536FD" w:rsidRPr="00D50880" w:rsidRDefault="00A536FD"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21</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19</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19</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w:t>
            </w:r>
          </w:p>
        </w:tc>
      </w:tr>
      <w:tr w:rsidR="00A536FD" w:rsidRPr="00D50880" w:rsidTr="0085626E">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rPr>
                <w:b/>
                <w:bCs/>
              </w:rPr>
            </w:pPr>
            <w:r w:rsidRPr="00D50880">
              <w:rPr>
                <w:b/>
                <w:bCs/>
              </w:rPr>
              <w:t>Средневзв</w:t>
            </w:r>
            <w:r w:rsidRPr="00D50880">
              <w:rPr>
                <w:b/>
                <w:bCs/>
              </w:rPr>
              <w:t>е</w:t>
            </w:r>
            <w:r w:rsidRPr="00D50880">
              <w:rPr>
                <w:b/>
                <w:bCs/>
              </w:rPr>
              <w:t>шенная сто</w:t>
            </w:r>
            <w:r w:rsidRPr="00D50880">
              <w:rPr>
                <w:b/>
                <w:bCs/>
              </w:rPr>
              <w:t>и</w:t>
            </w:r>
            <w:r w:rsidRPr="00D50880">
              <w:rPr>
                <w:b/>
                <w:bCs/>
              </w:rPr>
              <w:t>мость 1 кв.м в руб.</w:t>
            </w:r>
          </w:p>
        </w:tc>
        <w:tc>
          <w:tcPr>
            <w:tcW w:w="1560"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color w:val="FF0000"/>
              </w:rPr>
            </w:pPr>
            <w:r w:rsidRPr="00D50880">
              <w:rPr>
                <w:b/>
                <w:bCs/>
              </w:rPr>
              <w:t>549</w:t>
            </w:r>
          </w:p>
        </w:tc>
        <w:tc>
          <w:tcPr>
            <w:tcW w:w="141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r>
    </w:tbl>
    <w:p w:rsidR="0030296D" w:rsidRPr="00D50880" w:rsidRDefault="0030296D" w:rsidP="00D50880">
      <w:pPr>
        <w:pStyle w:val="Default"/>
      </w:pPr>
    </w:p>
    <w:p w:rsidR="00A536FD" w:rsidRPr="00F246A2" w:rsidRDefault="00A536FD" w:rsidP="00D50880">
      <w:pPr>
        <w:pStyle w:val="Default"/>
        <w:rPr>
          <w:sz w:val="28"/>
        </w:rPr>
      </w:pPr>
      <w:r w:rsidRPr="00F246A2">
        <w:rPr>
          <w:b/>
          <w:bCs/>
          <w:szCs w:val="23"/>
        </w:rPr>
        <w:lastRenderedPageBreak/>
        <w:t>Таблица 11.</w:t>
      </w:r>
      <w:r w:rsidR="007062B5" w:rsidRPr="00F246A2">
        <w:rPr>
          <w:b/>
          <w:bCs/>
          <w:szCs w:val="23"/>
        </w:rPr>
        <w:t>7</w:t>
      </w:r>
      <w:r w:rsidRPr="00F246A2">
        <w:rPr>
          <w:b/>
          <w:bCs/>
          <w:szCs w:val="23"/>
        </w:rPr>
        <w:t xml:space="preserve"> – Расчёт корректировки на площадь земельного участка </w:t>
      </w:r>
      <w:r w:rsidR="0085626E" w:rsidRPr="00F246A2">
        <w:rPr>
          <w:b/>
          <w:bCs/>
          <w:szCs w:val="23"/>
        </w:rPr>
        <w:t>объекта - Здание служебных помещений (общ.пл. 104,9 кв м) (ул.Мира,6)</w:t>
      </w:r>
    </w:p>
    <w:tbl>
      <w:tblPr>
        <w:tblW w:w="9932" w:type="dxa"/>
        <w:tblInd w:w="93" w:type="dxa"/>
        <w:tblLook w:val="04A0" w:firstRow="1" w:lastRow="0" w:firstColumn="1" w:lastColumn="0" w:noHBand="0" w:noVBand="1"/>
      </w:tblPr>
      <w:tblGrid>
        <w:gridCol w:w="2283"/>
        <w:gridCol w:w="1276"/>
        <w:gridCol w:w="1276"/>
        <w:gridCol w:w="1276"/>
        <w:gridCol w:w="1276"/>
        <w:gridCol w:w="1276"/>
        <w:gridCol w:w="1269"/>
      </w:tblGrid>
      <w:tr w:rsidR="00A536FD" w:rsidRPr="00D50880" w:rsidTr="00A536FD">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rPr>
                <w:b/>
                <w:bCs/>
              </w:rPr>
            </w:pPr>
            <w:r w:rsidRPr="00D50880">
              <w:rPr>
                <w:b/>
                <w:bCs/>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 оценки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№4</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Аналог №5</w:t>
            </w:r>
          </w:p>
        </w:tc>
      </w:tr>
      <w:tr w:rsidR="00A536FD" w:rsidRPr="00D50880" w:rsidTr="0085626E">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Площадь земельного участка, кв.м</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147</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2200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2500</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2000</w:t>
            </w:r>
          </w:p>
        </w:tc>
      </w:tr>
      <w:tr w:rsidR="00A536FD" w:rsidRPr="00D50880" w:rsidTr="00A536FD">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A536FD" w:rsidRPr="00D50880" w:rsidRDefault="00A536FD" w:rsidP="00D50880">
            <w:pPr>
              <w:jc w:val="center"/>
            </w:pPr>
            <w:r w:rsidRPr="00D50880">
              <w:t>Коэффициент корре</w:t>
            </w:r>
            <w:r w:rsidRPr="00D50880">
              <w:t>к</w:t>
            </w:r>
            <w:r w:rsidRPr="00D50880">
              <w:t>тировки (Ks)</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1,6705</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1,4001</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1,3417</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1,3279</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1,3521</w:t>
            </w:r>
          </w:p>
        </w:tc>
      </w:tr>
      <w:tr w:rsidR="00A536FD" w:rsidRPr="00D50880" w:rsidTr="00A536FD">
        <w:trPr>
          <w:trHeight w:val="255"/>
        </w:trPr>
        <w:tc>
          <w:tcPr>
            <w:tcW w:w="2283" w:type="dxa"/>
            <w:tcBorders>
              <w:top w:val="nil"/>
              <w:left w:val="single" w:sz="4" w:space="0" w:color="auto"/>
              <w:bottom w:val="single" w:sz="4" w:space="0" w:color="auto"/>
              <w:right w:val="single" w:sz="4" w:space="0" w:color="auto"/>
            </w:tcBorders>
            <w:shd w:val="clear" w:color="auto" w:fill="auto"/>
            <w:noWrap/>
            <w:hideMark/>
          </w:tcPr>
          <w:p w:rsidR="00A536FD" w:rsidRPr="00D50880" w:rsidRDefault="00A536FD" w:rsidP="00D50880">
            <w:pPr>
              <w:jc w:val="center"/>
            </w:pPr>
            <w:r w:rsidRPr="00D50880">
              <w:t>Корректировка,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r w:rsidRPr="00D50880">
              <w:t> </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19</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25</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26</w:t>
            </w:r>
          </w:p>
        </w:tc>
        <w:tc>
          <w:tcPr>
            <w:tcW w:w="1276"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26</w:t>
            </w:r>
          </w:p>
        </w:tc>
        <w:tc>
          <w:tcPr>
            <w:tcW w:w="1269" w:type="dxa"/>
            <w:tcBorders>
              <w:top w:val="nil"/>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pPr>
            <w:r w:rsidRPr="00D50880">
              <w:t>24</w:t>
            </w:r>
          </w:p>
        </w:tc>
      </w:tr>
    </w:tbl>
    <w:p w:rsidR="00A536FD" w:rsidRPr="00D50880" w:rsidRDefault="00A536FD" w:rsidP="00D50880">
      <w:pPr>
        <w:pStyle w:val="Default"/>
        <w:rPr>
          <w:b/>
          <w:bCs/>
          <w:sz w:val="23"/>
          <w:szCs w:val="23"/>
        </w:rPr>
      </w:pPr>
    </w:p>
    <w:p w:rsidR="00A536FD" w:rsidRPr="00F246A2" w:rsidRDefault="00A536FD" w:rsidP="00D50880">
      <w:pPr>
        <w:pStyle w:val="Default"/>
        <w:rPr>
          <w:sz w:val="28"/>
        </w:rPr>
      </w:pPr>
      <w:r w:rsidRPr="00F246A2">
        <w:rPr>
          <w:b/>
          <w:bCs/>
          <w:szCs w:val="23"/>
        </w:rPr>
        <w:t>Таблица 11.</w:t>
      </w:r>
      <w:r w:rsidR="007062B5" w:rsidRPr="00F246A2">
        <w:rPr>
          <w:b/>
          <w:bCs/>
          <w:szCs w:val="23"/>
        </w:rPr>
        <w:t>8</w:t>
      </w:r>
      <w:r w:rsidRPr="00F246A2">
        <w:rPr>
          <w:b/>
          <w:bCs/>
          <w:szCs w:val="23"/>
        </w:rPr>
        <w:t xml:space="preserve"> - Расчет удельного показателя рыночной стоимости земельного участка </w:t>
      </w:r>
      <w:r w:rsidR="0085626E" w:rsidRPr="00F246A2">
        <w:rPr>
          <w:b/>
          <w:bCs/>
          <w:szCs w:val="23"/>
        </w:rPr>
        <w:t>объекта - Здание служебных помещений (общ.пл. 104,9 кв м) (ул.Мира,6)</w:t>
      </w:r>
    </w:p>
    <w:tbl>
      <w:tblPr>
        <w:tblW w:w="10078" w:type="dxa"/>
        <w:tblInd w:w="93" w:type="dxa"/>
        <w:tblLayout w:type="fixed"/>
        <w:tblLook w:val="04A0" w:firstRow="1" w:lastRow="0" w:firstColumn="1" w:lastColumn="0" w:noHBand="0" w:noVBand="1"/>
      </w:tblPr>
      <w:tblGrid>
        <w:gridCol w:w="1575"/>
        <w:gridCol w:w="1560"/>
        <w:gridCol w:w="1416"/>
        <w:gridCol w:w="1417"/>
        <w:gridCol w:w="1418"/>
        <w:gridCol w:w="1417"/>
        <w:gridCol w:w="1275"/>
      </w:tblGrid>
      <w:tr w:rsidR="00A536FD" w:rsidRPr="00D50880" w:rsidTr="00A536FD">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A536FD" w:rsidRPr="00D50880" w:rsidRDefault="00A536FD" w:rsidP="00D50880">
            <w:pPr>
              <w:rPr>
                <w:b/>
                <w:bCs/>
              </w:rPr>
            </w:pPr>
            <w:r w:rsidRPr="00D50880">
              <w:rPr>
                <w:b/>
                <w:bCs/>
              </w:rPr>
              <w:t>Элементы сравнения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536FD" w:rsidRPr="00D50880" w:rsidRDefault="00A536FD" w:rsidP="00D50880">
            <w:pPr>
              <w:jc w:val="center"/>
              <w:rPr>
                <w:b/>
                <w:bCs/>
              </w:rPr>
            </w:pPr>
            <w:r w:rsidRPr="00D50880">
              <w:rPr>
                <w:b/>
                <w:bCs/>
              </w:rPr>
              <w:t>Объект оце</w:t>
            </w:r>
            <w:r w:rsidRPr="00D50880">
              <w:rPr>
                <w:b/>
                <w:bCs/>
              </w:rPr>
              <w:t>н</w:t>
            </w:r>
            <w:r w:rsidRPr="00D50880">
              <w:rPr>
                <w:b/>
                <w:bCs/>
              </w:rPr>
              <w:t>ки</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A536FD" w:rsidRPr="00D50880" w:rsidRDefault="00A536FD" w:rsidP="00D50880">
            <w:pPr>
              <w:jc w:val="center"/>
              <w:rPr>
                <w:b/>
                <w:bCs/>
              </w:rPr>
            </w:pPr>
            <w:r w:rsidRPr="00D50880">
              <w:rPr>
                <w:b/>
                <w:bCs/>
              </w:rPr>
              <w:t>Объект-аналог №5</w:t>
            </w:r>
          </w:p>
        </w:tc>
      </w:tr>
      <w:tr w:rsidR="00E243E3" w:rsidRPr="00D50880" w:rsidTr="00E243E3">
        <w:trPr>
          <w:trHeight w:val="1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ind w:right="33"/>
            </w:pPr>
            <w:r w:rsidRPr="00D50880">
              <w:t>Расположение объекта</w:t>
            </w:r>
          </w:p>
        </w:tc>
        <w:tc>
          <w:tcPr>
            <w:tcW w:w="1560" w:type="dxa"/>
            <w:tcBorders>
              <w:top w:val="nil"/>
              <w:left w:val="nil"/>
              <w:bottom w:val="single" w:sz="4" w:space="0" w:color="auto"/>
              <w:right w:val="single" w:sz="4" w:space="0" w:color="auto"/>
            </w:tcBorders>
            <w:shd w:val="clear" w:color="auto" w:fill="auto"/>
            <w:hideMark/>
          </w:tcPr>
          <w:p w:rsidR="00E243E3" w:rsidRPr="00D50880" w:rsidRDefault="00E243E3" w:rsidP="00D50880">
            <w:pPr>
              <w:rPr>
                <w:sz w:val="22"/>
                <w:szCs w:val="22"/>
              </w:rPr>
            </w:pPr>
            <w:r w:rsidRPr="00D50880">
              <w:rPr>
                <w:sz w:val="22"/>
                <w:szCs w:val="22"/>
              </w:rPr>
              <w:t>Мурманская область, ра</w:t>
            </w:r>
            <w:r w:rsidRPr="00D50880">
              <w:rPr>
                <w:sz w:val="22"/>
                <w:szCs w:val="22"/>
              </w:rPr>
              <w:t>й</w:t>
            </w:r>
            <w:r w:rsidRPr="00D50880">
              <w:rPr>
                <w:sz w:val="22"/>
                <w:szCs w:val="22"/>
              </w:rPr>
              <w:t>он Печене</w:t>
            </w:r>
            <w:r w:rsidRPr="00D50880">
              <w:rPr>
                <w:sz w:val="22"/>
                <w:szCs w:val="22"/>
              </w:rPr>
              <w:t>г</w:t>
            </w:r>
            <w:r w:rsidRPr="00D50880">
              <w:rPr>
                <w:sz w:val="22"/>
                <w:szCs w:val="22"/>
              </w:rPr>
              <w:t>ский, п.г.т. Никель, ул. Мира, д.6</w:t>
            </w:r>
          </w:p>
        </w:tc>
        <w:tc>
          <w:tcPr>
            <w:tcW w:w="1416"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Октябр</w:t>
            </w:r>
            <w:r w:rsidRPr="00D50880">
              <w:t>ь</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418"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275"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w:t>
            </w:r>
            <w:r w:rsidRPr="00D50880">
              <w:t>о</w:t>
            </w:r>
            <w:r w:rsidRPr="00D50880">
              <w:t>майский</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147</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2200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2000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Цена предл</w:t>
            </w:r>
            <w:r w:rsidRPr="00D50880">
              <w:t>о</w:t>
            </w:r>
            <w:r w:rsidRPr="00D50880">
              <w:t>жения,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1 350 000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Цена предл</w:t>
            </w:r>
            <w:r w:rsidRPr="00D50880">
              <w:t>о</w:t>
            </w:r>
            <w:r w:rsidRPr="00D50880">
              <w:t>жения, руб. за 1 кв.м.</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7062B5" w:rsidRPr="00D50880" w:rsidTr="00F246A2">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7062B5" w:rsidRPr="00D50880" w:rsidRDefault="007062B5" w:rsidP="00D50880">
            <w:pPr>
              <w:rPr>
                <w:b/>
                <w:bCs/>
              </w:rPr>
            </w:pPr>
            <w:r w:rsidRPr="00D50880">
              <w:rPr>
                <w:b/>
                <w:bCs/>
              </w:rPr>
              <w:t>1. Качество прав</w:t>
            </w:r>
          </w:p>
        </w:tc>
        <w:tc>
          <w:tcPr>
            <w:tcW w:w="1560" w:type="dxa"/>
            <w:tcBorders>
              <w:top w:val="nil"/>
              <w:left w:val="nil"/>
              <w:bottom w:val="single" w:sz="4" w:space="0" w:color="auto"/>
              <w:right w:val="single" w:sz="4" w:space="0" w:color="auto"/>
            </w:tcBorders>
            <w:shd w:val="clear" w:color="auto" w:fill="auto"/>
            <w:noWrap/>
            <w:hideMark/>
          </w:tcPr>
          <w:p w:rsidR="007062B5" w:rsidRPr="00D50880" w:rsidRDefault="007062B5" w:rsidP="00D50880">
            <w:pPr>
              <w:jc w:val="center"/>
              <w:rPr>
                <w:b/>
                <w:bCs/>
              </w:rPr>
            </w:pPr>
            <w:r w:rsidRPr="00D50880">
              <w:rPr>
                <w:b/>
                <w:bCs/>
              </w:rPr>
              <w:t>собственность</w:t>
            </w:r>
          </w:p>
        </w:tc>
        <w:tc>
          <w:tcPr>
            <w:tcW w:w="1416" w:type="dxa"/>
            <w:tcBorders>
              <w:top w:val="nil"/>
              <w:left w:val="nil"/>
              <w:bottom w:val="single" w:sz="4" w:space="0" w:color="auto"/>
              <w:right w:val="single" w:sz="4" w:space="0" w:color="auto"/>
            </w:tcBorders>
            <w:shd w:val="clear" w:color="auto" w:fill="auto"/>
            <w:noWrap/>
            <w:hideMark/>
          </w:tcPr>
          <w:p w:rsidR="007062B5" w:rsidRDefault="007062B5">
            <w:r w:rsidRPr="0076581E">
              <w:rPr>
                <w:b/>
                <w:bCs/>
              </w:rPr>
              <w:t>собстве</w:t>
            </w:r>
            <w:r w:rsidRPr="0076581E">
              <w:rPr>
                <w:b/>
                <w:bCs/>
              </w:rPr>
              <w:t>н</w:t>
            </w:r>
            <w:r w:rsidRPr="0076581E">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76581E">
              <w:rPr>
                <w:b/>
                <w:bCs/>
              </w:rPr>
              <w:t>собстве</w:t>
            </w:r>
            <w:r w:rsidRPr="0076581E">
              <w:rPr>
                <w:b/>
                <w:bCs/>
              </w:rPr>
              <w:t>н</w:t>
            </w:r>
            <w:r w:rsidRPr="0076581E">
              <w:rPr>
                <w:b/>
                <w:bCs/>
              </w:rPr>
              <w:t>ность</w:t>
            </w:r>
          </w:p>
        </w:tc>
        <w:tc>
          <w:tcPr>
            <w:tcW w:w="1418" w:type="dxa"/>
            <w:tcBorders>
              <w:top w:val="nil"/>
              <w:left w:val="nil"/>
              <w:bottom w:val="single" w:sz="4" w:space="0" w:color="auto"/>
              <w:right w:val="single" w:sz="4" w:space="0" w:color="auto"/>
            </w:tcBorders>
            <w:shd w:val="clear" w:color="auto" w:fill="auto"/>
            <w:noWrap/>
            <w:hideMark/>
          </w:tcPr>
          <w:p w:rsidR="007062B5" w:rsidRDefault="007062B5">
            <w:r w:rsidRPr="0076581E">
              <w:rPr>
                <w:b/>
                <w:bCs/>
              </w:rPr>
              <w:t>собстве</w:t>
            </w:r>
            <w:r w:rsidRPr="0076581E">
              <w:rPr>
                <w:b/>
                <w:bCs/>
              </w:rPr>
              <w:t>н</w:t>
            </w:r>
            <w:r w:rsidRPr="0076581E">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76581E">
              <w:rPr>
                <w:b/>
                <w:bCs/>
              </w:rPr>
              <w:t>собстве</w:t>
            </w:r>
            <w:r w:rsidRPr="0076581E">
              <w:rPr>
                <w:b/>
                <w:bCs/>
              </w:rPr>
              <w:t>н</w:t>
            </w:r>
            <w:r w:rsidRPr="0076581E">
              <w:rPr>
                <w:b/>
                <w:bCs/>
              </w:rPr>
              <w:t>ность</w:t>
            </w:r>
          </w:p>
        </w:tc>
        <w:tc>
          <w:tcPr>
            <w:tcW w:w="1275" w:type="dxa"/>
            <w:tcBorders>
              <w:top w:val="nil"/>
              <w:left w:val="nil"/>
              <w:bottom w:val="single" w:sz="4" w:space="0" w:color="auto"/>
              <w:right w:val="single" w:sz="4" w:space="0" w:color="auto"/>
            </w:tcBorders>
            <w:shd w:val="clear" w:color="auto" w:fill="auto"/>
            <w:noWrap/>
            <w:hideMark/>
          </w:tcPr>
          <w:p w:rsidR="007062B5" w:rsidRDefault="007062B5">
            <w:r w:rsidRPr="0076581E">
              <w:rPr>
                <w:b/>
                <w:bCs/>
              </w:rPr>
              <w:t>собстве</w:t>
            </w:r>
            <w:r w:rsidRPr="0076581E">
              <w:rPr>
                <w:b/>
                <w:bCs/>
              </w:rPr>
              <w:t>н</w:t>
            </w:r>
            <w:r w:rsidRPr="0076581E">
              <w:rPr>
                <w:b/>
                <w:bCs/>
              </w:rPr>
              <w:t>ность</w:t>
            </w:r>
          </w:p>
        </w:tc>
      </w:tr>
      <w:tr w:rsidR="00E243E3" w:rsidRPr="00D50880" w:rsidTr="00A536FD">
        <w:trPr>
          <w:trHeight w:val="1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2. Условия финансиров</w:t>
            </w:r>
            <w:r w:rsidRPr="00D50880">
              <w:rPr>
                <w:b/>
                <w:bCs/>
              </w:rPr>
              <w:t>а</w:t>
            </w:r>
            <w:r w:rsidRPr="00D50880">
              <w:rPr>
                <w:b/>
                <w:bCs/>
              </w:rPr>
              <w:t>ния</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3. Условия продажи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4. Условия рынка</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r>
      <w:tr w:rsidR="00E243E3"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hideMark/>
          </w:tcPr>
          <w:p w:rsidR="00E243E3" w:rsidRPr="00D50880" w:rsidRDefault="00E243E3" w:rsidP="00D50880">
            <w:pPr>
              <w:rPr>
                <w:b/>
                <w:bCs/>
              </w:rPr>
            </w:pPr>
            <w:r w:rsidRPr="00D50880">
              <w:rPr>
                <w:b/>
                <w:bCs/>
              </w:rPr>
              <w:t>4.1. Снижение цены в пр</w:t>
            </w:r>
            <w:r w:rsidRPr="00D50880">
              <w:rPr>
                <w:b/>
                <w:bCs/>
              </w:rPr>
              <w:t>о</w:t>
            </w:r>
            <w:r w:rsidRPr="00D50880">
              <w:rPr>
                <w:b/>
                <w:bCs/>
              </w:rPr>
              <w:t>цессе торгов</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8"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275"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r>
      <w:tr w:rsidR="00E243E3" w:rsidRPr="00D50880" w:rsidTr="00A536FD">
        <w:trPr>
          <w:trHeight w:val="96"/>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1137,50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4.2. Время продажи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июл.15</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lastRenderedPageBreak/>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1137,50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5. Местопол</w:t>
            </w:r>
            <w:r w:rsidRPr="00D50880">
              <w:rPr>
                <w:b/>
                <w:bCs/>
              </w:rPr>
              <w:t>о</w:t>
            </w:r>
            <w:r w:rsidRPr="00D50880">
              <w:rPr>
                <w:b/>
                <w:bCs/>
              </w:rPr>
              <w:t>жение</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6. Экономич</w:t>
            </w:r>
            <w:r w:rsidRPr="00D50880">
              <w:rPr>
                <w:b/>
                <w:bCs/>
              </w:rPr>
              <w:t>е</w:t>
            </w:r>
            <w:r w:rsidRPr="00D50880">
              <w:rPr>
                <w:b/>
                <w:bCs/>
              </w:rPr>
              <w:t>ские характ</w:t>
            </w:r>
            <w:r w:rsidRPr="00D50880">
              <w:rPr>
                <w:b/>
                <w:bCs/>
              </w:rPr>
              <w:t>е</w:t>
            </w:r>
            <w:r w:rsidRPr="00D50880">
              <w:rPr>
                <w:b/>
                <w:bCs/>
              </w:rPr>
              <w:t>ристики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7. Сервис и дополнител</w:t>
            </w:r>
            <w:r w:rsidRPr="00D50880">
              <w:rPr>
                <w:b/>
                <w:bCs/>
              </w:rPr>
              <w:t>ь</w:t>
            </w:r>
            <w:r w:rsidRPr="00D50880">
              <w:rPr>
                <w:b/>
                <w:bCs/>
              </w:rPr>
              <w:t>ные элементы</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A536FD">
        <w:trPr>
          <w:trHeight w:val="76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8. Физические характерист</w:t>
            </w:r>
            <w:r w:rsidRPr="00D50880">
              <w:rPr>
                <w:b/>
                <w:bCs/>
              </w:rPr>
              <w:t>и</w:t>
            </w:r>
            <w:r w:rsidRPr="00D50880">
              <w:rPr>
                <w:b/>
                <w:bCs/>
              </w:rPr>
              <w:t>ки -общая 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147</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1300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2200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2000</w:t>
            </w:r>
          </w:p>
        </w:tc>
      </w:tr>
      <w:tr w:rsidR="00E243E3" w:rsidRPr="00D50880" w:rsidTr="00A536FD">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26</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24</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562,28</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646,31</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573,30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573,30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705,25</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Количество внесенных п</w:t>
            </w:r>
            <w:r w:rsidRPr="00D50880">
              <w:t>о</w:t>
            </w:r>
            <w:r w:rsidRPr="00D50880">
              <w:t>правок по м</w:t>
            </w:r>
            <w:r w:rsidRPr="00D50880">
              <w:t>о</w:t>
            </w:r>
            <w:r w:rsidRPr="00D50880">
              <w:t>дулю |n|,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78</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84</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85</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85</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83</w:t>
            </w:r>
          </w:p>
        </w:tc>
      </w:tr>
      <w:tr w:rsidR="00E243E3" w:rsidRPr="00D50880" w:rsidTr="00A536FD">
        <w:trPr>
          <w:trHeight w:val="510"/>
        </w:trPr>
        <w:tc>
          <w:tcPr>
            <w:tcW w:w="1575" w:type="dxa"/>
            <w:tcBorders>
              <w:top w:val="nil"/>
              <w:left w:val="single" w:sz="4" w:space="0" w:color="auto"/>
              <w:bottom w:val="single" w:sz="4" w:space="0" w:color="auto"/>
              <w:right w:val="single" w:sz="4" w:space="0" w:color="auto"/>
            </w:tcBorders>
            <w:shd w:val="clear" w:color="auto" w:fill="auto"/>
            <w:hideMark/>
          </w:tcPr>
          <w:p w:rsidR="00E243E3" w:rsidRPr="00D50880" w:rsidRDefault="00E243E3" w:rsidP="00D50880">
            <w:r w:rsidRPr="00D50880">
              <w:t>Удельный вес каждого знач</w:t>
            </w:r>
            <w:r w:rsidRPr="00D50880">
              <w:t>е</w:t>
            </w:r>
            <w:r w:rsidRPr="00D50880">
              <w:t>ния,%</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21</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r>
      <w:tr w:rsidR="00E243E3" w:rsidRPr="00D50880" w:rsidTr="0085626E">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Средневзв</w:t>
            </w:r>
            <w:r w:rsidRPr="00D50880">
              <w:rPr>
                <w:b/>
                <w:bCs/>
              </w:rPr>
              <w:t>е</w:t>
            </w:r>
            <w:r w:rsidRPr="00D50880">
              <w:rPr>
                <w:b/>
                <w:bCs/>
              </w:rPr>
              <w:t>шенная сто</w:t>
            </w:r>
            <w:r w:rsidRPr="00D50880">
              <w:rPr>
                <w:b/>
                <w:bCs/>
              </w:rPr>
              <w:t>и</w:t>
            </w:r>
            <w:r w:rsidRPr="00D50880">
              <w:rPr>
                <w:b/>
                <w:bCs/>
              </w:rPr>
              <w:t>мость 1 кв.м в руб.</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color w:val="FF0000"/>
              </w:rPr>
            </w:pPr>
            <w:r w:rsidRPr="00D50880">
              <w:rPr>
                <w:b/>
                <w:bCs/>
              </w:rPr>
              <w:t>618</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r>
    </w:tbl>
    <w:p w:rsidR="00A536FD" w:rsidRPr="00D50880" w:rsidRDefault="00A536FD" w:rsidP="00D50880">
      <w:pPr>
        <w:pStyle w:val="Default"/>
      </w:pPr>
    </w:p>
    <w:p w:rsidR="00E243E3" w:rsidRPr="00F246A2" w:rsidRDefault="00E243E3" w:rsidP="00D50880">
      <w:pPr>
        <w:pStyle w:val="Default"/>
        <w:rPr>
          <w:sz w:val="28"/>
        </w:rPr>
      </w:pPr>
      <w:r w:rsidRPr="00F246A2">
        <w:rPr>
          <w:b/>
          <w:bCs/>
          <w:szCs w:val="23"/>
        </w:rPr>
        <w:t>Таблица 11.</w:t>
      </w:r>
      <w:r w:rsidR="007062B5" w:rsidRPr="00F246A2">
        <w:rPr>
          <w:b/>
          <w:bCs/>
          <w:szCs w:val="23"/>
        </w:rPr>
        <w:t>9</w:t>
      </w:r>
      <w:r w:rsidRPr="00F246A2">
        <w:rPr>
          <w:b/>
          <w:bCs/>
          <w:szCs w:val="23"/>
        </w:rPr>
        <w:t xml:space="preserve"> – Расчёт корректировки на площадь земельного участка </w:t>
      </w:r>
      <w:r w:rsidR="0085626E" w:rsidRPr="00F246A2">
        <w:rPr>
          <w:b/>
          <w:bCs/>
          <w:szCs w:val="23"/>
        </w:rPr>
        <w:t>объекта - Здание служебных помещений (служба благоустройства) общая площадь 92,1 кв м</w:t>
      </w:r>
    </w:p>
    <w:tbl>
      <w:tblPr>
        <w:tblW w:w="9932" w:type="dxa"/>
        <w:tblInd w:w="93" w:type="dxa"/>
        <w:tblLook w:val="04A0" w:firstRow="1" w:lastRow="0" w:firstColumn="1" w:lastColumn="0" w:noHBand="0" w:noVBand="1"/>
      </w:tblPr>
      <w:tblGrid>
        <w:gridCol w:w="2283"/>
        <w:gridCol w:w="1276"/>
        <w:gridCol w:w="1276"/>
        <w:gridCol w:w="1276"/>
        <w:gridCol w:w="1276"/>
        <w:gridCol w:w="1276"/>
        <w:gridCol w:w="1269"/>
      </w:tblGrid>
      <w:tr w:rsidR="00E243E3" w:rsidRPr="00D50880" w:rsidTr="00E243E3">
        <w:trPr>
          <w:trHeight w:val="255"/>
        </w:trPr>
        <w:tc>
          <w:tcPr>
            <w:tcW w:w="2283" w:type="dxa"/>
            <w:tcBorders>
              <w:top w:val="single" w:sz="4" w:space="0" w:color="auto"/>
              <w:left w:val="single" w:sz="4" w:space="0" w:color="auto"/>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 оценки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Аналог №1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Аналог №2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Аналог №3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Аналог №4</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Аналог №5</w:t>
            </w:r>
          </w:p>
        </w:tc>
      </w:tr>
      <w:tr w:rsidR="00E243E3" w:rsidRPr="00D50880" w:rsidTr="0085626E">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Площадь земельного участка, кв.м</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108</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1300</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2200</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269"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2000</w:t>
            </w:r>
          </w:p>
        </w:tc>
      </w:tr>
      <w:tr w:rsidR="00E243E3" w:rsidRPr="00D50880" w:rsidTr="00E243E3">
        <w:trPr>
          <w:trHeight w:val="510"/>
        </w:trPr>
        <w:tc>
          <w:tcPr>
            <w:tcW w:w="2283"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Коэффициент корре</w:t>
            </w:r>
            <w:r w:rsidRPr="00D50880">
              <w:t>к</w:t>
            </w:r>
            <w:r w:rsidRPr="00D50880">
              <w:t>тировки (Ks)</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1,7127</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1,4001</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1,3417</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1,3279</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1,3279</w:t>
            </w:r>
          </w:p>
        </w:tc>
        <w:tc>
          <w:tcPr>
            <w:tcW w:w="1269"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1,3521</w:t>
            </w:r>
          </w:p>
        </w:tc>
      </w:tr>
      <w:tr w:rsidR="00E243E3" w:rsidRPr="00D50880" w:rsidTr="00E243E3">
        <w:trPr>
          <w:trHeight w:val="255"/>
        </w:trPr>
        <w:tc>
          <w:tcPr>
            <w:tcW w:w="2283"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jc w:val="center"/>
            </w:pPr>
            <w:r w:rsidRPr="00D50880">
              <w:t>Корректировка, %</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22</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28</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29</w:t>
            </w:r>
          </w:p>
        </w:tc>
        <w:tc>
          <w:tcPr>
            <w:tcW w:w="127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29</w:t>
            </w:r>
          </w:p>
        </w:tc>
        <w:tc>
          <w:tcPr>
            <w:tcW w:w="1269"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27</w:t>
            </w:r>
          </w:p>
        </w:tc>
      </w:tr>
    </w:tbl>
    <w:p w:rsidR="00E243E3" w:rsidRPr="00D50880" w:rsidRDefault="00E243E3" w:rsidP="00D50880">
      <w:pPr>
        <w:pStyle w:val="Default"/>
        <w:rPr>
          <w:b/>
          <w:bCs/>
          <w:sz w:val="23"/>
          <w:szCs w:val="23"/>
        </w:rPr>
      </w:pPr>
    </w:p>
    <w:p w:rsidR="00E243E3" w:rsidRPr="00D50880" w:rsidRDefault="00E243E3" w:rsidP="00D50880">
      <w:pPr>
        <w:pStyle w:val="Default"/>
        <w:rPr>
          <w:b/>
          <w:bCs/>
          <w:sz w:val="23"/>
          <w:szCs w:val="23"/>
        </w:rPr>
      </w:pPr>
    </w:p>
    <w:p w:rsidR="00E243E3" w:rsidRPr="00F246A2" w:rsidRDefault="00E243E3" w:rsidP="00D50880">
      <w:pPr>
        <w:pStyle w:val="Default"/>
        <w:rPr>
          <w:sz w:val="28"/>
        </w:rPr>
      </w:pPr>
      <w:r w:rsidRPr="00F246A2">
        <w:rPr>
          <w:b/>
          <w:bCs/>
          <w:szCs w:val="23"/>
        </w:rPr>
        <w:lastRenderedPageBreak/>
        <w:t>Таблица 11.</w:t>
      </w:r>
      <w:r w:rsidR="007062B5" w:rsidRPr="00F246A2">
        <w:rPr>
          <w:b/>
          <w:bCs/>
          <w:szCs w:val="23"/>
        </w:rPr>
        <w:t>10</w:t>
      </w:r>
      <w:r w:rsidRPr="00F246A2">
        <w:rPr>
          <w:b/>
          <w:bCs/>
          <w:szCs w:val="23"/>
        </w:rPr>
        <w:t xml:space="preserve"> - Расчет удельного показателя рыночной стоимости земельного участка </w:t>
      </w:r>
      <w:r w:rsidR="0085626E" w:rsidRPr="00F246A2">
        <w:rPr>
          <w:b/>
          <w:bCs/>
          <w:szCs w:val="23"/>
        </w:rPr>
        <w:t>объекта - Здание служебных помещений (служба благоустройства) общая площадь 92,1 кв м</w:t>
      </w:r>
    </w:p>
    <w:tbl>
      <w:tblPr>
        <w:tblW w:w="10078" w:type="dxa"/>
        <w:tblInd w:w="93" w:type="dxa"/>
        <w:tblLayout w:type="fixed"/>
        <w:tblLook w:val="04A0" w:firstRow="1" w:lastRow="0" w:firstColumn="1" w:lastColumn="0" w:noHBand="0" w:noVBand="1"/>
      </w:tblPr>
      <w:tblGrid>
        <w:gridCol w:w="1575"/>
        <w:gridCol w:w="1560"/>
        <w:gridCol w:w="1416"/>
        <w:gridCol w:w="1417"/>
        <w:gridCol w:w="1418"/>
        <w:gridCol w:w="1417"/>
        <w:gridCol w:w="1275"/>
      </w:tblGrid>
      <w:tr w:rsidR="00E243E3" w:rsidRPr="00D50880" w:rsidTr="00E243E3">
        <w:trPr>
          <w:trHeight w:val="255"/>
        </w:trPr>
        <w:tc>
          <w:tcPr>
            <w:tcW w:w="1575" w:type="dxa"/>
            <w:tcBorders>
              <w:top w:val="single" w:sz="4" w:space="0" w:color="auto"/>
              <w:left w:val="single" w:sz="4" w:space="0" w:color="auto"/>
              <w:bottom w:val="single" w:sz="4" w:space="0" w:color="auto"/>
              <w:right w:val="single" w:sz="4" w:space="0" w:color="auto"/>
            </w:tcBorders>
            <w:shd w:val="clear" w:color="auto" w:fill="auto"/>
            <w:hideMark/>
          </w:tcPr>
          <w:p w:rsidR="00E243E3" w:rsidRPr="00D50880" w:rsidRDefault="00E243E3" w:rsidP="00D50880">
            <w:pPr>
              <w:rPr>
                <w:b/>
                <w:bCs/>
              </w:rPr>
            </w:pPr>
            <w:r w:rsidRPr="00D50880">
              <w:rPr>
                <w:b/>
                <w:bCs/>
              </w:rPr>
              <w:t>Элементы сравнения</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Объект оце</w:t>
            </w:r>
            <w:r w:rsidRPr="00D50880">
              <w:rPr>
                <w:b/>
                <w:bCs/>
              </w:rPr>
              <w:t>н</w:t>
            </w:r>
            <w:r w:rsidRPr="00D50880">
              <w:rPr>
                <w:b/>
                <w:bCs/>
              </w:rPr>
              <w:t>ки</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Объект-аналог №1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Объект-аналог №2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Объект-аналог №3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Объект-аналог №4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Объект-аналог №5</w:t>
            </w:r>
          </w:p>
        </w:tc>
      </w:tr>
      <w:tr w:rsidR="00E243E3" w:rsidRPr="00D50880" w:rsidTr="00E243E3">
        <w:trPr>
          <w:trHeight w:val="127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ind w:right="33"/>
            </w:pPr>
            <w:r w:rsidRPr="00D50880">
              <w:t>Расположение объекта</w:t>
            </w:r>
          </w:p>
        </w:tc>
        <w:tc>
          <w:tcPr>
            <w:tcW w:w="1560" w:type="dxa"/>
            <w:tcBorders>
              <w:top w:val="nil"/>
              <w:left w:val="nil"/>
              <w:bottom w:val="single" w:sz="4" w:space="0" w:color="auto"/>
              <w:right w:val="single" w:sz="4" w:space="0" w:color="auto"/>
            </w:tcBorders>
            <w:shd w:val="clear" w:color="auto" w:fill="auto"/>
            <w:hideMark/>
          </w:tcPr>
          <w:p w:rsidR="00E243E3" w:rsidRPr="00D50880" w:rsidRDefault="00E243E3" w:rsidP="00D50880">
            <w:pPr>
              <w:rPr>
                <w:sz w:val="22"/>
                <w:szCs w:val="22"/>
              </w:rPr>
            </w:pPr>
            <w:r w:rsidRPr="00D50880">
              <w:rPr>
                <w:sz w:val="22"/>
                <w:szCs w:val="22"/>
              </w:rPr>
              <w:t>Мурманская область, ра</w:t>
            </w:r>
            <w:r w:rsidRPr="00D50880">
              <w:rPr>
                <w:sz w:val="22"/>
                <w:szCs w:val="22"/>
              </w:rPr>
              <w:t>й</w:t>
            </w:r>
            <w:r w:rsidRPr="00D50880">
              <w:rPr>
                <w:sz w:val="22"/>
                <w:szCs w:val="22"/>
              </w:rPr>
              <w:t>он Печене</w:t>
            </w:r>
            <w:r w:rsidRPr="00D50880">
              <w:rPr>
                <w:sz w:val="22"/>
                <w:szCs w:val="22"/>
              </w:rPr>
              <w:t>г</w:t>
            </w:r>
            <w:r w:rsidRPr="00D50880">
              <w:rPr>
                <w:sz w:val="22"/>
                <w:szCs w:val="22"/>
              </w:rPr>
              <w:t>ский, п.г.т. Никель, ул. Мира, д.6а</w:t>
            </w:r>
          </w:p>
        </w:tc>
        <w:tc>
          <w:tcPr>
            <w:tcW w:w="1416"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Октябр</w:t>
            </w:r>
            <w:r w:rsidRPr="00D50880">
              <w:t>ь</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418"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Первома</w:t>
            </w:r>
            <w:r w:rsidRPr="00D50880">
              <w:t>й</w:t>
            </w:r>
            <w:r w:rsidRPr="00D50880">
              <w:t>ский</w:t>
            </w:r>
          </w:p>
        </w:tc>
        <w:tc>
          <w:tcPr>
            <w:tcW w:w="1275"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pPr>
            <w:r w:rsidRPr="00D50880">
              <w:t>Мурманск, р-н Перв</w:t>
            </w:r>
            <w:r w:rsidRPr="00D50880">
              <w:t>о</w:t>
            </w:r>
            <w:r w:rsidRPr="00D50880">
              <w:t>майский</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108</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1300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2200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2000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Цена предл</w:t>
            </w:r>
            <w:r w:rsidRPr="00D50880">
              <w:t>о</w:t>
            </w:r>
            <w:r w:rsidRPr="00D50880">
              <w:t>жения,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1 350 000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2 500 000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Цена предл</w:t>
            </w:r>
            <w:r w:rsidRPr="00D50880">
              <w:t>о</w:t>
            </w:r>
            <w:r w:rsidRPr="00D50880">
              <w:t>жения, руб. за 1 кв.м.</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7062B5" w:rsidRPr="00D50880" w:rsidTr="00F246A2">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7062B5" w:rsidRPr="00D50880" w:rsidRDefault="007062B5" w:rsidP="00D50880">
            <w:pPr>
              <w:rPr>
                <w:b/>
                <w:bCs/>
              </w:rPr>
            </w:pPr>
            <w:r w:rsidRPr="00D50880">
              <w:rPr>
                <w:b/>
                <w:bCs/>
              </w:rPr>
              <w:t>1. Качество прав</w:t>
            </w:r>
          </w:p>
        </w:tc>
        <w:tc>
          <w:tcPr>
            <w:tcW w:w="1560" w:type="dxa"/>
            <w:tcBorders>
              <w:top w:val="nil"/>
              <w:left w:val="nil"/>
              <w:bottom w:val="single" w:sz="4" w:space="0" w:color="auto"/>
              <w:right w:val="single" w:sz="4" w:space="0" w:color="auto"/>
            </w:tcBorders>
            <w:shd w:val="clear" w:color="auto" w:fill="auto"/>
            <w:noWrap/>
            <w:hideMark/>
          </w:tcPr>
          <w:p w:rsidR="007062B5" w:rsidRPr="00D50880" w:rsidRDefault="007062B5" w:rsidP="00D50880">
            <w:pPr>
              <w:jc w:val="center"/>
              <w:rPr>
                <w:b/>
                <w:bCs/>
              </w:rPr>
            </w:pPr>
            <w:r w:rsidRPr="00D50880">
              <w:rPr>
                <w:b/>
                <w:bCs/>
              </w:rPr>
              <w:t>собственность</w:t>
            </w:r>
          </w:p>
        </w:tc>
        <w:tc>
          <w:tcPr>
            <w:tcW w:w="1416" w:type="dxa"/>
            <w:tcBorders>
              <w:top w:val="nil"/>
              <w:left w:val="nil"/>
              <w:bottom w:val="single" w:sz="4" w:space="0" w:color="auto"/>
              <w:right w:val="single" w:sz="4" w:space="0" w:color="auto"/>
            </w:tcBorders>
            <w:shd w:val="clear" w:color="auto" w:fill="auto"/>
            <w:noWrap/>
            <w:hideMark/>
          </w:tcPr>
          <w:p w:rsidR="007062B5" w:rsidRDefault="007062B5">
            <w:r w:rsidRPr="00DA68EB">
              <w:rPr>
                <w:b/>
                <w:bCs/>
              </w:rPr>
              <w:t>собстве</w:t>
            </w:r>
            <w:r w:rsidRPr="00DA68EB">
              <w:rPr>
                <w:b/>
                <w:bCs/>
              </w:rPr>
              <w:t>н</w:t>
            </w:r>
            <w:r w:rsidRPr="00DA68EB">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DA68EB">
              <w:rPr>
                <w:b/>
                <w:bCs/>
              </w:rPr>
              <w:t>собстве</w:t>
            </w:r>
            <w:r w:rsidRPr="00DA68EB">
              <w:rPr>
                <w:b/>
                <w:bCs/>
              </w:rPr>
              <w:t>н</w:t>
            </w:r>
            <w:r w:rsidRPr="00DA68EB">
              <w:rPr>
                <w:b/>
                <w:bCs/>
              </w:rPr>
              <w:t>ность</w:t>
            </w:r>
          </w:p>
        </w:tc>
        <w:tc>
          <w:tcPr>
            <w:tcW w:w="1418" w:type="dxa"/>
            <w:tcBorders>
              <w:top w:val="nil"/>
              <w:left w:val="nil"/>
              <w:bottom w:val="single" w:sz="4" w:space="0" w:color="auto"/>
              <w:right w:val="single" w:sz="4" w:space="0" w:color="auto"/>
            </w:tcBorders>
            <w:shd w:val="clear" w:color="auto" w:fill="auto"/>
            <w:noWrap/>
            <w:hideMark/>
          </w:tcPr>
          <w:p w:rsidR="007062B5" w:rsidRDefault="007062B5">
            <w:r w:rsidRPr="00DA68EB">
              <w:rPr>
                <w:b/>
                <w:bCs/>
              </w:rPr>
              <w:t>собстве</w:t>
            </w:r>
            <w:r w:rsidRPr="00DA68EB">
              <w:rPr>
                <w:b/>
                <w:bCs/>
              </w:rPr>
              <w:t>н</w:t>
            </w:r>
            <w:r w:rsidRPr="00DA68EB">
              <w:rPr>
                <w:b/>
                <w:bCs/>
              </w:rPr>
              <w:t>ность</w:t>
            </w:r>
          </w:p>
        </w:tc>
        <w:tc>
          <w:tcPr>
            <w:tcW w:w="1417" w:type="dxa"/>
            <w:tcBorders>
              <w:top w:val="nil"/>
              <w:left w:val="nil"/>
              <w:bottom w:val="single" w:sz="4" w:space="0" w:color="auto"/>
              <w:right w:val="single" w:sz="4" w:space="0" w:color="auto"/>
            </w:tcBorders>
            <w:shd w:val="clear" w:color="auto" w:fill="auto"/>
            <w:noWrap/>
            <w:hideMark/>
          </w:tcPr>
          <w:p w:rsidR="007062B5" w:rsidRDefault="007062B5">
            <w:r w:rsidRPr="00DA68EB">
              <w:rPr>
                <w:b/>
                <w:bCs/>
              </w:rPr>
              <w:t>собстве</w:t>
            </w:r>
            <w:r w:rsidRPr="00DA68EB">
              <w:rPr>
                <w:b/>
                <w:bCs/>
              </w:rPr>
              <w:t>н</w:t>
            </w:r>
            <w:r w:rsidRPr="00DA68EB">
              <w:rPr>
                <w:b/>
                <w:bCs/>
              </w:rPr>
              <w:t>ность</w:t>
            </w:r>
          </w:p>
        </w:tc>
        <w:tc>
          <w:tcPr>
            <w:tcW w:w="1275" w:type="dxa"/>
            <w:tcBorders>
              <w:top w:val="nil"/>
              <w:left w:val="nil"/>
              <w:bottom w:val="single" w:sz="4" w:space="0" w:color="auto"/>
              <w:right w:val="single" w:sz="4" w:space="0" w:color="auto"/>
            </w:tcBorders>
            <w:shd w:val="clear" w:color="auto" w:fill="auto"/>
            <w:noWrap/>
            <w:hideMark/>
          </w:tcPr>
          <w:p w:rsidR="007062B5" w:rsidRDefault="007062B5">
            <w:r w:rsidRPr="00DA68EB">
              <w:rPr>
                <w:b/>
                <w:bCs/>
              </w:rPr>
              <w:t>собстве</w:t>
            </w:r>
            <w:r w:rsidRPr="00DA68EB">
              <w:rPr>
                <w:b/>
                <w:bCs/>
              </w:rPr>
              <w:t>н</w:t>
            </w:r>
            <w:r w:rsidRPr="00DA68EB">
              <w:rPr>
                <w:b/>
                <w:bCs/>
              </w:rPr>
              <w:t>ность</w:t>
            </w:r>
          </w:p>
        </w:tc>
      </w:tr>
      <w:tr w:rsidR="00E243E3" w:rsidRPr="00D50880" w:rsidTr="00E243E3">
        <w:trPr>
          <w:trHeight w:val="1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2. Условия финансиров</w:t>
            </w:r>
            <w:r w:rsidRPr="00D50880">
              <w:rPr>
                <w:b/>
                <w:bCs/>
              </w:rPr>
              <w:t>а</w:t>
            </w:r>
            <w:r w:rsidRPr="00D50880">
              <w:rPr>
                <w:b/>
                <w:bCs/>
              </w:rPr>
              <w:t>ния</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3. Условия продажи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рыночные</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рыночные</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1038,46</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1136,36</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1000,00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1250,00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4. Условия рынка</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r>
      <w:tr w:rsidR="00E243E3" w:rsidRPr="00D50880" w:rsidTr="00E243E3">
        <w:trPr>
          <w:trHeight w:val="765"/>
        </w:trPr>
        <w:tc>
          <w:tcPr>
            <w:tcW w:w="1575" w:type="dxa"/>
            <w:tcBorders>
              <w:top w:val="nil"/>
              <w:left w:val="single" w:sz="4" w:space="0" w:color="auto"/>
              <w:bottom w:val="single" w:sz="4" w:space="0" w:color="auto"/>
              <w:right w:val="single" w:sz="4" w:space="0" w:color="auto"/>
            </w:tcBorders>
            <w:shd w:val="clear" w:color="auto" w:fill="auto"/>
            <w:hideMark/>
          </w:tcPr>
          <w:p w:rsidR="00E243E3" w:rsidRPr="00D50880" w:rsidRDefault="00E243E3" w:rsidP="00D50880">
            <w:pPr>
              <w:rPr>
                <w:b/>
                <w:bCs/>
              </w:rPr>
            </w:pPr>
            <w:r w:rsidRPr="00D50880">
              <w:rPr>
                <w:b/>
                <w:bCs/>
              </w:rPr>
              <w:t>4.1. Снижение цены в пр</w:t>
            </w:r>
            <w:r w:rsidRPr="00D50880">
              <w:rPr>
                <w:b/>
                <w:bCs/>
              </w:rPr>
              <w:t>о</w:t>
            </w:r>
            <w:r w:rsidRPr="00D50880">
              <w:rPr>
                <w:b/>
                <w:bCs/>
              </w:rPr>
              <w:t>цессе торгов</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8"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417"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c>
          <w:tcPr>
            <w:tcW w:w="1275" w:type="dxa"/>
            <w:tcBorders>
              <w:top w:val="nil"/>
              <w:left w:val="nil"/>
              <w:bottom w:val="single" w:sz="4" w:space="0" w:color="auto"/>
              <w:right w:val="single" w:sz="4" w:space="0" w:color="auto"/>
            </w:tcBorders>
            <w:shd w:val="clear" w:color="auto" w:fill="auto"/>
            <w:vAlign w:val="center"/>
            <w:hideMark/>
          </w:tcPr>
          <w:p w:rsidR="00E243E3" w:rsidRPr="00D50880" w:rsidRDefault="00E243E3" w:rsidP="00D50880">
            <w:pPr>
              <w:jc w:val="center"/>
              <w:rPr>
                <w:b/>
                <w:bCs/>
              </w:rPr>
            </w:pPr>
            <w:r w:rsidRPr="00D50880">
              <w:rPr>
                <w:b/>
                <w:bCs/>
              </w:rPr>
              <w:t>да (средн</w:t>
            </w:r>
            <w:r w:rsidRPr="00D50880">
              <w:rPr>
                <w:b/>
                <w:bCs/>
              </w:rPr>
              <w:t>е</w:t>
            </w:r>
            <w:r w:rsidRPr="00D50880">
              <w:rPr>
                <w:b/>
                <w:bCs/>
              </w:rPr>
              <w:t>рыночный торг)</w:t>
            </w:r>
          </w:p>
        </w:tc>
      </w:tr>
      <w:tr w:rsidR="00E243E3" w:rsidRPr="00D50880" w:rsidTr="00E243E3">
        <w:trPr>
          <w:trHeight w:val="96"/>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1137,50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4.2. Время продажи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pPr>
              <w:jc w:val="center"/>
              <w:rPr>
                <w:b/>
                <w:bCs/>
              </w:rPr>
            </w:pPr>
            <w:r w:rsidRPr="00D50880">
              <w:rPr>
                <w:b/>
                <w:bCs/>
              </w:rPr>
              <w:t>июл.15</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945,00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1034,09</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910,00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1137,50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pPr>
              <w:rPr>
                <w:b/>
                <w:bCs/>
              </w:rPr>
            </w:pPr>
            <w:r w:rsidRPr="00D50880">
              <w:rPr>
                <w:b/>
                <w:bCs/>
              </w:rPr>
              <w:t>5. Местопол</w:t>
            </w:r>
            <w:r w:rsidRPr="00D50880">
              <w:rPr>
                <w:b/>
                <w:bCs/>
              </w:rPr>
              <w:t>о</w:t>
            </w:r>
            <w:r w:rsidRPr="00D50880">
              <w:rPr>
                <w:b/>
                <w:bCs/>
              </w:rPr>
              <w:t>жение</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 xml:space="preserve">ванная цена, </w:t>
            </w:r>
            <w:r w:rsidRPr="00D50880">
              <w:lastRenderedPageBreak/>
              <w:t>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lastRenderedPageBreak/>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lastRenderedPageBreak/>
              <w:t>6. Экономич</w:t>
            </w:r>
            <w:r w:rsidRPr="00D50880">
              <w:rPr>
                <w:b/>
                <w:bCs/>
              </w:rPr>
              <w:t>е</w:t>
            </w:r>
            <w:r w:rsidRPr="00D50880">
              <w:rPr>
                <w:b/>
                <w:bCs/>
              </w:rPr>
              <w:t>ские характ</w:t>
            </w:r>
            <w:r w:rsidRPr="00D50880">
              <w:rPr>
                <w:b/>
                <w:bCs/>
              </w:rPr>
              <w:t>е</w:t>
            </w:r>
            <w:r w:rsidRPr="00D50880">
              <w:rPr>
                <w:b/>
                <w:bCs/>
              </w:rPr>
              <w:t>ристики</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7. Сервис и дополнител</w:t>
            </w:r>
            <w:r w:rsidRPr="00D50880">
              <w:rPr>
                <w:b/>
                <w:bCs/>
              </w:rPr>
              <w:t>ь</w:t>
            </w:r>
            <w:r w:rsidRPr="00D50880">
              <w:rPr>
                <w:b/>
                <w:bCs/>
              </w:rPr>
              <w:t>ные элементы</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сопоставимо</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сопостав</w:t>
            </w:r>
            <w:r w:rsidRPr="00D50880">
              <w:rPr>
                <w:b/>
                <w:bCs/>
              </w:rPr>
              <w:t>и</w:t>
            </w:r>
            <w:r w:rsidRPr="00D50880">
              <w:rPr>
                <w:b/>
                <w:bCs/>
              </w:rPr>
              <w:t>мо</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Корректировка на местопол</w:t>
            </w:r>
            <w:r w:rsidRPr="00D50880">
              <w:t>о</w:t>
            </w:r>
            <w:r w:rsidRPr="00D50880">
              <w:t>жение,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0</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472,50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517,05</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455,00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568,75</w:t>
            </w:r>
          </w:p>
        </w:tc>
      </w:tr>
      <w:tr w:rsidR="00E243E3" w:rsidRPr="00D50880" w:rsidTr="00E243E3">
        <w:trPr>
          <w:trHeight w:val="765"/>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8. Физические характерист</w:t>
            </w:r>
            <w:r w:rsidRPr="00D50880">
              <w:rPr>
                <w:b/>
                <w:bCs/>
              </w:rPr>
              <w:t>и</w:t>
            </w:r>
            <w:r w:rsidRPr="00D50880">
              <w:rPr>
                <w:b/>
                <w:bCs/>
              </w:rPr>
              <w:t>ки -общая площадь, кв.м.</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108</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1300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2200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2500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2500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rPr>
            </w:pPr>
            <w:r w:rsidRPr="00D50880">
              <w:rPr>
                <w:b/>
                <w:bCs/>
              </w:rPr>
              <w:t>2000</w:t>
            </w:r>
          </w:p>
        </w:tc>
      </w:tr>
      <w:tr w:rsidR="00E243E3" w:rsidRPr="00D50880" w:rsidTr="00E243E3">
        <w:trPr>
          <w:trHeight w:val="255"/>
        </w:trPr>
        <w:tc>
          <w:tcPr>
            <w:tcW w:w="1575" w:type="dxa"/>
            <w:tcBorders>
              <w:top w:val="nil"/>
              <w:left w:val="single" w:sz="4" w:space="0" w:color="auto"/>
              <w:bottom w:val="single" w:sz="4" w:space="0" w:color="auto"/>
              <w:right w:val="single" w:sz="4" w:space="0" w:color="auto"/>
            </w:tcBorders>
            <w:shd w:val="clear" w:color="auto" w:fill="auto"/>
            <w:noWrap/>
            <w:hideMark/>
          </w:tcPr>
          <w:p w:rsidR="00E243E3" w:rsidRPr="00D50880" w:rsidRDefault="00E243E3" w:rsidP="00D50880">
            <w:r w:rsidRPr="00D50880">
              <w:t>Корректировка, в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22</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28</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29</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29</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27</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Скорректир</w:t>
            </w:r>
            <w:r w:rsidRPr="00D50880">
              <w:t>о</w:t>
            </w:r>
            <w:r w:rsidRPr="00D50880">
              <w:t>ванная цена, руб.</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576,45</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661,82</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586,95</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586,95</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722,31</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r w:rsidRPr="00D50880">
              <w:t>Количество внесенных п</w:t>
            </w:r>
            <w:r w:rsidRPr="00D50880">
              <w:t>о</w:t>
            </w:r>
            <w:r w:rsidRPr="00D50880">
              <w:t>правок по м</w:t>
            </w:r>
            <w:r w:rsidRPr="00D50880">
              <w:t>о</w:t>
            </w:r>
            <w:r w:rsidRPr="00D50880">
              <w:t>дулю |n|, %</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81</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87</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88</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88</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86</w:t>
            </w:r>
          </w:p>
        </w:tc>
      </w:tr>
      <w:tr w:rsidR="00E243E3" w:rsidRPr="00D50880" w:rsidTr="00E243E3">
        <w:trPr>
          <w:trHeight w:val="510"/>
        </w:trPr>
        <w:tc>
          <w:tcPr>
            <w:tcW w:w="1575" w:type="dxa"/>
            <w:tcBorders>
              <w:top w:val="nil"/>
              <w:left w:val="single" w:sz="4" w:space="0" w:color="auto"/>
              <w:bottom w:val="single" w:sz="4" w:space="0" w:color="auto"/>
              <w:right w:val="single" w:sz="4" w:space="0" w:color="auto"/>
            </w:tcBorders>
            <w:shd w:val="clear" w:color="auto" w:fill="auto"/>
            <w:hideMark/>
          </w:tcPr>
          <w:p w:rsidR="00E243E3" w:rsidRPr="00D50880" w:rsidRDefault="00E243E3" w:rsidP="00D50880">
            <w:r w:rsidRPr="00D50880">
              <w:t>Удельный вес каждого знач</w:t>
            </w:r>
            <w:r w:rsidRPr="00D50880">
              <w:t>е</w:t>
            </w:r>
            <w:r w:rsidRPr="00D50880">
              <w:t>ния,%</w:t>
            </w:r>
          </w:p>
        </w:tc>
        <w:tc>
          <w:tcPr>
            <w:tcW w:w="1560" w:type="dxa"/>
            <w:tcBorders>
              <w:top w:val="nil"/>
              <w:left w:val="nil"/>
              <w:bottom w:val="single" w:sz="4" w:space="0" w:color="auto"/>
              <w:right w:val="single" w:sz="4" w:space="0" w:color="auto"/>
            </w:tcBorders>
            <w:shd w:val="clear" w:color="auto" w:fill="auto"/>
            <w:noWrap/>
            <w:hideMark/>
          </w:tcPr>
          <w:p w:rsidR="00E243E3" w:rsidRPr="00D50880" w:rsidRDefault="00E243E3" w:rsidP="00D50880">
            <w:r w:rsidRPr="00D50880">
              <w:t> </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21</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pPr>
            <w:r w:rsidRPr="00D50880">
              <w:t>20</w:t>
            </w:r>
          </w:p>
        </w:tc>
      </w:tr>
      <w:tr w:rsidR="00E243E3" w:rsidRPr="00D50880" w:rsidTr="0085626E">
        <w:trPr>
          <w:trHeight w:val="510"/>
        </w:trPr>
        <w:tc>
          <w:tcPr>
            <w:tcW w:w="1575" w:type="dxa"/>
            <w:tcBorders>
              <w:top w:val="nil"/>
              <w:left w:val="single" w:sz="4" w:space="0" w:color="auto"/>
              <w:bottom w:val="single" w:sz="4" w:space="0" w:color="auto"/>
              <w:right w:val="single" w:sz="4" w:space="0" w:color="auto"/>
            </w:tcBorders>
            <w:shd w:val="clear" w:color="auto" w:fill="auto"/>
            <w:vAlign w:val="center"/>
            <w:hideMark/>
          </w:tcPr>
          <w:p w:rsidR="00E243E3" w:rsidRPr="00D50880" w:rsidRDefault="00E243E3" w:rsidP="00D50880">
            <w:pPr>
              <w:rPr>
                <w:b/>
                <w:bCs/>
              </w:rPr>
            </w:pPr>
            <w:r w:rsidRPr="00D50880">
              <w:rPr>
                <w:b/>
                <w:bCs/>
              </w:rPr>
              <w:t>Средневзв</w:t>
            </w:r>
            <w:r w:rsidRPr="00D50880">
              <w:rPr>
                <w:b/>
                <w:bCs/>
              </w:rPr>
              <w:t>е</w:t>
            </w:r>
            <w:r w:rsidRPr="00D50880">
              <w:rPr>
                <w:b/>
                <w:bCs/>
              </w:rPr>
              <w:t>шенная сто</w:t>
            </w:r>
            <w:r w:rsidRPr="00D50880">
              <w:rPr>
                <w:b/>
                <w:bCs/>
              </w:rPr>
              <w:t>и</w:t>
            </w:r>
            <w:r w:rsidRPr="00D50880">
              <w:rPr>
                <w:b/>
                <w:bCs/>
              </w:rPr>
              <w:t>мость 1 кв.м в руб.</w:t>
            </w:r>
          </w:p>
        </w:tc>
        <w:tc>
          <w:tcPr>
            <w:tcW w:w="1560"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pPr>
              <w:jc w:val="center"/>
              <w:rPr>
                <w:b/>
                <w:bCs/>
                <w:color w:val="FF0000"/>
              </w:rPr>
            </w:pPr>
            <w:r w:rsidRPr="00D50880">
              <w:rPr>
                <w:b/>
                <w:bCs/>
              </w:rPr>
              <w:t>633</w:t>
            </w:r>
          </w:p>
        </w:tc>
        <w:tc>
          <w:tcPr>
            <w:tcW w:w="1416"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8"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417"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c>
          <w:tcPr>
            <w:tcW w:w="1275" w:type="dxa"/>
            <w:tcBorders>
              <w:top w:val="nil"/>
              <w:left w:val="nil"/>
              <w:bottom w:val="single" w:sz="4" w:space="0" w:color="auto"/>
              <w:right w:val="single" w:sz="4" w:space="0" w:color="auto"/>
            </w:tcBorders>
            <w:shd w:val="clear" w:color="auto" w:fill="auto"/>
            <w:noWrap/>
            <w:vAlign w:val="center"/>
            <w:hideMark/>
          </w:tcPr>
          <w:p w:rsidR="00E243E3" w:rsidRPr="00D50880" w:rsidRDefault="00E243E3" w:rsidP="00D50880">
            <w:r w:rsidRPr="00D50880">
              <w:t> </w:t>
            </w:r>
          </w:p>
        </w:tc>
      </w:tr>
    </w:tbl>
    <w:p w:rsidR="00E243E3" w:rsidRPr="00D50880" w:rsidRDefault="00E243E3" w:rsidP="00D50880">
      <w:pPr>
        <w:pStyle w:val="Default"/>
      </w:pPr>
    </w:p>
    <w:p w:rsidR="00E243E3" w:rsidRPr="00F246A2" w:rsidRDefault="00E243E3" w:rsidP="00D50880">
      <w:pPr>
        <w:pStyle w:val="Default"/>
        <w:rPr>
          <w:sz w:val="28"/>
        </w:rPr>
      </w:pPr>
      <w:r w:rsidRPr="00F246A2">
        <w:rPr>
          <w:b/>
          <w:bCs/>
          <w:szCs w:val="23"/>
        </w:rPr>
        <w:t>Таблица 11.1</w:t>
      </w:r>
      <w:r w:rsidR="007062B5" w:rsidRPr="00F246A2">
        <w:rPr>
          <w:b/>
          <w:bCs/>
          <w:szCs w:val="23"/>
        </w:rPr>
        <w:t>1</w:t>
      </w:r>
      <w:r w:rsidRPr="00F246A2">
        <w:rPr>
          <w:b/>
          <w:bCs/>
          <w:szCs w:val="23"/>
        </w:rPr>
        <w:t xml:space="preserve"> – Расчёт стоимости земельных участков, предназначенных для эксплу</w:t>
      </w:r>
      <w:r w:rsidRPr="00F246A2">
        <w:rPr>
          <w:b/>
          <w:bCs/>
          <w:szCs w:val="23"/>
        </w:rPr>
        <w:t>а</w:t>
      </w:r>
      <w:r w:rsidRPr="00F246A2">
        <w:rPr>
          <w:b/>
          <w:bCs/>
          <w:szCs w:val="23"/>
        </w:rPr>
        <w:t>тации каждого объекта оценки, в соответствии с площадью застройки</w:t>
      </w:r>
    </w:p>
    <w:tbl>
      <w:tblPr>
        <w:tblW w:w="9690" w:type="dxa"/>
        <w:tblCellMar>
          <w:left w:w="0" w:type="dxa"/>
          <w:right w:w="0" w:type="dxa"/>
        </w:tblCellMar>
        <w:tblLook w:val="04A0" w:firstRow="1" w:lastRow="0" w:firstColumn="1" w:lastColumn="0" w:noHBand="0" w:noVBand="1"/>
      </w:tblPr>
      <w:tblGrid>
        <w:gridCol w:w="4410"/>
        <w:gridCol w:w="1759"/>
        <w:gridCol w:w="1762"/>
        <w:gridCol w:w="1759"/>
      </w:tblGrid>
      <w:tr w:rsidR="00E243E3" w:rsidRPr="00D50880" w:rsidTr="00E243E3">
        <w:trPr>
          <w:trHeight w:val="598"/>
        </w:trPr>
        <w:tc>
          <w:tcPr>
            <w:tcW w:w="4410" w:type="dxa"/>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E243E3" w:rsidP="00D50880">
            <w:pPr>
              <w:jc w:val="center"/>
              <w:rPr>
                <w:b/>
                <w:bCs/>
              </w:rPr>
            </w:pPr>
            <w:r w:rsidRPr="00D50880">
              <w:rPr>
                <w:b/>
                <w:bCs/>
              </w:rPr>
              <w:t>Наименование объектов, расположенных на земельном участке</w:t>
            </w:r>
          </w:p>
        </w:tc>
        <w:tc>
          <w:tcPr>
            <w:tcW w:w="1759"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E243E3" w:rsidP="00D50880">
            <w:pPr>
              <w:jc w:val="center"/>
              <w:rPr>
                <w:b/>
                <w:bCs/>
              </w:rPr>
            </w:pPr>
            <w:r w:rsidRPr="00D50880">
              <w:rPr>
                <w:b/>
                <w:bCs/>
              </w:rPr>
              <w:t>Площадь застро</w:t>
            </w:r>
            <w:r w:rsidRPr="00D50880">
              <w:rPr>
                <w:b/>
                <w:bCs/>
              </w:rPr>
              <w:t>й</w:t>
            </w:r>
            <w:r w:rsidRPr="00D50880">
              <w:rPr>
                <w:b/>
                <w:bCs/>
              </w:rPr>
              <w:t>ки, кв.</w:t>
            </w:r>
            <w:r w:rsidR="007062B5">
              <w:rPr>
                <w:b/>
                <w:bCs/>
              </w:rPr>
              <w:t xml:space="preserve"> </w:t>
            </w:r>
            <w:r w:rsidRPr="00D50880">
              <w:rPr>
                <w:b/>
                <w:bCs/>
              </w:rPr>
              <w:t>м</w:t>
            </w:r>
          </w:p>
        </w:tc>
        <w:tc>
          <w:tcPr>
            <w:tcW w:w="1762"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E243E3" w:rsidP="00D50880">
            <w:pPr>
              <w:jc w:val="center"/>
              <w:rPr>
                <w:b/>
                <w:bCs/>
              </w:rPr>
            </w:pPr>
            <w:r w:rsidRPr="00D50880">
              <w:rPr>
                <w:b/>
                <w:bCs/>
              </w:rPr>
              <w:t>Средневзвешенная стоимость 1 кв.м в руб.</w:t>
            </w:r>
          </w:p>
        </w:tc>
        <w:tc>
          <w:tcPr>
            <w:tcW w:w="1759" w:type="dxa"/>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E243E3" w:rsidP="00D50880">
            <w:pPr>
              <w:jc w:val="center"/>
              <w:rPr>
                <w:b/>
                <w:bCs/>
              </w:rPr>
            </w:pPr>
            <w:r w:rsidRPr="00D50880">
              <w:rPr>
                <w:b/>
                <w:bCs/>
              </w:rPr>
              <w:t>Рыночная сто</w:t>
            </w:r>
            <w:r w:rsidRPr="00D50880">
              <w:rPr>
                <w:b/>
                <w:bCs/>
              </w:rPr>
              <w:t>и</w:t>
            </w:r>
            <w:r w:rsidRPr="00D50880">
              <w:rPr>
                <w:b/>
                <w:bCs/>
              </w:rPr>
              <w:t>мость земельного участка, руб.</w:t>
            </w:r>
          </w:p>
        </w:tc>
      </w:tr>
      <w:tr w:rsidR="00E243E3" w:rsidRPr="00D50880" w:rsidTr="00E243E3">
        <w:trPr>
          <w:trHeight w:val="270"/>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85626E" w:rsidP="00D50880">
            <w:r w:rsidRPr="0085626E">
              <w:t>Нежилое помещение БПК (Советская, 10а, общ.</w:t>
            </w:r>
            <w:r w:rsidR="007062B5">
              <w:t xml:space="preserve"> </w:t>
            </w:r>
            <w:r w:rsidRPr="0085626E">
              <w:t>площадь 754,4 кв м) (инв.№ АМО Никель 110851000001012)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171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524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89 614</w:t>
            </w:r>
          </w:p>
        </w:tc>
      </w:tr>
      <w:tr w:rsidR="00E243E3" w:rsidRPr="00D50880" w:rsidTr="00E243E3">
        <w:trPr>
          <w:trHeight w:val="270"/>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85626E" w:rsidP="00D50880">
            <w:r w:rsidRPr="0085626E">
              <w:t>Нежилые помещения (пл.1 эт. 212,4 кв.</w:t>
            </w:r>
            <w:r w:rsidR="007062B5">
              <w:t xml:space="preserve"> </w:t>
            </w:r>
            <w:r w:rsidRPr="0085626E">
              <w:t>м; пл. 2 эт. 362,9 кв.</w:t>
            </w:r>
            <w:r w:rsidR="007062B5">
              <w:t xml:space="preserve"> </w:t>
            </w:r>
            <w:r w:rsidRPr="0085626E">
              <w:t>м) Общ.</w:t>
            </w:r>
            <w:r w:rsidR="007062B5">
              <w:t xml:space="preserve"> </w:t>
            </w:r>
            <w:r w:rsidRPr="0085626E">
              <w:t>пл. 575,3 кв.м (ул. 14 Армии, 13)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516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549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283 036</w:t>
            </w:r>
          </w:p>
        </w:tc>
      </w:tr>
      <w:tr w:rsidR="00E243E3" w:rsidRPr="00D50880" w:rsidTr="00E243E3">
        <w:trPr>
          <w:trHeight w:val="86"/>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85626E" w:rsidP="00D50880">
            <w:r w:rsidRPr="0085626E">
              <w:t>Здание служебных помещений (общ.</w:t>
            </w:r>
            <w:r w:rsidR="007062B5">
              <w:t xml:space="preserve"> </w:t>
            </w:r>
            <w:r w:rsidRPr="0085626E">
              <w:t>пл. 104,9 кв м) (ул.Мира,6)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618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437 339</w:t>
            </w:r>
          </w:p>
        </w:tc>
      </w:tr>
      <w:tr w:rsidR="00E243E3" w:rsidRPr="00D50880" w:rsidTr="00E243E3">
        <w:trPr>
          <w:trHeight w:val="257"/>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E243E3" w:rsidRPr="00D50880" w:rsidRDefault="0085626E" w:rsidP="00D50880">
            <w:r w:rsidRPr="0085626E">
              <w:t>Здание служебных помещений (служба благ</w:t>
            </w:r>
            <w:r w:rsidRPr="0085626E">
              <w:t>о</w:t>
            </w:r>
            <w:r w:rsidRPr="0085626E">
              <w:t>устройства) общая площадь 92,1 кв м</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182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633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E243E3" w:rsidRPr="00D50880" w:rsidRDefault="00E243E3" w:rsidP="00D50880">
            <w:pPr>
              <w:jc w:val="center"/>
            </w:pPr>
            <w:r w:rsidRPr="00D50880">
              <w:t>115 144</w:t>
            </w:r>
          </w:p>
        </w:tc>
      </w:tr>
    </w:tbl>
    <w:p w:rsidR="00E243E3" w:rsidRPr="00D50880" w:rsidRDefault="00E243E3" w:rsidP="00D50880">
      <w:pPr>
        <w:pStyle w:val="Default"/>
      </w:pPr>
      <w:r w:rsidRPr="00D50880">
        <w:t xml:space="preserve"> </w:t>
      </w:r>
    </w:p>
    <w:p w:rsidR="00F246A2" w:rsidRDefault="00F246A2" w:rsidP="00D50880">
      <w:pPr>
        <w:pStyle w:val="Default"/>
        <w:ind w:firstLine="709"/>
        <w:jc w:val="both"/>
        <w:rPr>
          <w:b/>
          <w:bCs/>
          <w:i/>
          <w:iCs/>
          <w:sz w:val="23"/>
          <w:szCs w:val="23"/>
        </w:rPr>
      </w:pPr>
    </w:p>
    <w:p w:rsidR="00F246A2" w:rsidRDefault="00F246A2" w:rsidP="00D50880">
      <w:pPr>
        <w:pStyle w:val="Default"/>
        <w:ind w:firstLine="709"/>
        <w:jc w:val="both"/>
        <w:rPr>
          <w:b/>
          <w:bCs/>
          <w:i/>
          <w:iCs/>
          <w:sz w:val="23"/>
          <w:szCs w:val="23"/>
        </w:rPr>
      </w:pPr>
    </w:p>
    <w:p w:rsidR="00F246A2" w:rsidRDefault="00F246A2" w:rsidP="00D50880">
      <w:pPr>
        <w:pStyle w:val="Default"/>
        <w:ind w:firstLine="709"/>
        <w:jc w:val="both"/>
        <w:rPr>
          <w:b/>
          <w:bCs/>
          <w:i/>
          <w:iCs/>
          <w:sz w:val="23"/>
          <w:szCs w:val="23"/>
        </w:rPr>
      </w:pPr>
    </w:p>
    <w:p w:rsidR="00F246A2" w:rsidRDefault="00F246A2" w:rsidP="00D50880">
      <w:pPr>
        <w:pStyle w:val="Default"/>
        <w:ind w:firstLine="709"/>
        <w:jc w:val="both"/>
        <w:rPr>
          <w:b/>
          <w:bCs/>
          <w:i/>
          <w:iCs/>
          <w:sz w:val="23"/>
          <w:szCs w:val="23"/>
        </w:rPr>
      </w:pPr>
    </w:p>
    <w:p w:rsidR="00F246A2" w:rsidRDefault="00F246A2" w:rsidP="00D50880">
      <w:pPr>
        <w:pStyle w:val="Default"/>
        <w:ind w:firstLine="709"/>
        <w:jc w:val="both"/>
        <w:rPr>
          <w:b/>
          <w:bCs/>
          <w:i/>
          <w:iCs/>
          <w:sz w:val="23"/>
          <w:szCs w:val="23"/>
        </w:rPr>
      </w:pPr>
    </w:p>
    <w:p w:rsidR="00F246A2" w:rsidRDefault="00F246A2" w:rsidP="00D50880">
      <w:pPr>
        <w:pStyle w:val="Default"/>
        <w:ind w:firstLine="709"/>
        <w:jc w:val="both"/>
        <w:rPr>
          <w:b/>
          <w:bCs/>
          <w:i/>
          <w:iCs/>
          <w:sz w:val="23"/>
          <w:szCs w:val="23"/>
        </w:rPr>
      </w:pPr>
    </w:p>
    <w:p w:rsidR="00E243E3" w:rsidRPr="00D50880" w:rsidRDefault="00E243E3" w:rsidP="00D50880">
      <w:pPr>
        <w:pStyle w:val="Default"/>
        <w:ind w:firstLine="709"/>
        <w:jc w:val="both"/>
        <w:rPr>
          <w:sz w:val="23"/>
          <w:szCs w:val="23"/>
        </w:rPr>
      </w:pPr>
      <w:r w:rsidRPr="00D50880">
        <w:rPr>
          <w:b/>
          <w:bCs/>
          <w:i/>
          <w:iCs/>
          <w:sz w:val="23"/>
          <w:szCs w:val="23"/>
        </w:rPr>
        <w:lastRenderedPageBreak/>
        <w:t xml:space="preserve">11.1.2 Расчет стоимости улучшений </w:t>
      </w:r>
    </w:p>
    <w:p w:rsidR="00E243E3" w:rsidRPr="00D50880" w:rsidRDefault="00E243E3" w:rsidP="00D50880">
      <w:pPr>
        <w:pStyle w:val="Default"/>
        <w:ind w:firstLine="709"/>
        <w:jc w:val="both"/>
        <w:rPr>
          <w:sz w:val="23"/>
          <w:szCs w:val="23"/>
        </w:rPr>
      </w:pPr>
      <w:r w:rsidRPr="00D50880">
        <w:rPr>
          <w:b/>
          <w:bCs/>
          <w:i/>
          <w:iCs/>
          <w:sz w:val="23"/>
          <w:szCs w:val="23"/>
        </w:rPr>
        <w:t xml:space="preserve">Определение полной восстановительной стоимости. </w:t>
      </w:r>
    </w:p>
    <w:p w:rsidR="00E243E3" w:rsidRPr="00D50880" w:rsidRDefault="007062B5" w:rsidP="00D50880">
      <w:pPr>
        <w:pStyle w:val="Default"/>
        <w:ind w:firstLine="709"/>
        <w:jc w:val="both"/>
        <w:rPr>
          <w:sz w:val="23"/>
          <w:szCs w:val="23"/>
        </w:rPr>
      </w:pPr>
      <w:r>
        <w:rPr>
          <w:sz w:val="23"/>
          <w:szCs w:val="23"/>
        </w:rPr>
        <w:t>Представлено в таблице 11.12</w:t>
      </w:r>
      <w:r w:rsidR="00E243E3" w:rsidRPr="00D50880">
        <w:rPr>
          <w:sz w:val="23"/>
          <w:szCs w:val="23"/>
        </w:rPr>
        <w:t xml:space="preserve">. </w:t>
      </w:r>
    </w:p>
    <w:p w:rsidR="00E243E3" w:rsidRPr="00D50880" w:rsidRDefault="00E243E3" w:rsidP="00D50880">
      <w:pPr>
        <w:pStyle w:val="Default"/>
        <w:ind w:firstLine="709"/>
        <w:jc w:val="both"/>
        <w:rPr>
          <w:sz w:val="23"/>
          <w:szCs w:val="23"/>
        </w:rPr>
      </w:pPr>
      <w:r w:rsidRPr="00D50880">
        <w:rPr>
          <w:b/>
          <w:bCs/>
          <w:i/>
          <w:iCs/>
          <w:sz w:val="23"/>
          <w:szCs w:val="23"/>
        </w:rPr>
        <w:t xml:space="preserve">Определение накопленного износа </w:t>
      </w:r>
    </w:p>
    <w:p w:rsidR="00E243E3" w:rsidRPr="00D50880" w:rsidRDefault="00E243E3" w:rsidP="00D50880">
      <w:pPr>
        <w:pStyle w:val="Default"/>
        <w:numPr>
          <w:ilvl w:val="0"/>
          <w:numId w:val="29"/>
        </w:numPr>
        <w:ind w:left="0" w:firstLine="709"/>
        <w:jc w:val="both"/>
        <w:rPr>
          <w:sz w:val="23"/>
          <w:szCs w:val="23"/>
        </w:rPr>
      </w:pPr>
      <w:r w:rsidRPr="00D50880">
        <w:rPr>
          <w:sz w:val="23"/>
          <w:szCs w:val="23"/>
        </w:rPr>
        <w:t xml:space="preserve">Физический износ </w:t>
      </w:r>
    </w:p>
    <w:p w:rsidR="00E243E3" w:rsidRPr="00D50880" w:rsidRDefault="00E243E3" w:rsidP="00D50880">
      <w:pPr>
        <w:pStyle w:val="Default"/>
        <w:ind w:firstLine="709"/>
        <w:jc w:val="both"/>
        <w:rPr>
          <w:sz w:val="23"/>
          <w:szCs w:val="23"/>
        </w:rPr>
      </w:pPr>
      <w:r w:rsidRPr="00D50880">
        <w:rPr>
          <w:sz w:val="23"/>
          <w:szCs w:val="23"/>
        </w:rPr>
        <w:t>Физический износ - отражает изменение физических свойств объекта недвижимости с т</w:t>
      </w:r>
      <w:r w:rsidRPr="00D50880">
        <w:rPr>
          <w:sz w:val="23"/>
          <w:szCs w:val="23"/>
        </w:rPr>
        <w:t>е</w:t>
      </w:r>
      <w:r w:rsidRPr="00D50880">
        <w:rPr>
          <w:sz w:val="23"/>
          <w:szCs w:val="23"/>
        </w:rPr>
        <w:t>чением времени в результате воздействия эксплуатацион</w:t>
      </w:r>
      <w:r w:rsidR="005A3666" w:rsidRPr="00D50880">
        <w:rPr>
          <w:sz w:val="23"/>
          <w:szCs w:val="23"/>
        </w:rPr>
        <w:t>ных и природных факторов и учи</w:t>
      </w:r>
      <w:r w:rsidRPr="00D50880">
        <w:rPr>
          <w:sz w:val="23"/>
          <w:szCs w:val="23"/>
        </w:rPr>
        <w:t>тыв</w:t>
      </w:r>
      <w:r w:rsidRPr="00D50880">
        <w:rPr>
          <w:sz w:val="23"/>
          <w:szCs w:val="23"/>
        </w:rPr>
        <w:t>а</w:t>
      </w:r>
      <w:r w:rsidRPr="00D50880">
        <w:rPr>
          <w:sz w:val="23"/>
          <w:szCs w:val="23"/>
        </w:rPr>
        <w:t xml:space="preserve">ется в нормах амортизационных отчислений. </w:t>
      </w:r>
    </w:p>
    <w:p w:rsidR="00E243E3" w:rsidRPr="00D50880" w:rsidRDefault="00E243E3" w:rsidP="00D50880">
      <w:pPr>
        <w:pStyle w:val="Default"/>
        <w:ind w:firstLine="709"/>
        <w:jc w:val="both"/>
        <w:rPr>
          <w:sz w:val="23"/>
          <w:szCs w:val="23"/>
        </w:rPr>
      </w:pPr>
      <w:r w:rsidRPr="00D50880">
        <w:rPr>
          <w:sz w:val="23"/>
          <w:szCs w:val="23"/>
        </w:rPr>
        <w:t xml:space="preserve">Физический износ зданий определен на основании: </w:t>
      </w:r>
    </w:p>
    <w:p w:rsidR="00E243E3" w:rsidRPr="00D50880" w:rsidRDefault="00E243E3" w:rsidP="00D50880">
      <w:pPr>
        <w:pStyle w:val="Default"/>
        <w:spacing w:after="25"/>
        <w:ind w:firstLine="709"/>
        <w:jc w:val="both"/>
        <w:rPr>
          <w:sz w:val="23"/>
          <w:szCs w:val="23"/>
        </w:rPr>
      </w:pPr>
      <w:r w:rsidRPr="00D50880">
        <w:rPr>
          <w:sz w:val="23"/>
          <w:szCs w:val="23"/>
        </w:rPr>
        <w:t>- данных о сроке ввода в эксплуатацию объекта, опр</w:t>
      </w:r>
      <w:r w:rsidR="005A3666" w:rsidRPr="00D50880">
        <w:rPr>
          <w:sz w:val="23"/>
          <w:szCs w:val="23"/>
        </w:rPr>
        <w:t>еделенном на основании техниче</w:t>
      </w:r>
      <w:r w:rsidRPr="00D50880">
        <w:rPr>
          <w:sz w:val="23"/>
          <w:szCs w:val="23"/>
        </w:rPr>
        <w:t>ск</w:t>
      </w:r>
      <w:r w:rsidRPr="00D50880">
        <w:rPr>
          <w:sz w:val="23"/>
          <w:szCs w:val="23"/>
        </w:rPr>
        <w:t>о</w:t>
      </w:r>
      <w:r w:rsidRPr="00D50880">
        <w:rPr>
          <w:sz w:val="23"/>
          <w:szCs w:val="23"/>
        </w:rPr>
        <w:t xml:space="preserve">го паспорта БТИ; </w:t>
      </w:r>
    </w:p>
    <w:p w:rsidR="00E243E3" w:rsidRPr="00D50880" w:rsidRDefault="00E243E3" w:rsidP="00D50880">
      <w:pPr>
        <w:pStyle w:val="Default"/>
        <w:ind w:firstLine="709"/>
        <w:jc w:val="both"/>
        <w:rPr>
          <w:sz w:val="23"/>
          <w:szCs w:val="23"/>
        </w:rPr>
      </w:pPr>
      <w:r w:rsidRPr="00D50880">
        <w:rPr>
          <w:sz w:val="23"/>
          <w:szCs w:val="23"/>
        </w:rPr>
        <w:t xml:space="preserve">- Ведомственных строительных норм 53-86(р) [13]. </w:t>
      </w:r>
    </w:p>
    <w:p w:rsidR="00E243E3" w:rsidRPr="00D50880" w:rsidRDefault="00E243E3" w:rsidP="00D50880">
      <w:pPr>
        <w:pStyle w:val="Default"/>
        <w:ind w:firstLine="709"/>
        <w:jc w:val="both"/>
        <w:rPr>
          <w:sz w:val="23"/>
          <w:szCs w:val="23"/>
        </w:rPr>
      </w:pPr>
      <w:r w:rsidRPr="00D50880">
        <w:rPr>
          <w:sz w:val="23"/>
          <w:szCs w:val="23"/>
        </w:rPr>
        <w:t xml:space="preserve">Величина физического износа определена в разделе 6.2. «Описание объектов оценки» </w:t>
      </w:r>
    </w:p>
    <w:p w:rsidR="00E243E3" w:rsidRPr="00D50880" w:rsidRDefault="00E243E3" w:rsidP="00D50880">
      <w:pPr>
        <w:pStyle w:val="Default"/>
        <w:numPr>
          <w:ilvl w:val="0"/>
          <w:numId w:val="29"/>
        </w:numPr>
        <w:ind w:left="0" w:firstLine="709"/>
        <w:jc w:val="both"/>
        <w:rPr>
          <w:sz w:val="23"/>
          <w:szCs w:val="23"/>
        </w:rPr>
      </w:pPr>
      <w:r w:rsidRPr="00D50880">
        <w:rPr>
          <w:sz w:val="23"/>
          <w:szCs w:val="23"/>
        </w:rPr>
        <w:t xml:space="preserve">Функциональный износ </w:t>
      </w:r>
    </w:p>
    <w:p w:rsidR="00E243E3" w:rsidRPr="00D50880" w:rsidRDefault="00E243E3" w:rsidP="00D50880">
      <w:pPr>
        <w:pStyle w:val="Default"/>
        <w:ind w:firstLine="709"/>
        <w:jc w:val="both"/>
        <w:rPr>
          <w:sz w:val="16"/>
          <w:szCs w:val="16"/>
        </w:rPr>
      </w:pPr>
      <w:r w:rsidRPr="00D50880">
        <w:rPr>
          <w:sz w:val="23"/>
          <w:szCs w:val="23"/>
        </w:rPr>
        <w:t>Обычный диапазон экспертных оценок такого износа составляет около (5 - 10)%. Чем б</w:t>
      </w:r>
      <w:r w:rsidRPr="00D50880">
        <w:rPr>
          <w:sz w:val="23"/>
          <w:szCs w:val="23"/>
        </w:rPr>
        <w:t>о</w:t>
      </w:r>
      <w:r w:rsidRPr="00D50880">
        <w:rPr>
          <w:sz w:val="23"/>
          <w:szCs w:val="23"/>
        </w:rPr>
        <w:t>лее старым является здание (сооружение), тем более вер</w:t>
      </w:r>
      <w:r w:rsidR="005A3666" w:rsidRPr="00D50880">
        <w:rPr>
          <w:sz w:val="23"/>
          <w:szCs w:val="23"/>
        </w:rPr>
        <w:t>оятным является наличие функци</w:t>
      </w:r>
      <w:r w:rsidRPr="00D50880">
        <w:rPr>
          <w:sz w:val="23"/>
          <w:szCs w:val="23"/>
        </w:rPr>
        <w:t>онал</w:t>
      </w:r>
      <w:r w:rsidRPr="00D50880">
        <w:rPr>
          <w:sz w:val="23"/>
          <w:szCs w:val="23"/>
        </w:rPr>
        <w:t>ь</w:t>
      </w:r>
      <w:r w:rsidRPr="00D50880">
        <w:rPr>
          <w:sz w:val="23"/>
          <w:szCs w:val="23"/>
        </w:rPr>
        <w:t>ного износа, потому с учётом информации об объекта</w:t>
      </w:r>
      <w:r w:rsidR="005A3666" w:rsidRPr="00D50880">
        <w:rPr>
          <w:sz w:val="23"/>
          <w:szCs w:val="23"/>
        </w:rPr>
        <w:t>х оценки принято значение функ</w:t>
      </w:r>
      <w:r w:rsidRPr="00D50880">
        <w:rPr>
          <w:sz w:val="23"/>
          <w:szCs w:val="23"/>
        </w:rPr>
        <w:t>ционал</w:t>
      </w:r>
      <w:r w:rsidRPr="00D50880">
        <w:rPr>
          <w:sz w:val="23"/>
          <w:szCs w:val="23"/>
        </w:rPr>
        <w:t>ь</w:t>
      </w:r>
      <w:r w:rsidRPr="00D50880">
        <w:rPr>
          <w:sz w:val="23"/>
          <w:szCs w:val="23"/>
        </w:rPr>
        <w:t>ного износа в размере 10%.</w:t>
      </w:r>
      <w:r w:rsidRPr="00D50880">
        <w:rPr>
          <w:sz w:val="16"/>
          <w:szCs w:val="16"/>
        </w:rPr>
        <w:t xml:space="preserve">8 </w:t>
      </w:r>
    </w:p>
    <w:p w:rsidR="00E243E3" w:rsidRPr="00D50880" w:rsidRDefault="00E243E3" w:rsidP="00D50880">
      <w:pPr>
        <w:pStyle w:val="Default"/>
        <w:numPr>
          <w:ilvl w:val="0"/>
          <w:numId w:val="29"/>
        </w:numPr>
        <w:ind w:left="0" w:firstLine="709"/>
        <w:jc w:val="both"/>
        <w:rPr>
          <w:sz w:val="23"/>
          <w:szCs w:val="23"/>
        </w:rPr>
      </w:pPr>
      <w:r w:rsidRPr="00D50880">
        <w:rPr>
          <w:sz w:val="23"/>
          <w:szCs w:val="23"/>
        </w:rPr>
        <w:t xml:space="preserve">Внешний износ </w:t>
      </w:r>
    </w:p>
    <w:p w:rsidR="000F776B" w:rsidRPr="00D50880" w:rsidRDefault="00E243E3" w:rsidP="00D50880">
      <w:pPr>
        <w:pStyle w:val="Default"/>
        <w:ind w:firstLine="709"/>
        <w:jc w:val="both"/>
        <w:rPr>
          <w:sz w:val="23"/>
          <w:szCs w:val="23"/>
        </w:rPr>
      </w:pPr>
      <w:r w:rsidRPr="00D50880">
        <w:rPr>
          <w:sz w:val="23"/>
          <w:szCs w:val="23"/>
        </w:rPr>
        <w:t>Внешнее устаревание - это потеря стоимости, обус</w:t>
      </w:r>
      <w:r w:rsidR="005A3666" w:rsidRPr="00D50880">
        <w:rPr>
          <w:sz w:val="23"/>
          <w:szCs w:val="23"/>
        </w:rPr>
        <w:t>ловленная влиянием внешних фак</w:t>
      </w:r>
      <w:r w:rsidRPr="00D50880">
        <w:rPr>
          <w:sz w:val="23"/>
          <w:szCs w:val="23"/>
        </w:rPr>
        <w:t>т</w:t>
      </w:r>
      <w:r w:rsidRPr="00D50880">
        <w:rPr>
          <w:sz w:val="23"/>
          <w:szCs w:val="23"/>
        </w:rPr>
        <w:t>о</w:t>
      </w:r>
      <w:r w:rsidRPr="00D50880">
        <w:rPr>
          <w:sz w:val="23"/>
          <w:szCs w:val="23"/>
        </w:rPr>
        <w:t>ров. Он может быть вызван целым рядом причин, таки</w:t>
      </w:r>
      <w:r w:rsidR="005A3666" w:rsidRPr="00D50880">
        <w:rPr>
          <w:sz w:val="23"/>
          <w:szCs w:val="23"/>
        </w:rPr>
        <w:t>х как общеэкономические и внут</w:t>
      </w:r>
      <w:r w:rsidRPr="00D50880">
        <w:rPr>
          <w:sz w:val="23"/>
          <w:szCs w:val="23"/>
        </w:rPr>
        <w:t>риотра</w:t>
      </w:r>
      <w:r w:rsidRPr="00D50880">
        <w:rPr>
          <w:sz w:val="23"/>
          <w:szCs w:val="23"/>
        </w:rPr>
        <w:t>с</w:t>
      </w:r>
      <w:r w:rsidRPr="00D50880">
        <w:rPr>
          <w:sz w:val="23"/>
          <w:szCs w:val="23"/>
        </w:rPr>
        <w:t xml:space="preserve">левые изменения. </w:t>
      </w:r>
    </w:p>
    <w:p w:rsidR="00C07CA8" w:rsidRPr="00D50880" w:rsidRDefault="00C07CA8" w:rsidP="00D50880">
      <w:pPr>
        <w:pStyle w:val="Default"/>
        <w:ind w:firstLine="709"/>
        <w:rPr>
          <w:sz w:val="23"/>
          <w:szCs w:val="23"/>
        </w:rPr>
      </w:pPr>
      <w:r w:rsidRPr="00D50880">
        <w:rPr>
          <w:sz w:val="23"/>
          <w:szCs w:val="23"/>
        </w:rPr>
        <w:t>Внешний износ определен на основе методики расчета предоставленной региональным экспертно-аналитическим центром «Перспектива»</w:t>
      </w:r>
      <w:r w:rsidRPr="00D50880">
        <w:rPr>
          <w:sz w:val="23"/>
          <w:szCs w:val="23"/>
          <w:vertAlign w:val="superscript"/>
        </w:rPr>
        <w:footnoteReference w:id="16"/>
      </w:r>
      <w:r w:rsidRPr="00D50880">
        <w:rPr>
          <w:sz w:val="23"/>
          <w:szCs w:val="23"/>
        </w:rPr>
        <w:t xml:space="preserve"> посредством учета внешних факторов через разницу в уровне доходов населения в отрасли рассматриваемого региона (Архангельской обл.) по сравнению с общими показателями по стране и региону (Архангельской обл.).</w:t>
      </w:r>
    </w:p>
    <w:p w:rsidR="00C07CA8" w:rsidRPr="00D50880" w:rsidRDefault="00DA3EFE" w:rsidP="00D50880">
      <w:pPr>
        <w:pStyle w:val="Default"/>
        <w:ind w:firstLine="709"/>
        <w:rPr>
          <w:sz w:val="23"/>
          <w:szCs w:val="23"/>
        </w:rPr>
      </w:pPr>
      <w:r w:rsidRPr="00D50880">
        <w:rPr>
          <w:position w:val="-34"/>
          <w:sz w:val="23"/>
          <w:szCs w:val="23"/>
        </w:rPr>
        <w:object w:dxaOrig="422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40.5pt" o:ole="">
            <v:imagedata r:id="rId39" o:title=""/>
          </v:shape>
          <o:OLEObject Type="Embed" ProgID="Equation.3" ShapeID="_x0000_i1025" DrawAspect="Content" ObjectID="_1506782232" r:id="rId40"/>
        </w:object>
      </w:r>
    </w:p>
    <w:p w:rsidR="00C07CA8" w:rsidRPr="00D50880" w:rsidRDefault="00C07CA8" w:rsidP="00D50880">
      <w:pPr>
        <w:pStyle w:val="Default"/>
        <w:ind w:firstLine="709"/>
        <w:rPr>
          <w:sz w:val="23"/>
          <w:szCs w:val="23"/>
        </w:rPr>
      </w:pPr>
      <w:r w:rsidRPr="00D50880">
        <w:rPr>
          <w:sz w:val="23"/>
          <w:szCs w:val="23"/>
        </w:rPr>
        <w:t>ЗП</w:t>
      </w:r>
      <w:r w:rsidRPr="00D50880">
        <w:rPr>
          <w:sz w:val="23"/>
          <w:szCs w:val="23"/>
          <w:vertAlign w:val="subscript"/>
        </w:rPr>
        <w:t>Страна</w:t>
      </w:r>
      <w:r w:rsidRPr="00D50880">
        <w:rPr>
          <w:sz w:val="23"/>
          <w:szCs w:val="23"/>
        </w:rPr>
        <w:t xml:space="preserve"> – средняя заработная плата по России, руб.;</w:t>
      </w:r>
    </w:p>
    <w:p w:rsidR="00C07CA8" w:rsidRPr="00D50880" w:rsidRDefault="00C07CA8" w:rsidP="00D50880">
      <w:pPr>
        <w:pStyle w:val="Default"/>
        <w:ind w:firstLine="709"/>
        <w:rPr>
          <w:sz w:val="23"/>
          <w:szCs w:val="23"/>
        </w:rPr>
      </w:pPr>
      <w:r w:rsidRPr="00D50880">
        <w:rPr>
          <w:sz w:val="23"/>
          <w:szCs w:val="23"/>
        </w:rPr>
        <w:t>ЗП</w:t>
      </w:r>
      <w:r w:rsidR="00DA3EFE" w:rsidRPr="00D50880">
        <w:rPr>
          <w:sz w:val="23"/>
          <w:szCs w:val="23"/>
          <w:vertAlign w:val="subscript"/>
        </w:rPr>
        <w:t>Мурм</w:t>
      </w:r>
      <w:r w:rsidRPr="00D50880">
        <w:rPr>
          <w:sz w:val="23"/>
          <w:szCs w:val="23"/>
          <w:vertAlign w:val="subscript"/>
        </w:rPr>
        <w:t>.обл</w:t>
      </w:r>
      <w:r w:rsidRPr="00D50880">
        <w:rPr>
          <w:sz w:val="23"/>
          <w:szCs w:val="23"/>
        </w:rPr>
        <w:t xml:space="preserve"> – средняя заработная плата в </w:t>
      </w:r>
      <w:r w:rsidR="00DA3EFE" w:rsidRPr="00D50880">
        <w:rPr>
          <w:sz w:val="23"/>
          <w:szCs w:val="23"/>
        </w:rPr>
        <w:t>Мурманской</w:t>
      </w:r>
      <w:r w:rsidRPr="00D50880">
        <w:rPr>
          <w:sz w:val="23"/>
          <w:szCs w:val="23"/>
        </w:rPr>
        <w:t xml:space="preserve"> области, руб.; </w:t>
      </w:r>
    </w:p>
    <w:p w:rsidR="00C07CA8" w:rsidRPr="00D50880" w:rsidRDefault="00C07CA8" w:rsidP="00D50880">
      <w:pPr>
        <w:pStyle w:val="Default"/>
        <w:ind w:firstLine="709"/>
        <w:rPr>
          <w:sz w:val="23"/>
          <w:szCs w:val="23"/>
        </w:rPr>
      </w:pPr>
      <w:r w:rsidRPr="00D50880">
        <w:rPr>
          <w:sz w:val="23"/>
          <w:szCs w:val="23"/>
        </w:rPr>
        <w:t>ЗП</w:t>
      </w:r>
      <w:r w:rsidRPr="00D50880">
        <w:rPr>
          <w:sz w:val="23"/>
          <w:szCs w:val="23"/>
          <w:vertAlign w:val="subscript"/>
        </w:rPr>
        <w:t>Страна отр</w:t>
      </w:r>
      <w:r w:rsidRPr="00D50880">
        <w:rPr>
          <w:sz w:val="23"/>
          <w:szCs w:val="23"/>
        </w:rPr>
        <w:t xml:space="preserve"> – средняя заработная плата в отрасли (</w:t>
      </w:r>
      <w:r w:rsidR="00DA3EFE" w:rsidRPr="00D50880">
        <w:rPr>
          <w:sz w:val="23"/>
          <w:szCs w:val="23"/>
        </w:rPr>
        <w:t>оптовая и розничная торговля</w:t>
      </w:r>
      <w:r w:rsidRPr="00D50880">
        <w:rPr>
          <w:sz w:val="23"/>
          <w:szCs w:val="23"/>
        </w:rPr>
        <w:t xml:space="preserve">) по стране, руб. </w:t>
      </w:r>
    </w:p>
    <w:p w:rsidR="00C07CA8" w:rsidRPr="00D50880" w:rsidRDefault="00C07CA8" w:rsidP="00D50880">
      <w:pPr>
        <w:pStyle w:val="Default"/>
        <w:ind w:firstLine="709"/>
        <w:rPr>
          <w:sz w:val="23"/>
          <w:szCs w:val="23"/>
        </w:rPr>
      </w:pPr>
      <w:r w:rsidRPr="00D50880">
        <w:rPr>
          <w:sz w:val="23"/>
          <w:szCs w:val="23"/>
        </w:rPr>
        <w:t xml:space="preserve"> (Данные о средних величинах получены  по данным сайта Росстата </w:t>
      </w:r>
      <w:hyperlink r:id="rId41" w:history="1">
        <w:r w:rsidRPr="00D50880">
          <w:rPr>
            <w:rStyle w:val="afb"/>
            <w:sz w:val="23"/>
            <w:szCs w:val="23"/>
            <w:lang w:val="en-US"/>
          </w:rPr>
          <w:t>www</w:t>
        </w:r>
        <w:r w:rsidRPr="00D50880">
          <w:rPr>
            <w:rStyle w:val="afb"/>
            <w:sz w:val="23"/>
            <w:szCs w:val="23"/>
          </w:rPr>
          <w:t>.</w:t>
        </w:r>
        <w:r w:rsidRPr="00D50880">
          <w:rPr>
            <w:rStyle w:val="afb"/>
            <w:sz w:val="23"/>
            <w:szCs w:val="23"/>
            <w:lang w:val="en-US"/>
          </w:rPr>
          <w:t>gks</w:t>
        </w:r>
        <w:r w:rsidRPr="00D50880">
          <w:rPr>
            <w:rStyle w:val="afb"/>
            <w:sz w:val="23"/>
            <w:szCs w:val="23"/>
          </w:rPr>
          <w:t>.</w:t>
        </w:r>
        <w:r w:rsidRPr="00D50880">
          <w:rPr>
            <w:rStyle w:val="afb"/>
            <w:sz w:val="23"/>
            <w:szCs w:val="23"/>
            <w:lang w:val="en-US"/>
          </w:rPr>
          <w:t>ru</w:t>
        </w:r>
      </w:hyperlink>
      <w:r w:rsidRPr="00D50880">
        <w:rPr>
          <w:sz w:val="23"/>
          <w:szCs w:val="23"/>
        </w:rPr>
        <w:t xml:space="preserve"> и Терр</w:t>
      </w:r>
      <w:r w:rsidRPr="00D50880">
        <w:rPr>
          <w:sz w:val="23"/>
          <w:szCs w:val="23"/>
        </w:rPr>
        <w:t>и</w:t>
      </w:r>
      <w:r w:rsidRPr="00D50880">
        <w:rPr>
          <w:sz w:val="23"/>
          <w:szCs w:val="23"/>
        </w:rPr>
        <w:t xml:space="preserve">ториального органа Федеральной службы государственной статистики по </w:t>
      </w:r>
      <w:r w:rsidR="00E8186F">
        <w:rPr>
          <w:sz w:val="23"/>
          <w:szCs w:val="23"/>
        </w:rPr>
        <w:t>Мурманской</w:t>
      </w:r>
      <w:r w:rsidRPr="00D50880">
        <w:rPr>
          <w:sz w:val="23"/>
          <w:szCs w:val="23"/>
        </w:rPr>
        <w:t xml:space="preserve"> области </w:t>
      </w:r>
      <w:r w:rsidR="00DA3EFE" w:rsidRPr="00D50880">
        <w:rPr>
          <w:sz w:val="23"/>
          <w:szCs w:val="23"/>
        </w:rPr>
        <w:t>за период январь-июль</w:t>
      </w:r>
      <w:r w:rsidRPr="00D50880">
        <w:rPr>
          <w:sz w:val="23"/>
          <w:szCs w:val="23"/>
        </w:rPr>
        <w:t xml:space="preserve"> 2015 г.)</w:t>
      </w:r>
      <w:r w:rsidR="001F2DED" w:rsidRPr="00D50880">
        <w:rPr>
          <w:rStyle w:val="afff7"/>
          <w:sz w:val="23"/>
          <w:szCs w:val="23"/>
        </w:rPr>
        <w:footnoteReference w:id="17"/>
      </w:r>
      <w:r w:rsidR="00DA3EFE" w:rsidRPr="00D50880">
        <w:rPr>
          <w:sz w:val="23"/>
          <w:szCs w:val="23"/>
        </w:rPr>
        <w:t>.</w:t>
      </w:r>
    </w:p>
    <w:p w:rsidR="00DA3EFE" w:rsidRPr="00D50880" w:rsidRDefault="00310845" w:rsidP="00D50880">
      <w:pPr>
        <w:pStyle w:val="Default"/>
        <w:ind w:firstLine="709"/>
        <w:rPr>
          <w:sz w:val="23"/>
          <w:szCs w:val="23"/>
        </w:rPr>
      </w:pPr>
      <w:r w:rsidRPr="00D50880">
        <w:rPr>
          <w:position w:val="-28"/>
          <w:sz w:val="23"/>
          <w:szCs w:val="23"/>
        </w:rPr>
        <w:object w:dxaOrig="3940" w:dyaOrig="680">
          <v:shape id="_x0000_i1026" type="#_x0000_t75" style="width:196.5pt;height:34.5pt" o:ole="">
            <v:imagedata r:id="rId42" o:title=""/>
          </v:shape>
          <o:OLEObject Type="Embed" ProgID="Equation.3" ShapeID="_x0000_i1026" DrawAspect="Content" ObjectID="_1506782233" r:id="rId43"/>
        </w:object>
      </w:r>
    </w:p>
    <w:p w:rsidR="000F776B" w:rsidRPr="00D50880" w:rsidRDefault="003F62B7" w:rsidP="00D50880">
      <w:pPr>
        <w:pStyle w:val="Default"/>
        <w:ind w:firstLine="709"/>
        <w:jc w:val="both"/>
        <w:rPr>
          <w:sz w:val="23"/>
          <w:szCs w:val="23"/>
        </w:rPr>
      </w:pPr>
      <w:r w:rsidRPr="00D50880">
        <w:rPr>
          <w:sz w:val="23"/>
          <w:szCs w:val="23"/>
        </w:rPr>
        <w:t>По определению износ – уменьшение стоимости, поэтому значение износа (в процентах) не может быть отрицательным, т.е. приводящим к увеличению базы расчета, стоимости нового объекта. В данной формуле при соотношении заработной платы в регионе (или отрасли) со сре</w:t>
      </w:r>
      <w:r w:rsidRPr="00D50880">
        <w:rPr>
          <w:sz w:val="23"/>
          <w:szCs w:val="23"/>
        </w:rPr>
        <w:t>д</w:t>
      </w:r>
      <w:r w:rsidR="00310845" w:rsidRPr="00D50880">
        <w:rPr>
          <w:sz w:val="23"/>
          <w:szCs w:val="23"/>
        </w:rPr>
        <w:t>нероссийской большем единицы</w:t>
      </w:r>
      <w:r w:rsidRPr="00D50880">
        <w:rPr>
          <w:sz w:val="23"/>
          <w:szCs w:val="23"/>
        </w:rPr>
        <w:t xml:space="preserve"> необходимо принять значение равное 1.</w:t>
      </w:r>
    </w:p>
    <w:p w:rsidR="00310845" w:rsidRPr="00D50880" w:rsidRDefault="00310845" w:rsidP="00D50880">
      <w:pPr>
        <w:pStyle w:val="Default"/>
        <w:ind w:firstLine="709"/>
        <w:jc w:val="both"/>
        <w:rPr>
          <w:sz w:val="23"/>
          <w:szCs w:val="23"/>
        </w:rPr>
      </w:pPr>
      <w:r w:rsidRPr="00D50880">
        <w:rPr>
          <w:sz w:val="23"/>
          <w:szCs w:val="23"/>
        </w:rPr>
        <w:t>Таким образом значение внешнего износа равно:</w:t>
      </w:r>
    </w:p>
    <w:p w:rsidR="00310845" w:rsidRDefault="00310845" w:rsidP="00D50880">
      <w:pPr>
        <w:pStyle w:val="Default"/>
        <w:ind w:firstLine="709"/>
        <w:jc w:val="both"/>
        <w:rPr>
          <w:sz w:val="23"/>
          <w:szCs w:val="23"/>
        </w:rPr>
      </w:pPr>
      <w:r w:rsidRPr="00D50880">
        <w:rPr>
          <w:position w:val="-28"/>
          <w:sz w:val="23"/>
          <w:szCs w:val="23"/>
        </w:rPr>
        <w:object w:dxaOrig="2799" w:dyaOrig="680">
          <v:shape id="_x0000_i1027" type="#_x0000_t75" style="width:139.5pt;height:34.5pt" o:ole="">
            <v:imagedata r:id="rId44" o:title=""/>
          </v:shape>
          <o:OLEObject Type="Embed" ProgID="Equation.3" ShapeID="_x0000_i1027" DrawAspect="Content" ObjectID="_1506782234" r:id="rId45"/>
        </w:object>
      </w:r>
      <w:r w:rsidRPr="00D50880">
        <w:rPr>
          <w:sz w:val="23"/>
          <w:szCs w:val="23"/>
        </w:rPr>
        <w:t>или 18,1%.</w:t>
      </w:r>
    </w:p>
    <w:p w:rsidR="002700E7" w:rsidRDefault="000C1DEC" w:rsidP="00E8186F">
      <w:pPr>
        <w:pStyle w:val="Default"/>
        <w:ind w:firstLine="709"/>
        <w:jc w:val="both"/>
      </w:pPr>
      <w:r>
        <w:br w:type="page"/>
      </w:r>
    </w:p>
    <w:p w:rsidR="006A5E17" w:rsidRDefault="006A5E17" w:rsidP="00E8186F">
      <w:pPr>
        <w:jc w:val="center"/>
        <w:rPr>
          <w:sz w:val="18"/>
          <w:szCs w:val="18"/>
        </w:rPr>
        <w:sectPr w:rsidR="006A5E17" w:rsidSect="0030296D">
          <w:pgSz w:w="11907" w:h="16840" w:code="9"/>
          <w:pgMar w:top="737" w:right="851" w:bottom="737" w:left="1418" w:header="284" w:footer="249" w:gutter="0"/>
          <w:cols w:space="720"/>
          <w:docGrid w:linePitch="272"/>
        </w:sectPr>
      </w:pPr>
    </w:p>
    <w:tbl>
      <w:tblPr>
        <w:tblpPr w:leftFromText="180" w:rightFromText="180" w:vertAnchor="page" w:horzAnchor="margin" w:tblpY="1157"/>
        <w:tblW w:w="1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652"/>
        <w:gridCol w:w="469"/>
        <w:gridCol w:w="425"/>
        <w:gridCol w:w="683"/>
        <w:gridCol w:w="593"/>
        <w:gridCol w:w="409"/>
        <w:gridCol w:w="559"/>
        <w:gridCol w:w="592"/>
        <w:gridCol w:w="425"/>
        <w:gridCol w:w="567"/>
        <w:gridCol w:w="709"/>
        <w:gridCol w:w="850"/>
        <w:gridCol w:w="1276"/>
        <w:gridCol w:w="567"/>
        <w:gridCol w:w="709"/>
        <w:gridCol w:w="567"/>
        <w:gridCol w:w="567"/>
        <w:gridCol w:w="425"/>
        <w:gridCol w:w="664"/>
        <w:gridCol w:w="567"/>
        <w:gridCol w:w="992"/>
        <w:gridCol w:w="992"/>
      </w:tblGrid>
      <w:tr w:rsidR="00F361C3" w:rsidRPr="00E8186F" w:rsidTr="0085626E">
        <w:trPr>
          <w:cantSplit/>
          <w:trHeight w:val="2260"/>
        </w:trPr>
        <w:tc>
          <w:tcPr>
            <w:tcW w:w="441"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lastRenderedPageBreak/>
              <w:t>№п.п.</w:t>
            </w:r>
          </w:p>
        </w:tc>
        <w:tc>
          <w:tcPr>
            <w:tcW w:w="1652"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Объект</w:t>
            </w:r>
          </w:p>
        </w:tc>
        <w:tc>
          <w:tcPr>
            <w:tcW w:w="469"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Год постройки</w:t>
            </w:r>
          </w:p>
        </w:tc>
        <w:tc>
          <w:tcPr>
            <w:tcW w:w="425"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Литера</w:t>
            </w:r>
          </w:p>
        </w:tc>
        <w:tc>
          <w:tcPr>
            <w:tcW w:w="683"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Ед. изм.</w:t>
            </w:r>
          </w:p>
        </w:tc>
        <w:tc>
          <w:tcPr>
            <w:tcW w:w="593"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Кол-во</w:t>
            </w:r>
          </w:p>
        </w:tc>
        <w:tc>
          <w:tcPr>
            <w:tcW w:w="409"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 сб.</w:t>
            </w:r>
          </w:p>
        </w:tc>
        <w:tc>
          <w:tcPr>
            <w:tcW w:w="559"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 табл.</w:t>
            </w:r>
          </w:p>
        </w:tc>
        <w:tc>
          <w:tcPr>
            <w:tcW w:w="592"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Стоимость измерителя в ценах 1969 г. руб.</w:t>
            </w:r>
          </w:p>
        </w:tc>
        <w:tc>
          <w:tcPr>
            <w:tcW w:w="425"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Поправки к стоимости, коэ</w:t>
            </w:r>
            <w:r w:rsidRPr="002B4254">
              <w:rPr>
                <w:b/>
                <w:sz w:val="16"/>
                <w:szCs w:val="16"/>
              </w:rPr>
              <w:t>ф</w:t>
            </w:r>
            <w:r w:rsidRPr="002B4254">
              <w:rPr>
                <w:b/>
                <w:sz w:val="16"/>
                <w:szCs w:val="16"/>
              </w:rPr>
              <w:t>фициенты</w:t>
            </w:r>
          </w:p>
        </w:tc>
        <w:tc>
          <w:tcPr>
            <w:tcW w:w="567"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 xml:space="preserve">Стоимость изм. с уч. поправок в ценах 1969 г. </w:t>
            </w:r>
            <w:r w:rsidRPr="002B4254">
              <w:rPr>
                <w:b/>
                <w:sz w:val="16"/>
                <w:szCs w:val="16"/>
                <w:vertAlign w:val="superscript"/>
              </w:rPr>
              <w:t>руб.</w:t>
            </w:r>
          </w:p>
        </w:tc>
        <w:tc>
          <w:tcPr>
            <w:tcW w:w="709"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Стоимость в ценах 1969 г., руб.</w:t>
            </w:r>
          </w:p>
        </w:tc>
        <w:tc>
          <w:tcPr>
            <w:tcW w:w="850"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Индекс перехода к ценам 2015 г., Мурманская обл.</w:t>
            </w:r>
          </w:p>
        </w:tc>
        <w:tc>
          <w:tcPr>
            <w:tcW w:w="1276"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Стоимость на дату оценки без НДС, руб.</w:t>
            </w:r>
          </w:p>
        </w:tc>
        <w:tc>
          <w:tcPr>
            <w:tcW w:w="567"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Физ. износ по паспорту, %</w:t>
            </w:r>
          </w:p>
        </w:tc>
        <w:tc>
          <w:tcPr>
            <w:tcW w:w="709"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Фактический физ. износ, %</w:t>
            </w:r>
          </w:p>
        </w:tc>
        <w:tc>
          <w:tcPr>
            <w:tcW w:w="567"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Функциональный износ, %</w:t>
            </w:r>
          </w:p>
        </w:tc>
        <w:tc>
          <w:tcPr>
            <w:tcW w:w="567"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Внешний износ, %</w:t>
            </w:r>
          </w:p>
        </w:tc>
        <w:tc>
          <w:tcPr>
            <w:tcW w:w="425"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Прибыль предпринимателя, %</w:t>
            </w:r>
          </w:p>
        </w:tc>
        <w:tc>
          <w:tcPr>
            <w:tcW w:w="664"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Площадь ЗУ, кв.м (площадь застройки)</w:t>
            </w:r>
          </w:p>
        </w:tc>
        <w:tc>
          <w:tcPr>
            <w:tcW w:w="567"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Стоимость кв.м ЗУ, руб.</w:t>
            </w:r>
          </w:p>
        </w:tc>
        <w:tc>
          <w:tcPr>
            <w:tcW w:w="992" w:type="dxa"/>
            <w:shd w:val="clear" w:color="auto" w:fill="auto"/>
            <w:textDirection w:val="btLr"/>
            <w:vAlign w:val="center"/>
            <w:hideMark/>
          </w:tcPr>
          <w:p w:rsidR="00F361C3" w:rsidRPr="002B4254" w:rsidRDefault="00F361C3" w:rsidP="00F361C3">
            <w:pPr>
              <w:jc w:val="center"/>
              <w:rPr>
                <w:b/>
                <w:sz w:val="16"/>
                <w:szCs w:val="16"/>
              </w:rPr>
            </w:pPr>
            <w:r w:rsidRPr="002B4254">
              <w:rPr>
                <w:b/>
                <w:sz w:val="16"/>
                <w:szCs w:val="16"/>
              </w:rPr>
              <w:t>Стоимость ОН по затратному подходу округлённо, руб.</w:t>
            </w:r>
          </w:p>
        </w:tc>
        <w:tc>
          <w:tcPr>
            <w:tcW w:w="992" w:type="dxa"/>
            <w:shd w:val="clear" w:color="auto" w:fill="auto"/>
            <w:textDirection w:val="btLr"/>
            <w:vAlign w:val="center"/>
            <w:hideMark/>
          </w:tcPr>
          <w:p w:rsidR="00F361C3" w:rsidRPr="002B4254" w:rsidRDefault="00BE5895" w:rsidP="00F361C3">
            <w:pPr>
              <w:jc w:val="center"/>
              <w:rPr>
                <w:b/>
                <w:sz w:val="16"/>
                <w:szCs w:val="16"/>
              </w:rPr>
            </w:pPr>
            <w:r w:rsidRPr="002B4254">
              <w:rPr>
                <w:b/>
                <w:sz w:val="16"/>
                <w:szCs w:val="16"/>
              </w:rPr>
              <w:t>Стоимость земельн</w:t>
            </w:r>
            <w:r w:rsidR="00F361C3" w:rsidRPr="002B4254">
              <w:rPr>
                <w:b/>
                <w:sz w:val="16"/>
                <w:szCs w:val="16"/>
              </w:rPr>
              <w:t>ого учас</w:t>
            </w:r>
            <w:r w:rsidR="00F361C3" w:rsidRPr="002B4254">
              <w:rPr>
                <w:b/>
                <w:sz w:val="16"/>
                <w:szCs w:val="16"/>
              </w:rPr>
              <w:t>т</w:t>
            </w:r>
            <w:r w:rsidR="00F361C3" w:rsidRPr="002B4254">
              <w:rPr>
                <w:b/>
                <w:sz w:val="16"/>
                <w:szCs w:val="16"/>
              </w:rPr>
              <w:t>ка, руб.</w:t>
            </w:r>
          </w:p>
        </w:tc>
      </w:tr>
      <w:tr w:rsidR="0085626E" w:rsidRPr="00E8186F" w:rsidTr="0085626E">
        <w:trPr>
          <w:trHeight w:val="255"/>
        </w:trPr>
        <w:tc>
          <w:tcPr>
            <w:tcW w:w="441"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1652" w:type="dxa"/>
            <w:shd w:val="clear" w:color="auto" w:fill="auto"/>
            <w:vAlign w:val="center"/>
            <w:hideMark/>
          </w:tcPr>
          <w:p w:rsidR="0085626E" w:rsidRPr="0085626E" w:rsidRDefault="0085626E" w:rsidP="0085626E">
            <w:pPr>
              <w:ind w:left="-57" w:right="-57"/>
              <w:rPr>
                <w:sz w:val="16"/>
                <w:szCs w:val="16"/>
              </w:rPr>
            </w:pPr>
            <w:r w:rsidRPr="0085626E">
              <w:rPr>
                <w:sz w:val="16"/>
                <w:szCs w:val="16"/>
              </w:rPr>
              <w:t>Нежилое помещение БПК (Советская, 10а, общ.площадь 754,4 кв м) (инв.№ АМО Никель 110851000001012)</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1969</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Б</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3250</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119</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25,3</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25,3</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82225</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17 822 056,12</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20</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27</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884</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524</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14 164 000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463 000</w:t>
            </w:r>
          </w:p>
        </w:tc>
      </w:tr>
      <w:tr w:rsidR="0085626E" w:rsidRPr="00E8186F" w:rsidTr="0085626E">
        <w:trPr>
          <w:trHeight w:val="480"/>
        </w:trPr>
        <w:tc>
          <w:tcPr>
            <w:tcW w:w="441"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w:t>
            </w:r>
          </w:p>
        </w:tc>
        <w:tc>
          <w:tcPr>
            <w:tcW w:w="1652" w:type="dxa"/>
            <w:shd w:val="clear" w:color="auto" w:fill="auto"/>
            <w:vAlign w:val="bottom"/>
            <w:hideMark/>
          </w:tcPr>
          <w:p w:rsidR="0085626E" w:rsidRPr="0085626E" w:rsidRDefault="0085626E" w:rsidP="0085626E">
            <w:pPr>
              <w:ind w:left="-57" w:right="-57"/>
              <w:rPr>
                <w:sz w:val="16"/>
                <w:szCs w:val="16"/>
              </w:rPr>
            </w:pPr>
            <w:r w:rsidRPr="0085626E">
              <w:rPr>
                <w:sz w:val="16"/>
                <w:szCs w:val="16"/>
              </w:rPr>
              <w:t>Нежилые помещения (пл.1 эт. 212,4 кв.м; пл. 2 эт. 362,9 кв.м) Общ.пл. 575,3 кв.м (ул. 14 Армии, 13)</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1956</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Б</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3299</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85а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22,5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22,5</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74228</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16 088 618,67</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35</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44</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549</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9 768 000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280 000</w:t>
            </w:r>
          </w:p>
        </w:tc>
      </w:tr>
      <w:tr w:rsidR="0085626E" w:rsidRPr="00E8186F" w:rsidTr="0085626E">
        <w:trPr>
          <w:trHeight w:val="510"/>
        </w:trPr>
        <w:tc>
          <w:tcPr>
            <w:tcW w:w="441" w:type="dxa"/>
            <w:vMerge w:val="restart"/>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w:t>
            </w:r>
          </w:p>
        </w:tc>
        <w:tc>
          <w:tcPr>
            <w:tcW w:w="1652" w:type="dxa"/>
            <w:shd w:val="clear" w:color="auto" w:fill="auto"/>
            <w:vAlign w:val="bottom"/>
            <w:hideMark/>
          </w:tcPr>
          <w:p w:rsidR="0085626E" w:rsidRPr="0085626E" w:rsidRDefault="0085626E" w:rsidP="0085626E">
            <w:pPr>
              <w:ind w:left="-57" w:right="-57"/>
              <w:rPr>
                <w:sz w:val="16"/>
                <w:szCs w:val="16"/>
              </w:rPr>
            </w:pPr>
            <w:r w:rsidRPr="0085626E">
              <w:rPr>
                <w:sz w:val="16"/>
                <w:szCs w:val="16"/>
              </w:rPr>
              <w:t>Здание служебных помещений (общ.пл. 104,9 кв м) (ул.Мира,6)</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А</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308</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125а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27,7</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27,7</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8532</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1 849 202,24</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61</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72</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147</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618</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636 000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510"/>
        </w:trPr>
        <w:tc>
          <w:tcPr>
            <w:tcW w:w="441" w:type="dxa"/>
            <w:vMerge/>
            <w:shd w:val="clear" w:color="auto" w:fill="auto"/>
            <w:vAlign w:val="center"/>
            <w:hideMark/>
          </w:tcPr>
          <w:p w:rsidR="0085626E" w:rsidRPr="00E8186F" w:rsidRDefault="0085626E" w:rsidP="0085626E">
            <w:pPr>
              <w:ind w:left="-57" w:right="-57"/>
              <w:jc w:val="center"/>
              <w:rPr>
                <w:sz w:val="16"/>
                <w:szCs w:val="16"/>
              </w:rPr>
            </w:pPr>
          </w:p>
        </w:tc>
        <w:tc>
          <w:tcPr>
            <w:tcW w:w="1652" w:type="dxa"/>
            <w:shd w:val="clear" w:color="auto" w:fill="auto"/>
            <w:vAlign w:val="center"/>
            <w:hideMark/>
          </w:tcPr>
          <w:p w:rsidR="0085626E" w:rsidRPr="00E8186F" w:rsidRDefault="0085626E" w:rsidP="0085626E">
            <w:pPr>
              <w:ind w:left="-57" w:right="-57"/>
              <w:rPr>
                <w:sz w:val="16"/>
                <w:szCs w:val="16"/>
              </w:rPr>
            </w:pPr>
            <w:r w:rsidRPr="00E8186F">
              <w:rPr>
                <w:sz w:val="16"/>
                <w:szCs w:val="16"/>
              </w:rPr>
              <w:t>Тамбур</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В</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322</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69 705,97</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61</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72</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p>
        </w:tc>
        <w:tc>
          <w:tcPr>
            <w:tcW w:w="567" w:type="dxa"/>
            <w:shd w:val="clear" w:color="auto" w:fill="auto"/>
            <w:vAlign w:val="center"/>
            <w:hideMark/>
          </w:tcPr>
          <w:p w:rsidR="0085626E" w:rsidRPr="00E8186F" w:rsidRDefault="0085626E" w:rsidP="0085626E">
            <w:pPr>
              <w:ind w:left="-57" w:right="-57"/>
              <w:jc w:val="center"/>
              <w:rPr>
                <w:sz w:val="16"/>
                <w:szCs w:val="16"/>
              </w:rPr>
            </w:pP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21 000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510"/>
        </w:trPr>
        <w:tc>
          <w:tcPr>
            <w:tcW w:w="441" w:type="dxa"/>
            <w:vMerge/>
            <w:shd w:val="clear" w:color="auto" w:fill="auto"/>
            <w:vAlign w:val="center"/>
            <w:hideMark/>
          </w:tcPr>
          <w:p w:rsidR="0085626E" w:rsidRPr="00E8186F" w:rsidRDefault="0085626E" w:rsidP="0085626E">
            <w:pPr>
              <w:ind w:left="-57" w:right="-57"/>
              <w:jc w:val="center"/>
              <w:rPr>
                <w:sz w:val="16"/>
                <w:szCs w:val="16"/>
              </w:rPr>
            </w:pPr>
          </w:p>
        </w:tc>
        <w:tc>
          <w:tcPr>
            <w:tcW w:w="1652" w:type="dxa"/>
            <w:shd w:val="clear" w:color="auto" w:fill="auto"/>
            <w:vAlign w:val="center"/>
            <w:hideMark/>
          </w:tcPr>
          <w:p w:rsidR="0085626E" w:rsidRPr="00E8186F" w:rsidRDefault="0085626E" w:rsidP="0085626E">
            <w:pPr>
              <w:ind w:left="-57" w:right="-57"/>
              <w:rPr>
                <w:sz w:val="16"/>
                <w:szCs w:val="16"/>
              </w:rPr>
            </w:pPr>
            <w:r w:rsidRPr="00E8186F">
              <w:rPr>
                <w:sz w:val="16"/>
                <w:szCs w:val="16"/>
              </w:rPr>
              <w:t>Тамбур</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В1</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116 176,61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61</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72</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p>
        </w:tc>
        <w:tc>
          <w:tcPr>
            <w:tcW w:w="567" w:type="dxa"/>
            <w:shd w:val="clear" w:color="auto" w:fill="auto"/>
            <w:vAlign w:val="center"/>
            <w:hideMark/>
          </w:tcPr>
          <w:p w:rsidR="0085626E" w:rsidRPr="00E8186F" w:rsidRDefault="0085626E" w:rsidP="0085626E">
            <w:pPr>
              <w:ind w:left="-57" w:right="-57"/>
              <w:jc w:val="center"/>
              <w:rPr>
                <w:sz w:val="16"/>
                <w:szCs w:val="16"/>
              </w:rPr>
            </w:pP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34 000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70"/>
        </w:trPr>
        <w:tc>
          <w:tcPr>
            <w:tcW w:w="441" w:type="dxa"/>
            <w:vMerge/>
            <w:shd w:val="clear" w:color="auto" w:fill="auto"/>
            <w:vAlign w:val="center"/>
            <w:hideMark/>
          </w:tcPr>
          <w:p w:rsidR="0085626E" w:rsidRPr="00E8186F" w:rsidRDefault="0085626E" w:rsidP="0085626E">
            <w:pPr>
              <w:ind w:left="-57" w:right="-57"/>
              <w:jc w:val="center"/>
              <w:rPr>
                <w:sz w:val="16"/>
                <w:szCs w:val="16"/>
              </w:rPr>
            </w:pPr>
          </w:p>
        </w:tc>
        <w:tc>
          <w:tcPr>
            <w:tcW w:w="13275" w:type="dxa"/>
            <w:gridSpan w:val="20"/>
            <w:shd w:val="clear" w:color="auto" w:fill="auto"/>
            <w:vAlign w:val="center"/>
            <w:hideMark/>
          </w:tcPr>
          <w:p w:rsidR="0085626E" w:rsidRPr="00E8186F" w:rsidRDefault="0085626E" w:rsidP="0085626E">
            <w:pPr>
              <w:ind w:left="-57" w:right="-57"/>
              <w:rPr>
                <w:sz w:val="16"/>
                <w:szCs w:val="16"/>
              </w:rPr>
            </w:pPr>
            <w:r w:rsidRPr="00E8186F">
              <w:rPr>
                <w:sz w:val="16"/>
                <w:szCs w:val="16"/>
              </w:rPr>
              <w:t xml:space="preserve">Итого стоимость </w:t>
            </w:r>
            <w:r>
              <w:rPr>
                <w:sz w:val="16"/>
                <w:szCs w:val="16"/>
              </w:rPr>
              <w:t>объекта</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691 000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91 000</w:t>
            </w:r>
          </w:p>
        </w:tc>
      </w:tr>
      <w:tr w:rsidR="0085626E" w:rsidRPr="00E8186F" w:rsidTr="0085626E">
        <w:trPr>
          <w:trHeight w:val="780"/>
        </w:trPr>
        <w:tc>
          <w:tcPr>
            <w:tcW w:w="441" w:type="dxa"/>
            <w:vMerge w:val="restart"/>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4</w:t>
            </w:r>
          </w:p>
          <w:p w:rsidR="0085626E" w:rsidRPr="00E8186F" w:rsidRDefault="0085626E" w:rsidP="0085626E">
            <w:pPr>
              <w:ind w:left="-57" w:right="-57"/>
              <w:rPr>
                <w:sz w:val="16"/>
                <w:szCs w:val="16"/>
              </w:rPr>
            </w:pPr>
            <w:r w:rsidRPr="00E8186F">
              <w:rPr>
                <w:sz w:val="16"/>
                <w:szCs w:val="16"/>
              </w:rPr>
              <w:t> </w:t>
            </w:r>
          </w:p>
          <w:p w:rsidR="0085626E" w:rsidRPr="00E8186F" w:rsidRDefault="0085626E" w:rsidP="0085626E">
            <w:pPr>
              <w:ind w:left="-57" w:right="-57"/>
              <w:rPr>
                <w:sz w:val="16"/>
                <w:szCs w:val="16"/>
              </w:rPr>
            </w:pPr>
            <w:r w:rsidRPr="00E8186F">
              <w:rPr>
                <w:sz w:val="16"/>
                <w:szCs w:val="16"/>
              </w:rPr>
              <w:t> </w:t>
            </w:r>
          </w:p>
        </w:tc>
        <w:tc>
          <w:tcPr>
            <w:tcW w:w="1652" w:type="dxa"/>
            <w:shd w:val="clear" w:color="auto" w:fill="auto"/>
            <w:vAlign w:val="center"/>
            <w:hideMark/>
          </w:tcPr>
          <w:p w:rsidR="0085626E" w:rsidRPr="00E8186F" w:rsidRDefault="0085626E" w:rsidP="0085626E">
            <w:pPr>
              <w:ind w:left="-57" w:right="-57"/>
              <w:rPr>
                <w:sz w:val="16"/>
                <w:szCs w:val="16"/>
              </w:rPr>
            </w:pPr>
            <w:r w:rsidRPr="0085626E">
              <w:rPr>
                <w:sz w:val="16"/>
                <w:szCs w:val="16"/>
              </w:rPr>
              <w:t>Здание служебных помещений (служба благоустройства) общая площадь 92,1 кв м</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А</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278</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125а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4587</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994 220,39</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58</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65</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108</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633</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435 000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780"/>
        </w:trPr>
        <w:tc>
          <w:tcPr>
            <w:tcW w:w="441" w:type="dxa"/>
            <w:vMerge/>
            <w:shd w:val="clear" w:color="auto" w:fill="auto"/>
            <w:vAlign w:val="bottom"/>
            <w:hideMark/>
          </w:tcPr>
          <w:p w:rsidR="0085626E" w:rsidRPr="00E8186F" w:rsidRDefault="0085626E" w:rsidP="0085626E">
            <w:pPr>
              <w:ind w:left="-57" w:right="-57"/>
              <w:rPr>
                <w:sz w:val="16"/>
                <w:szCs w:val="16"/>
              </w:rPr>
            </w:pPr>
          </w:p>
        </w:tc>
        <w:tc>
          <w:tcPr>
            <w:tcW w:w="1652" w:type="dxa"/>
            <w:shd w:val="clear" w:color="auto" w:fill="auto"/>
            <w:vAlign w:val="center"/>
            <w:hideMark/>
          </w:tcPr>
          <w:p w:rsidR="0085626E" w:rsidRPr="00E8186F" w:rsidRDefault="0085626E" w:rsidP="0085626E">
            <w:pPr>
              <w:ind w:left="-57" w:right="-57"/>
              <w:rPr>
                <w:sz w:val="16"/>
                <w:szCs w:val="16"/>
              </w:rPr>
            </w:pPr>
            <w:r w:rsidRPr="00E8186F">
              <w:rPr>
                <w:sz w:val="16"/>
                <w:szCs w:val="16"/>
              </w:rPr>
              <w:t>Пристройка</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Б</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8</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429</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92 941,29</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59</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66</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p>
        </w:tc>
        <w:tc>
          <w:tcPr>
            <w:tcW w:w="567" w:type="dxa"/>
            <w:shd w:val="clear" w:color="auto" w:fill="auto"/>
            <w:vAlign w:val="center"/>
            <w:hideMark/>
          </w:tcPr>
          <w:p w:rsidR="0085626E" w:rsidRPr="00E8186F" w:rsidRDefault="0085626E" w:rsidP="0085626E">
            <w:pPr>
              <w:ind w:left="-57" w:right="-57"/>
              <w:jc w:val="center"/>
              <w:rPr>
                <w:sz w:val="16"/>
                <w:szCs w:val="16"/>
              </w:rPr>
            </w:pP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33 000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780"/>
        </w:trPr>
        <w:tc>
          <w:tcPr>
            <w:tcW w:w="441" w:type="dxa"/>
            <w:vMerge/>
            <w:shd w:val="clear" w:color="auto" w:fill="auto"/>
            <w:vAlign w:val="bottom"/>
            <w:hideMark/>
          </w:tcPr>
          <w:p w:rsidR="0085626E" w:rsidRPr="00E8186F" w:rsidRDefault="0085626E" w:rsidP="0085626E">
            <w:pPr>
              <w:ind w:left="-57" w:right="-57"/>
              <w:rPr>
                <w:sz w:val="16"/>
                <w:szCs w:val="16"/>
              </w:rPr>
            </w:pPr>
          </w:p>
        </w:tc>
        <w:tc>
          <w:tcPr>
            <w:tcW w:w="1652" w:type="dxa"/>
            <w:shd w:val="clear" w:color="auto" w:fill="auto"/>
            <w:vAlign w:val="center"/>
            <w:hideMark/>
          </w:tcPr>
          <w:p w:rsidR="0085626E" w:rsidRPr="00E8186F" w:rsidRDefault="0085626E" w:rsidP="0085626E">
            <w:pPr>
              <w:ind w:left="-57" w:right="-57"/>
              <w:rPr>
                <w:sz w:val="16"/>
                <w:szCs w:val="16"/>
              </w:rPr>
            </w:pPr>
            <w:r w:rsidRPr="00E8186F">
              <w:rPr>
                <w:sz w:val="16"/>
                <w:szCs w:val="16"/>
              </w:rPr>
              <w:t>Пристройка</w:t>
            </w:r>
          </w:p>
        </w:tc>
        <w:tc>
          <w:tcPr>
            <w:tcW w:w="46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1945</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Б1</w:t>
            </w:r>
          </w:p>
        </w:tc>
        <w:tc>
          <w:tcPr>
            <w:tcW w:w="68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куб.м.</w:t>
            </w:r>
          </w:p>
        </w:tc>
        <w:tc>
          <w:tcPr>
            <w:tcW w:w="593"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9</w:t>
            </w:r>
          </w:p>
        </w:tc>
        <w:tc>
          <w:tcPr>
            <w:tcW w:w="4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28</w:t>
            </w:r>
          </w:p>
        </w:tc>
        <w:tc>
          <w:tcPr>
            <w:tcW w:w="55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165а</w:t>
            </w:r>
          </w:p>
        </w:tc>
        <w:tc>
          <w:tcPr>
            <w:tcW w:w="592"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53,6</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482</w:t>
            </w:r>
          </w:p>
        </w:tc>
        <w:tc>
          <w:tcPr>
            <w:tcW w:w="850"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216,75</w:t>
            </w:r>
          </w:p>
        </w:tc>
        <w:tc>
          <w:tcPr>
            <w:tcW w:w="1276"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104 558,95</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59</w:t>
            </w:r>
          </w:p>
        </w:tc>
        <w:tc>
          <w:tcPr>
            <w:tcW w:w="709"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66</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10</w:t>
            </w:r>
          </w:p>
        </w:tc>
        <w:tc>
          <w:tcPr>
            <w:tcW w:w="567"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18,1</w:t>
            </w:r>
          </w:p>
        </w:tc>
        <w:tc>
          <w:tcPr>
            <w:tcW w:w="425" w:type="dxa"/>
            <w:shd w:val="clear" w:color="auto" w:fill="auto"/>
            <w:vAlign w:val="center"/>
            <w:hideMark/>
          </w:tcPr>
          <w:p w:rsidR="0085626E" w:rsidRPr="00E8186F" w:rsidRDefault="0085626E" w:rsidP="0085626E">
            <w:pPr>
              <w:ind w:left="-57" w:right="-57"/>
              <w:jc w:val="center"/>
              <w:rPr>
                <w:sz w:val="16"/>
                <w:szCs w:val="16"/>
              </w:rPr>
            </w:pPr>
            <w:r w:rsidRPr="00E8186F">
              <w:rPr>
                <w:sz w:val="16"/>
                <w:szCs w:val="16"/>
              </w:rPr>
              <w:t>21</w:t>
            </w:r>
          </w:p>
        </w:tc>
        <w:tc>
          <w:tcPr>
            <w:tcW w:w="664" w:type="dxa"/>
            <w:shd w:val="clear" w:color="auto" w:fill="auto"/>
            <w:vAlign w:val="center"/>
            <w:hideMark/>
          </w:tcPr>
          <w:p w:rsidR="0085626E" w:rsidRPr="00E8186F" w:rsidRDefault="0085626E" w:rsidP="0085626E">
            <w:pPr>
              <w:ind w:left="-57" w:right="-57"/>
              <w:jc w:val="center"/>
              <w:rPr>
                <w:sz w:val="16"/>
                <w:szCs w:val="16"/>
              </w:rPr>
            </w:pPr>
          </w:p>
        </w:tc>
        <w:tc>
          <w:tcPr>
            <w:tcW w:w="567" w:type="dxa"/>
            <w:shd w:val="clear" w:color="auto" w:fill="auto"/>
            <w:vAlign w:val="center"/>
            <w:hideMark/>
          </w:tcPr>
          <w:p w:rsidR="0085626E" w:rsidRPr="00E8186F" w:rsidRDefault="0085626E" w:rsidP="0085626E">
            <w:pPr>
              <w:ind w:left="-57" w:right="-57"/>
              <w:jc w:val="center"/>
              <w:rPr>
                <w:sz w:val="16"/>
                <w:szCs w:val="16"/>
              </w:rPr>
            </w:pP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37 000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w:t>
            </w:r>
          </w:p>
        </w:tc>
      </w:tr>
      <w:tr w:rsidR="0085626E" w:rsidRPr="00E8186F" w:rsidTr="0085626E">
        <w:trPr>
          <w:trHeight w:val="70"/>
        </w:trPr>
        <w:tc>
          <w:tcPr>
            <w:tcW w:w="441" w:type="dxa"/>
            <w:vMerge/>
            <w:shd w:val="clear" w:color="auto" w:fill="auto"/>
            <w:vAlign w:val="bottom"/>
            <w:hideMark/>
          </w:tcPr>
          <w:p w:rsidR="0085626E" w:rsidRPr="00E8186F" w:rsidRDefault="0085626E" w:rsidP="0085626E">
            <w:pPr>
              <w:ind w:left="-57" w:right="-57"/>
              <w:rPr>
                <w:sz w:val="16"/>
                <w:szCs w:val="16"/>
              </w:rPr>
            </w:pPr>
          </w:p>
        </w:tc>
        <w:tc>
          <w:tcPr>
            <w:tcW w:w="13275" w:type="dxa"/>
            <w:gridSpan w:val="20"/>
            <w:shd w:val="clear" w:color="auto" w:fill="auto"/>
            <w:vAlign w:val="bottom"/>
            <w:hideMark/>
          </w:tcPr>
          <w:p w:rsidR="0085626E" w:rsidRPr="00E8186F" w:rsidRDefault="0085626E" w:rsidP="0085626E">
            <w:pPr>
              <w:ind w:left="-57" w:right="-57"/>
              <w:rPr>
                <w:sz w:val="16"/>
                <w:szCs w:val="16"/>
              </w:rPr>
            </w:pPr>
            <w:r w:rsidRPr="00E8186F">
              <w:rPr>
                <w:sz w:val="16"/>
                <w:szCs w:val="16"/>
              </w:rPr>
              <w:t xml:space="preserve">Итого стоимость </w:t>
            </w:r>
            <w:r>
              <w:rPr>
                <w:sz w:val="16"/>
                <w:szCs w:val="16"/>
              </w:rPr>
              <w:t>объекта</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505 000</w:t>
            </w:r>
          </w:p>
        </w:tc>
        <w:tc>
          <w:tcPr>
            <w:tcW w:w="992" w:type="dxa"/>
            <w:shd w:val="clear" w:color="auto" w:fill="auto"/>
            <w:vAlign w:val="center"/>
            <w:hideMark/>
          </w:tcPr>
          <w:p w:rsidR="0085626E" w:rsidRPr="00E8186F" w:rsidRDefault="0085626E" w:rsidP="0085626E">
            <w:pPr>
              <w:ind w:left="-57" w:right="-57"/>
              <w:jc w:val="center"/>
              <w:rPr>
                <w:b/>
                <w:bCs/>
                <w:sz w:val="16"/>
                <w:szCs w:val="16"/>
              </w:rPr>
            </w:pPr>
            <w:r w:rsidRPr="00E8186F">
              <w:rPr>
                <w:b/>
                <w:bCs/>
                <w:sz w:val="16"/>
                <w:szCs w:val="16"/>
              </w:rPr>
              <w:t>68 000</w:t>
            </w:r>
          </w:p>
        </w:tc>
      </w:tr>
      <w:tr w:rsidR="0085626E" w:rsidRPr="006A5E17" w:rsidTr="0085626E">
        <w:trPr>
          <w:trHeight w:val="70"/>
        </w:trPr>
        <w:tc>
          <w:tcPr>
            <w:tcW w:w="441" w:type="dxa"/>
            <w:shd w:val="clear" w:color="auto" w:fill="auto"/>
            <w:vAlign w:val="bottom"/>
          </w:tcPr>
          <w:p w:rsidR="0085626E" w:rsidRPr="00E8186F" w:rsidRDefault="0085626E" w:rsidP="0085626E">
            <w:pPr>
              <w:ind w:left="-57" w:right="-57"/>
              <w:rPr>
                <w:sz w:val="16"/>
                <w:szCs w:val="16"/>
              </w:rPr>
            </w:pPr>
          </w:p>
        </w:tc>
        <w:tc>
          <w:tcPr>
            <w:tcW w:w="13275" w:type="dxa"/>
            <w:gridSpan w:val="20"/>
            <w:shd w:val="clear" w:color="auto" w:fill="auto"/>
            <w:vAlign w:val="bottom"/>
          </w:tcPr>
          <w:p w:rsidR="0085626E" w:rsidRPr="00E8186F" w:rsidRDefault="0085626E" w:rsidP="0085626E">
            <w:pPr>
              <w:ind w:left="-57" w:right="-57"/>
              <w:jc w:val="right"/>
              <w:rPr>
                <w:b/>
                <w:sz w:val="16"/>
                <w:szCs w:val="16"/>
              </w:rPr>
            </w:pPr>
            <w:r w:rsidRPr="00E8186F">
              <w:rPr>
                <w:b/>
                <w:sz w:val="16"/>
                <w:szCs w:val="16"/>
              </w:rPr>
              <w:t>Итого стоимость объектов недвижимость по затратному подходу</w:t>
            </w:r>
          </w:p>
        </w:tc>
        <w:tc>
          <w:tcPr>
            <w:tcW w:w="992" w:type="dxa"/>
            <w:shd w:val="clear" w:color="auto" w:fill="auto"/>
            <w:vAlign w:val="center"/>
          </w:tcPr>
          <w:p w:rsidR="0085626E" w:rsidRPr="00E8186F" w:rsidRDefault="0085626E" w:rsidP="0085626E">
            <w:pPr>
              <w:ind w:left="-57" w:right="-57"/>
              <w:jc w:val="center"/>
              <w:rPr>
                <w:b/>
                <w:bCs/>
                <w:sz w:val="16"/>
                <w:szCs w:val="16"/>
              </w:rPr>
            </w:pPr>
            <w:r w:rsidRPr="00E8186F">
              <w:rPr>
                <w:b/>
                <w:bCs/>
                <w:sz w:val="16"/>
                <w:szCs w:val="16"/>
              </w:rPr>
              <w:t>25 128 000</w:t>
            </w:r>
          </w:p>
        </w:tc>
        <w:tc>
          <w:tcPr>
            <w:tcW w:w="992" w:type="dxa"/>
            <w:shd w:val="clear" w:color="auto" w:fill="auto"/>
            <w:vAlign w:val="center"/>
          </w:tcPr>
          <w:p w:rsidR="0085626E" w:rsidRPr="00E8186F" w:rsidRDefault="0085626E" w:rsidP="0085626E">
            <w:pPr>
              <w:ind w:left="-57" w:right="-57"/>
              <w:jc w:val="center"/>
              <w:rPr>
                <w:b/>
                <w:bCs/>
                <w:sz w:val="16"/>
                <w:szCs w:val="16"/>
              </w:rPr>
            </w:pPr>
          </w:p>
        </w:tc>
      </w:tr>
    </w:tbl>
    <w:p w:rsidR="006A5E17" w:rsidRPr="00F361C3" w:rsidRDefault="00F361C3" w:rsidP="00E8186F">
      <w:pPr>
        <w:pStyle w:val="Default"/>
        <w:rPr>
          <w:b/>
        </w:rPr>
        <w:sectPr w:rsidR="006A5E17" w:rsidRPr="00F361C3" w:rsidSect="006A5E17">
          <w:pgSz w:w="16840" w:h="11907" w:orient="landscape" w:code="9"/>
          <w:pgMar w:top="851" w:right="737" w:bottom="1418" w:left="737" w:header="284" w:footer="249" w:gutter="0"/>
          <w:cols w:space="720"/>
          <w:docGrid w:linePitch="272"/>
        </w:sectPr>
      </w:pPr>
      <w:r w:rsidRPr="00F361C3">
        <w:rPr>
          <w:b/>
        </w:rPr>
        <w:t xml:space="preserve">Таблица </w:t>
      </w:r>
      <w:r w:rsidR="00F246A2">
        <w:rPr>
          <w:b/>
        </w:rPr>
        <w:t>11</w:t>
      </w:r>
      <w:r w:rsidR="007062B5">
        <w:rPr>
          <w:b/>
        </w:rPr>
        <w:t xml:space="preserve">.12 </w:t>
      </w:r>
      <w:r w:rsidRPr="00F361C3">
        <w:rPr>
          <w:b/>
        </w:rPr>
        <w:t xml:space="preserve"> - Результаты оценки по затратному подходу</w:t>
      </w:r>
    </w:p>
    <w:p w:rsidR="00AC6594" w:rsidRPr="00D50880" w:rsidRDefault="00AC6594" w:rsidP="00E50E08">
      <w:pPr>
        <w:pStyle w:val="1"/>
        <w:rPr>
          <w:b w:val="0"/>
          <w:bCs w:val="0"/>
          <w:caps w:val="0"/>
        </w:rPr>
      </w:pPr>
      <w:bookmarkStart w:id="250" w:name="_Toc415471326"/>
      <w:bookmarkStart w:id="251" w:name="_Toc429736915"/>
      <w:bookmarkStart w:id="252" w:name="_Toc433031126"/>
      <w:bookmarkEnd w:id="245"/>
      <w:r w:rsidRPr="00543E7F">
        <w:rPr>
          <w:lang w:val="x-none" w:eastAsia="x-none"/>
        </w:rPr>
        <w:lastRenderedPageBreak/>
        <w:t>1</w:t>
      </w:r>
      <w:r w:rsidRPr="00543E7F">
        <w:rPr>
          <w:lang w:eastAsia="x-none"/>
        </w:rPr>
        <w:t>2</w:t>
      </w:r>
      <w:r w:rsidRPr="00543E7F">
        <w:rPr>
          <w:lang w:val="x-none" w:eastAsia="x-none"/>
        </w:rPr>
        <w:t>. Обзор общепринятых подходов оценки машин и оборудования</w:t>
      </w:r>
      <w:bookmarkEnd w:id="250"/>
      <w:bookmarkEnd w:id="251"/>
      <w:bookmarkEnd w:id="252"/>
      <w:r w:rsidRPr="00911B2F">
        <w:rPr>
          <w:lang w:val="x-none" w:eastAsia="x-none"/>
        </w:rPr>
        <w:t xml:space="preserve"> </w:t>
      </w:r>
    </w:p>
    <w:p w:rsidR="00AC6594" w:rsidRDefault="00AC6594" w:rsidP="00E50E08">
      <w:pPr>
        <w:pStyle w:val="1"/>
        <w:rPr>
          <w:b w:val="0"/>
          <w:i/>
        </w:rPr>
      </w:pPr>
    </w:p>
    <w:p w:rsidR="00AC6594" w:rsidRPr="00911B2F" w:rsidRDefault="00AC6594" w:rsidP="00E8186F">
      <w:pPr>
        <w:ind w:firstLine="540"/>
        <w:jc w:val="both"/>
        <w:rPr>
          <w:sz w:val="24"/>
          <w:szCs w:val="24"/>
        </w:rPr>
      </w:pPr>
      <w:r w:rsidRPr="00911B2F">
        <w:rPr>
          <w:b/>
          <w:i/>
          <w:sz w:val="24"/>
          <w:szCs w:val="24"/>
        </w:rPr>
        <w:t xml:space="preserve">Процедура оценки машин и оборудования </w:t>
      </w:r>
      <w:r w:rsidRPr="00911B2F">
        <w:rPr>
          <w:sz w:val="24"/>
          <w:szCs w:val="24"/>
        </w:rPr>
        <w:t xml:space="preserve">- совокупность приемов, обеспечивающих процесс сбора и анализа данных, проведения расчетов стоимости имущества и оформления результатов оценки. </w:t>
      </w:r>
    </w:p>
    <w:p w:rsidR="00AC6594" w:rsidRPr="00911B2F" w:rsidRDefault="00AC6594" w:rsidP="00AC6594">
      <w:pPr>
        <w:ind w:firstLine="426"/>
        <w:jc w:val="both"/>
        <w:rPr>
          <w:sz w:val="24"/>
          <w:szCs w:val="24"/>
        </w:rPr>
      </w:pPr>
      <w:r w:rsidRPr="00911B2F">
        <w:rPr>
          <w:sz w:val="24"/>
          <w:szCs w:val="24"/>
        </w:rPr>
        <w:t>Для определения рыночной стоимости машин и оборудования используется три трад</w:t>
      </w:r>
      <w:r w:rsidRPr="00911B2F">
        <w:rPr>
          <w:sz w:val="24"/>
          <w:szCs w:val="24"/>
        </w:rPr>
        <w:t>и</w:t>
      </w:r>
      <w:r w:rsidRPr="00911B2F">
        <w:rPr>
          <w:sz w:val="24"/>
          <w:szCs w:val="24"/>
        </w:rPr>
        <w:t>ционных подхода: затратный, подход по сравнимым продажам, доходный.</w:t>
      </w:r>
    </w:p>
    <w:p w:rsidR="00AC6594" w:rsidRPr="00911B2F" w:rsidRDefault="00AC6594" w:rsidP="00AC6594">
      <w:pPr>
        <w:ind w:firstLine="426"/>
        <w:jc w:val="both"/>
        <w:rPr>
          <w:sz w:val="24"/>
          <w:szCs w:val="24"/>
        </w:rPr>
      </w:pPr>
    </w:p>
    <w:p w:rsidR="00AC6594" w:rsidRPr="00911B2F" w:rsidRDefault="00AC6594" w:rsidP="00AC6594">
      <w:pPr>
        <w:keepNext/>
        <w:widowControl w:val="0"/>
        <w:ind w:right="708"/>
        <w:outlineLvl w:val="1"/>
        <w:rPr>
          <w:b/>
          <w:color w:val="000000"/>
          <w:sz w:val="24"/>
          <w:szCs w:val="24"/>
        </w:rPr>
      </w:pPr>
      <w:bookmarkStart w:id="253" w:name="_Toc364075799"/>
      <w:bookmarkStart w:id="254" w:name="_Toc411517390"/>
      <w:bookmarkStart w:id="255" w:name="_Toc415471327"/>
      <w:bookmarkStart w:id="256" w:name="_Toc429736916"/>
      <w:bookmarkStart w:id="257" w:name="_Toc433031127"/>
      <w:r w:rsidRPr="00911B2F">
        <w:rPr>
          <w:b/>
          <w:color w:val="000000"/>
          <w:sz w:val="24"/>
          <w:szCs w:val="24"/>
        </w:rPr>
        <w:t>12.1 Затратный подход</w:t>
      </w:r>
      <w:bookmarkEnd w:id="253"/>
      <w:bookmarkEnd w:id="254"/>
      <w:bookmarkEnd w:id="255"/>
      <w:bookmarkEnd w:id="256"/>
      <w:bookmarkEnd w:id="257"/>
    </w:p>
    <w:p w:rsidR="00AC6594" w:rsidRPr="00911B2F" w:rsidRDefault="00AC6594" w:rsidP="00AC6594">
      <w:pPr>
        <w:tabs>
          <w:tab w:val="left" w:pos="-1701"/>
        </w:tabs>
        <w:ind w:firstLine="567"/>
        <w:jc w:val="both"/>
        <w:rPr>
          <w:sz w:val="24"/>
          <w:szCs w:val="24"/>
        </w:rPr>
      </w:pPr>
      <w:r w:rsidRPr="00911B2F">
        <w:rPr>
          <w:sz w:val="24"/>
          <w:szCs w:val="24"/>
        </w:rPr>
        <w:t>Затратный подход основан на принципе замещения, состоящем в том, что покупатель не будет платить за объект собственности больше той суммы, которая требуется, чтобы з</w:t>
      </w:r>
      <w:r w:rsidRPr="00911B2F">
        <w:rPr>
          <w:sz w:val="24"/>
          <w:szCs w:val="24"/>
        </w:rPr>
        <w:t>а</w:t>
      </w:r>
      <w:r w:rsidRPr="00911B2F">
        <w:rPr>
          <w:sz w:val="24"/>
          <w:szCs w:val="24"/>
        </w:rPr>
        <w:t xml:space="preserve">менить его другим объектом, аналогичным по своим полезным характеристикам. </w:t>
      </w:r>
    </w:p>
    <w:p w:rsidR="00AC6594" w:rsidRPr="00911B2F" w:rsidRDefault="00AC6594" w:rsidP="00AC6594">
      <w:pPr>
        <w:tabs>
          <w:tab w:val="left" w:pos="-1701"/>
        </w:tabs>
        <w:ind w:firstLine="567"/>
        <w:jc w:val="both"/>
        <w:rPr>
          <w:sz w:val="24"/>
          <w:szCs w:val="24"/>
        </w:rPr>
      </w:pPr>
      <w:r w:rsidRPr="00911B2F">
        <w:rPr>
          <w:sz w:val="24"/>
          <w:szCs w:val="24"/>
        </w:rPr>
        <w:t>При затратном подходе оценивается стоимость полного воспроизводства или сто</w:t>
      </w:r>
      <w:r w:rsidRPr="00911B2F">
        <w:rPr>
          <w:sz w:val="24"/>
          <w:szCs w:val="24"/>
        </w:rPr>
        <w:t>и</w:t>
      </w:r>
      <w:r w:rsidRPr="00911B2F">
        <w:rPr>
          <w:sz w:val="24"/>
          <w:szCs w:val="24"/>
        </w:rPr>
        <w:t>мость полного замещения оцениваемого объекта за вычетом сумм накопленного износа.</w:t>
      </w:r>
    </w:p>
    <w:p w:rsidR="00AC6594" w:rsidRPr="00911B2F" w:rsidRDefault="00AC6594" w:rsidP="00AC6594">
      <w:pPr>
        <w:tabs>
          <w:tab w:val="left" w:pos="-1701"/>
        </w:tabs>
        <w:ind w:firstLine="567"/>
        <w:jc w:val="both"/>
        <w:rPr>
          <w:sz w:val="24"/>
          <w:szCs w:val="24"/>
        </w:rPr>
      </w:pPr>
      <w:r w:rsidRPr="00911B2F">
        <w:rPr>
          <w:sz w:val="24"/>
          <w:szCs w:val="24"/>
        </w:rPr>
        <w:t>Полная стоимость замещения – это текущая стоимость объекта, имеющего эквивален</w:t>
      </w:r>
      <w:r w:rsidRPr="00911B2F">
        <w:rPr>
          <w:sz w:val="24"/>
          <w:szCs w:val="24"/>
        </w:rPr>
        <w:t>т</w:t>
      </w:r>
      <w:r w:rsidRPr="00911B2F">
        <w:rPr>
          <w:sz w:val="24"/>
          <w:szCs w:val="24"/>
        </w:rPr>
        <w:t>ную полезность с объектом оценки, но произведенного из новых материалов и в соотве</w:t>
      </w:r>
      <w:r w:rsidRPr="00911B2F">
        <w:rPr>
          <w:sz w:val="24"/>
          <w:szCs w:val="24"/>
        </w:rPr>
        <w:t>т</w:t>
      </w:r>
      <w:r w:rsidRPr="00911B2F">
        <w:rPr>
          <w:sz w:val="24"/>
          <w:szCs w:val="24"/>
        </w:rPr>
        <w:t>ствии с современными стандартами и дизайном.</w:t>
      </w:r>
    </w:p>
    <w:p w:rsidR="00AC6594" w:rsidRPr="00911B2F" w:rsidRDefault="00AC6594" w:rsidP="00AC6594">
      <w:pPr>
        <w:tabs>
          <w:tab w:val="left" w:pos="-1701"/>
        </w:tabs>
        <w:ind w:firstLine="567"/>
        <w:jc w:val="both"/>
        <w:rPr>
          <w:sz w:val="24"/>
          <w:szCs w:val="24"/>
        </w:rPr>
      </w:pPr>
      <w:r w:rsidRPr="00911B2F">
        <w:rPr>
          <w:sz w:val="24"/>
          <w:szCs w:val="24"/>
        </w:rPr>
        <w:t>Полная стоимость воспроизводства -  это стоимость в текущих ценах точной копии оцениваемого объекта с использованием точно таких же материалов, дизайна и с тем же к</w:t>
      </w:r>
      <w:r w:rsidRPr="00911B2F">
        <w:rPr>
          <w:sz w:val="24"/>
          <w:szCs w:val="24"/>
        </w:rPr>
        <w:t>о</w:t>
      </w:r>
      <w:r w:rsidRPr="00911B2F">
        <w:rPr>
          <w:sz w:val="24"/>
          <w:szCs w:val="24"/>
        </w:rPr>
        <w:t>личеством работ (которые воплощают в себе недостатки, «несоответствия» и устаревание), что и у объекта оценки.</w:t>
      </w:r>
    </w:p>
    <w:p w:rsidR="00AC6594" w:rsidRPr="00911B2F" w:rsidRDefault="00AC6594" w:rsidP="00AC6594">
      <w:pPr>
        <w:tabs>
          <w:tab w:val="left" w:pos="-1701"/>
        </w:tabs>
        <w:ind w:firstLine="567"/>
        <w:jc w:val="both"/>
        <w:rPr>
          <w:sz w:val="24"/>
          <w:szCs w:val="24"/>
        </w:rPr>
      </w:pPr>
      <w:r w:rsidRPr="00911B2F">
        <w:rPr>
          <w:sz w:val="24"/>
          <w:szCs w:val="24"/>
        </w:rPr>
        <w:t xml:space="preserve">Другими словами, </w:t>
      </w:r>
      <w:r w:rsidRPr="00911B2F">
        <w:rPr>
          <w:i/>
          <w:sz w:val="24"/>
          <w:szCs w:val="24"/>
        </w:rPr>
        <w:t>замещение</w:t>
      </w:r>
      <w:r w:rsidRPr="00911B2F">
        <w:rPr>
          <w:sz w:val="24"/>
          <w:szCs w:val="24"/>
        </w:rPr>
        <w:t xml:space="preserve"> предусматривает замену сооружения подходящим объе</w:t>
      </w:r>
      <w:r w:rsidRPr="00911B2F">
        <w:rPr>
          <w:sz w:val="24"/>
          <w:szCs w:val="24"/>
        </w:rPr>
        <w:t>к</w:t>
      </w:r>
      <w:r w:rsidRPr="00911B2F">
        <w:rPr>
          <w:sz w:val="24"/>
          <w:szCs w:val="24"/>
        </w:rPr>
        <w:t xml:space="preserve">том, тогда как </w:t>
      </w:r>
      <w:r w:rsidRPr="00911B2F">
        <w:rPr>
          <w:i/>
          <w:sz w:val="24"/>
          <w:szCs w:val="24"/>
        </w:rPr>
        <w:t>воспроизводство</w:t>
      </w:r>
      <w:r w:rsidRPr="00911B2F">
        <w:rPr>
          <w:sz w:val="24"/>
          <w:szCs w:val="24"/>
        </w:rPr>
        <w:t xml:space="preserve"> – точной копией.</w:t>
      </w:r>
    </w:p>
    <w:p w:rsidR="00AC6594" w:rsidRPr="00911B2F" w:rsidRDefault="00AC6594" w:rsidP="00AC6594">
      <w:pPr>
        <w:ind w:firstLine="426"/>
        <w:jc w:val="both"/>
        <w:rPr>
          <w:sz w:val="24"/>
          <w:szCs w:val="24"/>
        </w:rPr>
      </w:pPr>
      <w:r w:rsidRPr="00911B2F">
        <w:rPr>
          <w:sz w:val="24"/>
          <w:szCs w:val="24"/>
        </w:rPr>
        <w:t>Общая модель затратного подхода при оценке оборудования выглядит следующим обр</w:t>
      </w:r>
      <w:r w:rsidRPr="00911B2F">
        <w:rPr>
          <w:sz w:val="24"/>
          <w:szCs w:val="24"/>
        </w:rPr>
        <w:t>а</w:t>
      </w:r>
      <w:r w:rsidRPr="00911B2F">
        <w:rPr>
          <w:sz w:val="24"/>
          <w:szCs w:val="24"/>
        </w:rPr>
        <w:t>зом:</w:t>
      </w:r>
    </w:p>
    <w:p w:rsidR="00AC6594" w:rsidRPr="00911B2F" w:rsidRDefault="00AC6594" w:rsidP="00AC6594">
      <w:pPr>
        <w:ind w:firstLine="426"/>
        <w:jc w:val="center"/>
        <w:rPr>
          <w:sz w:val="24"/>
          <w:szCs w:val="24"/>
        </w:rPr>
      </w:pPr>
      <w:r w:rsidRPr="00911B2F">
        <w:rPr>
          <w:sz w:val="24"/>
          <w:szCs w:val="24"/>
        </w:rPr>
        <w:t>РС = (ПВC + ДЗ) * (1 – И</w:t>
      </w:r>
      <w:r w:rsidRPr="00911B2F">
        <w:rPr>
          <w:sz w:val="24"/>
          <w:szCs w:val="24"/>
          <w:vertAlign w:val="subscript"/>
        </w:rPr>
        <w:t>ФИЗ</w:t>
      </w:r>
      <w:r w:rsidRPr="00911B2F">
        <w:rPr>
          <w:sz w:val="24"/>
          <w:szCs w:val="24"/>
        </w:rPr>
        <w:t>)(1 – И</w:t>
      </w:r>
      <w:r w:rsidRPr="00911B2F">
        <w:rPr>
          <w:sz w:val="24"/>
          <w:szCs w:val="24"/>
          <w:vertAlign w:val="subscript"/>
        </w:rPr>
        <w:t>ФУН</w:t>
      </w:r>
      <w:r w:rsidRPr="00911B2F">
        <w:rPr>
          <w:sz w:val="24"/>
          <w:szCs w:val="24"/>
        </w:rPr>
        <w:t>)(1 – И</w:t>
      </w:r>
      <w:r w:rsidRPr="00911B2F">
        <w:rPr>
          <w:sz w:val="24"/>
          <w:szCs w:val="24"/>
          <w:vertAlign w:val="subscript"/>
        </w:rPr>
        <w:t>Э</w:t>
      </w:r>
      <w:r w:rsidRPr="00911B2F">
        <w:rPr>
          <w:sz w:val="24"/>
          <w:szCs w:val="24"/>
        </w:rPr>
        <w:t>), где:</w:t>
      </w:r>
    </w:p>
    <w:p w:rsidR="00AC6594" w:rsidRPr="00911B2F" w:rsidRDefault="00AC6594" w:rsidP="00AC6594">
      <w:pPr>
        <w:ind w:firstLine="426"/>
        <w:jc w:val="both"/>
        <w:rPr>
          <w:sz w:val="24"/>
          <w:szCs w:val="24"/>
        </w:rPr>
      </w:pPr>
      <w:r w:rsidRPr="00911B2F">
        <w:rPr>
          <w:sz w:val="24"/>
          <w:szCs w:val="24"/>
        </w:rPr>
        <w:t>РС – рыночная стоимость оборудования;</w:t>
      </w:r>
    </w:p>
    <w:p w:rsidR="00AC6594" w:rsidRPr="00911B2F" w:rsidRDefault="00AC6594" w:rsidP="00AC6594">
      <w:pPr>
        <w:tabs>
          <w:tab w:val="left" w:pos="-1701"/>
        </w:tabs>
        <w:ind w:left="426" w:hanging="426"/>
        <w:rPr>
          <w:sz w:val="24"/>
          <w:szCs w:val="24"/>
        </w:rPr>
      </w:pPr>
      <w:r w:rsidRPr="00911B2F">
        <w:rPr>
          <w:sz w:val="24"/>
          <w:szCs w:val="24"/>
        </w:rPr>
        <w:tab/>
        <w:t>ПВС – полная восстановительная стоимость оборудования;</w:t>
      </w:r>
    </w:p>
    <w:p w:rsidR="00AC6594" w:rsidRPr="00911B2F" w:rsidRDefault="00AC6594" w:rsidP="00AC6594">
      <w:pPr>
        <w:ind w:firstLine="426"/>
        <w:jc w:val="both"/>
        <w:rPr>
          <w:sz w:val="24"/>
          <w:szCs w:val="24"/>
        </w:rPr>
      </w:pPr>
      <w:r w:rsidRPr="00911B2F">
        <w:rPr>
          <w:sz w:val="24"/>
          <w:szCs w:val="24"/>
        </w:rPr>
        <w:t>И</w:t>
      </w:r>
      <w:r w:rsidRPr="00911B2F">
        <w:rPr>
          <w:sz w:val="24"/>
          <w:szCs w:val="24"/>
          <w:vertAlign w:val="subscript"/>
        </w:rPr>
        <w:t>ФИЗ</w:t>
      </w:r>
      <w:r w:rsidRPr="00911B2F">
        <w:rPr>
          <w:sz w:val="24"/>
          <w:szCs w:val="24"/>
        </w:rPr>
        <w:t xml:space="preserve"> – физический износ;</w:t>
      </w:r>
    </w:p>
    <w:p w:rsidR="00AC6594" w:rsidRPr="00911B2F" w:rsidRDefault="00AC6594" w:rsidP="00AC6594">
      <w:pPr>
        <w:ind w:firstLine="426"/>
        <w:jc w:val="both"/>
        <w:rPr>
          <w:sz w:val="24"/>
          <w:szCs w:val="24"/>
        </w:rPr>
      </w:pPr>
      <w:r w:rsidRPr="00911B2F">
        <w:rPr>
          <w:sz w:val="24"/>
          <w:szCs w:val="24"/>
        </w:rPr>
        <w:t>И</w:t>
      </w:r>
      <w:r w:rsidRPr="00911B2F">
        <w:rPr>
          <w:sz w:val="24"/>
          <w:szCs w:val="24"/>
          <w:vertAlign w:val="subscript"/>
        </w:rPr>
        <w:t>ФУН</w:t>
      </w:r>
      <w:r w:rsidRPr="00911B2F">
        <w:rPr>
          <w:sz w:val="24"/>
          <w:szCs w:val="24"/>
        </w:rPr>
        <w:t xml:space="preserve"> – функциональный износ;</w:t>
      </w:r>
    </w:p>
    <w:p w:rsidR="00AC6594" w:rsidRPr="00911B2F" w:rsidRDefault="00AC6594" w:rsidP="00AC6594">
      <w:pPr>
        <w:ind w:firstLine="426"/>
        <w:jc w:val="both"/>
        <w:rPr>
          <w:sz w:val="24"/>
          <w:szCs w:val="24"/>
        </w:rPr>
      </w:pPr>
      <w:r w:rsidRPr="00911B2F">
        <w:rPr>
          <w:sz w:val="24"/>
          <w:szCs w:val="24"/>
        </w:rPr>
        <w:t>И</w:t>
      </w:r>
      <w:r w:rsidRPr="00911B2F">
        <w:rPr>
          <w:sz w:val="24"/>
          <w:szCs w:val="24"/>
          <w:vertAlign w:val="subscript"/>
        </w:rPr>
        <w:t>Э</w:t>
      </w:r>
      <w:r w:rsidRPr="00911B2F">
        <w:rPr>
          <w:sz w:val="24"/>
          <w:szCs w:val="24"/>
        </w:rPr>
        <w:t xml:space="preserve"> – экономический (внешний) износ.</w:t>
      </w:r>
    </w:p>
    <w:p w:rsidR="00AC6594" w:rsidRPr="00911B2F" w:rsidRDefault="00AC6594" w:rsidP="00AC6594">
      <w:pPr>
        <w:ind w:firstLine="426"/>
        <w:jc w:val="both"/>
        <w:rPr>
          <w:sz w:val="24"/>
          <w:szCs w:val="24"/>
        </w:rPr>
      </w:pPr>
      <w:r w:rsidRPr="00911B2F">
        <w:rPr>
          <w:sz w:val="24"/>
          <w:szCs w:val="24"/>
        </w:rPr>
        <w:t>ДЗ – дополнительные затраты, такие как устройство фундаментов под оборудованием, монтаж, наладка и т.д.</w:t>
      </w:r>
    </w:p>
    <w:p w:rsidR="00AC6594" w:rsidRPr="00911B2F" w:rsidRDefault="00AC6594" w:rsidP="00AC6594">
      <w:pPr>
        <w:ind w:firstLine="426"/>
        <w:jc w:val="both"/>
        <w:rPr>
          <w:sz w:val="24"/>
          <w:szCs w:val="24"/>
        </w:rPr>
      </w:pPr>
      <w:r w:rsidRPr="00911B2F">
        <w:rPr>
          <w:sz w:val="24"/>
          <w:szCs w:val="24"/>
        </w:rPr>
        <w:t>Поскольку оценке подлежит установленное оборудование, в состав дополнительных з</w:t>
      </w:r>
      <w:r w:rsidRPr="00911B2F">
        <w:rPr>
          <w:sz w:val="24"/>
          <w:szCs w:val="24"/>
        </w:rPr>
        <w:t>а</w:t>
      </w:r>
      <w:r w:rsidRPr="00911B2F">
        <w:rPr>
          <w:sz w:val="24"/>
          <w:szCs w:val="24"/>
        </w:rPr>
        <w:t>трат входят затраты на монтаж, пусконаладочные работы, шефмонтаж, общеплощадочные работы.</w:t>
      </w:r>
    </w:p>
    <w:p w:rsidR="00AC6594" w:rsidRPr="00911B2F" w:rsidRDefault="00AC6594" w:rsidP="00AC6594">
      <w:pPr>
        <w:ind w:firstLine="567"/>
        <w:jc w:val="both"/>
        <w:rPr>
          <w:sz w:val="24"/>
          <w:szCs w:val="24"/>
        </w:rPr>
      </w:pPr>
      <w:r w:rsidRPr="00911B2F">
        <w:rPr>
          <w:sz w:val="24"/>
          <w:szCs w:val="24"/>
        </w:rPr>
        <w:t xml:space="preserve">Основным фактором при исчислении износа является физическое состояние техники, которое выражается в ее обветшании. </w:t>
      </w:r>
    </w:p>
    <w:p w:rsidR="00AC6594" w:rsidRPr="00911B2F" w:rsidRDefault="00AC6594" w:rsidP="00AC6594">
      <w:pPr>
        <w:ind w:firstLine="567"/>
        <w:jc w:val="both"/>
        <w:rPr>
          <w:sz w:val="24"/>
          <w:szCs w:val="24"/>
        </w:rPr>
      </w:pPr>
      <w:r w:rsidRPr="00911B2F">
        <w:rPr>
          <w:b/>
          <w:i/>
          <w:sz w:val="24"/>
          <w:szCs w:val="24"/>
        </w:rPr>
        <w:t xml:space="preserve">Обветшание </w:t>
      </w:r>
      <w:r w:rsidRPr="00911B2F">
        <w:rPr>
          <w:sz w:val="24"/>
          <w:szCs w:val="24"/>
        </w:rPr>
        <w:t>определяется как ухудшение физического состояния техники под возде</w:t>
      </w:r>
      <w:r w:rsidRPr="00911B2F">
        <w:rPr>
          <w:sz w:val="24"/>
          <w:szCs w:val="24"/>
        </w:rPr>
        <w:t>й</w:t>
      </w:r>
      <w:r w:rsidRPr="00911B2F">
        <w:rPr>
          <w:sz w:val="24"/>
          <w:szCs w:val="24"/>
        </w:rPr>
        <w:t>ствием различных факторов. Обветшание характеризует физический износ техники.</w:t>
      </w:r>
    </w:p>
    <w:p w:rsidR="00AC6594" w:rsidRPr="00911B2F" w:rsidRDefault="00AC6594" w:rsidP="00AC6594">
      <w:pPr>
        <w:tabs>
          <w:tab w:val="left" w:pos="-1701"/>
        </w:tabs>
        <w:spacing w:after="120"/>
        <w:ind w:firstLine="567"/>
        <w:jc w:val="both"/>
        <w:rPr>
          <w:sz w:val="24"/>
          <w:szCs w:val="24"/>
        </w:rPr>
      </w:pPr>
      <w:r w:rsidRPr="00911B2F">
        <w:rPr>
          <w:sz w:val="24"/>
          <w:szCs w:val="24"/>
        </w:rPr>
        <w:t>Физический износ машин и оборудования определяется косвенным методом при о</w:t>
      </w:r>
      <w:r w:rsidRPr="00911B2F">
        <w:rPr>
          <w:sz w:val="24"/>
          <w:szCs w:val="24"/>
        </w:rPr>
        <w:t>б</w:t>
      </w:r>
      <w:r w:rsidRPr="00911B2F">
        <w:rPr>
          <w:sz w:val="24"/>
          <w:szCs w:val="24"/>
        </w:rPr>
        <w:t>следовании их физического состояния в соответствии со шкалой экспертных оценок для определения коэффициента износа (Источник информации А.Н. Асаул, А.Н. Старинский. Оценка стоимости машин и оборудования/ под ред д.э.н, проф. А.Н. Асаула. Стр.49):</w:t>
      </w:r>
    </w:p>
    <w:p w:rsidR="00AC6594" w:rsidRPr="00911B2F" w:rsidRDefault="00AC6594" w:rsidP="00AC6594">
      <w:pPr>
        <w:jc w:val="both"/>
        <w:rPr>
          <w:b/>
          <w:sz w:val="24"/>
          <w:szCs w:val="24"/>
        </w:rPr>
      </w:pPr>
      <w:r w:rsidRPr="00911B2F">
        <w:rPr>
          <w:b/>
          <w:sz w:val="24"/>
          <w:szCs w:val="24"/>
        </w:rPr>
        <w:t xml:space="preserve">Таблица 12.1 - Шкала экспертных оценок для определения коэффициента физического износа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7"/>
        <w:gridCol w:w="2186"/>
        <w:gridCol w:w="6412"/>
      </w:tblGrid>
      <w:tr w:rsidR="00AC6594" w:rsidRPr="00911B2F" w:rsidTr="00D74CF8">
        <w:trPr>
          <w:tblHeader/>
        </w:trPr>
        <w:tc>
          <w:tcPr>
            <w:tcW w:w="595" w:type="pct"/>
            <w:shd w:val="clear" w:color="auto" w:fill="FFFFFF"/>
            <w:vAlign w:val="center"/>
          </w:tcPr>
          <w:p w:rsidR="00AC6594" w:rsidRPr="00911B2F" w:rsidRDefault="00AC6594" w:rsidP="00D74CF8">
            <w:pPr>
              <w:jc w:val="center"/>
              <w:rPr>
                <w:lang w:val="x-none" w:eastAsia="x-none"/>
              </w:rPr>
            </w:pPr>
            <w:r w:rsidRPr="00911B2F">
              <w:rPr>
                <w:lang w:val="x-none" w:eastAsia="x-none"/>
              </w:rPr>
              <w:br w:type="page"/>
              <w:t>Физический износ, %.</w:t>
            </w:r>
          </w:p>
        </w:tc>
        <w:tc>
          <w:tcPr>
            <w:tcW w:w="890" w:type="pct"/>
            <w:shd w:val="clear" w:color="auto" w:fill="FFFFFF"/>
            <w:vAlign w:val="center"/>
          </w:tcPr>
          <w:p w:rsidR="00AC6594" w:rsidRPr="00911B2F" w:rsidRDefault="00AC6594" w:rsidP="00D74CF8">
            <w:pPr>
              <w:jc w:val="center"/>
              <w:rPr>
                <w:lang w:val="x-none" w:eastAsia="x-none"/>
              </w:rPr>
            </w:pPr>
            <w:r w:rsidRPr="00911B2F">
              <w:rPr>
                <w:lang w:val="x-none" w:eastAsia="x-none"/>
              </w:rPr>
              <w:t>Оценка технического состояния.</w:t>
            </w:r>
          </w:p>
        </w:tc>
        <w:tc>
          <w:tcPr>
            <w:tcW w:w="3515" w:type="pct"/>
            <w:shd w:val="clear" w:color="auto" w:fill="FFFFFF"/>
            <w:vAlign w:val="center"/>
          </w:tcPr>
          <w:p w:rsidR="00AC6594" w:rsidRPr="00911B2F" w:rsidRDefault="00AC6594" w:rsidP="00D74CF8">
            <w:pPr>
              <w:jc w:val="center"/>
              <w:rPr>
                <w:lang w:val="x-none" w:eastAsia="x-none"/>
              </w:rPr>
            </w:pPr>
            <w:r w:rsidRPr="00911B2F">
              <w:rPr>
                <w:lang w:val="x-none" w:eastAsia="x-none"/>
              </w:rPr>
              <w:t>Общая характеристика технического состояния.</w:t>
            </w:r>
          </w:p>
        </w:tc>
      </w:tr>
      <w:tr w:rsidR="00AC6594" w:rsidRPr="00911B2F" w:rsidTr="00D74CF8">
        <w:tc>
          <w:tcPr>
            <w:tcW w:w="595" w:type="pct"/>
            <w:vAlign w:val="center"/>
          </w:tcPr>
          <w:p w:rsidR="00AC6594" w:rsidRPr="00911B2F" w:rsidRDefault="00AC6594" w:rsidP="00D74CF8">
            <w:pPr>
              <w:jc w:val="center"/>
              <w:rPr>
                <w:lang w:val="x-none" w:eastAsia="x-none"/>
              </w:rPr>
            </w:pPr>
            <w:r w:rsidRPr="00911B2F">
              <w:rPr>
                <w:lang w:val="x-none" w:eastAsia="x-none"/>
              </w:rPr>
              <w:t>0</w:t>
            </w:r>
          </w:p>
          <w:p w:rsidR="00AC6594" w:rsidRPr="00911B2F" w:rsidRDefault="00AC6594" w:rsidP="00D74CF8">
            <w:pPr>
              <w:jc w:val="center"/>
              <w:rPr>
                <w:lang w:val="x-none" w:eastAsia="x-none"/>
              </w:rPr>
            </w:pPr>
            <w:r w:rsidRPr="00911B2F">
              <w:rPr>
                <w:lang w:val="x-none" w:eastAsia="x-none"/>
              </w:rPr>
              <w:t>5</w:t>
            </w:r>
          </w:p>
        </w:tc>
        <w:tc>
          <w:tcPr>
            <w:tcW w:w="890" w:type="pct"/>
            <w:vAlign w:val="center"/>
          </w:tcPr>
          <w:p w:rsidR="00AC6594" w:rsidRPr="00911B2F" w:rsidRDefault="00AC6594" w:rsidP="00D74CF8">
            <w:pPr>
              <w:jc w:val="center"/>
              <w:rPr>
                <w:lang w:val="x-none" w:eastAsia="x-none"/>
              </w:rPr>
            </w:pPr>
            <w:r w:rsidRPr="00911B2F">
              <w:rPr>
                <w:lang w:val="x-none" w:eastAsia="x-none"/>
              </w:rPr>
              <w:t>Новое</w:t>
            </w:r>
          </w:p>
        </w:tc>
        <w:tc>
          <w:tcPr>
            <w:tcW w:w="3515" w:type="pct"/>
            <w:vAlign w:val="center"/>
          </w:tcPr>
          <w:p w:rsidR="00AC6594" w:rsidRPr="00911B2F" w:rsidRDefault="00AC6594" w:rsidP="00D74CF8">
            <w:pPr>
              <w:jc w:val="both"/>
              <w:rPr>
                <w:lang w:val="x-none" w:eastAsia="x-none"/>
              </w:rPr>
            </w:pPr>
            <w:r w:rsidRPr="00911B2F">
              <w:rPr>
                <w:lang w:val="x-none" w:eastAsia="x-none"/>
              </w:rPr>
              <w:t>Новое, установленное, но еще не эксплуатировавшееся оборудование в отличном состоянии.</w:t>
            </w:r>
          </w:p>
        </w:tc>
      </w:tr>
      <w:tr w:rsidR="00AC6594" w:rsidRPr="00911B2F" w:rsidTr="00D74CF8">
        <w:tc>
          <w:tcPr>
            <w:tcW w:w="595" w:type="pct"/>
            <w:vAlign w:val="center"/>
          </w:tcPr>
          <w:p w:rsidR="00AC6594" w:rsidRPr="00911B2F" w:rsidRDefault="00AC6594" w:rsidP="00D74CF8">
            <w:pPr>
              <w:jc w:val="center"/>
              <w:rPr>
                <w:lang w:val="x-none" w:eastAsia="x-none"/>
              </w:rPr>
            </w:pPr>
            <w:r w:rsidRPr="00911B2F">
              <w:rPr>
                <w:lang w:val="x-none" w:eastAsia="x-none"/>
              </w:rPr>
              <w:t>10</w:t>
            </w:r>
          </w:p>
          <w:p w:rsidR="00AC6594" w:rsidRPr="00911B2F" w:rsidRDefault="00AC6594" w:rsidP="00D74CF8">
            <w:pPr>
              <w:jc w:val="center"/>
              <w:rPr>
                <w:lang w:val="x-none" w:eastAsia="x-none"/>
              </w:rPr>
            </w:pPr>
            <w:r w:rsidRPr="00911B2F">
              <w:rPr>
                <w:lang w:val="x-none" w:eastAsia="x-none"/>
              </w:rPr>
              <w:t>15</w:t>
            </w:r>
          </w:p>
        </w:tc>
        <w:tc>
          <w:tcPr>
            <w:tcW w:w="890" w:type="pct"/>
            <w:vAlign w:val="center"/>
          </w:tcPr>
          <w:p w:rsidR="00AC6594" w:rsidRPr="00911B2F" w:rsidRDefault="00AC6594" w:rsidP="00D74CF8">
            <w:pPr>
              <w:jc w:val="center"/>
              <w:rPr>
                <w:lang w:val="x-none" w:eastAsia="x-none"/>
              </w:rPr>
            </w:pPr>
            <w:r w:rsidRPr="00911B2F">
              <w:rPr>
                <w:lang w:val="x-none" w:eastAsia="x-none"/>
              </w:rPr>
              <w:t>Очень хорошее</w:t>
            </w:r>
          </w:p>
        </w:tc>
        <w:tc>
          <w:tcPr>
            <w:tcW w:w="3515" w:type="pct"/>
            <w:vAlign w:val="center"/>
          </w:tcPr>
          <w:p w:rsidR="00AC6594" w:rsidRPr="00911B2F" w:rsidRDefault="00AC6594" w:rsidP="00D74CF8">
            <w:pPr>
              <w:jc w:val="both"/>
              <w:rPr>
                <w:lang w:val="x-none" w:eastAsia="x-none"/>
              </w:rPr>
            </w:pPr>
            <w:r w:rsidRPr="00911B2F">
              <w:rPr>
                <w:lang w:val="x-none" w:eastAsia="x-none"/>
              </w:rPr>
              <w:t>Бывшее в эксплуатации оборудование, полностью отремонтированное или реконструированное, в отличном состоянии.</w:t>
            </w:r>
          </w:p>
        </w:tc>
      </w:tr>
      <w:tr w:rsidR="00AC6594" w:rsidRPr="00911B2F" w:rsidTr="00D74CF8">
        <w:tc>
          <w:tcPr>
            <w:tcW w:w="595" w:type="pct"/>
            <w:vAlign w:val="center"/>
          </w:tcPr>
          <w:p w:rsidR="00AC6594" w:rsidRPr="00911B2F" w:rsidRDefault="00AC6594" w:rsidP="00D74CF8">
            <w:pPr>
              <w:spacing w:line="192" w:lineRule="auto"/>
              <w:jc w:val="center"/>
              <w:rPr>
                <w:lang w:val="x-none" w:eastAsia="x-none"/>
              </w:rPr>
            </w:pPr>
            <w:r w:rsidRPr="00911B2F">
              <w:rPr>
                <w:lang w:val="x-none" w:eastAsia="x-none"/>
              </w:rPr>
              <w:t>20</w:t>
            </w:r>
          </w:p>
          <w:p w:rsidR="00AC6594" w:rsidRPr="00911B2F" w:rsidRDefault="00AC6594" w:rsidP="00D74CF8">
            <w:pPr>
              <w:spacing w:line="192" w:lineRule="auto"/>
              <w:jc w:val="center"/>
              <w:rPr>
                <w:lang w:val="x-none" w:eastAsia="x-none"/>
              </w:rPr>
            </w:pPr>
            <w:r w:rsidRPr="00911B2F">
              <w:rPr>
                <w:lang w:val="x-none" w:eastAsia="x-none"/>
              </w:rPr>
              <w:t>25</w:t>
            </w:r>
          </w:p>
          <w:p w:rsidR="00AC6594" w:rsidRPr="00911B2F" w:rsidRDefault="00AC6594" w:rsidP="00D74CF8">
            <w:pPr>
              <w:spacing w:line="192" w:lineRule="auto"/>
              <w:jc w:val="center"/>
              <w:rPr>
                <w:lang w:val="x-none" w:eastAsia="x-none"/>
              </w:rPr>
            </w:pPr>
            <w:r w:rsidRPr="00911B2F">
              <w:rPr>
                <w:lang w:val="x-none" w:eastAsia="x-none"/>
              </w:rPr>
              <w:t>30</w:t>
            </w:r>
          </w:p>
          <w:p w:rsidR="00AC6594" w:rsidRPr="00911B2F" w:rsidRDefault="00AC6594" w:rsidP="00D74CF8">
            <w:pPr>
              <w:spacing w:line="192" w:lineRule="auto"/>
              <w:jc w:val="center"/>
              <w:rPr>
                <w:lang w:val="x-none" w:eastAsia="x-none"/>
              </w:rPr>
            </w:pPr>
            <w:r w:rsidRPr="00911B2F">
              <w:rPr>
                <w:lang w:val="x-none" w:eastAsia="x-none"/>
              </w:rPr>
              <w:t>35</w:t>
            </w:r>
          </w:p>
        </w:tc>
        <w:tc>
          <w:tcPr>
            <w:tcW w:w="890" w:type="pct"/>
            <w:vAlign w:val="center"/>
          </w:tcPr>
          <w:p w:rsidR="00AC6594" w:rsidRPr="00911B2F" w:rsidRDefault="00AC6594" w:rsidP="00D74CF8">
            <w:pPr>
              <w:jc w:val="center"/>
              <w:rPr>
                <w:lang w:val="x-none" w:eastAsia="x-none"/>
              </w:rPr>
            </w:pPr>
            <w:r w:rsidRPr="00911B2F">
              <w:rPr>
                <w:lang w:val="x-none" w:eastAsia="x-none"/>
              </w:rPr>
              <w:t>Хорошее</w:t>
            </w:r>
          </w:p>
        </w:tc>
        <w:tc>
          <w:tcPr>
            <w:tcW w:w="3515" w:type="pct"/>
            <w:vAlign w:val="center"/>
          </w:tcPr>
          <w:p w:rsidR="00AC6594" w:rsidRPr="00911B2F" w:rsidRDefault="00AC6594" w:rsidP="00D74CF8">
            <w:pPr>
              <w:jc w:val="both"/>
              <w:rPr>
                <w:lang w:val="x-none" w:eastAsia="x-none"/>
              </w:rPr>
            </w:pPr>
            <w:r w:rsidRPr="00911B2F">
              <w:rPr>
                <w:lang w:val="x-none" w:eastAsia="x-none"/>
              </w:rPr>
              <w:t>Бывшее в эксплуатации оборудование, полностью отремонтированное или реконструированное, в хорошем состоянии.</w:t>
            </w:r>
          </w:p>
        </w:tc>
      </w:tr>
      <w:tr w:rsidR="00AC6594" w:rsidRPr="00911B2F" w:rsidTr="00D74CF8">
        <w:tc>
          <w:tcPr>
            <w:tcW w:w="595" w:type="pct"/>
            <w:vAlign w:val="center"/>
          </w:tcPr>
          <w:p w:rsidR="00AC6594" w:rsidRPr="00911B2F" w:rsidRDefault="00AC6594" w:rsidP="00D74CF8">
            <w:pPr>
              <w:spacing w:line="192" w:lineRule="auto"/>
              <w:jc w:val="center"/>
              <w:rPr>
                <w:lang w:val="x-none" w:eastAsia="x-none"/>
              </w:rPr>
            </w:pPr>
            <w:r w:rsidRPr="00911B2F">
              <w:rPr>
                <w:lang w:val="x-none" w:eastAsia="x-none"/>
              </w:rPr>
              <w:lastRenderedPageBreak/>
              <w:t>40</w:t>
            </w:r>
          </w:p>
          <w:p w:rsidR="00AC6594" w:rsidRPr="00911B2F" w:rsidRDefault="00AC6594" w:rsidP="00D74CF8">
            <w:pPr>
              <w:spacing w:line="192" w:lineRule="auto"/>
              <w:jc w:val="center"/>
              <w:rPr>
                <w:lang w:val="x-none" w:eastAsia="x-none"/>
              </w:rPr>
            </w:pPr>
            <w:r w:rsidRPr="00911B2F">
              <w:rPr>
                <w:lang w:val="x-none" w:eastAsia="x-none"/>
              </w:rPr>
              <w:t>45</w:t>
            </w:r>
          </w:p>
          <w:p w:rsidR="00AC6594" w:rsidRPr="00911B2F" w:rsidRDefault="00AC6594" w:rsidP="00D74CF8">
            <w:pPr>
              <w:spacing w:line="192" w:lineRule="auto"/>
              <w:jc w:val="center"/>
              <w:rPr>
                <w:lang w:val="x-none" w:eastAsia="x-none"/>
              </w:rPr>
            </w:pPr>
            <w:r w:rsidRPr="00911B2F">
              <w:rPr>
                <w:lang w:val="x-none" w:eastAsia="x-none"/>
              </w:rPr>
              <w:t>50</w:t>
            </w:r>
          </w:p>
          <w:p w:rsidR="00AC6594" w:rsidRPr="00911B2F" w:rsidRDefault="00AC6594" w:rsidP="00D74CF8">
            <w:pPr>
              <w:spacing w:line="192" w:lineRule="auto"/>
              <w:jc w:val="center"/>
              <w:rPr>
                <w:lang w:val="x-none" w:eastAsia="x-none"/>
              </w:rPr>
            </w:pPr>
            <w:r w:rsidRPr="00911B2F">
              <w:rPr>
                <w:lang w:val="x-none" w:eastAsia="x-none"/>
              </w:rPr>
              <w:t>55</w:t>
            </w:r>
          </w:p>
          <w:p w:rsidR="00AC6594" w:rsidRPr="00911B2F" w:rsidRDefault="00AC6594" w:rsidP="00D74CF8">
            <w:pPr>
              <w:spacing w:line="192" w:lineRule="auto"/>
              <w:jc w:val="center"/>
              <w:rPr>
                <w:lang w:val="x-none" w:eastAsia="x-none"/>
              </w:rPr>
            </w:pPr>
            <w:r w:rsidRPr="00911B2F">
              <w:rPr>
                <w:lang w:val="x-none" w:eastAsia="x-none"/>
              </w:rPr>
              <w:t>60</w:t>
            </w:r>
          </w:p>
        </w:tc>
        <w:tc>
          <w:tcPr>
            <w:tcW w:w="890" w:type="pct"/>
            <w:vAlign w:val="center"/>
          </w:tcPr>
          <w:p w:rsidR="00AC6594" w:rsidRPr="00911B2F" w:rsidRDefault="00AC6594" w:rsidP="00D74CF8">
            <w:pPr>
              <w:jc w:val="center"/>
              <w:rPr>
                <w:sz w:val="28"/>
                <w:lang w:val="x-none" w:eastAsia="x-none"/>
              </w:rPr>
            </w:pPr>
            <w:r w:rsidRPr="00911B2F">
              <w:rPr>
                <w:lang w:val="x-none" w:eastAsia="x-none"/>
              </w:rPr>
              <w:t>Удовлетворительное</w:t>
            </w:r>
          </w:p>
        </w:tc>
        <w:tc>
          <w:tcPr>
            <w:tcW w:w="3515" w:type="pct"/>
            <w:vAlign w:val="center"/>
          </w:tcPr>
          <w:p w:rsidR="00AC6594" w:rsidRPr="00911B2F" w:rsidRDefault="00AC6594" w:rsidP="00D74CF8">
            <w:pPr>
              <w:jc w:val="both"/>
              <w:rPr>
                <w:lang w:val="x-none" w:eastAsia="x-none"/>
              </w:rPr>
            </w:pPr>
            <w:r w:rsidRPr="00911B2F">
              <w:rPr>
                <w:lang w:val="x-none" w:eastAsia="x-none"/>
              </w:rPr>
              <w:t>Бывшее в эксплуатации оборудование, требующее некоторого ремонта или замены отдельных мелких частей, таких, как подшипники, вкладыши и т.п.</w:t>
            </w:r>
          </w:p>
        </w:tc>
      </w:tr>
      <w:tr w:rsidR="00AC6594" w:rsidRPr="00911B2F" w:rsidTr="00D74CF8">
        <w:tc>
          <w:tcPr>
            <w:tcW w:w="595" w:type="pct"/>
            <w:vAlign w:val="center"/>
          </w:tcPr>
          <w:p w:rsidR="00AC6594" w:rsidRPr="00911B2F" w:rsidRDefault="00AC6594" w:rsidP="00D74CF8">
            <w:pPr>
              <w:jc w:val="center"/>
              <w:rPr>
                <w:lang w:val="x-none" w:eastAsia="x-none"/>
              </w:rPr>
            </w:pPr>
            <w:r w:rsidRPr="00911B2F">
              <w:rPr>
                <w:lang w:val="x-none" w:eastAsia="x-none"/>
              </w:rPr>
              <w:t>65</w:t>
            </w:r>
          </w:p>
          <w:p w:rsidR="00AC6594" w:rsidRPr="00911B2F" w:rsidRDefault="00AC6594" w:rsidP="00D74CF8">
            <w:pPr>
              <w:jc w:val="center"/>
              <w:rPr>
                <w:lang w:val="x-none" w:eastAsia="x-none"/>
              </w:rPr>
            </w:pPr>
            <w:r w:rsidRPr="00911B2F">
              <w:rPr>
                <w:lang w:val="x-none" w:eastAsia="x-none"/>
              </w:rPr>
              <w:t>70</w:t>
            </w:r>
          </w:p>
          <w:p w:rsidR="00AC6594" w:rsidRPr="00911B2F" w:rsidRDefault="00AC6594" w:rsidP="00D74CF8">
            <w:pPr>
              <w:jc w:val="center"/>
              <w:rPr>
                <w:lang w:val="x-none" w:eastAsia="x-none"/>
              </w:rPr>
            </w:pPr>
            <w:r w:rsidRPr="00911B2F">
              <w:rPr>
                <w:lang w:val="x-none" w:eastAsia="x-none"/>
              </w:rPr>
              <w:t>75</w:t>
            </w:r>
          </w:p>
          <w:p w:rsidR="00AC6594" w:rsidRPr="00911B2F" w:rsidRDefault="00AC6594" w:rsidP="00D74CF8">
            <w:pPr>
              <w:jc w:val="center"/>
              <w:rPr>
                <w:lang w:val="x-none" w:eastAsia="x-none"/>
              </w:rPr>
            </w:pPr>
            <w:r w:rsidRPr="00911B2F">
              <w:rPr>
                <w:lang w:val="x-none" w:eastAsia="x-none"/>
              </w:rPr>
              <w:t>80</w:t>
            </w:r>
          </w:p>
        </w:tc>
        <w:tc>
          <w:tcPr>
            <w:tcW w:w="890" w:type="pct"/>
            <w:vAlign w:val="center"/>
          </w:tcPr>
          <w:p w:rsidR="00AC6594" w:rsidRPr="00911B2F" w:rsidRDefault="00AC6594" w:rsidP="00D74CF8">
            <w:pPr>
              <w:jc w:val="center"/>
              <w:rPr>
                <w:lang w:val="x-none" w:eastAsia="x-none"/>
              </w:rPr>
            </w:pPr>
            <w:r w:rsidRPr="00911B2F">
              <w:rPr>
                <w:lang w:val="x-none" w:eastAsia="x-none"/>
              </w:rPr>
              <w:t>Условно пригодное</w:t>
            </w:r>
          </w:p>
        </w:tc>
        <w:tc>
          <w:tcPr>
            <w:tcW w:w="3515" w:type="pct"/>
            <w:vAlign w:val="center"/>
          </w:tcPr>
          <w:p w:rsidR="00AC6594" w:rsidRPr="00911B2F" w:rsidRDefault="00AC6594" w:rsidP="00D74CF8">
            <w:pPr>
              <w:jc w:val="both"/>
              <w:rPr>
                <w:lang w:val="x-none" w:eastAsia="x-none"/>
              </w:rPr>
            </w:pPr>
            <w:r w:rsidRPr="00911B2F">
              <w:rPr>
                <w:lang w:val="x-none" w:eastAsia="x-none"/>
              </w:rPr>
              <w:t>Бывшее в эксплуатации оборудование в состоянии, пригодном для дальнейшей эксплуатации, но требующее значительного ремонта или замены главных частей, таких, как двигатель и других ответственных узлов.</w:t>
            </w:r>
          </w:p>
        </w:tc>
      </w:tr>
      <w:tr w:rsidR="00AC6594" w:rsidRPr="00911B2F" w:rsidTr="00D74CF8">
        <w:tc>
          <w:tcPr>
            <w:tcW w:w="595" w:type="pct"/>
            <w:vAlign w:val="center"/>
          </w:tcPr>
          <w:p w:rsidR="00AC6594" w:rsidRPr="00911B2F" w:rsidRDefault="00AC6594" w:rsidP="00D74CF8">
            <w:pPr>
              <w:jc w:val="center"/>
              <w:rPr>
                <w:lang w:val="x-none" w:eastAsia="x-none"/>
              </w:rPr>
            </w:pPr>
            <w:r w:rsidRPr="00911B2F">
              <w:rPr>
                <w:lang w:val="x-none" w:eastAsia="x-none"/>
              </w:rPr>
              <w:t>85</w:t>
            </w:r>
          </w:p>
          <w:p w:rsidR="00AC6594" w:rsidRPr="00911B2F" w:rsidRDefault="00AC6594" w:rsidP="00D74CF8">
            <w:pPr>
              <w:jc w:val="center"/>
              <w:rPr>
                <w:lang w:val="x-none" w:eastAsia="x-none"/>
              </w:rPr>
            </w:pPr>
            <w:r w:rsidRPr="00911B2F">
              <w:rPr>
                <w:lang w:val="x-none" w:eastAsia="x-none"/>
              </w:rPr>
              <w:t>90</w:t>
            </w:r>
          </w:p>
        </w:tc>
        <w:tc>
          <w:tcPr>
            <w:tcW w:w="890" w:type="pct"/>
            <w:vAlign w:val="center"/>
          </w:tcPr>
          <w:p w:rsidR="00AC6594" w:rsidRPr="00911B2F" w:rsidRDefault="00AC6594" w:rsidP="00D74CF8">
            <w:pPr>
              <w:jc w:val="center"/>
              <w:rPr>
                <w:lang w:val="x-none" w:eastAsia="x-none"/>
              </w:rPr>
            </w:pPr>
            <w:r w:rsidRPr="00911B2F">
              <w:rPr>
                <w:lang w:val="x-none" w:eastAsia="x-none"/>
              </w:rPr>
              <w:t>Неудовлетворительное</w:t>
            </w:r>
          </w:p>
        </w:tc>
        <w:tc>
          <w:tcPr>
            <w:tcW w:w="3515" w:type="pct"/>
            <w:vAlign w:val="center"/>
          </w:tcPr>
          <w:p w:rsidR="00AC6594" w:rsidRPr="00911B2F" w:rsidRDefault="00AC6594" w:rsidP="00D74CF8">
            <w:pPr>
              <w:jc w:val="both"/>
              <w:rPr>
                <w:lang w:val="x-none" w:eastAsia="x-none"/>
              </w:rPr>
            </w:pPr>
            <w:r w:rsidRPr="00911B2F">
              <w:rPr>
                <w:lang w:val="x-none" w:eastAsia="x-none"/>
              </w:rPr>
              <w:t>Бывшее в эксплуатации оборудование, требующее капитального ремонта, такого, как замена рабочих органов основного агрегата.</w:t>
            </w:r>
          </w:p>
        </w:tc>
      </w:tr>
      <w:tr w:rsidR="00AC6594" w:rsidRPr="00911B2F" w:rsidTr="00D74CF8">
        <w:tc>
          <w:tcPr>
            <w:tcW w:w="595" w:type="pct"/>
            <w:vAlign w:val="center"/>
          </w:tcPr>
          <w:p w:rsidR="00AC6594" w:rsidRPr="00911B2F" w:rsidRDefault="00AC6594" w:rsidP="00D74CF8">
            <w:pPr>
              <w:jc w:val="center"/>
              <w:rPr>
                <w:lang w:val="x-none" w:eastAsia="x-none"/>
              </w:rPr>
            </w:pPr>
            <w:r w:rsidRPr="00911B2F">
              <w:rPr>
                <w:lang w:val="x-none" w:eastAsia="x-none"/>
              </w:rPr>
              <w:t>97,5</w:t>
            </w:r>
          </w:p>
          <w:p w:rsidR="00AC6594" w:rsidRPr="00911B2F" w:rsidRDefault="00AC6594" w:rsidP="00D74CF8">
            <w:pPr>
              <w:jc w:val="center"/>
              <w:rPr>
                <w:lang w:val="x-none" w:eastAsia="x-none"/>
              </w:rPr>
            </w:pPr>
            <w:r w:rsidRPr="00911B2F">
              <w:rPr>
                <w:lang w:val="x-none" w:eastAsia="x-none"/>
              </w:rPr>
              <w:t>100</w:t>
            </w:r>
          </w:p>
        </w:tc>
        <w:tc>
          <w:tcPr>
            <w:tcW w:w="890" w:type="pct"/>
            <w:vAlign w:val="center"/>
          </w:tcPr>
          <w:p w:rsidR="00AC6594" w:rsidRPr="00911B2F" w:rsidRDefault="00AC6594" w:rsidP="00D74CF8">
            <w:pPr>
              <w:jc w:val="center"/>
              <w:rPr>
                <w:lang w:val="x-none" w:eastAsia="x-none"/>
              </w:rPr>
            </w:pPr>
            <w:r w:rsidRPr="00911B2F">
              <w:rPr>
                <w:lang w:val="x-none" w:eastAsia="x-none"/>
              </w:rPr>
              <w:t>Негодное к применению или лом</w:t>
            </w:r>
          </w:p>
        </w:tc>
        <w:tc>
          <w:tcPr>
            <w:tcW w:w="3515" w:type="pct"/>
            <w:vAlign w:val="center"/>
          </w:tcPr>
          <w:p w:rsidR="00AC6594" w:rsidRPr="00911B2F" w:rsidRDefault="00AC6594" w:rsidP="00D74CF8">
            <w:pPr>
              <w:jc w:val="both"/>
              <w:rPr>
                <w:lang w:val="x-none" w:eastAsia="x-none"/>
              </w:rPr>
            </w:pPr>
            <w:r w:rsidRPr="00911B2F">
              <w:rPr>
                <w:lang w:val="x-none" w:eastAsia="x-none"/>
              </w:rPr>
              <w:t>Оборудование, в отношении которого нет разумных перспектив на продажу, кроме как по стоимости основных материалов, которые можно из него извлечь (скраповая стоимость).</w:t>
            </w:r>
          </w:p>
        </w:tc>
      </w:tr>
    </w:tbl>
    <w:p w:rsidR="00AC6594" w:rsidRPr="00911B2F" w:rsidRDefault="00AC6594" w:rsidP="00AC6594">
      <w:pPr>
        <w:ind w:firstLine="567"/>
        <w:jc w:val="both"/>
        <w:rPr>
          <w:sz w:val="24"/>
          <w:szCs w:val="24"/>
        </w:rPr>
      </w:pPr>
      <w:r w:rsidRPr="00911B2F">
        <w:rPr>
          <w:b/>
          <w:i/>
          <w:sz w:val="24"/>
          <w:szCs w:val="24"/>
        </w:rPr>
        <w:t>Функциональное устаревание</w:t>
      </w:r>
      <w:r w:rsidRPr="00911B2F">
        <w:rPr>
          <w:sz w:val="24"/>
          <w:szCs w:val="24"/>
        </w:rPr>
        <w:t xml:space="preserve"> – это потеря стоимости актива, вызванная факторами, присущими самой собственности, изменениями в дизайне, материалах, технологиях изгото</w:t>
      </w:r>
      <w:r w:rsidRPr="00911B2F">
        <w:rPr>
          <w:sz w:val="24"/>
          <w:szCs w:val="24"/>
        </w:rPr>
        <w:t>в</w:t>
      </w:r>
      <w:r w:rsidRPr="00911B2F">
        <w:rPr>
          <w:sz w:val="24"/>
          <w:szCs w:val="24"/>
        </w:rPr>
        <w:t>ления, недостатками функциональной полезности, повышенными эксплуатационными ра</w:t>
      </w:r>
      <w:r w:rsidRPr="00911B2F">
        <w:rPr>
          <w:sz w:val="24"/>
          <w:szCs w:val="24"/>
        </w:rPr>
        <w:t>с</w:t>
      </w:r>
      <w:r w:rsidRPr="00911B2F">
        <w:rPr>
          <w:sz w:val="24"/>
          <w:szCs w:val="24"/>
        </w:rPr>
        <w:t>ходами и т.д. Существуют два типа устаревания техники: технологическое и функционал</w:t>
      </w:r>
      <w:r w:rsidRPr="00911B2F">
        <w:rPr>
          <w:sz w:val="24"/>
          <w:szCs w:val="24"/>
        </w:rPr>
        <w:t>ь</w:t>
      </w:r>
      <w:r w:rsidRPr="00911B2F">
        <w:rPr>
          <w:sz w:val="24"/>
          <w:szCs w:val="24"/>
        </w:rPr>
        <w:t>ное. Эти типы устаревания  обусловлены развитием различных сфер научно-технического прогресса.</w:t>
      </w:r>
    </w:p>
    <w:p w:rsidR="00AC6594" w:rsidRPr="00911B2F" w:rsidRDefault="00AC6594" w:rsidP="00AC6594">
      <w:pPr>
        <w:ind w:firstLine="567"/>
        <w:jc w:val="both"/>
        <w:rPr>
          <w:sz w:val="24"/>
          <w:szCs w:val="24"/>
        </w:rPr>
      </w:pPr>
      <w:r w:rsidRPr="00911B2F">
        <w:rPr>
          <w:sz w:val="24"/>
          <w:szCs w:val="24"/>
        </w:rPr>
        <w:t>Значение функционального износа определяется косвенным методом на основе изуч</w:t>
      </w:r>
      <w:r w:rsidRPr="00911B2F">
        <w:rPr>
          <w:sz w:val="24"/>
          <w:szCs w:val="24"/>
        </w:rPr>
        <w:t>е</w:t>
      </w:r>
      <w:r w:rsidRPr="00911B2F">
        <w:rPr>
          <w:sz w:val="24"/>
          <w:szCs w:val="24"/>
        </w:rPr>
        <w:t>ния анализа рынка аналогичного оборудования  соответствии со шкалой экспертных оценок для определения коэффициента функционального износа. (Источник</w:t>
      </w:r>
      <w:r w:rsidRPr="00911B2F">
        <w:rPr>
          <w:color w:val="800080"/>
          <w:sz w:val="24"/>
          <w:szCs w:val="24"/>
        </w:rPr>
        <w:t xml:space="preserve">: </w:t>
      </w:r>
      <w:hyperlink r:id="rId46" w:tgtFrame="_blank" w:history="1">
        <w:r w:rsidRPr="00911B2F">
          <w:rPr>
            <w:color w:val="006600"/>
            <w:sz w:val="24"/>
            <w:szCs w:val="24"/>
            <w:u w:val="single"/>
          </w:rPr>
          <w:t>kikindaocenka.narod.ru</w:t>
        </w:r>
      </w:hyperlink>
      <w:r w:rsidRPr="00911B2F">
        <w:rPr>
          <w:rFonts w:ascii="Verdana" w:hAnsi="Verdana"/>
          <w:color w:val="000000"/>
          <w:sz w:val="24"/>
          <w:szCs w:val="24"/>
        </w:rPr>
        <w:t>›</w:t>
      </w:r>
      <w:hyperlink r:id="rId47" w:tgtFrame="_blank" w:history="1">
        <w:r w:rsidRPr="00911B2F">
          <w:rPr>
            <w:color w:val="006600"/>
            <w:sz w:val="24"/>
            <w:szCs w:val="24"/>
            <w:u w:val="single"/>
          </w:rPr>
          <w:t>funkiz.doc</w:t>
        </w:r>
      </w:hyperlink>
      <w:r w:rsidRPr="00911B2F">
        <w:rPr>
          <w:color w:val="800080"/>
          <w:sz w:val="24"/>
          <w:szCs w:val="24"/>
        </w:rPr>
        <w:t>).</w:t>
      </w:r>
    </w:p>
    <w:p w:rsidR="00AC6594" w:rsidRPr="00911B2F" w:rsidRDefault="00AC6594" w:rsidP="00AC6594">
      <w:pPr>
        <w:jc w:val="center"/>
        <w:rPr>
          <w:b/>
          <w:sz w:val="24"/>
          <w:szCs w:val="24"/>
        </w:rPr>
      </w:pPr>
    </w:p>
    <w:p w:rsidR="00AC6594" w:rsidRPr="00911B2F" w:rsidRDefault="00AC6594" w:rsidP="00AC6594">
      <w:pPr>
        <w:jc w:val="both"/>
        <w:rPr>
          <w:b/>
          <w:sz w:val="24"/>
          <w:szCs w:val="24"/>
        </w:rPr>
      </w:pPr>
      <w:r w:rsidRPr="00911B2F">
        <w:rPr>
          <w:b/>
          <w:sz w:val="24"/>
          <w:szCs w:val="24"/>
        </w:rPr>
        <w:t>Таблица 12.2 -  Шкала экспертных оценок для определения коэффициента функци</w:t>
      </w:r>
      <w:r w:rsidRPr="00911B2F">
        <w:rPr>
          <w:b/>
          <w:sz w:val="24"/>
          <w:szCs w:val="24"/>
        </w:rPr>
        <w:t>о</w:t>
      </w:r>
      <w:r w:rsidRPr="00911B2F">
        <w:rPr>
          <w:b/>
          <w:sz w:val="24"/>
          <w:szCs w:val="24"/>
        </w:rPr>
        <w:t>нального устаревания</w:t>
      </w:r>
    </w:p>
    <w:tbl>
      <w:tblPr>
        <w:tblW w:w="9515" w:type="dxa"/>
        <w:jc w:val="center"/>
        <w:tblInd w:w="-1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853"/>
        <w:gridCol w:w="5386"/>
        <w:gridCol w:w="1276"/>
      </w:tblGrid>
      <w:tr w:rsidR="00AC6594" w:rsidRPr="00911B2F" w:rsidTr="00D74CF8">
        <w:trPr>
          <w:trHeight w:val="20"/>
          <w:tblHeader/>
          <w:jc w:val="center"/>
        </w:trPr>
        <w:tc>
          <w:tcPr>
            <w:tcW w:w="8239" w:type="dxa"/>
            <w:gridSpan w:val="2"/>
            <w:shd w:val="clear" w:color="auto" w:fill="auto"/>
            <w:vAlign w:val="center"/>
          </w:tcPr>
          <w:p w:rsidR="00AC6594" w:rsidRPr="00911B2F" w:rsidRDefault="00AC6594" w:rsidP="00D74CF8">
            <w:pPr>
              <w:jc w:val="center"/>
              <w:rPr>
                <w:b/>
                <w:spacing w:val="-5"/>
              </w:rPr>
            </w:pPr>
            <w:r w:rsidRPr="00911B2F">
              <w:rPr>
                <w:b/>
                <w:spacing w:val="-5"/>
              </w:rPr>
              <w:t>Функциональный износ</w:t>
            </w:r>
          </w:p>
        </w:tc>
        <w:tc>
          <w:tcPr>
            <w:tcW w:w="1276" w:type="dxa"/>
            <w:shd w:val="clear" w:color="auto" w:fill="auto"/>
            <w:vAlign w:val="center"/>
          </w:tcPr>
          <w:p w:rsidR="00AC6594" w:rsidRPr="00911B2F" w:rsidRDefault="00AC6594" w:rsidP="00D74CF8">
            <w:pPr>
              <w:jc w:val="center"/>
              <w:rPr>
                <w:b/>
                <w:spacing w:val="-5"/>
              </w:rPr>
            </w:pPr>
            <w:r w:rsidRPr="00911B2F">
              <w:rPr>
                <w:b/>
                <w:spacing w:val="-5"/>
              </w:rPr>
              <w:t>Величина износа, %</w:t>
            </w:r>
          </w:p>
        </w:tc>
      </w:tr>
      <w:tr w:rsidR="00AC6594" w:rsidRPr="00911B2F" w:rsidTr="00D74CF8">
        <w:trPr>
          <w:cantSplit/>
          <w:trHeight w:val="20"/>
          <w:jc w:val="center"/>
        </w:trPr>
        <w:tc>
          <w:tcPr>
            <w:tcW w:w="8239" w:type="dxa"/>
            <w:gridSpan w:val="2"/>
            <w:vAlign w:val="center"/>
          </w:tcPr>
          <w:p w:rsidR="00AC6594" w:rsidRPr="00911B2F" w:rsidRDefault="00AC6594" w:rsidP="00D74CF8">
            <w:pPr>
              <w:rPr>
                <w:spacing w:val="-5"/>
              </w:rPr>
            </w:pPr>
            <w:r w:rsidRPr="00911B2F">
              <w:rPr>
                <w:spacing w:val="-5"/>
              </w:rPr>
              <w:t>Объекты, прямые аналоги по которым на дату оценки выпускаются, соответствуют предъявляемым к ним техническим и потребительским требованиям и пользующиеся устойчивым спросом на да</w:t>
            </w:r>
            <w:r w:rsidRPr="00911B2F">
              <w:rPr>
                <w:spacing w:val="-5"/>
              </w:rPr>
              <w:t>н</w:t>
            </w:r>
            <w:r w:rsidRPr="00911B2F">
              <w:rPr>
                <w:spacing w:val="-5"/>
              </w:rPr>
              <w:t xml:space="preserve">ном сегменте рынка. </w:t>
            </w:r>
          </w:p>
        </w:tc>
        <w:tc>
          <w:tcPr>
            <w:tcW w:w="1276" w:type="dxa"/>
            <w:vAlign w:val="center"/>
          </w:tcPr>
          <w:p w:rsidR="00AC6594" w:rsidRPr="00911B2F" w:rsidRDefault="00AC6594" w:rsidP="00D74CF8">
            <w:pPr>
              <w:jc w:val="center"/>
              <w:rPr>
                <w:spacing w:val="-5"/>
              </w:rPr>
            </w:pPr>
            <w:r w:rsidRPr="00911B2F">
              <w:rPr>
                <w:spacing w:val="-5"/>
              </w:rPr>
              <w:t>0</w:t>
            </w:r>
          </w:p>
        </w:tc>
      </w:tr>
      <w:tr w:rsidR="00AC6594" w:rsidRPr="00911B2F" w:rsidTr="00D74CF8">
        <w:trPr>
          <w:cantSplit/>
          <w:trHeight w:val="20"/>
          <w:jc w:val="center"/>
        </w:trPr>
        <w:tc>
          <w:tcPr>
            <w:tcW w:w="2853" w:type="dxa"/>
            <w:vMerge w:val="restart"/>
            <w:vAlign w:val="center"/>
          </w:tcPr>
          <w:p w:rsidR="00AC6594" w:rsidRPr="00911B2F" w:rsidRDefault="00AC6594" w:rsidP="00D74CF8">
            <w:pPr>
              <w:rPr>
                <w:spacing w:val="-5"/>
              </w:rPr>
            </w:pPr>
            <w:r w:rsidRPr="00911B2F">
              <w:rPr>
                <w:spacing w:val="-5"/>
              </w:rPr>
              <w:t>Невысокотехнологичное, м</w:t>
            </w:r>
            <w:r w:rsidRPr="00911B2F">
              <w:rPr>
                <w:spacing w:val="-5"/>
              </w:rPr>
              <w:t>е</w:t>
            </w:r>
            <w:r w:rsidRPr="00911B2F">
              <w:rPr>
                <w:spacing w:val="-5"/>
              </w:rPr>
              <w:t>таллоемкое оборудование (тран</w:t>
            </w:r>
            <w:r w:rsidRPr="00911B2F">
              <w:rPr>
                <w:spacing w:val="-5"/>
              </w:rPr>
              <w:t>с</w:t>
            </w:r>
            <w:r w:rsidRPr="00911B2F">
              <w:rPr>
                <w:spacing w:val="-5"/>
              </w:rPr>
              <w:t>форматоры, станки без электро</w:t>
            </w:r>
            <w:r w:rsidRPr="00911B2F">
              <w:rPr>
                <w:spacing w:val="-5"/>
              </w:rPr>
              <w:t>н</w:t>
            </w:r>
            <w:r w:rsidRPr="00911B2F">
              <w:rPr>
                <w:spacing w:val="-5"/>
              </w:rPr>
              <w:t>ных систем управления, груз</w:t>
            </w:r>
            <w:r w:rsidRPr="00911B2F">
              <w:rPr>
                <w:spacing w:val="-5"/>
              </w:rPr>
              <w:t>о</w:t>
            </w:r>
            <w:r w:rsidRPr="00911B2F">
              <w:rPr>
                <w:spacing w:val="-5"/>
              </w:rPr>
              <w:t>подъемное оборудование и т.п.) аналоги которого выпускаются на дату оценки</w:t>
            </w:r>
          </w:p>
        </w:tc>
        <w:tc>
          <w:tcPr>
            <w:tcW w:w="5386" w:type="dxa"/>
            <w:vAlign w:val="center"/>
          </w:tcPr>
          <w:p w:rsidR="00AC6594" w:rsidRPr="00911B2F" w:rsidRDefault="00AC6594" w:rsidP="00D74CF8">
            <w:pPr>
              <w:rPr>
                <w:spacing w:val="-5"/>
              </w:rPr>
            </w:pPr>
            <w:r w:rsidRPr="00911B2F">
              <w:rPr>
                <w:spacing w:val="-5"/>
              </w:rPr>
              <w:t>прямые аналоги выпускаются на дату оценки с такими же осно</w:t>
            </w:r>
            <w:r w:rsidRPr="00911B2F">
              <w:rPr>
                <w:spacing w:val="-5"/>
              </w:rPr>
              <w:t>в</w:t>
            </w:r>
            <w:r w:rsidRPr="00911B2F">
              <w:rPr>
                <w:spacing w:val="-5"/>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AC6594" w:rsidRPr="00911B2F" w:rsidRDefault="00AC6594" w:rsidP="00D74CF8">
            <w:pPr>
              <w:jc w:val="center"/>
              <w:rPr>
                <w:spacing w:val="-5"/>
              </w:rPr>
            </w:pPr>
            <w:r w:rsidRPr="00911B2F">
              <w:rPr>
                <w:spacing w:val="-5"/>
              </w:rPr>
              <w:t>0-5%</w:t>
            </w:r>
          </w:p>
        </w:tc>
      </w:tr>
      <w:tr w:rsidR="00AC6594" w:rsidRPr="00911B2F" w:rsidTr="00D74CF8">
        <w:trPr>
          <w:cantSplit/>
          <w:trHeight w:val="20"/>
          <w:jc w:val="center"/>
        </w:trPr>
        <w:tc>
          <w:tcPr>
            <w:tcW w:w="2853" w:type="dxa"/>
            <w:vMerge/>
            <w:vAlign w:val="center"/>
          </w:tcPr>
          <w:p w:rsidR="00AC6594" w:rsidRPr="00911B2F" w:rsidRDefault="00AC6594" w:rsidP="00D74CF8">
            <w:pPr>
              <w:rPr>
                <w:spacing w:val="-5"/>
              </w:rPr>
            </w:pPr>
          </w:p>
        </w:tc>
        <w:tc>
          <w:tcPr>
            <w:tcW w:w="5386" w:type="dxa"/>
            <w:vAlign w:val="center"/>
          </w:tcPr>
          <w:p w:rsidR="00AC6594" w:rsidRPr="00911B2F" w:rsidRDefault="00AC6594" w:rsidP="00D74CF8">
            <w:pPr>
              <w:rPr>
                <w:spacing w:val="-5"/>
              </w:rPr>
            </w:pPr>
            <w:r w:rsidRPr="00911B2F">
              <w:rPr>
                <w:spacing w:val="-5"/>
              </w:rPr>
              <w:t>модернизированные аналоги  выпускаются на дату оценки с т</w:t>
            </w:r>
            <w:r w:rsidRPr="00911B2F">
              <w:rPr>
                <w:spacing w:val="-5"/>
              </w:rPr>
              <w:t>а</w:t>
            </w:r>
            <w:r w:rsidRPr="00911B2F">
              <w:rPr>
                <w:spacing w:val="-5"/>
              </w:rPr>
              <w:t xml:space="preserve">кими же основными техническими параметрами, но имеющие  технические, экономические и потребительские преимущества </w:t>
            </w:r>
          </w:p>
        </w:tc>
        <w:tc>
          <w:tcPr>
            <w:tcW w:w="1276" w:type="dxa"/>
            <w:vAlign w:val="center"/>
          </w:tcPr>
          <w:p w:rsidR="00AC6594" w:rsidRPr="00911B2F" w:rsidRDefault="00AC6594" w:rsidP="00D74CF8">
            <w:pPr>
              <w:jc w:val="center"/>
              <w:rPr>
                <w:spacing w:val="-5"/>
              </w:rPr>
            </w:pPr>
            <w:r w:rsidRPr="00911B2F">
              <w:rPr>
                <w:spacing w:val="-5"/>
              </w:rPr>
              <w:t>5-10%</w:t>
            </w:r>
          </w:p>
        </w:tc>
      </w:tr>
      <w:tr w:rsidR="00AC6594" w:rsidRPr="00911B2F" w:rsidTr="00D74CF8">
        <w:trPr>
          <w:cantSplit/>
          <w:trHeight w:val="20"/>
          <w:jc w:val="center"/>
        </w:trPr>
        <w:tc>
          <w:tcPr>
            <w:tcW w:w="2853" w:type="dxa"/>
            <w:vMerge w:val="restart"/>
            <w:vAlign w:val="center"/>
          </w:tcPr>
          <w:p w:rsidR="00AC6594" w:rsidRPr="00911B2F" w:rsidRDefault="00AC6594" w:rsidP="00D74CF8">
            <w:pPr>
              <w:rPr>
                <w:spacing w:val="-5"/>
              </w:rPr>
            </w:pPr>
            <w:r w:rsidRPr="00911B2F">
              <w:rPr>
                <w:spacing w:val="-5"/>
              </w:rPr>
              <w:t>Невысокотехнологичное, м</w:t>
            </w:r>
            <w:r w:rsidRPr="00911B2F">
              <w:rPr>
                <w:spacing w:val="-5"/>
              </w:rPr>
              <w:t>е</w:t>
            </w:r>
            <w:r w:rsidRPr="00911B2F">
              <w:rPr>
                <w:spacing w:val="-5"/>
              </w:rPr>
              <w:t>таллоемкое оборудование (тран</w:t>
            </w:r>
            <w:r w:rsidRPr="00911B2F">
              <w:rPr>
                <w:spacing w:val="-5"/>
              </w:rPr>
              <w:t>с</w:t>
            </w:r>
            <w:r w:rsidRPr="00911B2F">
              <w:rPr>
                <w:spacing w:val="-5"/>
              </w:rPr>
              <w:t>форматоры, станки без электро</w:t>
            </w:r>
            <w:r w:rsidRPr="00911B2F">
              <w:rPr>
                <w:spacing w:val="-5"/>
              </w:rPr>
              <w:t>н</w:t>
            </w:r>
            <w:r w:rsidRPr="00911B2F">
              <w:rPr>
                <w:spacing w:val="-5"/>
              </w:rPr>
              <w:t>ных систем управления, груз</w:t>
            </w:r>
            <w:r w:rsidRPr="00911B2F">
              <w:rPr>
                <w:spacing w:val="-5"/>
              </w:rPr>
              <w:t>о</w:t>
            </w:r>
            <w:r w:rsidRPr="00911B2F">
              <w:rPr>
                <w:spacing w:val="-5"/>
              </w:rPr>
              <w:t>подъемное оборудование и т.п.) прямые аналоги которого не в</w:t>
            </w:r>
            <w:r w:rsidRPr="00911B2F">
              <w:rPr>
                <w:spacing w:val="-5"/>
              </w:rPr>
              <w:t>ы</w:t>
            </w:r>
            <w:r w:rsidRPr="00911B2F">
              <w:rPr>
                <w:spacing w:val="-5"/>
              </w:rPr>
              <w:t>пускаются на дату оценки</w:t>
            </w:r>
          </w:p>
        </w:tc>
        <w:tc>
          <w:tcPr>
            <w:tcW w:w="5386" w:type="dxa"/>
            <w:vAlign w:val="center"/>
          </w:tcPr>
          <w:p w:rsidR="00AC6594" w:rsidRPr="00911B2F" w:rsidRDefault="00AC6594" w:rsidP="00D74CF8">
            <w:pPr>
              <w:rPr>
                <w:spacing w:val="-5"/>
              </w:rPr>
            </w:pPr>
            <w:r w:rsidRPr="00911B2F">
              <w:rPr>
                <w:spacing w:val="-5"/>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911B2F">
              <w:rPr>
                <w:spacing w:val="-5"/>
              </w:rPr>
              <w:t>ь</w:t>
            </w:r>
            <w:r w:rsidRPr="00911B2F">
              <w:rPr>
                <w:spacing w:val="-5"/>
              </w:rPr>
              <w:t>ским параметрам, наличие выпускаемых запасных частей.</w:t>
            </w:r>
          </w:p>
        </w:tc>
        <w:tc>
          <w:tcPr>
            <w:tcW w:w="1276" w:type="dxa"/>
            <w:vAlign w:val="center"/>
          </w:tcPr>
          <w:p w:rsidR="00AC6594" w:rsidRPr="00911B2F" w:rsidRDefault="00AC6594" w:rsidP="00D74CF8">
            <w:pPr>
              <w:jc w:val="center"/>
              <w:rPr>
                <w:spacing w:val="-5"/>
              </w:rPr>
            </w:pPr>
            <w:r w:rsidRPr="00911B2F">
              <w:rPr>
                <w:spacing w:val="-5"/>
              </w:rPr>
              <w:t>10-20%</w:t>
            </w:r>
          </w:p>
        </w:tc>
      </w:tr>
      <w:tr w:rsidR="00AC6594" w:rsidRPr="00911B2F" w:rsidTr="00D74CF8">
        <w:trPr>
          <w:cantSplit/>
          <w:trHeight w:val="20"/>
          <w:jc w:val="center"/>
        </w:trPr>
        <w:tc>
          <w:tcPr>
            <w:tcW w:w="2853" w:type="dxa"/>
            <w:vMerge/>
            <w:vAlign w:val="center"/>
          </w:tcPr>
          <w:p w:rsidR="00AC6594" w:rsidRPr="00911B2F" w:rsidRDefault="00AC6594" w:rsidP="00D74CF8">
            <w:pPr>
              <w:rPr>
                <w:spacing w:val="-5"/>
              </w:rPr>
            </w:pPr>
          </w:p>
        </w:tc>
        <w:tc>
          <w:tcPr>
            <w:tcW w:w="5386" w:type="dxa"/>
            <w:vAlign w:val="center"/>
          </w:tcPr>
          <w:p w:rsidR="00AC6594" w:rsidRPr="00911B2F" w:rsidRDefault="00AC6594" w:rsidP="00D74CF8">
            <w:pPr>
              <w:rPr>
                <w:spacing w:val="-5"/>
              </w:rPr>
            </w:pPr>
            <w:r w:rsidRPr="00911B2F">
              <w:rPr>
                <w:spacing w:val="-5"/>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911B2F">
              <w:rPr>
                <w:spacing w:val="-5"/>
              </w:rPr>
              <w:t>ь</w:t>
            </w:r>
            <w:r w:rsidRPr="00911B2F">
              <w:rPr>
                <w:spacing w:val="-5"/>
              </w:rPr>
              <w:t>ским параметрам, отсутствие выпускаемых запасных частей.</w:t>
            </w:r>
          </w:p>
        </w:tc>
        <w:tc>
          <w:tcPr>
            <w:tcW w:w="1276" w:type="dxa"/>
            <w:vAlign w:val="center"/>
          </w:tcPr>
          <w:p w:rsidR="00AC6594" w:rsidRPr="00911B2F" w:rsidRDefault="00AC6594" w:rsidP="00D74CF8">
            <w:pPr>
              <w:jc w:val="center"/>
              <w:rPr>
                <w:spacing w:val="-5"/>
              </w:rPr>
            </w:pPr>
            <w:r w:rsidRPr="00911B2F">
              <w:rPr>
                <w:spacing w:val="-5"/>
              </w:rPr>
              <w:t>20-30%</w:t>
            </w:r>
          </w:p>
        </w:tc>
      </w:tr>
      <w:tr w:rsidR="00AC6594" w:rsidRPr="00911B2F" w:rsidTr="00D74CF8">
        <w:trPr>
          <w:cantSplit/>
          <w:trHeight w:val="20"/>
          <w:jc w:val="center"/>
        </w:trPr>
        <w:tc>
          <w:tcPr>
            <w:tcW w:w="2853" w:type="dxa"/>
            <w:vMerge w:val="restart"/>
            <w:vAlign w:val="center"/>
          </w:tcPr>
          <w:p w:rsidR="00AC6594" w:rsidRPr="00911B2F" w:rsidRDefault="00AC6594" w:rsidP="00D74CF8">
            <w:pPr>
              <w:rPr>
                <w:spacing w:val="-5"/>
              </w:rPr>
            </w:pPr>
            <w:r w:rsidRPr="00911B2F">
              <w:rPr>
                <w:spacing w:val="-5"/>
              </w:rPr>
              <w:t>Высокотехнологическое оборуд</w:t>
            </w:r>
            <w:r w:rsidRPr="00911B2F">
              <w:rPr>
                <w:spacing w:val="-5"/>
              </w:rPr>
              <w:t>о</w:t>
            </w:r>
            <w:r w:rsidRPr="00911B2F">
              <w:rPr>
                <w:spacing w:val="-5"/>
              </w:rPr>
              <w:t>вание промышленного назнач</w:t>
            </w:r>
            <w:r w:rsidRPr="00911B2F">
              <w:rPr>
                <w:spacing w:val="-5"/>
              </w:rPr>
              <w:t>е</w:t>
            </w:r>
            <w:r w:rsidRPr="00911B2F">
              <w:rPr>
                <w:spacing w:val="-5"/>
              </w:rPr>
              <w:t>ния,  чувствительное к влиянию технического прогресса (обор</w:t>
            </w:r>
            <w:r w:rsidRPr="00911B2F">
              <w:rPr>
                <w:spacing w:val="-5"/>
              </w:rPr>
              <w:t>у</w:t>
            </w:r>
            <w:r w:rsidRPr="00911B2F">
              <w:rPr>
                <w:spacing w:val="-5"/>
              </w:rPr>
              <w:t>дование с электронной системой управления, управляющие эле</w:t>
            </w:r>
            <w:r w:rsidRPr="00911B2F">
              <w:rPr>
                <w:spacing w:val="-5"/>
              </w:rPr>
              <w:t>к</w:t>
            </w:r>
            <w:r w:rsidRPr="00911B2F">
              <w:rPr>
                <w:spacing w:val="-5"/>
              </w:rPr>
              <w:t>тронные системы и т.д.)</w:t>
            </w:r>
          </w:p>
        </w:tc>
        <w:tc>
          <w:tcPr>
            <w:tcW w:w="5386" w:type="dxa"/>
            <w:vAlign w:val="center"/>
          </w:tcPr>
          <w:p w:rsidR="00AC6594" w:rsidRPr="00911B2F" w:rsidRDefault="00AC6594" w:rsidP="00D74CF8">
            <w:pPr>
              <w:rPr>
                <w:spacing w:val="-5"/>
              </w:rPr>
            </w:pPr>
            <w:r w:rsidRPr="00911B2F">
              <w:rPr>
                <w:spacing w:val="-5"/>
              </w:rPr>
              <w:t>прямые аналоги  выпускаются на дату оценки с такими же о</w:t>
            </w:r>
            <w:r w:rsidRPr="00911B2F">
              <w:rPr>
                <w:spacing w:val="-5"/>
              </w:rPr>
              <w:t>с</w:t>
            </w:r>
            <w:r w:rsidRPr="00911B2F">
              <w:rPr>
                <w:spacing w:val="-5"/>
              </w:rPr>
              <w:t>новными техническими параметрами, но имеющие незначител</w:t>
            </w:r>
            <w:r w:rsidRPr="00911B2F">
              <w:rPr>
                <w:spacing w:val="-5"/>
              </w:rPr>
              <w:t>ь</w:t>
            </w:r>
            <w:r w:rsidRPr="00911B2F">
              <w:rPr>
                <w:spacing w:val="-5"/>
              </w:rPr>
              <w:t>ные технические, экономические и потребительские преимущ</w:t>
            </w:r>
            <w:r w:rsidRPr="00911B2F">
              <w:rPr>
                <w:spacing w:val="-5"/>
              </w:rPr>
              <w:t>е</w:t>
            </w:r>
            <w:r w:rsidRPr="00911B2F">
              <w:rPr>
                <w:spacing w:val="-5"/>
              </w:rPr>
              <w:t xml:space="preserve">ства </w:t>
            </w:r>
          </w:p>
        </w:tc>
        <w:tc>
          <w:tcPr>
            <w:tcW w:w="1276" w:type="dxa"/>
            <w:vAlign w:val="center"/>
          </w:tcPr>
          <w:p w:rsidR="00AC6594" w:rsidRPr="00911B2F" w:rsidRDefault="00AC6594" w:rsidP="00D74CF8">
            <w:pPr>
              <w:jc w:val="center"/>
              <w:rPr>
                <w:spacing w:val="-5"/>
              </w:rPr>
            </w:pPr>
            <w:r w:rsidRPr="00911B2F">
              <w:rPr>
                <w:spacing w:val="-5"/>
              </w:rPr>
              <w:t>0-20%</w:t>
            </w:r>
          </w:p>
        </w:tc>
      </w:tr>
      <w:tr w:rsidR="00AC6594" w:rsidRPr="00911B2F" w:rsidTr="00D74CF8">
        <w:trPr>
          <w:cantSplit/>
          <w:trHeight w:val="20"/>
          <w:jc w:val="center"/>
        </w:trPr>
        <w:tc>
          <w:tcPr>
            <w:tcW w:w="2853" w:type="dxa"/>
            <w:vMerge/>
            <w:vAlign w:val="center"/>
          </w:tcPr>
          <w:p w:rsidR="00AC6594" w:rsidRPr="00911B2F" w:rsidRDefault="00AC6594" w:rsidP="00D74CF8">
            <w:pPr>
              <w:rPr>
                <w:spacing w:val="-5"/>
              </w:rPr>
            </w:pPr>
          </w:p>
        </w:tc>
        <w:tc>
          <w:tcPr>
            <w:tcW w:w="5386" w:type="dxa"/>
            <w:vAlign w:val="center"/>
          </w:tcPr>
          <w:p w:rsidR="00AC6594" w:rsidRPr="00911B2F" w:rsidRDefault="00AC6594" w:rsidP="00D74CF8">
            <w:pPr>
              <w:rPr>
                <w:spacing w:val="-5"/>
              </w:rPr>
            </w:pPr>
            <w:r w:rsidRPr="00911B2F">
              <w:rPr>
                <w:spacing w:val="-5"/>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911B2F">
              <w:rPr>
                <w:spacing w:val="-5"/>
              </w:rPr>
              <w:t>ь</w:t>
            </w:r>
            <w:r w:rsidRPr="00911B2F">
              <w:rPr>
                <w:spacing w:val="-5"/>
              </w:rPr>
              <w:t>ским параметрам, отсутствие выпускаемых запасных частей.</w:t>
            </w:r>
          </w:p>
        </w:tc>
        <w:tc>
          <w:tcPr>
            <w:tcW w:w="1276" w:type="dxa"/>
            <w:vAlign w:val="center"/>
          </w:tcPr>
          <w:p w:rsidR="00AC6594" w:rsidRPr="00911B2F" w:rsidRDefault="00AC6594" w:rsidP="00D74CF8">
            <w:pPr>
              <w:jc w:val="center"/>
              <w:rPr>
                <w:spacing w:val="-5"/>
              </w:rPr>
            </w:pPr>
            <w:r w:rsidRPr="00911B2F">
              <w:rPr>
                <w:spacing w:val="-5"/>
              </w:rPr>
              <w:t>20-50%</w:t>
            </w:r>
          </w:p>
        </w:tc>
      </w:tr>
      <w:tr w:rsidR="00AC6594" w:rsidRPr="00911B2F" w:rsidTr="00D74CF8">
        <w:trPr>
          <w:cantSplit/>
          <w:trHeight w:val="20"/>
          <w:jc w:val="center"/>
        </w:trPr>
        <w:tc>
          <w:tcPr>
            <w:tcW w:w="2853" w:type="dxa"/>
            <w:vMerge w:val="restart"/>
            <w:vAlign w:val="center"/>
          </w:tcPr>
          <w:p w:rsidR="00AC6594" w:rsidRPr="00911B2F" w:rsidRDefault="00AC6594" w:rsidP="00D74CF8">
            <w:pPr>
              <w:rPr>
                <w:spacing w:val="-5"/>
              </w:rPr>
            </w:pPr>
            <w:r w:rsidRPr="00911B2F">
              <w:rPr>
                <w:spacing w:val="-5"/>
              </w:rPr>
              <w:t>Высокотехнологическое оборуд</w:t>
            </w:r>
            <w:r w:rsidRPr="00911B2F">
              <w:rPr>
                <w:spacing w:val="-5"/>
              </w:rPr>
              <w:t>о</w:t>
            </w:r>
            <w:r w:rsidRPr="00911B2F">
              <w:rPr>
                <w:spacing w:val="-5"/>
              </w:rPr>
              <w:t>вание общего назначения,  чу</w:t>
            </w:r>
            <w:r w:rsidRPr="00911B2F">
              <w:rPr>
                <w:spacing w:val="-5"/>
              </w:rPr>
              <w:t>в</w:t>
            </w:r>
            <w:r w:rsidRPr="00911B2F">
              <w:rPr>
                <w:spacing w:val="-5"/>
              </w:rPr>
              <w:t>ствительное к влиянию технич</w:t>
            </w:r>
            <w:r w:rsidRPr="00911B2F">
              <w:rPr>
                <w:spacing w:val="-5"/>
              </w:rPr>
              <w:t>е</w:t>
            </w:r>
            <w:r w:rsidRPr="00911B2F">
              <w:rPr>
                <w:spacing w:val="-5"/>
              </w:rPr>
              <w:lastRenderedPageBreak/>
              <w:t>ского прогресса (оргтехника, т</w:t>
            </w:r>
            <w:r w:rsidRPr="00911B2F">
              <w:rPr>
                <w:spacing w:val="-5"/>
              </w:rPr>
              <w:t>е</w:t>
            </w:r>
            <w:r w:rsidRPr="00911B2F">
              <w:rPr>
                <w:spacing w:val="-5"/>
              </w:rPr>
              <w:t>лефония, компьютеры, бытовая техника и т.д.)</w:t>
            </w:r>
          </w:p>
        </w:tc>
        <w:tc>
          <w:tcPr>
            <w:tcW w:w="5386" w:type="dxa"/>
            <w:vAlign w:val="center"/>
          </w:tcPr>
          <w:p w:rsidR="00AC6594" w:rsidRPr="00911B2F" w:rsidRDefault="00AC6594" w:rsidP="00D74CF8">
            <w:pPr>
              <w:rPr>
                <w:spacing w:val="-5"/>
              </w:rPr>
            </w:pPr>
            <w:r w:rsidRPr="00911B2F">
              <w:rPr>
                <w:spacing w:val="-5"/>
              </w:rPr>
              <w:lastRenderedPageBreak/>
              <w:t>прямые аналоги выпускаются на дату оценки с такими же осно</w:t>
            </w:r>
            <w:r w:rsidRPr="00911B2F">
              <w:rPr>
                <w:spacing w:val="-5"/>
              </w:rPr>
              <w:t>в</w:t>
            </w:r>
            <w:r w:rsidRPr="00911B2F">
              <w:rPr>
                <w:spacing w:val="-5"/>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AC6594" w:rsidRPr="00911B2F" w:rsidRDefault="00AC6594" w:rsidP="00D74CF8">
            <w:pPr>
              <w:jc w:val="center"/>
              <w:rPr>
                <w:spacing w:val="-5"/>
              </w:rPr>
            </w:pPr>
            <w:r w:rsidRPr="00911B2F">
              <w:rPr>
                <w:spacing w:val="-5"/>
              </w:rPr>
              <w:t>0-20%</w:t>
            </w:r>
          </w:p>
        </w:tc>
      </w:tr>
      <w:tr w:rsidR="00AC6594" w:rsidRPr="00911B2F" w:rsidTr="00D74CF8">
        <w:trPr>
          <w:cantSplit/>
          <w:trHeight w:val="20"/>
          <w:jc w:val="center"/>
        </w:trPr>
        <w:tc>
          <w:tcPr>
            <w:tcW w:w="2853" w:type="dxa"/>
            <w:vMerge/>
            <w:vAlign w:val="center"/>
          </w:tcPr>
          <w:p w:rsidR="00AC6594" w:rsidRPr="00911B2F" w:rsidRDefault="00AC6594" w:rsidP="00D74CF8">
            <w:pPr>
              <w:rPr>
                <w:spacing w:val="-5"/>
              </w:rPr>
            </w:pPr>
          </w:p>
        </w:tc>
        <w:tc>
          <w:tcPr>
            <w:tcW w:w="5386" w:type="dxa"/>
            <w:vAlign w:val="center"/>
          </w:tcPr>
          <w:p w:rsidR="00AC6594" w:rsidRPr="00911B2F" w:rsidRDefault="00AC6594" w:rsidP="00D74CF8">
            <w:pPr>
              <w:rPr>
                <w:spacing w:val="-5"/>
              </w:rPr>
            </w:pPr>
            <w:r w:rsidRPr="00911B2F">
              <w:rPr>
                <w:spacing w:val="-5"/>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911B2F">
              <w:rPr>
                <w:spacing w:val="-5"/>
              </w:rPr>
              <w:t>ь</w:t>
            </w:r>
            <w:r w:rsidRPr="00911B2F">
              <w:rPr>
                <w:spacing w:val="-5"/>
              </w:rPr>
              <w:t>ским параметрам.</w:t>
            </w:r>
          </w:p>
        </w:tc>
        <w:tc>
          <w:tcPr>
            <w:tcW w:w="1276" w:type="dxa"/>
            <w:vAlign w:val="center"/>
          </w:tcPr>
          <w:p w:rsidR="00AC6594" w:rsidRPr="00911B2F" w:rsidRDefault="00AC6594" w:rsidP="00D74CF8">
            <w:pPr>
              <w:jc w:val="center"/>
              <w:rPr>
                <w:spacing w:val="-5"/>
              </w:rPr>
            </w:pPr>
            <w:r w:rsidRPr="00911B2F">
              <w:rPr>
                <w:spacing w:val="-5"/>
              </w:rPr>
              <w:t>20-70%</w:t>
            </w:r>
          </w:p>
        </w:tc>
      </w:tr>
    </w:tbl>
    <w:p w:rsidR="00AC6594" w:rsidRPr="00911B2F" w:rsidRDefault="00AC6594" w:rsidP="00AC6594">
      <w:pPr>
        <w:ind w:firstLine="567"/>
        <w:jc w:val="both"/>
        <w:rPr>
          <w:b/>
          <w:bCs/>
          <w:i/>
          <w:iCs/>
          <w:sz w:val="24"/>
          <w:szCs w:val="24"/>
        </w:rPr>
      </w:pPr>
    </w:p>
    <w:p w:rsidR="00AC6594" w:rsidRPr="00911B2F" w:rsidRDefault="00AC6594" w:rsidP="00AC6594">
      <w:pPr>
        <w:tabs>
          <w:tab w:val="left" w:pos="-1701"/>
        </w:tabs>
        <w:spacing w:after="120"/>
        <w:ind w:firstLine="567"/>
        <w:jc w:val="both"/>
        <w:rPr>
          <w:sz w:val="24"/>
          <w:szCs w:val="24"/>
        </w:rPr>
      </w:pPr>
      <w:r w:rsidRPr="00911B2F">
        <w:rPr>
          <w:b/>
          <w:bCs/>
          <w:i/>
          <w:iCs/>
          <w:sz w:val="24"/>
          <w:szCs w:val="24"/>
        </w:rPr>
        <w:t>Внешнее устаревание (обесценивание)</w:t>
      </w:r>
      <w:r w:rsidRPr="00911B2F">
        <w:rPr>
          <w:sz w:val="24"/>
          <w:szCs w:val="24"/>
        </w:rPr>
        <w:t xml:space="preserve"> есть потеря стоимости, обусловленная влиян</w:t>
      </w:r>
      <w:r w:rsidRPr="00911B2F">
        <w:rPr>
          <w:sz w:val="24"/>
          <w:szCs w:val="24"/>
        </w:rPr>
        <w:t>и</w:t>
      </w:r>
      <w:r w:rsidRPr="00911B2F">
        <w:rPr>
          <w:sz w:val="24"/>
          <w:szCs w:val="24"/>
        </w:rPr>
        <w:t>ем внешних факторов. Экономический износ может быть вызван целым рядом причин, таких как общеэкономические и внутриотраслевые изменения, в том числе сокращением спроса на определенный вид продукции и сокращением предложений или ухудшением качества сырья, рабочей силы, вспомогательных систем, сооружений и коммуникаций, а также правовые и</w:t>
      </w:r>
      <w:r w:rsidRPr="00911B2F">
        <w:rPr>
          <w:sz w:val="24"/>
          <w:szCs w:val="24"/>
        </w:rPr>
        <w:t>з</w:t>
      </w:r>
      <w:r w:rsidRPr="00911B2F">
        <w:rPr>
          <w:sz w:val="24"/>
          <w:szCs w:val="24"/>
        </w:rPr>
        <w:t xml:space="preserve">менения, относящиеся к законодательству, муниципальным постановлениям, зонированию и административным распоряжениям. </w:t>
      </w:r>
    </w:p>
    <w:p w:rsidR="00AC6594" w:rsidRPr="00911B2F" w:rsidRDefault="00AC6594" w:rsidP="00AC6594">
      <w:pPr>
        <w:keepNext/>
        <w:widowControl w:val="0"/>
        <w:spacing w:line="228" w:lineRule="auto"/>
        <w:ind w:right="708"/>
        <w:outlineLvl w:val="1"/>
        <w:rPr>
          <w:b/>
          <w:color w:val="000000"/>
          <w:sz w:val="24"/>
          <w:szCs w:val="24"/>
        </w:rPr>
      </w:pPr>
      <w:bookmarkStart w:id="258" w:name="_Toc183252647"/>
      <w:bookmarkStart w:id="259" w:name="_Toc364075800"/>
      <w:bookmarkStart w:id="260" w:name="_Toc380495798"/>
      <w:bookmarkStart w:id="261" w:name="_Toc403128541"/>
    </w:p>
    <w:p w:rsidR="00AC6594" w:rsidRPr="00386310" w:rsidRDefault="00AC6594" w:rsidP="00AC6594">
      <w:pPr>
        <w:keepNext/>
        <w:widowControl w:val="0"/>
        <w:spacing w:line="228" w:lineRule="auto"/>
        <w:ind w:right="708"/>
        <w:outlineLvl w:val="1"/>
        <w:rPr>
          <w:b/>
          <w:color w:val="000000"/>
          <w:sz w:val="24"/>
          <w:szCs w:val="24"/>
        </w:rPr>
      </w:pPr>
      <w:bookmarkStart w:id="262" w:name="_Toc415471328"/>
      <w:bookmarkStart w:id="263" w:name="_Toc429736917"/>
      <w:bookmarkStart w:id="264" w:name="_Toc433031128"/>
      <w:r w:rsidRPr="00386310">
        <w:rPr>
          <w:b/>
          <w:color w:val="000000"/>
          <w:sz w:val="24"/>
          <w:szCs w:val="24"/>
        </w:rPr>
        <w:t>12.2 Сравнительный подход</w:t>
      </w:r>
      <w:bookmarkEnd w:id="258"/>
      <w:bookmarkEnd w:id="259"/>
      <w:bookmarkEnd w:id="260"/>
      <w:bookmarkEnd w:id="261"/>
      <w:bookmarkEnd w:id="262"/>
      <w:bookmarkEnd w:id="263"/>
      <w:bookmarkEnd w:id="264"/>
    </w:p>
    <w:p w:rsidR="00AC6594" w:rsidRPr="00386310" w:rsidRDefault="00AC6594" w:rsidP="00AC6594">
      <w:pPr>
        <w:spacing w:line="228" w:lineRule="auto"/>
        <w:ind w:firstLine="426"/>
        <w:jc w:val="both"/>
        <w:rPr>
          <w:sz w:val="24"/>
          <w:szCs w:val="24"/>
        </w:rPr>
      </w:pPr>
      <w:r w:rsidRPr="00386310">
        <w:rPr>
          <w:sz w:val="24"/>
          <w:szCs w:val="24"/>
        </w:rPr>
        <w:t>Сравнительный (рыночный) подход основан на принципе эффективно функциониру</w:t>
      </w:r>
      <w:r w:rsidRPr="00386310">
        <w:rPr>
          <w:sz w:val="24"/>
          <w:szCs w:val="24"/>
        </w:rPr>
        <w:t>ю</w:t>
      </w:r>
      <w:r w:rsidRPr="00386310">
        <w:rPr>
          <w:sz w:val="24"/>
          <w:szCs w:val="24"/>
        </w:rPr>
        <w:t xml:space="preserve">щего рынка, на котором инвесторы покупают и продают аналогичные активы, принимая при этом независимые индивидуальные решения. </w:t>
      </w:r>
    </w:p>
    <w:p w:rsidR="00AC6594" w:rsidRPr="00386310" w:rsidRDefault="00AC6594" w:rsidP="00AC6594">
      <w:pPr>
        <w:spacing w:line="228" w:lineRule="auto"/>
        <w:ind w:firstLine="426"/>
        <w:jc w:val="both"/>
        <w:rPr>
          <w:sz w:val="24"/>
          <w:szCs w:val="24"/>
        </w:rPr>
      </w:pPr>
      <w:r w:rsidRPr="00386310">
        <w:rPr>
          <w:sz w:val="24"/>
          <w:szCs w:val="24"/>
        </w:rPr>
        <w:t>Данные по аналогичным сделкам сравниваются с оцениваемыми объектами. Экономич</w:t>
      </w:r>
      <w:r w:rsidRPr="00386310">
        <w:rPr>
          <w:sz w:val="24"/>
          <w:szCs w:val="24"/>
        </w:rPr>
        <w:t>е</w:t>
      </w:r>
      <w:r w:rsidRPr="00386310">
        <w:rPr>
          <w:sz w:val="24"/>
          <w:szCs w:val="24"/>
        </w:rPr>
        <w:t>ские преимущества и недостатки оцениваемых активов по сравнению с выбранными анал</w:t>
      </w:r>
      <w:r w:rsidRPr="00386310">
        <w:rPr>
          <w:sz w:val="24"/>
          <w:szCs w:val="24"/>
        </w:rPr>
        <w:t>о</w:t>
      </w:r>
      <w:r w:rsidRPr="00386310">
        <w:rPr>
          <w:sz w:val="24"/>
          <w:szCs w:val="24"/>
        </w:rPr>
        <w:t>гами учитываются посредством введения соответствующих поправок. Так же вводятся п</w:t>
      </w:r>
      <w:r w:rsidRPr="00386310">
        <w:rPr>
          <w:sz w:val="24"/>
          <w:szCs w:val="24"/>
        </w:rPr>
        <w:t>о</w:t>
      </w:r>
      <w:r w:rsidRPr="00386310">
        <w:rPr>
          <w:sz w:val="24"/>
          <w:szCs w:val="24"/>
        </w:rPr>
        <w:t>правки, учитывающие качественные различия между оцениваемыми активами и их аналог</w:t>
      </w:r>
      <w:r w:rsidRPr="00386310">
        <w:rPr>
          <w:sz w:val="24"/>
          <w:szCs w:val="24"/>
        </w:rPr>
        <w:t>а</w:t>
      </w:r>
      <w:r w:rsidRPr="00386310">
        <w:rPr>
          <w:sz w:val="24"/>
          <w:szCs w:val="24"/>
        </w:rPr>
        <w:t xml:space="preserve">ми. </w:t>
      </w:r>
    </w:p>
    <w:p w:rsidR="00AC6594" w:rsidRPr="00386310" w:rsidRDefault="00AC6594" w:rsidP="00AC6594">
      <w:pPr>
        <w:keepNext/>
        <w:widowControl w:val="0"/>
        <w:spacing w:line="228" w:lineRule="auto"/>
        <w:ind w:right="708"/>
        <w:outlineLvl w:val="1"/>
        <w:rPr>
          <w:b/>
          <w:color w:val="000000"/>
          <w:sz w:val="24"/>
          <w:szCs w:val="24"/>
        </w:rPr>
      </w:pPr>
      <w:bookmarkStart w:id="265" w:name="_Toc183252648"/>
      <w:bookmarkStart w:id="266" w:name="_Toc364075801"/>
      <w:bookmarkStart w:id="267" w:name="_Toc380495799"/>
      <w:bookmarkStart w:id="268" w:name="_Toc403128542"/>
    </w:p>
    <w:p w:rsidR="00AC6594" w:rsidRPr="00911B2F" w:rsidRDefault="00AC6594" w:rsidP="00AC6594">
      <w:pPr>
        <w:keepNext/>
        <w:widowControl w:val="0"/>
        <w:spacing w:line="228" w:lineRule="auto"/>
        <w:ind w:right="708"/>
        <w:outlineLvl w:val="1"/>
        <w:rPr>
          <w:b/>
          <w:color w:val="000000"/>
          <w:sz w:val="24"/>
          <w:szCs w:val="24"/>
        </w:rPr>
      </w:pPr>
      <w:bookmarkStart w:id="269" w:name="_Toc415471329"/>
      <w:bookmarkStart w:id="270" w:name="_Toc429736918"/>
      <w:bookmarkStart w:id="271" w:name="_Toc433031129"/>
      <w:r w:rsidRPr="00386310">
        <w:rPr>
          <w:b/>
          <w:color w:val="000000"/>
          <w:sz w:val="24"/>
          <w:szCs w:val="24"/>
        </w:rPr>
        <w:t>12.3 Доходный подход</w:t>
      </w:r>
      <w:bookmarkEnd w:id="265"/>
      <w:bookmarkEnd w:id="266"/>
      <w:bookmarkEnd w:id="267"/>
      <w:bookmarkEnd w:id="268"/>
      <w:bookmarkEnd w:id="269"/>
      <w:bookmarkEnd w:id="270"/>
      <w:bookmarkEnd w:id="271"/>
    </w:p>
    <w:p w:rsidR="00AC6594" w:rsidRPr="00911B2F" w:rsidRDefault="00AC6594" w:rsidP="00AC6594">
      <w:pPr>
        <w:spacing w:line="228" w:lineRule="auto"/>
        <w:ind w:firstLine="426"/>
        <w:jc w:val="both"/>
        <w:rPr>
          <w:sz w:val="24"/>
          <w:szCs w:val="24"/>
        </w:rPr>
      </w:pPr>
      <w:r w:rsidRPr="00911B2F">
        <w:rPr>
          <w:sz w:val="24"/>
          <w:szCs w:val="24"/>
        </w:rPr>
        <w:t>Доходный подход основан на оценке ожиданий инвестора, то есть, рассчитывается т</w:t>
      </w:r>
      <w:r w:rsidRPr="00911B2F">
        <w:rPr>
          <w:sz w:val="24"/>
          <w:szCs w:val="24"/>
        </w:rPr>
        <w:t>е</w:t>
      </w:r>
      <w:r w:rsidRPr="00911B2F">
        <w:rPr>
          <w:sz w:val="24"/>
          <w:szCs w:val="24"/>
        </w:rPr>
        <w:t>кущая (дисконтированная) стоимость экономических выгод, ожидаемых от владения оцен</w:t>
      </w:r>
      <w:r w:rsidRPr="00911B2F">
        <w:rPr>
          <w:sz w:val="24"/>
          <w:szCs w:val="24"/>
        </w:rPr>
        <w:t>и</w:t>
      </w:r>
      <w:r w:rsidRPr="00911B2F">
        <w:rPr>
          <w:sz w:val="24"/>
          <w:szCs w:val="24"/>
        </w:rPr>
        <w:t>ваемыми активами. Применение доходного подхода заключается в расчете стоимости по формуле текущей стоимости со следующими входными параметрами: наличный поток или поток прибыли, ассоциированный с оцениваемыми активами, ставка дисконта, или ставка капитализации, соответствующая степени риска, связанного с рассматриваемым наличным потоком, и остаточный экономический срок службы активов.</w:t>
      </w:r>
    </w:p>
    <w:p w:rsidR="00AC6594" w:rsidRDefault="00AC6594">
      <w:pPr>
        <w:spacing w:after="200" w:line="276" w:lineRule="auto"/>
        <w:rPr>
          <w:b/>
          <w:bCs/>
          <w:caps/>
          <w:sz w:val="24"/>
          <w:szCs w:val="24"/>
        </w:rPr>
      </w:pPr>
      <w:r>
        <w:rPr>
          <w:b/>
          <w:bCs/>
          <w:caps/>
          <w:sz w:val="24"/>
          <w:szCs w:val="24"/>
        </w:rPr>
        <w:br w:type="page"/>
      </w:r>
    </w:p>
    <w:p w:rsidR="00AC6594" w:rsidRPr="00911B2F" w:rsidRDefault="00AC6594" w:rsidP="00AC6594">
      <w:pPr>
        <w:keepNext/>
        <w:widowControl w:val="0"/>
        <w:suppressAutoHyphens/>
        <w:ind w:right="57"/>
        <w:jc w:val="center"/>
        <w:outlineLvl w:val="0"/>
        <w:rPr>
          <w:b/>
          <w:bCs/>
          <w:caps/>
          <w:sz w:val="24"/>
          <w:szCs w:val="24"/>
          <w:lang w:eastAsia="x-none"/>
        </w:rPr>
      </w:pPr>
      <w:bookmarkStart w:id="272" w:name="_Toc403128543"/>
      <w:bookmarkStart w:id="273" w:name="_Toc415471330"/>
      <w:bookmarkStart w:id="274" w:name="_Toc429736919"/>
      <w:bookmarkStart w:id="275" w:name="_Toc433031130"/>
      <w:r w:rsidRPr="00911B2F">
        <w:rPr>
          <w:b/>
          <w:bCs/>
          <w:caps/>
          <w:sz w:val="24"/>
          <w:szCs w:val="24"/>
          <w:lang w:val="x-none" w:eastAsia="x-none"/>
        </w:rPr>
        <w:lastRenderedPageBreak/>
        <w:t>1</w:t>
      </w:r>
      <w:r w:rsidRPr="00911B2F">
        <w:rPr>
          <w:b/>
          <w:bCs/>
          <w:caps/>
          <w:sz w:val="24"/>
          <w:szCs w:val="24"/>
          <w:lang w:eastAsia="x-none"/>
        </w:rPr>
        <w:t>3</w:t>
      </w:r>
      <w:r w:rsidRPr="00911B2F">
        <w:rPr>
          <w:b/>
          <w:bCs/>
          <w:caps/>
          <w:sz w:val="24"/>
          <w:szCs w:val="24"/>
          <w:lang w:val="x-none" w:eastAsia="x-none"/>
        </w:rPr>
        <w:t>. Определение рыночной стоимости ТРАНСПОРТНых СРЕДСТВ</w:t>
      </w:r>
      <w:bookmarkEnd w:id="272"/>
      <w:r w:rsidRPr="00911B2F">
        <w:rPr>
          <w:b/>
          <w:bCs/>
          <w:caps/>
          <w:sz w:val="24"/>
          <w:szCs w:val="24"/>
          <w:lang w:val="x-none" w:eastAsia="x-none"/>
        </w:rPr>
        <w:t>, само</w:t>
      </w:r>
      <w:r w:rsidRPr="00911B2F">
        <w:rPr>
          <w:b/>
          <w:bCs/>
          <w:caps/>
          <w:sz w:val="24"/>
          <w:szCs w:val="24"/>
          <w:lang w:eastAsia="x-none"/>
        </w:rPr>
        <w:t>ходной техники</w:t>
      </w:r>
      <w:bookmarkEnd w:id="273"/>
      <w:r>
        <w:rPr>
          <w:b/>
          <w:bCs/>
          <w:caps/>
          <w:sz w:val="24"/>
          <w:szCs w:val="24"/>
          <w:lang w:eastAsia="x-none"/>
        </w:rPr>
        <w:t xml:space="preserve"> и оборудования</w:t>
      </w:r>
      <w:bookmarkEnd w:id="274"/>
      <w:bookmarkEnd w:id="275"/>
    </w:p>
    <w:p w:rsidR="00AC6594" w:rsidRPr="00911B2F" w:rsidRDefault="00AC6594" w:rsidP="00AC6594">
      <w:pPr>
        <w:widowControl w:val="0"/>
        <w:jc w:val="both"/>
        <w:rPr>
          <w:sz w:val="24"/>
          <w:szCs w:val="24"/>
        </w:rPr>
      </w:pPr>
    </w:p>
    <w:p w:rsidR="00AC6594" w:rsidRPr="00911B2F" w:rsidRDefault="00AC6594" w:rsidP="00AC6594">
      <w:pPr>
        <w:ind w:firstLine="567"/>
        <w:jc w:val="both"/>
        <w:rPr>
          <w:sz w:val="24"/>
          <w:szCs w:val="24"/>
        </w:rPr>
      </w:pPr>
      <w:r w:rsidRPr="00911B2F">
        <w:rPr>
          <w:sz w:val="24"/>
          <w:szCs w:val="24"/>
        </w:rPr>
        <w:t xml:space="preserve">Перечень объектов, подлежащих оценке, был предоставлен заказчиком. </w:t>
      </w:r>
    </w:p>
    <w:p w:rsidR="00AC6594" w:rsidRPr="00911B2F" w:rsidRDefault="00AC6594" w:rsidP="00AC6594">
      <w:pPr>
        <w:ind w:firstLine="567"/>
        <w:jc w:val="both"/>
        <w:rPr>
          <w:sz w:val="24"/>
          <w:szCs w:val="24"/>
        </w:rPr>
      </w:pPr>
      <w:r w:rsidRPr="00911B2F">
        <w:rPr>
          <w:sz w:val="24"/>
          <w:szCs w:val="24"/>
        </w:rPr>
        <w:t xml:space="preserve">Оценка объектов выполнялась в соответствии с федеральными стандартами оценки, Федеральным законом № 135-ФЗ. </w:t>
      </w:r>
    </w:p>
    <w:p w:rsidR="00AC6594" w:rsidRPr="00911B2F" w:rsidRDefault="00AC6594" w:rsidP="00AC6594">
      <w:pPr>
        <w:keepNext/>
        <w:widowControl w:val="0"/>
        <w:spacing w:line="228" w:lineRule="auto"/>
        <w:ind w:right="708"/>
        <w:outlineLvl w:val="1"/>
        <w:rPr>
          <w:b/>
          <w:color w:val="000000"/>
          <w:sz w:val="24"/>
          <w:szCs w:val="24"/>
        </w:rPr>
      </w:pPr>
      <w:bookmarkStart w:id="276" w:name="_Toc403128544"/>
      <w:bookmarkStart w:id="277" w:name="_Toc415471331"/>
      <w:bookmarkStart w:id="278" w:name="_Toc429736920"/>
      <w:bookmarkStart w:id="279" w:name="_Toc433031131"/>
      <w:r w:rsidRPr="00911B2F">
        <w:rPr>
          <w:b/>
          <w:color w:val="000000"/>
          <w:sz w:val="24"/>
          <w:szCs w:val="24"/>
        </w:rPr>
        <w:t>13.1 Затратный подход</w:t>
      </w:r>
      <w:bookmarkEnd w:id="276"/>
      <w:bookmarkEnd w:id="277"/>
      <w:bookmarkEnd w:id="278"/>
      <w:bookmarkEnd w:id="279"/>
      <w:r w:rsidRPr="00911B2F">
        <w:rPr>
          <w:b/>
          <w:color w:val="000000"/>
          <w:sz w:val="24"/>
          <w:szCs w:val="24"/>
        </w:rPr>
        <w:t xml:space="preserve"> </w:t>
      </w:r>
    </w:p>
    <w:p w:rsidR="00AC6594" w:rsidRPr="00911B2F" w:rsidRDefault="00AC6594" w:rsidP="00AC6594">
      <w:pPr>
        <w:ind w:firstLine="567"/>
        <w:jc w:val="both"/>
        <w:rPr>
          <w:sz w:val="24"/>
          <w:szCs w:val="24"/>
        </w:rPr>
      </w:pPr>
      <w:r w:rsidRPr="00911B2F">
        <w:rPr>
          <w:sz w:val="24"/>
          <w:szCs w:val="24"/>
        </w:rPr>
        <w:t>Общая модель затратного подхода при оценке имущества выглядит следующим обр</w:t>
      </w:r>
      <w:r w:rsidRPr="00911B2F">
        <w:rPr>
          <w:sz w:val="24"/>
          <w:szCs w:val="24"/>
        </w:rPr>
        <w:t>а</w:t>
      </w:r>
      <w:r w:rsidRPr="00911B2F">
        <w:rPr>
          <w:sz w:val="24"/>
          <w:szCs w:val="24"/>
        </w:rPr>
        <w:t>зом:</w:t>
      </w:r>
    </w:p>
    <w:p w:rsidR="00AC6594" w:rsidRPr="00911B2F" w:rsidRDefault="00AC6594" w:rsidP="00AC6594">
      <w:pPr>
        <w:ind w:firstLine="567"/>
        <w:jc w:val="center"/>
        <w:rPr>
          <w:sz w:val="24"/>
          <w:szCs w:val="24"/>
        </w:rPr>
      </w:pPr>
      <w:r w:rsidRPr="00911B2F">
        <w:rPr>
          <w:sz w:val="24"/>
          <w:szCs w:val="24"/>
        </w:rPr>
        <w:t>РС = (ПВC + ДЗ) * (1 – И</w:t>
      </w:r>
      <w:r w:rsidRPr="00911B2F">
        <w:rPr>
          <w:sz w:val="24"/>
          <w:szCs w:val="24"/>
          <w:vertAlign w:val="subscript"/>
        </w:rPr>
        <w:t>ФИЗ</w:t>
      </w:r>
      <w:r w:rsidRPr="00911B2F">
        <w:rPr>
          <w:sz w:val="24"/>
          <w:szCs w:val="24"/>
        </w:rPr>
        <w:t>)(1 – И</w:t>
      </w:r>
      <w:r w:rsidRPr="00911B2F">
        <w:rPr>
          <w:sz w:val="24"/>
          <w:szCs w:val="24"/>
          <w:vertAlign w:val="subscript"/>
        </w:rPr>
        <w:t>ФУН</w:t>
      </w:r>
      <w:r w:rsidRPr="00911B2F">
        <w:rPr>
          <w:sz w:val="24"/>
          <w:szCs w:val="24"/>
        </w:rPr>
        <w:t>)(1 – И</w:t>
      </w:r>
      <w:r w:rsidRPr="00911B2F">
        <w:rPr>
          <w:sz w:val="24"/>
          <w:szCs w:val="24"/>
          <w:vertAlign w:val="subscript"/>
        </w:rPr>
        <w:t>Э</w:t>
      </w:r>
      <w:r w:rsidRPr="00911B2F">
        <w:rPr>
          <w:sz w:val="24"/>
          <w:szCs w:val="24"/>
        </w:rPr>
        <w:t>)</w:t>
      </w:r>
    </w:p>
    <w:p w:rsidR="00AC6594" w:rsidRPr="00911B2F" w:rsidRDefault="00AC6594" w:rsidP="00AC6594">
      <w:pPr>
        <w:widowControl w:val="0"/>
        <w:ind w:firstLine="851"/>
        <w:jc w:val="both"/>
        <w:rPr>
          <w:sz w:val="24"/>
          <w:szCs w:val="24"/>
        </w:rPr>
      </w:pPr>
      <w:r w:rsidRPr="00911B2F">
        <w:rPr>
          <w:sz w:val="24"/>
          <w:szCs w:val="24"/>
        </w:rPr>
        <w:t>Для определения рыночной стоимости объекта оценки необходимо определить по</w:t>
      </w:r>
      <w:r w:rsidRPr="00911B2F">
        <w:rPr>
          <w:sz w:val="24"/>
          <w:szCs w:val="24"/>
        </w:rPr>
        <w:t>л</w:t>
      </w:r>
      <w:r w:rsidRPr="00911B2F">
        <w:rPr>
          <w:sz w:val="24"/>
          <w:szCs w:val="24"/>
        </w:rPr>
        <w:t>ную восстановительную стоимость  транспортных средств, самоходной техники и оборуд</w:t>
      </w:r>
      <w:r w:rsidRPr="00911B2F">
        <w:rPr>
          <w:sz w:val="24"/>
          <w:szCs w:val="24"/>
        </w:rPr>
        <w:t>о</w:t>
      </w:r>
      <w:r w:rsidRPr="00911B2F">
        <w:rPr>
          <w:sz w:val="24"/>
          <w:szCs w:val="24"/>
        </w:rPr>
        <w:t>вания, а так же величину накопленного износа.</w:t>
      </w:r>
    </w:p>
    <w:p w:rsidR="00AC6594" w:rsidRPr="00911B2F" w:rsidRDefault="00AC6594" w:rsidP="00AC6594">
      <w:pPr>
        <w:keepNext/>
        <w:jc w:val="both"/>
        <w:outlineLvl w:val="2"/>
        <w:rPr>
          <w:b/>
          <w:i/>
          <w:sz w:val="24"/>
          <w:szCs w:val="24"/>
        </w:rPr>
      </w:pPr>
      <w:bookmarkStart w:id="280" w:name="_Toc403128545"/>
      <w:bookmarkStart w:id="281" w:name="_Toc415471332"/>
      <w:bookmarkStart w:id="282" w:name="_Toc429736921"/>
      <w:bookmarkStart w:id="283" w:name="_Toc433031132"/>
      <w:bookmarkStart w:id="284" w:name="_Toc380414163"/>
      <w:bookmarkStart w:id="285" w:name="_Toc380484486"/>
      <w:bookmarkStart w:id="286" w:name="_Toc380484539"/>
      <w:bookmarkStart w:id="287" w:name="_Toc380490867"/>
      <w:bookmarkStart w:id="288" w:name="_Toc380491144"/>
      <w:bookmarkStart w:id="289" w:name="_Toc380495803"/>
      <w:bookmarkStart w:id="290" w:name="_Toc380414167"/>
      <w:bookmarkStart w:id="291" w:name="_Toc380495807"/>
      <w:bookmarkStart w:id="292" w:name="_Toc381701334"/>
      <w:r w:rsidRPr="00911B2F">
        <w:rPr>
          <w:b/>
          <w:i/>
          <w:sz w:val="24"/>
          <w:szCs w:val="24"/>
        </w:rPr>
        <w:t>13.1.1 Определение стоимости транспортных средств</w:t>
      </w:r>
      <w:bookmarkEnd w:id="280"/>
      <w:bookmarkEnd w:id="281"/>
      <w:bookmarkEnd w:id="282"/>
      <w:bookmarkEnd w:id="283"/>
      <w:r w:rsidRPr="00911B2F">
        <w:rPr>
          <w:b/>
          <w:i/>
          <w:sz w:val="24"/>
          <w:szCs w:val="24"/>
        </w:rPr>
        <w:t xml:space="preserve"> </w:t>
      </w:r>
      <w:bookmarkEnd w:id="284"/>
      <w:bookmarkEnd w:id="285"/>
      <w:bookmarkEnd w:id="286"/>
      <w:bookmarkEnd w:id="287"/>
      <w:bookmarkEnd w:id="288"/>
      <w:bookmarkEnd w:id="289"/>
    </w:p>
    <w:p w:rsidR="00AC6594" w:rsidRDefault="00AC6594" w:rsidP="00AC6594">
      <w:pPr>
        <w:pStyle w:val="32"/>
        <w:spacing w:after="0"/>
        <w:ind w:left="0" w:firstLine="567"/>
        <w:jc w:val="both"/>
        <w:rPr>
          <w:sz w:val="24"/>
          <w:szCs w:val="24"/>
        </w:rPr>
      </w:pPr>
      <w:r>
        <w:rPr>
          <w:sz w:val="24"/>
          <w:szCs w:val="24"/>
        </w:rPr>
        <w:t>Методики оценки транспортных средств описана</w:t>
      </w:r>
      <w:r w:rsidRPr="00721B3E">
        <w:rPr>
          <w:sz w:val="24"/>
          <w:szCs w:val="24"/>
        </w:rPr>
        <w:t xml:space="preserve"> в соответствии с требованиями «М</w:t>
      </w:r>
      <w:r w:rsidRPr="00721B3E">
        <w:rPr>
          <w:sz w:val="24"/>
          <w:szCs w:val="24"/>
        </w:rPr>
        <w:t>е</w:t>
      </w:r>
      <w:r w:rsidRPr="00721B3E">
        <w:rPr>
          <w:sz w:val="24"/>
          <w:szCs w:val="24"/>
        </w:rPr>
        <w:t>тодики оценки остаточной стоимости транспортных средств с учетом технического состо</w:t>
      </w:r>
      <w:r w:rsidRPr="00721B3E">
        <w:rPr>
          <w:sz w:val="24"/>
          <w:szCs w:val="24"/>
        </w:rPr>
        <w:t>я</w:t>
      </w:r>
      <w:r w:rsidRPr="00721B3E">
        <w:rPr>
          <w:sz w:val="24"/>
          <w:szCs w:val="24"/>
        </w:rPr>
        <w:t>ния» Р-03112194-0376-98 2-е издание</w:t>
      </w:r>
      <w:r>
        <w:rPr>
          <w:sz w:val="24"/>
          <w:szCs w:val="24"/>
        </w:rPr>
        <w:t xml:space="preserve"> </w:t>
      </w:r>
      <w:r w:rsidRPr="00721B3E">
        <w:rPr>
          <w:sz w:val="24"/>
          <w:szCs w:val="24"/>
        </w:rPr>
        <w:t>[</w:t>
      </w:r>
      <w:r w:rsidR="007062B5">
        <w:rPr>
          <w:sz w:val="24"/>
          <w:szCs w:val="24"/>
        </w:rPr>
        <w:t>18</w:t>
      </w:r>
      <w:r w:rsidRPr="00721B3E">
        <w:rPr>
          <w:sz w:val="24"/>
          <w:szCs w:val="24"/>
        </w:rPr>
        <w:t xml:space="preserve">], </w:t>
      </w:r>
      <w:r>
        <w:rPr>
          <w:sz w:val="24"/>
          <w:szCs w:val="24"/>
        </w:rPr>
        <w:t xml:space="preserve">а также </w:t>
      </w:r>
      <w:r w:rsidRPr="00721B3E">
        <w:rPr>
          <w:sz w:val="24"/>
          <w:szCs w:val="24"/>
        </w:rPr>
        <w:t>в соответствии с учебной литературой «Теория и практика</w:t>
      </w:r>
      <w:r>
        <w:rPr>
          <w:sz w:val="24"/>
          <w:szCs w:val="24"/>
        </w:rPr>
        <w:t xml:space="preserve"> оценки машин и оборудования» [</w:t>
      </w:r>
      <w:r w:rsidR="007062B5">
        <w:rPr>
          <w:sz w:val="24"/>
          <w:szCs w:val="24"/>
        </w:rPr>
        <w:t>19</w:t>
      </w:r>
      <w:r w:rsidRPr="00721B3E">
        <w:rPr>
          <w:sz w:val="24"/>
          <w:szCs w:val="24"/>
        </w:rPr>
        <w:t>].</w:t>
      </w:r>
    </w:p>
    <w:p w:rsidR="00AC6594" w:rsidRPr="00AA3E69" w:rsidRDefault="00AC6594" w:rsidP="00AC6594">
      <w:pPr>
        <w:pStyle w:val="32"/>
        <w:spacing w:after="0"/>
        <w:ind w:left="0" w:firstLine="567"/>
        <w:jc w:val="both"/>
        <w:rPr>
          <w:sz w:val="24"/>
          <w:szCs w:val="24"/>
        </w:rPr>
      </w:pPr>
      <w:r w:rsidRPr="00AA3E69">
        <w:rPr>
          <w:sz w:val="24"/>
          <w:szCs w:val="24"/>
        </w:rPr>
        <w:t>Затратный подход основан на принципе замещения, состоящем в том, что покупатель не будет платить за объект собственности больше той суммы, которая требуется, чтобы з</w:t>
      </w:r>
      <w:r w:rsidRPr="00AA3E69">
        <w:rPr>
          <w:sz w:val="24"/>
          <w:szCs w:val="24"/>
        </w:rPr>
        <w:t>а</w:t>
      </w:r>
      <w:r w:rsidRPr="00AA3E69">
        <w:rPr>
          <w:sz w:val="24"/>
          <w:szCs w:val="24"/>
        </w:rPr>
        <w:t xml:space="preserve">менить его другим объектом, аналогичным по своим полезным характеристикам. </w:t>
      </w:r>
    </w:p>
    <w:p w:rsidR="00AC6594" w:rsidRPr="00AA3E69" w:rsidRDefault="00AC6594" w:rsidP="00AC6594">
      <w:pPr>
        <w:pStyle w:val="32"/>
        <w:spacing w:after="0"/>
        <w:ind w:left="0" w:firstLine="567"/>
        <w:jc w:val="both"/>
        <w:rPr>
          <w:sz w:val="24"/>
          <w:szCs w:val="24"/>
        </w:rPr>
      </w:pPr>
      <w:r w:rsidRPr="00AA3E69">
        <w:rPr>
          <w:sz w:val="24"/>
          <w:szCs w:val="24"/>
        </w:rPr>
        <w:t>При затратном подходе оценивается стоимость полного воспроизводства или сто</w:t>
      </w:r>
      <w:r w:rsidRPr="00AA3E69">
        <w:rPr>
          <w:sz w:val="24"/>
          <w:szCs w:val="24"/>
        </w:rPr>
        <w:t>и</w:t>
      </w:r>
      <w:r w:rsidRPr="00AA3E69">
        <w:rPr>
          <w:sz w:val="24"/>
          <w:szCs w:val="24"/>
        </w:rPr>
        <w:t>мость полного замещения оцениваемого объекта за вычетом сумм накопленного износа.</w:t>
      </w:r>
    </w:p>
    <w:p w:rsidR="00AC6594" w:rsidRPr="00AA3E69" w:rsidRDefault="00AC6594" w:rsidP="00AC6594">
      <w:pPr>
        <w:pStyle w:val="32"/>
        <w:spacing w:after="0"/>
        <w:ind w:left="0" w:firstLine="567"/>
        <w:jc w:val="both"/>
        <w:rPr>
          <w:sz w:val="24"/>
          <w:szCs w:val="24"/>
        </w:rPr>
      </w:pPr>
      <w:r w:rsidRPr="00AA3E69">
        <w:rPr>
          <w:sz w:val="24"/>
          <w:szCs w:val="24"/>
        </w:rPr>
        <w:t>Полная стоимость замещения – это текущая стоимость объекта, имеющего эквивален</w:t>
      </w:r>
      <w:r w:rsidRPr="00AA3E69">
        <w:rPr>
          <w:sz w:val="24"/>
          <w:szCs w:val="24"/>
        </w:rPr>
        <w:t>т</w:t>
      </w:r>
      <w:r w:rsidRPr="00AA3E69">
        <w:rPr>
          <w:sz w:val="24"/>
          <w:szCs w:val="24"/>
        </w:rPr>
        <w:t>ную полезность с объектом оценки, но произведенного из новых материалов и в соотве</w:t>
      </w:r>
      <w:r w:rsidRPr="00AA3E69">
        <w:rPr>
          <w:sz w:val="24"/>
          <w:szCs w:val="24"/>
        </w:rPr>
        <w:t>т</w:t>
      </w:r>
      <w:r w:rsidRPr="00AA3E69">
        <w:rPr>
          <w:sz w:val="24"/>
          <w:szCs w:val="24"/>
        </w:rPr>
        <w:t>ствии с современными стандартами и дизайном.</w:t>
      </w:r>
    </w:p>
    <w:p w:rsidR="00AC6594" w:rsidRPr="00AA3E69" w:rsidRDefault="00AC6594" w:rsidP="00AC6594">
      <w:pPr>
        <w:pStyle w:val="32"/>
        <w:spacing w:after="0"/>
        <w:ind w:left="0" w:firstLine="567"/>
        <w:jc w:val="both"/>
        <w:rPr>
          <w:sz w:val="24"/>
          <w:szCs w:val="24"/>
        </w:rPr>
      </w:pPr>
      <w:r w:rsidRPr="00AA3E69">
        <w:rPr>
          <w:sz w:val="24"/>
          <w:szCs w:val="24"/>
        </w:rPr>
        <w:t>Полная стоимость воспроизводства -  это стоимость в текущих ценах точной копии оцениваемого объекта с использованием точно таких же материалов, дизайна и с тем же к</w:t>
      </w:r>
      <w:r w:rsidRPr="00AA3E69">
        <w:rPr>
          <w:sz w:val="24"/>
          <w:szCs w:val="24"/>
        </w:rPr>
        <w:t>о</w:t>
      </w:r>
      <w:r w:rsidRPr="00AA3E69">
        <w:rPr>
          <w:sz w:val="24"/>
          <w:szCs w:val="24"/>
        </w:rPr>
        <w:t>личеством работ (которые воплощают в себе недостатки, «несоответствия» и устаревание), что и у объекта оценки.</w:t>
      </w:r>
    </w:p>
    <w:p w:rsidR="00AC6594" w:rsidRPr="00AA3E69" w:rsidRDefault="00AC6594" w:rsidP="00AC6594">
      <w:pPr>
        <w:pStyle w:val="32"/>
        <w:spacing w:after="0"/>
        <w:ind w:left="0" w:firstLine="567"/>
        <w:jc w:val="both"/>
        <w:rPr>
          <w:sz w:val="24"/>
          <w:szCs w:val="24"/>
        </w:rPr>
      </w:pPr>
      <w:r w:rsidRPr="00AA3E69">
        <w:rPr>
          <w:sz w:val="24"/>
          <w:szCs w:val="24"/>
        </w:rPr>
        <w:t xml:space="preserve">Другими словами, </w:t>
      </w:r>
      <w:r w:rsidRPr="00AA3E69">
        <w:rPr>
          <w:i/>
          <w:sz w:val="24"/>
          <w:szCs w:val="24"/>
        </w:rPr>
        <w:t>замещение</w:t>
      </w:r>
      <w:r w:rsidRPr="00AA3E69">
        <w:rPr>
          <w:sz w:val="24"/>
          <w:szCs w:val="24"/>
        </w:rPr>
        <w:t xml:space="preserve"> предусматривает замену сооружения подходящим объе</w:t>
      </w:r>
      <w:r w:rsidRPr="00AA3E69">
        <w:rPr>
          <w:sz w:val="24"/>
          <w:szCs w:val="24"/>
        </w:rPr>
        <w:t>к</w:t>
      </w:r>
      <w:r w:rsidRPr="00AA3E69">
        <w:rPr>
          <w:sz w:val="24"/>
          <w:szCs w:val="24"/>
        </w:rPr>
        <w:t xml:space="preserve">том, тогда как </w:t>
      </w:r>
      <w:r w:rsidRPr="00AA3E69">
        <w:rPr>
          <w:i/>
          <w:sz w:val="24"/>
          <w:szCs w:val="24"/>
        </w:rPr>
        <w:t>воспроизводство</w:t>
      </w:r>
      <w:r w:rsidRPr="00AA3E69">
        <w:rPr>
          <w:sz w:val="24"/>
          <w:szCs w:val="24"/>
        </w:rPr>
        <w:t xml:space="preserve"> – точной копией.</w:t>
      </w:r>
    </w:p>
    <w:p w:rsidR="00AC6594" w:rsidRPr="00AA3E69" w:rsidRDefault="00AC6594" w:rsidP="00AC6594">
      <w:pPr>
        <w:ind w:firstLine="567"/>
        <w:jc w:val="both"/>
        <w:rPr>
          <w:sz w:val="24"/>
          <w:szCs w:val="24"/>
        </w:rPr>
      </w:pPr>
      <w:r w:rsidRPr="00AA3E69">
        <w:rPr>
          <w:sz w:val="24"/>
          <w:szCs w:val="24"/>
        </w:rPr>
        <w:t xml:space="preserve">Общая модель затратного подхода при оценке </w:t>
      </w:r>
      <w:r>
        <w:rPr>
          <w:sz w:val="24"/>
          <w:szCs w:val="24"/>
        </w:rPr>
        <w:t xml:space="preserve">транспортных средств в соответствии с  учебной литературой «Теория и практика оценки машин и оборудования» </w:t>
      </w:r>
      <w:r w:rsidRPr="00FD0506">
        <w:rPr>
          <w:sz w:val="24"/>
          <w:szCs w:val="24"/>
        </w:rPr>
        <w:t>[</w:t>
      </w:r>
      <w:r w:rsidR="007062B5">
        <w:rPr>
          <w:sz w:val="24"/>
          <w:szCs w:val="24"/>
        </w:rPr>
        <w:t>19</w:t>
      </w:r>
      <w:r w:rsidRPr="00FD0506">
        <w:rPr>
          <w:sz w:val="24"/>
          <w:szCs w:val="24"/>
        </w:rPr>
        <w:t>]</w:t>
      </w:r>
      <w:r>
        <w:rPr>
          <w:sz w:val="24"/>
          <w:szCs w:val="24"/>
        </w:rPr>
        <w:t xml:space="preserve"> </w:t>
      </w:r>
      <w:r w:rsidRPr="00AA3E69">
        <w:rPr>
          <w:sz w:val="24"/>
          <w:szCs w:val="24"/>
        </w:rPr>
        <w:t>выглядит сл</w:t>
      </w:r>
      <w:r w:rsidRPr="00AA3E69">
        <w:rPr>
          <w:sz w:val="24"/>
          <w:szCs w:val="24"/>
        </w:rPr>
        <w:t>е</w:t>
      </w:r>
      <w:r w:rsidRPr="00AA3E69">
        <w:rPr>
          <w:sz w:val="24"/>
          <w:szCs w:val="24"/>
        </w:rPr>
        <w:t>дующим образом:</w:t>
      </w:r>
    </w:p>
    <w:p w:rsidR="00AC6594" w:rsidRPr="00AA3E69" w:rsidRDefault="00AC6594" w:rsidP="00AC6594">
      <w:pPr>
        <w:ind w:firstLine="426"/>
        <w:jc w:val="center"/>
        <w:rPr>
          <w:sz w:val="24"/>
          <w:szCs w:val="24"/>
        </w:rPr>
      </w:pPr>
      <w:r>
        <w:rPr>
          <w:sz w:val="24"/>
          <w:szCs w:val="24"/>
        </w:rPr>
        <w:t xml:space="preserve">РС = </w:t>
      </w:r>
      <w:r w:rsidRPr="00AA3E69">
        <w:rPr>
          <w:sz w:val="24"/>
          <w:szCs w:val="24"/>
        </w:rPr>
        <w:t>ПВC  * (1 – И</w:t>
      </w:r>
      <w:r w:rsidRPr="00AA3E69">
        <w:rPr>
          <w:sz w:val="24"/>
          <w:szCs w:val="24"/>
          <w:vertAlign w:val="subscript"/>
        </w:rPr>
        <w:t>ФИЗ</w:t>
      </w:r>
      <w:r w:rsidRPr="00AA3E69">
        <w:rPr>
          <w:sz w:val="24"/>
          <w:szCs w:val="24"/>
        </w:rPr>
        <w:t>)(1 – И</w:t>
      </w:r>
      <w:r w:rsidRPr="00AA3E69">
        <w:rPr>
          <w:sz w:val="24"/>
          <w:szCs w:val="24"/>
          <w:vertAlign w:val="subscript"/>
        </w:rPr>
        <w:t>ФУН</w:t>
      </w:r>
      <w:r w:rsidRPr="00AA3E69">
        <w:rPr>
          <w:sz w:val="24"/>
          <w:szCs w:val="24"/>
        </w:rPr>
        <w:t>)(1 – И</w:t>
      </w:r>
      <w:r w:rsidRPr="00AA3E69">
        <w:rPr>
          <w:sz w:val="24"/>
          <w:szCs w:val="24"/>
          <w:vertAlign w:val="subscript"/>
        </w:rPr>
        <w:t>Э</w:t>
      </w:r>
      <w:r w:rsidRPr="00AA3E69">
        <w:rPr>
          <w:sz w:val="24"/>
          <w:szCs w:val="24"/>
        </w:rPr>
        <w:t>), где:</w:t>
      </w:r>
      <w:r>
        <w:rPr>
          <w:sz w:val="24"/>
          <w:szCs w:val="24"/>
        </w:rPr>
        <w:t xml:space="preserve">                                                               </w:t>
      </w:r>
    </w:p>
    <w:p w:rsidR="00AC6594" w:rsidRPr="00AA3E69" w:rsidRDefault="00AC6594" w:rsidP="00AC6594">
      <w:pPr>
        <w:ind w:firstLine="426"/>
        <w:jc w:val="both"/>
        <w:rPr>
          <w:sz w:val="24"/>
          <w:szCs w:val="24"/>
        </w:rPr>
      </w:pPr>
      <w:r w:rsidRPr="00AA3E69">
        <w:rPr>
          <w:sz w:val="24"/>
          <w:szCs w:val="24"/>
        </w:rPr>
        <w:t xml:space="preserve">РС – рыночная стоимость </w:t>
      </w:r>
      <w:r>
        <w:rPr>
          <w:sz w:val="24"/>
          <w:szCs w:val="24"/>
        </w:rPr>
        <w:t>ТС</w:t>
      </w:r>
      <w:r w:rsidRPr="00AA3E69">
        <w:rPr>
          <w:sz w:val="24"/>
          <w:szCs w:val="24"/>
        </w:rPr>
        <w:t>;</w:t>
      </w:r>
    </w:p>
    <w:p w:rsidR="00AC6594" w:rsidRPr="00AA3E69" w:rsidRDefault="00AC6594" w:rsidP="00AC6594">
      <w:pPr>
        <w:pStyle w:val="32"/>
        <w:spacing w:after="0"/>
        <w:rPr>
          <w:sz w:val="24"/>
          <w:szCs w:val="24"/>
        </w:rPr>
      </w:pPr>
      <w:r w:rsidRPr="00AA3E69">
        <w:rPr>
          <w:sz w:val="24"/>
          <w:szCs w:val="24"/>
        </w:rPr>
        <w:tab/>
        <w:t xml:space="preserve">ПВС – полная восстановительная стоимость </w:t>
      </w:r>
      <w:r>
        <w:rPr>
          <w:sz w:val="24"/>
          <w:szCs w:val="24"/>
        </w:rPr>
        <w:t>ТС</w:t>
      </w:r>
      <w:r w:rsidRPr="00AA3E69">
        <w:rPr>
          <w:sz w:val="24"/>
          <w:szCs w:val="24"/>
        </w:rPr>
        <w:t>;</w:t>
      </w:r>
    </w:p>
    <w:p w:rsidR="00AC6594" w:rsidRPr="00AA3E69" w:rsidRDefault="00AC6594" w:rsidP="00AC6594">
      <w:pPr>
        <w:ind w:firstLine="426"/>
        <w:jc w:val="both"/>
        <w:rPr>
          <w:sz w:val="24"/>
          <w:szCs w:val="24"/>
        </w:rPr>
      </w:pPr>
      <w:r w:rsidRPr="00AA3E69">
        <w:rPr>
          <w:sz w:val="24"/>
          <w:szCs w:val="24"/>
        </w:rPr>
        <w:t>И</w:t>
      </w:r>
      <w:r w:rsidRPr="00AA3E69">
        <w:rPr>
          <w:sz w:val="24"/>
          <w:szCs w:val="24"/>
          <w:vertAlign w:val="subscript"/>
        </w:rPr>
        <w:t>ФИЗ</w:t>
      </w:r>
      <w:r w:rsidRPr="00AA3E69">
        <w:rPr>
          <w:sz w:val="24"/>
          <w:szCs w:val="24"/>
        </w:rPr>
        <w:t xml:space="preserve"> – физический износ;</w:t>
      </w:r>
    </w:p>
    <w:p w:rsidR="00AC6594" w:rsidRPr="00AA3E69" w:rsidRDefault="00AC6594" w:rsidP="00AC6594">
      <w:pPr>
        <w:ind w:firstLine="426"/>
        <w:jc w:val="both"/>
        <w:rPr>
          <w:sz w:val="24"/>
          <w:szCs w:val="24"/>
        </w:rPr>
      </w:pPr>
      <w:r w:rsidRPr="00AA3E69">
        <w:rPr>
          <w:sz w:val="24"/>
          <w:szCs w:val="24"/>
        </w:rPr>
        <w:t>И</w:t>
      </w:r>
      <w:r w:rsidRPr="00AA3E69">
        <w:rPr>
          <w:sz w:val="24"/>
          <w:szCs w:val="24"/>
          <w:vertAlign w:val="subscript"/>
        </w:rPr>
        <w:t>ФУН</w:t>
      </w:r>
      <w:r w:rsidRPr="00AA3E69">
        <w:rPr>
          <w:sz w:val="24"/>
          <w:szCs w:val="24"/>
        </w:rPr>
        <w:t xml:space="preserve"> – функциональный износ;</w:t>
      </w:r>
    </w:p>
    <w:p w:rsidR="00AC6594" w:rsidRDefault="00AC6594" w:rsidP="00AC6594">
      <w:pPr>
        <w:ind w:firstLine="426"/>
        <w:jc w:val="both"/>
        <w:rPr>
          <w:sz w:val="24"/>
          <w:szCs w:val="24"/>
        </w:rPr>
      </w:pPr>
      <w:r w:rsidRPr="00AA3E69">
        <w:rPr>
          <w:sz w:val="24"/>
          <w:szCs w:val="24"/>
        </w:rPr>
        <w:t>И</w:t>
      </w:r>
      <w:r w:rsidRPr="00AA3E69">
        <w:rPr>
          <w:sz w:val="24"/>
          <w:szCs w:val="24"/>
          <w:vertAlign w:val="subscript"/>
        </w:rPr>
        <w:t>Э</w:t>
      </w:r>
      <w:r w:rsidRPr="00AA3E69">
        <w:rPr>
          <w:sz w:val="24"/>
          <w:szCs w:val="24"/>
        </w:rPr>
        <w:t xml:space="preserve"> – экономический (внешний) износ.</w:t>
      </w:r>
    </w:p>
    <w:p w:rsidR="00AC6594" w:rsidRDefault="00AC6594" w:rsidP="00AC6594">
      <w:pPr>
        <w:ind w:firstLine="426"/>
        <w:jc w:val="both"/>
        <w:rPr>
          <w:sz w:val="24"/>
          <w:szCs w:val="24"/>
        </w:rPr>
      </w:pPr>
    </w:p>
    <w:p w:rsidR="00AC6594" w:rsidRPr="008D16B9" w:rsidRDefault="00AC6594" w:rsidP="00AC6594">
      <w:pPr>
        <w:ind w:firstLine="709"/>
        <w:jc w:val="both"/>
        <w:rPr>
          <w:sz w:val="24"/>
          <w:szCs w:val="24"/>
        </w:rPr>
      </w:pPr>
      <w:r>
        <w:rPr>
          <w:sz w:val="24"/>
          <w:szCs w:val="24"/>
        </w:rPr>
        <w:t>При расчете п</w:t>
      </w:r>
      <w:r w:rsidRPr="008D16B9">
        <w:rPr>
          <w:sz w:val="24"/>
          <w:szCs w:val="24"/>
        </w:rPr>
        <w:t>олн</w:t>
      </w:r>
      <w:r>
        <w:rPr>
          <w:sz w:val="24"/>
          <w:szCs w:val="24"/>
        </w:rPr>
        <w:t>ой</w:t>
      </w:r>
      <w:r w:rsidRPr="008D16B9">
        <w:rPr>
          <w:sz w:val="24"/>
          <w:szCs w:val="24"/>
        </w:rPr>
        <w:t xml:space="preserve"> восстановительн</w:t>
      </w:r>
      <w:r>
        <w:rPr>
          <w:sz w:val="24"/>
          <w:szCs w:val="24"/>
        </w:rPr>
        <w:t>ой</w:t>
      </w:r>
      <w:r w:rsidRPr="008D16B9">
        <w:rPr>
          <w:sz w:val="24"/>
          <w:szCs w:val="24"/>
        </w:rPr>
        <w:t xml:space="preserve"> стоимост</w:t>
      </w:r>
      <w:r>
        <w:rPr>
          <w:sz w:val="24"/>
          <w:szCs w:val="24"/>
        </w:rPr>
        <w:t>и</w:t>
      </w:r>
      <w:r w:rsidRPr="008D16B9">
        <w:rPr>
          <w:sz w:val="24"/>
          <w:szCs w:val="24"/>
        </w:rPr>
        <w:t xml:space="preserve"> ТС</w:t>
      </w:r>
      <w:r w:rsidRPr="008D16B9">
        <w:t xml:space="preserve"> </w:t>
      </w:r>
      <w:r w:rsidRPr="008D16B9">
        <w:rPr>
          <w:sz w:val="24"/>
          <w:szCs w:val="24"/>
        </w:rPr>
        <w:t>используются два метода - и</w:t>
      </w:r>
      <w:r w:rsidRPr="008D16B9">
        <w:rPr>
          <w:sz w:val="24"/>
          <w:szCs w:val="24"/>
        </w:rPr>
        <w:t>н</w:t>
      </w:r>
      <w:r w:rsidRPr="008D16B9">
        <w:rPr>
          <w:sz w:val="24"/>
          <w:szCs w:val="24"/>
        </w:rPr>
        <w:t xml:space="preserve">дексный метод </w:t>
      </w:r>
      <w:r>
        <w:rPr>
          <w:sz w:val="24"/>
          <w:szCs w:val="24"/>
        </w:rPr>
        <w:t xml:space="preserve">(корректировка с помощью индексов полной восстановительной стоимости объекта оценки) </w:t>
      </w:r>
      <w:r w:rsidRPr="008D16B9">
        <w:rPr>
          <w:sz w:val="24"/>
          <w:szCs w:val="24"/>
        </w:rPr>
        <w:t xml:space="preserve">и метод </w:t>
      </w:r>
      <w:r>
        <w:rPr>
          <w:sz w:val="24"/>
          <w:szCs w:val="24"/>
        </w:rPr>
        <w:t>нахождения нового идентичного объект</w:t>
      </w:r>
      <w:r w:rsidRPr="00721B3E">
        <w:rPr>
          <w:sz w:val="24"/>
          <w:szCs w:val="24"/>
        </w:rPr>
        <w:t>у оценки объекта-аналога</w:t>
      </w:r>
      <w:r w:rsidRPr="008D16B9">
        <w:rPr>
          <w:sz w:val="24"/>
          <w:szCs w:val="24"/>
        </w:rPr>
        <w:t>.</w:t>
      </w:r>
    </w:p>
    <w:p w:rsidR="00AC6594" w:rsidRPr="00AA3E69" w:rsidRDefault="00AC6594" w:rsidP="00AC6594">
      <w:pPr>
        <w:ind w:firstLine="709"/>
        <w:jc w:val="both"/>
        <w:rPr>
          <w:sz w:val="24"/>
          <w:szCs w:val="24"/>
        </w:rPr>
      </w:pPr>
      <w:r w:rsidRPr="00AA3E69">
        <w:rPr>
          <w:b/>
          <w:i/>
          <w:sz w:val="24"/>
          <w:szCs w:val="24"/>
        </w:rPr>
        <w:t xml:space="preserve">Обветшание </w:t>
      </w:r>
      <w:r w:rsidRPr="00AA3E69">
        <w:rPr>
          <w:sz w:val="24"/>
          <w:szCs w:val="24"/>
        </w:rPr>
        <w:t>определяется как ухудшение физического состояния техники под во</w:t>
      </w:r>
      <w:r w:rsidRPr="00AA3E69">
        <w:rPr>
          <w:sz w:val="24"/>
          <w:szCs w:val="24"/>
        </w:rPr>
        <w:t>з</w:t>
      </w:r>
      <w:r w:rsidRPr="00AA3E69">
        <w:rPr>
          <w:sz w:val="24"/>
          <w:szCs w:val="24"/>
        </w:rPr>
        <w:t>действием различных факторов. Обветшание характеризует физический износ техники.</w:t>
      </w:r>
    </w:p>
    <w:p w:rsidR="00AC6594" w:rsidRDefault="00AC6594" w:rsidP="00AC6594">
      <w:pPr>
        <w:pStyle w:val="32"/>
        <w:spacing w:after="0"/>
        <w:ind w:left="0" w:firstLine="709"/>
        <w:jc w:val="both"/>
        <w:rPr>
          <w:sz w:val="24"/>
          <w:szCs w:val="24"/>
        </w:rPr>
      </w:pPr>
      <w:r w:rsidRPr="00AA3E69">
        <w:rPr>
          <w:sz w:val="24"/>
          <w:szCs w:val="24"/>
        </w:rPr>
        <w:t xml:space="preserve">Физический износ </w:t>
      </w:r>
      <w:r>
        <w:rPr>
          <w:sz w:val="24"/>
          <w:szCs w:val="24"/>
        </w:rPr>
        <w:t>транспортных средств</w:t>
      </w:r>
      <w:r w:rsidRPr="00AA3E69">
        <w:rPr>
          <w:sz w:val="24"/>
          <w:szCs w:val="24"/>
        </w:rPr>
        <w:t xml:space="preserve"> </w:t>
      </w:r>
      <w:r>
        <w:rPr>
          <w:sz w:val="24"/>
          <w:szCs w:val="24"/>
        </w:rPr>
        <w:t xml:space="preserve">может быть определен в соответствии с </w:t>
      </w:r>
      <w:r w:rsidRPr="00721B3E">
        <w:rPr>
          <w:sz w:val="24"/>
          <w:szCs w:val="24"/>
        </w:rPr>
        <w:t>тр</w:t>
      </w:r>
      <w:r w:rsidRPr="00721B3E">
        <w:rPr>
          <w:sz w:val="24"/>
          <w:szCs w:val="24"/>
        </w:rPr>
        <w:t>е</w:t>
      </w:r>
      <w:r w:rsidRPr="00721B3E">
        <w:rPr>
          <w:sz w:val="24"/>
          <w:szCs w:val="24"/>
        </w:rPr>
        <w:t>бованиями «Методики оценки остаточной стоимости транспортных средств с учетом техн</w:t>
      </w:r>
      <w:r w:rsidRPr="00721B3E">
        <w:rPr>
          <w:sz w:val="24"/>
          <w:szCs w:val="24"/>
        </w:rPr>
        <w:t>и</w:t>
      </w:r>
      <w:r w:rsidRPr="00721B3E">
        <w:rPr>
          <w:sz w:val="24"/>
          <w:szCs w:val="24"/>
        </w:rPr>
        <w:t>ческого состояния» Р-03112194-0376-98 2-е издание</w:t>
      </w:r>
      <w:r>
        <w:rPr>
          <w:sz w:val="24"/>
          <w:szCs w:val="24"/>
        </w:rPr>
        <w:t xml:space="preserve"> </w:t>
      </w:r>
      <w:r w:rsidRPr="00721B3E">
        <w:rPr>
          <w:sz w:val="24"/>
          <w:szCs w:val="24"/>
        </w:rPr>
        <w:t>[</w:t>
      </w:r>
      <w:r w:rsidR="007062B5">
        <w:rPr>
          <w:sz w:val="24"/>
          <w:szCs w:val="24"/>
        </w:rPr>
        <w:t>18</w:t>
      </w:r>
      <w:r w:rsidRPr="00721B3E">
        <w:rPr>
          <w:sz w:val="24"/>
          <w:szCs w:val="24"/>
        </w:rPr>
        <w:t>]</w:t>
      </w:r>
      <w:r>
        <w:rPr>
          <w:sz w:val="24"/>
          <w:szCs w:val="24"/>
        </w:rPr>
        <w:t xml:space="preserve"> по следующим формулам:</w:t>
      </w:r>
    </w:p>
    <w:p w:rsidR="00AC6594" w:rsidRPr="005F54E2" w:rsidRDefault="00AC6594" w:rsidP="00AC6594">
      <w:pPr>
        <w:ind w:firstLine="709"/>
        <w:contextualSpacing/>
        <w:jc w:val="both"/>
        <w:rPr>
          <w:sz w:val="24"/>
          <w:szCs w:val="24"/>
        </w:rPr>
      </w:pPr>
      <w:r w:rsidRPr="005F54E2">
        <w:rPr>
          <w:sz w:val="24"/>
          <w:szCs w:val="24"/>
        </w:rPr>
        <w:t>1)</w:t>
      </w:r>
      <w:r>
        <w:rPr>
          <w:sz w:val="24"/>
          <w:szCs w:val="24"/>
        </w:rPr>
        <w:t xml:space="preserve"> </w:t>
      </w:r>
      <w:r w:rsidRPr="005F54E2">
        <w:rPr>
          <w:sz w:val="24"/>
          <w:szCs w:val="24"/>
        </w:rPr>
        <w:t>Если нормативно - технической документацией для транспортного средства уст</w:t>
      </w:r>
      <w:r w:rsidRPr="005F54E2">
        <w:rPr>
          <w:sz w:val="24"/>
          <w:szCs w:val="24"/>
        </w:rPr>
        <w:t>а</w:t>
      </w:r>
      <w:r w:rsidRPr="005F54E2">
        <w:rPr>
          <w:sz w:val="24"/>
          <w:szCs w:val="24"/>
        </w:rPr>
        <w:t>новлен нормативный пробег до списания (капитального ремонта), то расчет физического и</w:t>
      </w:r>
      <w:r w:rsidRPr="005F54E2">
        <w:rPr>
          <w:sz w:val="24"/>
          <w:szCs w:val="24"/>
        </w:rPr>
        <w:t>з</w:t>
      </w:r>
      <w:r w:rsidRPr="005F54E2">
        <w:rPr>
          <w:sz w:val="24"/>
          <w:szCs w:val="24"/>
        </w:rPr>
        <w:t>носа проводится по формуле:</w:t>
      </w:r>
    </w:p>
    <w:p w:rsidR="00AC6594" w:rsidRPr="005F54E2" w:rsidRDefault="00AC6594" w:rsidP="00AC6594">
      <w:pPr>
        <w:spacing w:before="100" w:beforeAutospacing="1" w:after="100" w:afterAutospacing="1"/>
        <w:rPr>
          <w:sz w:val="24"/>
          <w:szCs w:val="24"/>
        </w:rPr>
      </w:pPr>
      <w:r w:rsidRPr="005F54E2">
        <w:rPr>
          <w:sz w:val="24"/>
          <w:szCs w:val="24"/>
        </w:rPr>
        <w:lastRenderedPageBreak/>
        <w:t>                                    Lэф</w:t>
      </w:r>
      <w:r w:rsidRPr="005F54E2">
        <w:rPr>
          <w:sz w:val="24"/>
          <w:szCs w:val="24"/>
        </w:rPr>
        <w:br/>
        <w:t>                        Иф  =  ---- * 100%</w:t>
      </w:r>
      <w:r>
        <w:rPr>
          <w:sz w:val="24"/>
          <w:szCs w:val="24"/>
        </w:rPr>
        <w:t xml:space="preserve">                                                                                              </w:t>
      </w:r>
      <w:r w:rsidRPr="005F54E2">
        <w:rPr>
          <w:sz w:val="24"/>
          <w:szCs w:val="24"/>
        </w:rPr>
        <w:br/>
        <w:t>                                     Lн</w:t>
      </w:r>
    </w:p>
    <w:p w:rsidR="00AC6594" w:rsidRPr="005F54E2" w:rsidRDefault="00AC6594" w:rsidP="00AC6594">
      <w:pPr>
        <w:spacing w:before="100" w:beforeAutospacing="1" w:after="100" w:afterAutospacing="1"/>
        <w:rPr>
          <w:sz w:val="24"/>
          <w:szCs w:val="24"/>
        </w:rPr>
      </w:pPr>
      <w:r w:rsidRPr="005F54E2">
        <w:rPr>
          <w:sz w:val="24"/>
          <w:szCs w:val="24"/>
        </w:rPr>
        <w:t>где:</w:t>
      </w:r>
      <w:r>
        <w:rPr>
          <w:sz w:val="24"/>
          <w:szCs w:val="24"/>
        </w:rPr>
        <w:t xml:space="preserve"> </w:t>
      </w:r>
      <w:r w:rsidRPr="005F54E2">
        <w:rPr>
          <w:sz w:val="24"/>
          <w:szCs w:val="24"/>
        </w:rPr>
        <w:t>Lэф  -  эффективный  пробег  транспортного  средства  с  начала на дату оценки, тыс. км;</w:t>
      </w:r>
    </w:p>
    <w:p w:rsidR="00AC6594" w:rsidRDefault="00AC6594" w:rsidP="00AC6594">
      <w:pPr>
        <w:rPr>
          <w:sz w:val="24"/>
          <w:szCs w:val="24"/>
        </w:rPr>
      </w:pPr>
      <w:r w:rsidRPr="005F54E2">
        <w:rPr>
          <w:sz w:val="24"/>
          <w:szCs w:val="24"/>
        </w:rPr>
        <w:t>Lн   -  нормативный  пробег  до  списания (капитального ремонта) транспортного средства, тыс. км.</w:t>
      </w:r>
    </w:p>
    <w:p w:rsidR="00AC6594" w:rsidRPr="005F54E2" w:rsidRDefault="00AC6594" w:rsidP="00AC6594">
      <w:pPr>
        <w:ind w:left="360"/>
        <w:rPr>
          <w:sz w:val="24"/>
          <w:szCs w:val="24"/>
        </w:rPr>
      </w:pPr>
    </w:p>
    <w:p w:rsidR="00AC6594" w:rsidRPr="005F54E2" w:rsidRDefault="00AC6594" w:rsidP="00AC6594">
      <w:pPr>
        <w:jc w:val="both"/>
        <w:rPr>
          <w:sz w:val="24"/>
          <w:szCs w:val="24"/>
        </w:rPr>
      </w:pPr>
      <w:r w:rsidRPr="005F54E2">
        <w:rPr>
          <w:sz w:val="24"/>
          <w:szCs w:val="24"/>
        </w:rPr>
        <w:t xml:space="preserve">    </w:t>
      </w:r>
      <w:r>
        <w:rPr>
          <w:sz w:val="24"/>
          <w:szCs w:val="24"/>
        </w:rPr>
        <w:t xml:space="preserve">2) </w:t>
      </w:r>
      <w:r w:rsidRPr="005F54E2">
        <w:rPr>
          <w:sz w:val="24"/>
          <w:szCs w:val="24"/>
        </w:rPr>
        <w:t>Если нормативно - технической документацией для  транспортного средства   устано</w:t>
      </w:r>
      <w:r w:rsidRPr="005F54E2">
        <w:rPr>
          <w:sz w:val="24"/>
          <w:szCs w:val="24"/>
        </w:rPr>
        <w:t>в</w:t>
      </w:r>
      <w:r w:rsidRPr="005F54E2">
        <w:rPr>
          <w:sz w:val="24"/>
          <w:szCs w:val="24"/>
        </w:rPr>
        <w:t>лен   нормативный   срок   службы   до  списания (капитального ремонта), то расчет физич</w:t>
      </w:r>
      <w:r w:rsidRPr="005F54E2">
        <w:rPr>
          <w:sz w:val="24"/>
          <w:szCs w:val="24"/>
        </w:rPr>
        <w:t>е</w:t>
      </w:r>
      <w:r w:rsidRPr="005F54E2">
        <w:rPr>
          <w:sz w:val="24"/>
          <w:szCs w:val="24"/>
        </w:rPr>
        <w:t>ского износа проводится по формуле:</w:t>
      </w:r>
    </w:p>
    <w:p w:rsidR="00AC6594" w:rsidRPr="005F54E2" w:rsidRDefault="00AC6594" w:rsidP="00AC6594">
      <w:pPr>
        <w:spacing w:before="100" w:beforeAutospacing="1" w:after="100" w:afterAutospacing="1"/>
        <w:rPr>
          <w:sz w:val="24"/>
          <w:szCs w:val="24"/>
        </w:rPr>
      </w:pPr>
      <w:r w:rsidRPr="005F54E2">
        <w:rPr>
          <w:sz w:val="24"/>
          <w:szCs w:val="24"/>
        </w:rPr>
        <w:t>                                   Тэф</w:t>
      </w:r>
      <w:r w:rsidRPr="005F54E2">
        <w:rPr>
          <w:sz w:val="24"/>
          <w:szCs w:val="24"/>
        </w:rPr>
        <w:br/>
        <w:t>                        Иф  =  ---- * 100%</w:t>
      </w:r>
      <w:r>
        <w:rPr>
          <w:sz w:val="24"/>
          <w:szCs w:val="24"/>
        </w:rPr>
        <w:t xml:space="preserve">                                                                                                </w:t>
      </w:r>
      <w:r w:rsidRPr="005F54E2">
        <w:rPr>
          <w:sz w:val="24"/>
          <w:szCs w:val="24"/>
        </w:rPr>
        <w:br/>
        <w:t>                                     Тн</w:t>
      </w:r>
    </w:p>
    <w:p w:rsidR="00AC6594" w:rsidRDefault="00AC6594" w:rsidP="00AC6594">
      <w:pPr>
        <w:spacing w:before="100" w:beforeAutospacing="1"/>
        <w:jc w:val="both"/>
        <w:rPr>
          <w:sz w:val="24"/>
          <w:szCs w:val="24"/>
        </w:rPr>
      </w:pPr>
      <w:r w:rsidRPr="005F54E2">
        <w:rPr>
          <w:sz w:val="24"/>
          <w:szCs w:val="24"/>
        </w:rPr>
        <w:t> где:</w:t>
      </w:r>
      <w:r>
        <w:rPr>
          <w:sz w:val="24"/>
          <w:szCs w:val="24"/>
        </w:rPr>
        <w:t xml:space="preserve"> </w:t>
      </w:r>
      <w:r w:rsidRPr="005F54E2">
        <w:rPr>
          <w:sz w:val="24"/>
          <w:szCs w:val="24"/>
        </w:rPr>
        <w:t>Тэф -  эффективный  возраст  транспортного  средства  на  дату оценки, лет (моточасов);</w:t>
      </w:r>
    </w:p>
    <w:p w:rsidR="00AC6594" w:rsidRDefault="00AC6594" w:rsidP="00AC6594">
      <w:pPr>
        <w:jc w:val="both"/>
        <w:rPr>
          <w:sz w:val="24"/>
          <w:szCs w:val="24"/>
        </w:rPr>
      </w:pPr>
      <w:r w:rsidRPr="005F54E2">
        <w:rPr>
          <w:sz w:val="24"/>
          <w:szCs w:val="24"/>
        </w:rPr>
        <w:t>Тн  -  нормативный  срок  службы  до   списания   (капитального ремонта) транспортного средства, лет (моточасов).</w:t>
      </w:r>
    </w:p>
    <w:p w:rsidR="00AC6594" w:rsidRDefault="00AC6594" w:rsidP="00AC6594">
      <w:pPr>
        <w:jc w:val="both"/>
        <w:rPr>
          <w:sz w:val="24"/>
          <w:szCs w:val="24"/>
        </w:rPr>
      </w:pPr>
      <w:r>
        <w:rPr>
          <w:sz w:val="24"/>
          <w:szCs w:val="24"/>
        </w:rPr>
        <w:t>Н</w:t>
      </w:r>
      <w:r w:rsidRPr="005F54E2">
        <w:rPr>
          <w:sz w:val="24"/>
          <w:szCs w:val="24"/>
        </w:rPr>
        <w:t xml:space="preserve">ормативный  срок  службы  </w:t>
      </w:r>
      <w:r>
        <w:rPr>
          <w:sz w:val="24"/>
          <w:szCs w:val="24"/>
        </w:rPr>
        <w:t>может быть рассчитан исходя из норма амортизации. По фо</w:t>
      </w:r>
      <w:r>
        <w:rPr>
          <w:sz w:val="24"/>
          <w:szCs w:val="24"/>
        </w:rPr>
        <w:t>р</w:t>
      </w:r>
      <w:r>
        <w:rPr>
          <w:sz w:val="24"/>
          <w:szCs w:val="24"/>
        </w:rPr>
        <w:t>муле:</w:t>
      </w:r>
    </w:p>
    <w:p w:rsidR="00AC6594" w:rsidRPr="005F54E2" w:rsidRDefault="00AC6594" w:rsidP="00AC6594">
      <w:pPr>
        <w:rPr>
          <w:sz w:val="24"/>
          <w:szCs w:val="24"/>
        </w:rPr>
      </w:pPr>
      <w:r w:rsidRPr="005F54E2">
        <w:rPr>
          <w:sz w:val="24"/>
          <w:szCs w:val="24"/>
        </w:rPr>
        <w:t xml:space="preserve">     </w:t>
      </w:r>
      <w:r>
        <w:rPr>
          <w:sz w:val="24"/>
          <w:szCs w:val="24"/>
        </w:rPr>
        <w:t>                             </w:t>
      </w:r>
      <w:r w:rsidRPr="005F54E2">
        <w:rPr>
          <w:sz w:val="24"/>
          <w:szCs w:val="24"/>
        </w:rPr>
        <w:t xml:space="preserve"> </w:t>
      </w:r>
      <w:r>
        <w:rPr>
          <w:sz w:val="24"/>
          <w:szCs w:val="24"/>
        </w:rPr>
        <w:t xml:space="preserve"> 1</w:t>
      </w:r>
      <w:r w:rsidRPr="005F54E2">
        <w:rPr>
          <w:sz w:val="24"/>
          <w:szCs w:val="24"/>
        </w:rPr>
        <w:br/>
        <w:t>                       Тн  =  ---- * 100%</w:t>
      </w:r>
      <w:r>
        <w:rPr>
          <w:sz w:val="24"/>
          <w:szCs w:val="24"/>
        </w:rPr>
        <w:t xml:space="preserve">                                                                                                 </w:t>
      </w:r>
      <w:r w:rsidRPr="005F54E2">
        <w:rPr>
          <w:sz w:val="24"/>
          <w:szCs w:val="24"/>
        </w:rPr>
        <w:br/>
        <w:t>                                   </w:t>
      </w:r>
      <w:r>
        <w:rPr>
          <w:sz w:val="24"/>
          <w:szCs w:val="24"/>
        </w:rPr>
        <w:t>Н</w:t>
      </w:r>
      <w:r>
        <w:rPr>
          <w:sz w:val="24"/>
          <w:szCs w:val="24"/>
          <w:vertAlign w:val="subscript"/>
        </w:rPr>
        <w:t>а</w:t>
      </w:r>
    </w:p>
    <w:p w:rsidR="00AC6594" w:rsidRDefault="00AC6594" w:rsidP="00AC6594">
      <w:pPr>
        <w:jc w:val="both"/>
        <w:rPr>
          <w:sz w:val="24"/>
          <w:szCs w:val="24"/>
        </w:rPr>
      </w:pPr>
      <w:r w:rsidRPr="005F54E2">
        <w:rPr>
          <w:sz w:val="24"/>
          <w:szCs w:val="24"/>
        </w:rPr>
        <w:t>где:</w:t>
      </w:r>
      <w:r>
        <w:rPr>
          <w:sz w:val="24"/>
          <w:szCs w:val="24"/>
        </w:rPr>
        <w:t xml:space="preserve"> </w:t>
      </w:r>
      <w:r w:rsidRPr="00284372">
        <w:rPr>
          <w:sz w:val="24"/>
          <w:szCs w:val="24"/>
        </w:rPr>
        <w:t>На</w:t>
      </w:r>
      <w:r>
        <w:rPr>
          <w:sz w:val="24"/>
          <w:szCs w:val="24"/>
        </w:rPr>
        <w:t xml:space="preserve"> - г</w:t>
      </w:r>
      <w:r w:rsidRPr="00284372">
        <w:rPr>
          <w:sz w:val="24"/>
          <w:szCs w:val="24"/>
        </w:rPr>
        <w:t>одовая норма амортизации</w:t>
      </w:r>
      <w:r>
        <w:rPr>
          <w:sz w:val="24"/>
          <w:szCs w:val="24"/>
        </w:rPr>
        <w:t xml:space="preserve">, принятая согласно </w:t>
      </w:r>
      <w:r w:rsidRPr="00284372">
        <w:rPr>
          <w:sz w:val="24"/>
          <w:szCs w:val="24"/>
        </w:rPr>
        <w:t>Едины</w:t>
      </w:r>
      <w:r>
        <w:rPr>
          <w:sz w:val="24"/>
          <w:szCs w:val="24"/>
        </w:rPr>
        <w:t>м</w:t>
      </w:r>
      <w:r w:rsidRPr="00284372">
        <w:rPr>
          <w:sz w:val="24"/>
          <w:szCs w:val="24"/>
        </w:rPr>
        <w:t xml:space="preserve"> норм</w:t>
      </w:r>
      <w:r>
        <w:rPr>
          <w:sz w:val="24"/>
          <w:szCs w:val="24"/>
        </w:rPr>
        <w:t>ам</w:t>
      </w:r>
      <w:r w:rsidRPr="00284372">
        <w:rPr>
          <w:sz w:val="24"/>
          <w:szCs w:val="24"/>
        </w:rPr>
        <w:t xml:space="preserve"> амортизационных отчислений на полное восстановление основных фондов народного хозяйства</w:t>
      </w:r>
      <w:r>
        <w:rPr>
          <w:sz w:val="24"/>
          <w:szCs w:val="24"/>
        </w:rPr>
        <w:t xml:space="preserve"> [</w:t>
      </w:r>
      <w:r w:rsidR="007062B5">
        <w:rPr>
          <w:sz w:val="24"/>
          <w:szCs w:val="24"/>
        </w:rPr>
        <w:t>1</w:t>
      </w:r>
      <w:r>
        <w:rPr>
          <w:sz w:val="24"/>
          <w:szCs w:val="24"/>
        </w:rPr>
        <w:t>3</w:t>
      </w:r>
      <w:r w:rsidRPr="00284372">
        <w:rPr>
          <w:sz w:val="24"/>
          <w:szCs w:val="24"/>
        </w:rPr>
        <w:t>]</w:t>
      </w:r>
      <w:r>
        <w:rPr>
          <w:sz w:val="24"/>
          <w:szCs w:val="24"/>
        </w:rPr>
        <w:t xml:space="preserve">. </w:t>
      </w:r>
    </w:p>
    <w:p w:rsidR="00AC6594" w:rsidRPr="00284372" w:rsidRDefault="00AC6594" w:rsidP="00AC6594">
      <w:pPr>
        <w:jc w:val="both"/>
        <w:rPr>
          <w:sz w:val="24"/>
          <w:szCs w:val="24"/>
        </w:rPr>
      </w:pPr>
    </w:p>
    <w:p w:rsidR="00AC6594" w:rsidRPr="005F54E2" w:rsidRDefault="00AC6594" w:rsidP="00AC6594">
      <w:pPr>
        <w:ind w:firstLine="709"/>
        <w:jc w:val="both"/>
        <w:rPr>
          <w:sz w:val="24"/>
          <w:szCs w:val="24"/>
        </w:rPr>
      </w:pPr>
      <w:r>
        <w:rPr>
          <w:sz w:val="24"/>
          <w:szCs w:val="24"/>
        </w:rPr>
        <w:t>3) Ф</w:t>
      </w:r>
      <w:r w:rsidRPr="005F54E2">
        <w:rPr>
          <w:sz w:val="24"/>
          <w:szCs w:val="24"/>
        </w:rPr>
        <w:t>изическ</w:t>
      </w:r>
      <w:r>
        <w:rPr>
          <w:sz w:val="24"/>
          <w:szCs w:val="24"/>
        </w:rPr>
        <w:t>ий</w:t>
      </w:r>
      <w:r w:rsidRPr="005F54E2">
        <w:rPr>
          <w:sz w:val="24"/>
          <w:szCs w:val="24"/>
        </w:rPr>
        <w:t xml:space="preserve">  износ</w:t>
      </w:r>
      <w:r>
        <w:rPr>
          <w:sz w:val="24"/>
          <w:szCs w:val="24"/>
        </w:rPr>
        <w:t xml:space="preserve"> может быть рассчитан</w:t>
      </w:r>
      <w:r w:rsidRPr="005F54E2">
        <w:rPr>
          <w:sz w:val="24"/>
          <w:szCs w:val="24"/>
        </w:rPr>
        <w:t xml:space="preserve">  с  учетом возраста и пробега транспор</w:t>
      </w:r>
      <w:r w:rsidRPr="005F54E2">
        <w:rPr>
          <w:sz w:val="24"/>
          <w:szCs w:val="24"/>
        </w:rPr>
        <w:t>т</w:t>
      </w:r>
      <w:r w:rsidRPr="005F54E2">
        <w:rPr>
          <w:sz w:val="24"/>
          <w:szCs w:val="24"/>
        </w:rPr>
        <w:t>ного средства с начала эксплуатации</w:t>
      </w:r>
      <w:r>
        <w:rPr>
          <w:sz w:val="24"/>
          <w:szCs w:val="24"/>
        </w:rPr>
        <w:t>:</w:t>
      </w:r>
      <w:r w:rsidRPr="005F54E2">
        <w:rPr>
          <w:sz w:val="24"/>
          <w:szCs w:val="24"/>
        </w:rPr>
        <w:t xml:space="preserve"> </w:t>
      </w:r>
    </w:p>
    <w:p w:rsidR="00AC6594" w:rsidRPr="005F54E2" w:rsidRDefault="00AC6594" w:rsidP="00AC6594">
      <w:pPr>
        <w:ind w:left="360"/>
        <w:jc w:val="both"/>
        <w:rPr>
          <w:sz w:val="24"/>
          <w:szCs w:val="24"/>
        </w:rPr>
      </w:pPr>
      <w:r w:rsidRPr="005F54E2">
        <w:rPr>
          <w:b/>
          <w:sz w:val="24"/>
          <w:szCs w:val="24"/>
        </w:rPr>
        <w:t>И</w:t>
      </w:r>
      <w:r w:rsidRPr="005F54E2">
        <w:rPr>
          <w:b/>
          <w:sz w:val="24"/>
          <w:szCs w:val="24"/>
          <w:vertAlign w:val="subscript"/>
        </w:rPr>
        <w:t>ф</w:t>
      </w:r>
      <w:r w:rsidRPr="005F54E2">
        <w:rPr>
          <w:b/>
          <w:sz w:val="24"/>
          <w:szCs w:val="24"/>
        </w:rPr>
        <w:t xml:space="preserve"> = 100 х (1-е</w:t>
      </w:r>
      <w:r w:rsidRPr="005F54E2">
        <w:rPr>
          <w:b/>
          <w:sz w:val="24"/>
          <w:szCs w:val="24"/>
          <w:vertAlign w:val="superscript"/>
        </w:rPr>
        <w:t>-</w:t>
      </w:r>
      <w:r w:rsidRPr="00F3093D">
        <w:rPr>
          <w:vertAlign w:val="superscript"/>
        </w:rPr>
        <w:sym w:font="Symbol" w:char="F057"/>
      </w:r>
      <w:r w:rsidRPr="005F54E2">
        <w:rPr>
          <w:b/>
          <w:sz w:val="24"/>
          <w:szCs w:val="24"/>
        </w:rPr>
        <w:t xml:space="preserve">), </w:t>
      </w:r>
      <w:r w:rsidRPr="005F54E2">
        <w:rPr>
          <w:sz w:val="24"/>
          <w:szCs w:val="24"/>
        </w:rPr>
        <w:t xml:space="preserve">где </w:t>
      </w:r>
      <w:r w:rsidRPr="005F54E2">
        <w:rPr>
          <w:sz w:val="24"/>
          <w:szCs w:val="24"/>
        </w:rPr>
        <w:tab/>
      </w:r>
      <w:r>
        <w:rPr>
          <w:sz w:val="24"/>
          <w:szCs w:val="24"/>
        </w:rPr>
        <w:t xml:space="preserve">                                                                                                       </w:t>
      </w:r>
    </w:p>
    <w:p w:rsidR="00AC6594" w:rsidRPr="005F54E2" w:rsidRDefault="00AC6594" w:rsidP="00AC6594">
      <w:pPr>
        <w:ind w:left="360"/>
        <w:jc w:val="both"/>
        <w:rPr>
          <w:b/>
          <w:sz w:val="24"/>
          <w:szCs w:val="24"/>
        </w:rPr>
      </w:pPr>
      <w:r w:rsidRPr="005F54E2">
        <w:rPr>
          <w:sz w:val="24"/>
          <w:szCs w:val="24"/>
        </w:rPr>
        <w:t>– е – основание натурального логарифма;</w:t>
      </w:r>
    </w:p>
    <w:p w:rsidR="00AC6594" w:rsidRPr="00F3093D" w:rsidRDefault="00AC6594" w:rsidP="00AC6594">
      <w:pPr>
        <w:pStyle w:val="32"/>
        <w:spacing w:after="0"/>
        <w:ind w:left="360" w:firstLine="0"/>
        <w:jc w:val="both"/>
        <w:rPr>
          <w:sz w:val="24"/>
          <w:szCs w:val="24"/>
        </w:rPr>
      </w:pPr>
      <w:r w:rsidRPr="00F3093D">
        <w:rPr>
          <w:sz w:val="24"/>
          <w:szCs w:val="24"/>
        </w:rPr>
        <w:t xml:space="preserve">– </w:t>
      </w:r>
      <w:r w:rsidRPr="00F3093D">
        <w:rPr>
          <w:sz w:val="24"/>
          <w:szCs w:val="24"/>
        </w:rPr>
        <w:sym w:font="Symbol" w:char="F057"/>
      </w:r>
      <w:r w:rsidRPr="00F3093D">
        <w:rPr>
          <w:sz w:val="24"/>
          <w:szCs w:val="24"/>
        </w:rPr>
        <w:t xml:space="preserve"> - функция, зависящая от возраста и фактического пробега транспортного средства с начала эксплуатации</w:t>
      </w:r>
      <w:r>
        <w:rPr>
          <w:sz w:val="24"/>
          <w:szCs w:val="24"/>
        </w:rPr>
        <w:t xml:space="preserve"> (таблица 13.1)</w:t>
      </w:r>
      <w:r w:rsidRPr="00F3093D">
        <w:rPr>
          <w:sz w:val="24"/>
          <w:szCs w:val="24"/>
        </w:rPr>
        <w:t>.</w:t>
      </w:r>
    </w:p>
    <w:p w:rsidR="00AC6594" w:rsidRPr="005F54E2" w:rsidRDefault="00AC6594" w:rsidP="00AC6594">
      <w:pPr>
        <w:ind w:left="360" w:hanging="360"/>
        <w:jc w:val="both"/>
        <w:rPr>
          <w:b/>
          <w:sz w:val="24"/>
          <w:szCs w:val="24"/>
        </w:rPr>
      </w:pPr>
    </w:p>
    <w:p w:rsidR="00AC6594" w:rsidRPr="005F54E2" w:rsidRDefault="00AC6594" w:rsidP="00AC6594">
      <w:pPr>
        <w:jc w:val="both"/>
        <w:rPr>
          <w:b/>
        </w:rPr>
      </w:pPr>
      <w:r w:rsidRPr="005F54E2">
        <w:rPr>
          <w:b/>
          <w:sz w:val="24"/>
          <w:szCs w:val="24"/>
        </w:rPr>
        <w:t>Таблица 1</w:t>
      </w:r>
      <w:r>
        <w:rPr>
          <w:b/>
          <w:sz w:val="24"/>
          <w:szCs w:val="24"/>
        </w:rPr>
        <w:t>3</w:t>
      </w:r>
      <w:r w:rsidRPr="005F54E2">
        <w:rPr>
          <w:b/>
          <w:sz w:val="24"/>
          <w:szCs w:val="24"/>
        </w:rPr>
        <w:t xml:space="preserve">.1 - Вид функции </w:t>
      </w:r>
      <w:r w:rsidRPr="0010274B">
        <w:sym w:font="Symbol" w:char="F057"/>
      </w:r>
      <w:r w:rsidRPr="005F54E2">
        <w:rPr>
          <w:b/>
          <w:sz w:val="24"/>
          <w:szCs w:val="24"/>
        </w:rPr>
        <w:t xml:space="preserve"> для различных видов транспортных средств опре</w:t>
      </w:r>
      <w:r w:rsidRPr="005F54E2">
        <w:rPr>
          <w:b/>
          <w:sz w:val="24"/>
          <w:szCs w:val="24"/>
        </w:rPr>
        <w:softHyphen/>
        <w:t>деляется в соответствии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812"/>
        <w:gridCol w:w="3285"/>
      </w:tblGrid>
      <w:tr w:rsidR="00AC6594" w:rsidRPr="001F391F" w:rsidTr="00D74CF8">
        <w:trPr>
          <w:tblHeader/>
        </w:trPr>
        <w:tc>
          <w:tcPr>
            <w:tcW w:w="675" w:type="dxa"/>
            <w:vAlign w:val="center"/>
          </w:tcPr>
          <w:p w:rsidR="00AC6594" w:rsidRPr="001F391F" w:rsidRDefault="00AC6594" w:rsidP="00D74CF8">
            <w:pPr>
              <w:jc w:val="center"/>
              <w:rPr>
                <w:b/>
                <w:sz w:val="24"/>
                <w:szCs w:val="24"/>
              </w:rPr>
            </w:pPr>
            <w:r w:rsidRPr="001F391F">
              <w:rPr>
                <w:b/>
                <w:sz w:val="24"/>
                <w:szCs w:val="24"/>
              </w:rPr>
              <w:t>№ п/п</w:t>
            </w:r>
          </w:p>
        </w:tc>
        <w:tc>
          <w:tcPr>
            <w:tcW w:w="5812" w:type="dxa"/>
            <w:vAlign w:val="center"/>
          </w:tcPr>
          <w:p w:rsidR="00AC6594" w:rsidRPr="001F391F" w:rsidRDefault="00AC6594" w:rsidP="00D74CF8">
            <w:pPr>
              <w:jc w:val="center"/>
              <w:rPr>
                <w:b/>
                <w:sz w:val="24"/>
                <w:szCs w:val="24"/>
              </w:rPr>
            </w:pPr>
            <w:r w:rsidRPr="001F391F">
              <w:rPr>
                <w:b/>
                <w:sz w:val="24"/>
                <w:szCs w:val="24"/>
              </w:rPr>
              <w:t>Вид транспортного средства</w:t>
            </w:r>
          </w:p>
        </w:tc>
        <w:tc>
          <w:tcPr>
            <w:tcW w:w="3285" w:type="dxa"/>
            <w:vAlign w:val="center"/>
          </w:tcPr>
          <w:p w:rsidR="00AC6594" w:rsidRPr="001F391F" w:rsidRDefault="00AC6594" w:rsidP="00D74CF8">
            <w:pPr>
              <w:jc w:val="center"/>
              <w:rPr>
                <w:b/>
                <w:sz w:val="24"/>
                <w:szCs w:val="24"/>
              </w:rPr>
            </w:pPr>
            <w:r w:rsidRPr="001F391F">
              <w:rPr>
                <w:b/>
                <w:sz w:val="24"/>
                <w:szCs w:val="24"/>
              </w:rPr>
              <w:t xml:space="preserve">Вид зависимости </w:t>
            </w:r>
            <w:r w:rsidRPr="001F391F">
              <w:rPr>
                <w:sz w:val="24"/>
                <w:szCs w:val="24"/>
              </w:rPr>
              <w:sym w:font="Symbol" w:char="F057"/>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1</w:t>
            </w:r>
          </w:p>
        </w:tc>
        <w:tc>
          <w:tcPr>
            <w:tcW w:w="5812" w:type="dxa"/>
          </w:tcPr>
          <w:p w:rsidR="00AC6594" w:rsidRPr="001F391F" w:rsidRDefault="00AC6594" w:rsidP="00D74CF8">
            <w:pPr>
              <w:rPr>
                <w:sz w:val="24"/>
                <w:szCs w:val="24"/>
              </w:rPr>
            </w:pPr>
            <w:r w:rsidRPr="001F391F">
              <w:rPr>
                <w:sz w:val="24"/>
                <w:szCs w:val="24"/>
              </w:rPr>
              <w:t>Легковые автомобили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0,07 Т</w:t>
            </w:r>
            <w:r w:rsidRPr="001F391F">
              <w:rPr>
                <w:sz w:val="24"/>
                <w:szCs w:val="24"/>
                <w:vertAlign w:val="subscript"/>
              </w:rPr>
              <w:t>ф</w:t>
            </w:r>
            <w:r w:rsidRPr="001F391F">
              <w:rPr>
                <w:sz w:val="24"/>
                <w:szCs w:val="24"/>
              </w:rPr>
              <w:t xml:space="preserve">+ 0,0035 </w:t>
            </w:r>
            <w:r w:rsidRPr="001F391F">
              <w:rPr>
                <w:sz w:val="24"/>
                <w:szCs w:val="24"/>
                <w:lang w:val="en-US"/>
              </w:rPr>
              <w:t>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2</w:t>
            </w:r>
          </w:p>
        </w:tc>
        <w:tc>
          <w:tcPr>
            <w:tcW w:w="5812" w:type="dxa"/>
          </w:tcPr>
          <w:p w:rsidR="00AC6594" w:rsidRPr="001F391F" w:rsidRDefault="00AC6594" w:rsidP="00D74CF8">
            <w:pPr>
              <w:rPr>
                <w:sz w:val="24"/>
                <w:szCs w:val="24"/>
              </w:rPr>
            </w:pPr>
            <w:r w:rsidRPr="001F391F">
              <w:rPr>
                <w:sz w:val="24"/>
                <w:szCs w:val="24"/>
              </w:rPr>
              <w:t>Грузовые бортовые автомобили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0,1 Т</w:t>
            </w:r>
            <w:r w:rsidRPr="001F391F">
              <w:rPr>
                <w:sz w:val="24"/>
                <w:szCs w:val="24"/>
                <w:vertAlign w:val="subscript"/>
              </w:rPr>
              <w:t>ф</w:t>
            </w:r>
            <w:r w:rsidRPr="001F391F">
              <w:rPr>
                <w:sz w:val="24"/>
                <w:szCs w:val="24"/>
              </w:rPr>
              <w:t xml:space="preserve"> + 0,003 </w:t>
            </w:r>
            <w:r w:rsidRPr="001F391F">
              <w:rPr>
                <w:sz w:val="24"/>
                <w:szCs w:val="24"/>
                <w:lang w:val="en-US"/>
              </w:rPr>
              <w:t>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3</w:t>
            </w:r>
          </w:p>
        </w:tc>
        <w:tc>
          <w:tcPr>
            <w:tcW w:w="5812" w:type="dxa"/>
          </w:tcPr>
          <w:p w:rsidR="00AC6594" w:rsidRPr="001F391F" w:rsidRDefault="00AC6594" w:rsidP="00D74CF8">
            <w:pPr>
              <w:rPr>
                <w:sz w:val="24"/>
                <w:szCs w:val="24"/>
              </w:rPr>
            </w:pPr>
            <w:r w:rsidRPr="001F391F">
              <w:rPr>
                <w:sz w:val="24"/>
                <w:szCs w:val="24"/>
              </w:rPr>
              <w:t>Тягачи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0,09 Т</w:t>
            </w:r>
            <w:r w:rsidRPr="001F391F">
              <w:rPr>
                <w:sz w:val="24"/>
                <w:szCs w:val="24"/>
                <w:vertAlign w:val="subscript"/>
              </w:rPr>
              <w:t xml:space="preserve">ф </w:t>
            </w:r>
            <w:r w:rsidRPr="001F391F">
              <w:rPr>
                <w:sz w:val="24"/>
                <w:szCs w:val="24"/>
              </w:rPr>
              <w:t>+ 0,002</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4</w:t>
            </w:r>
          </w:p>
        </w:tc>
        <w:tc>
          <w:tcPr>
            <w:tcW w:w="5812" w:type="dxa"/>
          </w:tcPr>
          <w:p w:rsidR="00AC6594" w:rsidRPr="001F391F" w:rsidRDefault="00AC6594" w:rsidP="00D74CF8">
            <w:pPr>
              <w:rPr>
                <w:sz w:val="24"/>
                <w:szCs w:val="24"/>
              </w:rPr>
            </w:pPr>
            <w:r w:rsidRPr="001F391F">
              <w:rPr>
                <w:sz w:val="24"/>
                <w:szCs w:val="24"/>
              </w:rPr>
              <w:t>Самосвалы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0,15 Т</w:t>
            </w:r>
            <w:r w:rsidRPr="001F391F">
              <w:rPr>
                <w:sz w:val="24"/>
                <w:szCs w:val="24"/>
                <w:vertAlign w:val="subscript"/>
              </w:rPr>
              <w:t>ф</w:t>
            </w:r>
            <w:r w:rsidRPr="001F391F">
              <w:rPr>
                <w:sz w:val="24"/>
                <w:szCs w:val="24"/>
              </w:rPr>
              <w:t xml:space="preserve"> + 0,0025</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5</w:t>
            </w:r>
          </w:p>
        </w:tc>
        <w:tc>
          <w:tcPr>
            <w:tcW w:w="5812" w:type="dxa"/>
          </w:tcPr>
          <w:p w:rsidR="00AC6594" w:rsidRPr="001F391F" w:rsidRDefault="00AC6594" w:rsidP="00D74CF8">
            <w:pPr>
              <w:rPr>
                <w:sz w:val="24"/>
                <w:szCs w:val="24"/>
              </w:rPr>
            </w:pPr>
            <w:r w:rsidRPr="001F391F">
              <w:rPr>
                <w:sz w:val="24"/>
                <w:szCs w:val="24"/>
              </w:rPr>
              <w:t>Специализированные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0,14 Т</w:t>
            </w:r>
            <w:r w:rsidRPr="001F391F">
              <w:rPr>
                <w:sz w:val="24"/>
                <w:szCs w:val="24"/>
                <w:vertAlign w:val="subscript"/>
              </w:rPr>
              <w:t>ф</w:t>
            </w:r>
            <w:r w:rsidRPr="001F391F">
              <w:rPr>
                <w:sz w:val="24"/>
                <w:szCs w:val="24"/>
              </w:rPr>
              <w:t>+ 0,002</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6</w:t>
            </w:r>
          </w:p>
        </w:tc>
        <w:tc>
          <w:tcPr>
            <w:tcW w:w="5812" w:type="dxa"/>
          </w:tcPr>
          <w:p w:rsidR="00AC6594" w:rsidRPr="001F391F" w:rsidRDefault="00AC6594" w:rsidP="00D74CF8">
            <w:pPr>
              <w:rPr>
                <w:sz w:val="24"/>
                <w:szCs w:val="24"/>
              </w:rPr>
            </w:pPr>
            <w:r w:rsidRPr="001F391F">
              <w:rPr>
                <w:sz w:val="24"/>
                <w:szCs w:val="24"/>
              </w:rPr>
              <w:t>Автобусы отечественные</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0,16 Т</w:t>
            </w:r>
            <w:r w:rsidRPr="001F391F">
              <w:rPr>
                <w:sz w:val="24"/>
                <w:szCs w:val="24"/>
                <w:vertAlign w:val="subscript"/>
              </w:rPr>
              <w:t>ф</w:t>
            </w:r>
            <w:r w:rsidRPr="001F391F">
              <w:rPr>
                <w:sz w:val="24"/>
                <w:szCs w:val="24"/>
              </w:rPr>
              <w:t xml:space="preserve"> + 0,001</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7</w:t>
            </w:r>
          </w:p>
        </w:tc>
        <w:tc>
          <w:tcPr>
            <w:tcW w:w="5812" w:type="dxa"/>
          </w:tcPr>
          <w:p w:rsidR="00AC6594" w:rsidRPr="001F391F" w:rsidRDefault="00AC6594" w:rsidP="00D74CF8">
            <w:pPr>
              <w:rPr>
                <w:sz w:val="24"/>
                <w:szCs w:val="24"/>
              </w:rPr>
            </w:pPr>
            <w:r w:rsidRPr="001F391F">
              <w:rPr>
                <w:sz w:val="24"/>
                <w:szCs w:val="24"/>
              </w:rPr>
              <w:t>Легковые автомобили европейского производства</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0,05 Т</w:t>
            </w:r>
            <w:r w:rsidRPr="001F391F">
              <w:rPr>
                <w:sz w:val="24"/>
                <w:szCs w:val="24"/>
                <w:vertAlign w:val="subscript"/>
              </w:rPr>
              <w:t>ф</w:t>
            </w:r>
            <w:r w:rsidRPr="001F391F">
              <w:rPr>
                <w:sz w:val="24"/>
                <w:szCs w:val="24"/>
              </w:rPr>
              <w:t xml:space="preserve"> + 0,0025</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8</w:t>
            </w:r>
          </w:p>
        </w:tc>
        <w:tc>
          <w:tcPr>
            <w:tcW w:w="5812" w:type="dxa"/>
          </w:tcPr>
          <w:p w:rsidR="00AC6594" w:rsidRPr="001F391F" w:rsidRDefault="00AC6594" w:rsidP="00D74CF8">
            <w:pPr>
              <w:rPr>
                <w:sz w:val="24"/>
                <w:szCs w:val="24"/>
              </w:rPr>
            </w:pPr>
            <w:r w:rsidRPr="001F391F">
              <w:rPr>
                <w:sz w:val="24"/>
                <w:szCs w:val="24"/>
              </w:rPr>
              <w:t>Легковые автомобили американского производства</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0,05 Т</w:t>
            </w:r>
            <w:r w:rsidRPr="001F391F">
              <w:rPr>
                <w:sz w:val="24"/>
                <w:szCs w:val="24"/>
                <w:vertAlign w:val="subscript"/>
              </w:rPr>
              <w:t>ф</w:t>
            </w:r>
            <w:r w:rsidRPr="001F391F">
              <w:rPr>
                <w:sz w:val="24"/>
                <w:szCs w:val="24"/>
              </w:rPr>
              <w:t xml:space="preserve"> + 0,003</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9</w:t>
            </w:r>
          </w:p>
        </w:tc>
        <w:tc>
          <w:tcPr>
            <w:tcW w:w="5812" w:type="dxa"/>
          </w:tcPr>
          <w:p w:rsidR="00AC6594" w:rsidRDefault="00AC6594" w:rsidP="00D74CF8">
            <w:pPr>
              <w:rPr>
                <w:sz w:val="24"/>
                <w:szCs w:val="24"/>
              </w:rPr>
            </w:pPr>
            <w:r w:rsidRPr="001F391F">
              <w:rPr>
                <w:sz w:val="24"/>
                <w:szCs w:val="24"/>
              </w:rPr>
              <w:t xml:space="preserve">Легковые автомобили азиатского производства </w:t>
            </w:r>
          </w:p>
          <w:p w:rsidR="00AC6594" w:rsidRPr="001F391F" w:rsidRDefault="00AC6594" w:rsidP="00D74CF8">
            <w:pPr>
              <w:rPr>
                <w:sz w:val="24"/>
                <w:szCs w:val="24"/>
              </w:rPr>
            </w:pPr>
            <w:r w:rsidRPr="001F391F">
              <w:rPr>
                <w:sz w:val="24"/>
                <w:szCs w:val="24"/>
              </w:rPr>
              <w:t>(кроме Японии)</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0,065 Т</w:t>
            </w:r>
            <w:r w:rsidRPr="001F391F">
              <w:rPr>
                <w:sz w:val="24"/>
                <w:szCs w:val="24"/>
                <w:vertAlign w:val="subscript"/>
              </w:rPr>
              <w:t>ф</w:t>
            </w:r>
            <w:r w:rsidRPr="001F391F">
              <w:rPr>
                <w:sz w:val="24"/>
                <w:szCs w:val="24"/>
              </w:rPr>
              <w:t xml:space="preserve"> + 0,0032</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10</w:t>
            </w:r>
          </w:p>
        </w:tc>
        <w:tc>
          <w:tcPr>
            <w:tcW w:w="5812" w:type="dxa"/>
          </w:tcPr>
          <w:p w:rsidR="00AC6594" w:rsidRPr="001F391F" w:rsidRDefault="00AC6594" w:rsidP="00D74CF8">
            <w:pPr>
              <w:rPr>
                <w:sz w:val="24"/>
                <w:szCs w:val="24"/>
              </w:rPr>
            </w:pPr>
            <w:r w:rsidRPr="001F391F">
              <w:rPr>
                <w:sz w:val="24"/>
                <w:szCs w:val="24"/>
              </w:rPr>
              <w:t>Легковые автомобили производства Японии</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=0,045 Т</w:t>
            </w:r>
            <w:r w:rsidRPr="001F391F">
              <w:rPr>
                <w:sz w:val="24"/>
                <w:szCs w:val="24"/>
                <w:vertAlign w:val="subscript"/>
              </w:rPr>
              <w:t>ф</w:t>
            </w:r>
            <w:r w:rsidRPr="001F391F">
              <w:rPr>
                <w:sz w:val="24"/>
                <w:szCs w:val="24"/>
              </w:rPr>
              <w:t xml:space="preserve"> + 0,002</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11</w:t>
            </w:r>
          </w:p>
        </w:tc>
        <w:tc>
          <w:tcPr>
            <w:tcW w:w="5812" w:type="dxa"/>
          </w:tcPr>
          <w:p w:rsidR="00AC6594" w:rsidRPr="001F391F" w:rsidRDefault="00AC6594" w:rsidP="00D74CF8">
            <w:pPr>
              <w:rPr>
                <w:sz w:val="24"/>
                <w:szCs w:val="24"/>
              </w:rPr>
            </w:pPr>
            <w:r w:rsidRPr="001F391F">
              <w:rPr>
                <w:sz w:val="24"/>
                <w:szCs w:val="24"/>
              </w:rPr>
              <w:t>Грузовые автомобили зарубежного производства</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0,09 Т</w:t>
            </w:r>
            <w:r w:rsidRPr="001F391F">
              <w:rPr>
                <w:sz w:val="24"/>
                <w:szCs w:val="24"/>
                <w:vertAlign w:val="subscript"/>
              </w:rPr>
              <w:t>ф</w:t>
            </w:r>
            <w:r w:rsidRPr="001F391F">
              <w:rPr>
                <w:sz w:val="24"/>
                <w:szCs w:val="24"/>
              </w:rPr>
              <w:t xml:space="preserve">  + 0,002</w:t>
            </w:r>
            <w:r w:rsidRPr="001F391F">
              <w:rPr>
                <w:sz w:val="24"/>
                <w:szCs w:val="24"/>
                <w:lang w:val="en-US"/>
              </w:rPr>
              <w:t xml:space="preserve"> L</w:t>
            </w:r>
            <w:r w:rsidRPr="001F391F">
              <w:rPr>
                <w:sz w:val="24"/>
                <w:szCs w:val="24"/>
                <w:vertAlign w:val="subscript"/>
              </w:rPr>
              <w:t>ф</w:t>
            </w:r>
          </w:p>
        </w:tc>
      </w:tr>
      <w:tr w:rsidR="00AC6594" w:rsidRPr="001F391F" w:rsidTr="00D74CF8">
        <w:tc>
          <w:tcPr>
            <w:tcW w:w="675" w:type="dxa"/>
          </w:tcPr>
          <w:p w:rsidR="00AC6594" w:rsidRPr="001F391F" w:rsidRDefault="00AC6594" w:rsidP="00D74CF8">
            <w:pPr>
              <w:jc w:val="center"/>
              <w:rPr>
                <w:sz w:val="24"/>
                <w:szCs w:val="24"/>
              </w:rPr>
            </w:pPr>
            <w:r w:rsidRPr="001F391F">
              <w:rPr>
                <w:sz w:val="24"/>
                <w:szCs w:val="24"/>
              </w:rPr>
              <w:t>12</w:t>
            </w:r>
          </w:p>
        </w:tc>
        <w:tc>
          <w:tcPr>
            <w:tcW w:w="5812" w:type="dxa"/>
          </w:tcPr>
          <w:p w:rsidR="00AC6594" w:rsidRPr="001F391F" w:rsidRDefault="00AC6594" w:rsidP="00D74CF8">
            <w:pPr>
              <w:rPr>
                <w:sz w:val="24"/>
                <w:szCs w:val="24"/>
              </w:rPr>
            </w:pPr>
            <w:r w:rsidRPr="001F391F">
              <w:rPr>
                <w:sz w:val="24"/>
                <w:szCs w:val="24"/>
              </w:rPr>
              <w:t>Автобусы зарубежного производства</w:t>
            </w:r>
          </w:p>
        </w:tc>
        <w:tc>
          <w:tcPr>
            <w:tcW w:w="3285" w:type="dxa"/>
          </w:tcPr>
          <w:p w:rsidR="00AC6594" w:rsidRPr="001F391F" w:rsidRDefault="00AC6594" w:rsidP="00D74CF8">
            <w:pPr>
              <w:jc w:val="center"/>
              <w:rPr>
                <w:sz w:val="24"/>
                <w:szCs w:val="24"/>
              </w:rPr>
            </w:pPr>
            <w:r w:rsidRPr="001F391F">
              <w:rPr>
                <w:sz w:val="24"/>
                <w:szCs w:val="24"/>
              </w:rPr>
              <w:sym w:font="Symbol" w:char="F057"/>
            </w:r>
            <w:r w:rsidRPr="001F391F">
              <w:rPr>
                <w:sz w:val="24"/>
                <w:szCs w:val="24"/>
              </w:rPr>
              <w:t xml:space="preserve"> = 0,12 Т</w:t>
            </w:r>
            <w:r w:rsidRPr="001F391F">
              <w:rPr>
                <w:sz w:val="24"/>
                <w:szCs w:val="24"/>
                <w:vertAlign w:val="subscript"/>
              </w:rPr>
              <w:t xml:space="preserve">ф </w:t>
            </w:r>
            <w:r w:rsidRPr="001F391F">
              <w:rPr>
                <w:sz w:val="24"/>
                <w:szCs w:val="24"/>
              </w:rPr>
              <w:t>+ 0,001</w:t>
            </w:r>
            <w:r w:rsidRPr="001F391F">
              <w:rPr>
                <w:sz w:val="24"/>
                <w:szCs w:val="24"/>
                <w:lang w:val="en-US"/>
              </w:rPr>
              <w:t xml:space="preserve"> L</w:t>
            </w:r>
            <w:r w:rsidRPr="001F391F">
              <w:rPr>
                <w:sz w:val="24"/>
                <w:szCs w:val="24"/>
                <w:vertAlign w:val="subscript"/>
              </w:rPr>
              <w:t>ф</w:t>
            </w:r>
          </w:p>
        </w:tc>
      </w:tr>
    </w:tbl>
    <w:p w:rsidR="00AC6594" w:rsidRPr="001F391F" w:rsidRDefault="00AC6594" w:rsidP="00AC6594">
      <w:pPr>
        <w:pStyle w:val="32"/>
        <w:ind w:left="360" w:firstLine="0"/>
        <w:jc w:val="both"/>
        <w:rPr>
          <w:sz w:val="24"/>
          <w:szCs w:val="24"/>
        </w:rPr>
      </w:pPr>
      <w:r w:rsidRPr="001F391F">
        <w:rPr>
          <w:sz w:val="24"/>
          <w:szCs w:val="24"/>
        </w:rPr>
        <w:t>– Т</w:t>
      </w:r>
      <w:r w:rsidRPr="001F391F">
        <w:rPr>
          <w:sz w:val="24"/>
          <w:szCs w:val="24"/>
          <w:vertAlign w:val="subscript"/>
        </w:rPr>
        <w:t>ф</w:t>
      </w:r>
      <w:r w:rsidRPr="001F391F">
        <w:rPr>
          <w:sz w:val="24"/>
          <w:szCs w:val="24"/>
        </w:rPr>
        <w:t xml:space="preserve"> — фактический возраст (срок службы) транспортного средства на дату оценки (лет);</w:t>
      </w:r>
    </w:p>
    <w:p w:rsidR="00AC6594" w:rsidRPr="005F54E2" w:rsidRDefault="00AC6594" w:rsidP="00AC6594">
      <w:pPr>
        <w:ind w:left="360"/>
        <w:jc w:val="both"/>
        <w:rPr>
          <w:sz w:val="24"/>
          <w:szCs w:val="24"/>
        </w:rPr>
      </w:pPr>
      <w:r w:rsidRPr="005F54E2">
        <w:rPr>
          <w:sz w:val="24"/>
          <w:szCs w:val="24"/>
        </w:rPr>
        <w:lastRenderedPageBreak/>
        <w:t xml:space="preserve">– </w:t>
      </w:r>
      <w:r w:rsidRPr="005F54E2">
        <w:rPr>
          <w:sz w:val="24"/>
          <w:szCs w:val="24"/>
          <w:lang w:val="en-US"/>
        </w:rPr>
        <w:t>L</w:t>
      </w:r>
      <w:r w:rsidRPr="005F54E2">
        <w:rPr>
          <w:sz w:val="24"/>
          <w:szCs w:val="24"/>
          <w:vertAlign w:val="subscript"/>
        </w:rPr>
        <w:t>ф</w:t>
      </w:r>
      <w:r w:rsidRPr="005F54E2">
        <w:rPr>
          <w:sz w:val="24"/>
          <w:szCs w:val="24"/>
        </w:rPr>
        <w:t xml:space="preserve"> — фактический пробег с начала эксплуатации транспортного средства на дату оце</w:t>
      </w:r>
      <w:r w:rsidRPr="005F54E2">
        <w:rPr>
          <w:sz w:val="24"/>
          <w:szCs w:val="24"/>
        </w:rPr>
        <w:t>н</w:t>
      </w:r>
      <w:r w:rsidRPr="005F54E2">
        <w:rPr>
          <w:sz w:val="24"/>
          <w:szCs w:val="24"/>
        </w:rPr>
        <w:t>ки  (тыс. км).</w:t>
      </w:r>
    </w:p>
    <w:p w:rsidR="00AC6594" w:rsidRDefault="00AC6594" w:rsidP="00AC6594">
      <w:pPr>
        <w:pStyle w:val="32"/>
        <w:ind w:left="709" w:firstLine="0"/>
        <w:jc w:val="both"/>
        <w:rPr>
          <w:sz w:val="24"/>
          <w:szCs w:val="24"/>
        </w:rPr>
      </w:pPr>
    </w:p>
    <w:p w:rsidR="00AC6594" w:rsidRDefault="00AC6594" w:rsidP="00AC6594">
      <w:pPr>
        <w:pStyle w:val="32"/>
        <w:ind w:left="0" w:firstLine="709"/>
        <w:jc w:val="both"/>
        <w:rPr>
          <w:sz w:val="24"/>
          <w:szCs w:val="24"/>
        </w:rPr>
      </w:pPr>
      <w:r>
        <w:rPr>
          <w:sz w:val="24"/>
          <w:szCs w:val="24"/>
        </w:rPr>
        <w:t xml:space="preserve">Также физический износ </w:t>
      </w:r>
      <w:r w:rsidRPr="00AA3E69">
        <w:rPr>
          <w:sz w:val="24"/>
          <w:szCs w:val="24"/>
        </w:rPr>
        <w:t>определяется косвенным методом при обследовании их ф</w:t>
      </w:r>
      <w:r w:rsidRPr="00AA3E69">
        <w:rPr>
          <w:sz w:val="24"/>
          <w:szCs w:val="24"/>
        </w:rPr>
        <w:t>и</w:t>
      </w:r>
      <w:r w:rsidRPr="00AA3E69">
        <w:rPr>
          <w:sz w:val="24"/>
          <w:szCs w:val="24"/>
        </w:rPr>
        <w:t>зического состояния в соответствии со шкалой экспертных оценок для опре</w:t>
      </w:r>
      <w:r w:rsidRPr="008C5BBD">
        <w:rPr>
          <w:sz w:val="24"/>
          <w:szCs w:val="24"/>
        </w:rPr>
        <w:t>деления коэфф</w:t>
      </w:r>
      <w:r w:rsidRPr="008C5BBD">
        <w:rPr>
          <w:sz w:val="24"/>
          <w:szCs w:val="24"/>
        </w:rPr>
        <w:t>и</w:t>
      </w:r>
      <w:r w:rsidRPr="008C5BBD">
        <w:rPr>
          <w:sz w:val="24"/>
          <w:szCs w:val="24"/>
        </w:rPr>
        <w:t>циента износа (</w:t>
      </w:r>
      <w:r>
        <w:rPr>
          <w:sz w:val="24"/>
          <w:szCs w:val="24"/>
        </w:rPr>
        <w:t>М</w:t>
      </w:r>
      <w:r w:rsidRPr="008C5BBD">
        <w:rPr>
          <w:sz w:val="24"/>
          <w:szCs w:val="24"/>
        </w:rPr>
        <w:t>етодическое руководство по определению стоимости автотранспорт</w:t>
      </w:r>
      <w:r>
        <w:rPr>
          <w:sz w:val="24"/>
          <w:szCs w:val="24"/>
        </w:rPr>
        <w:t>ных средств  РД 37.009.015-98.) таблица 13.2.</w:t>
      </w:r>
    </w:p>
    <w:p w:rsidR="00AC6594" w:rsidRPr="004B641B" w:rsidRDefault="00AC6594" w:rsidP="00AC6594">
      <w:pPr>
        <w:jc w:val="both"/>
        <w:rPr>
          <w:b/>
          <w:sz w:val="24"/>
          <w:szCs w:val="24"/>
        </w:rPr>
      </w:pPr>
      <w:r>
        <w:rPr>
          <w:b/>
          <w:sz w:val="24"/>
          <w:szCs w:val="24"/>
        </w:rPr>
        <w:t>Т</w:t>
      </w:r>
      <w:r w:rsidRPr="004B641B">
        <w:rPr>
          <w:b/>
          <w:sz w:val="24"/>
          <w:szCs w:val="24"/>
        </w:rPr>
        <w:t>аблица 1</w:t>
      </w:r>
      <w:r>
        <w:rPr>
          <w:b/>
          <w:sz w:val="24"/>
          <w:szCs w:val="24"/>
        </w:rPr>
        <w:t>3</w:t>
      </w:r>
      <w:r w:rsidRPr="004B641B">
        <w:rPr>
          <w:b/>
          <w:sz w:val="24"/>
          <w:szCs w:val="24"/>
        </w:rPr>
        <w:t>.</w:t>
      </w:r>
      <w:r>
        <w:rPr>
          <w:b/>
          <w:sz w:val="24"/>
          <w:szCs w:val="24"/>
        </w:rPr>
        <w:t>2</w:t>
      </w:r>
      <w:r w:rsidRPr="004B641B">
        <w:rPr>
          <w:b/>
          <w:sz w:val="24"/>
          <w:szCs w:val="24"/>
        </w:rPr>
        <w:t xml:space="preserve"> - </w:t>
      </w:r>
      <w:r>
        <w:rPr>
          <w:b/>
          <w:sz w:val="24"/>
          <w:szCs w:val="24"/>
        </w:rPr>
        <w:t>П</w:t>
      </w:r>
      <w:r w:rsidRPr="004B641B">
        <w:rPr>
          <w:b/>
          <w:sz w:val="24"/>
          <w:szCs w:val="24"/>
        </w:rPr>
        <w:t>араметры и характеристики технического состояния АМТС</w:t>
      </w: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805"/>
        <w:gridCol w:w="2369"/>
        <w:gridCol w:w="1276"/>
      </w:tblGrid>
      <w:tr w:rsidR="00AC6594" w:rsidRPr="00CE4AD1" w:rsidTr="00D74CF8">
        <w:trPr>
          <w:cantSplit/>
          <w:tblHeader/>
          <w:jc w:val="center"/>
        </w:trPr>
        <w:tc>
          <w:tcPr>
            <w:tcW w:w="540" w:type="dxa"/>
            <w:vAlign w:val="center"/>
          </w:tcPr>
          <w:p w:rsidR="00AC6594" w:rsidRPr="00CE4AD1" w:rsidRDefault="00AC6594" w:rsidP="00D74CF8">
            <w:pPr>
              <w:jc w:val="center"/>
            </w:pPr>
            <w:r w:rsidRPr="00CE4AD1">
              <w:t xml:space="preserve">N </w:t>
            </w:r>
            <w:r w:rsidRPr="00CE4AD1">
              <w:br/>
              <w:t>п/п</w:t>
            </w:r>
          </w:p>
        </w:tc>
        <w:tc>
          <w:tcPr>
            <w:tcW w:w="5805" w:type="dxa"/>
            <w:vAlign w:val="center"/>
          </w:tcPr>
          <w:p w:rsidR="00AC6594" w:rsidRPr="00CE4AD1" w:rsidRDefault="00AC6594" w:rsidP="00D74CF8">
            <w:pPr>
              <w:jc w:val="center"/>
            </w:pPr>
            <w:r w:rsidRPr="00CE4AD1">
              <w:t xml:space="preserve">Физическая характеристика   </w:t>
            </w:r>
            <w:r w:rsidRPr="00CE4AD1">
              <w:br/>
              <w:t>состояния АМТС</w:t>
            </w:r>
          </w:p>
        </w:tc>
        <w:tc>
          <w:tcPr>
            <w:tcW w:w="2369" w:type="dxa"/>
            <w:vAlign w:val="center"/>
          </w:tcPr>
          <w:p w:rsidR="00AC6594" w:rsidRPr="00CE4AD1" w:rsidRDefault="00AC6594" w:rsidP="00D74CF8">
            <w:pPr>
              <w:jc w:val="center"/>
            </w:pPr>
            <w:r w:rsidRPr="00CE4AD1">
              <w:t>Оценка</w:t>
            </w:r>
          </w:p>
          <w:p w:rsidR="00AC6594" w:rsidRPr="00CE4AD1" w:rsidRDefault="00AC6594" w:rsidP="00D74CF8">
            <w:pPr>
              <w:jc w:val="center"/>
            </w:pPr>
            <w:r w:rsidRPr="00CE4AD1">
              <w:t>состояния</w:t>
            </w:r>
          </w:p>
        </w:tc>
        <w:tc>
          <w:tcPr>
            <w:tcW w:w="1276" w:type="dxa"/>
            <w:vAlign w:val="center"/>
          </w:tcPr>
          <w:p w:rsidR="00AC6594" w:rsidRPr="00CE4AD1" w:rsidRDefault="00AC6594" w:rsidP="00D74CF8">
            <w:pPr>
              <w:jc w:val="center"/>
            </w:pPr>
            <w:r w:rsidRPr="00CE4AD1">
              <w:t>Коэффиц</w:t>
            </w:r>
            <w:r w:rsidRPr="00CE4AD1">
              <w:t>и</w:t>
            </w:r>
            <w:r w:rsidRPr="00CE4AD1">
              <w:t>ент</w:t>
            </w:r>
            <w:r w:rsidRPr="00CE4AD1">
              <w:br/>
              <w:t>износа, %</w:t>
            </w:r>
          </w:p>
        </w:tc>
      </w:tr>
      <w:tr w:rsidR="00AC6594" w:rsidRPr="00CE4AD1" w:rsidTr="00D74CF8">
        <w:trPr>
          <w:cantSplit/>
          <w:jc w:val="center"/>
        </w:trPr>
        <w:tc>
          <w:tcPr>
            <w:tcW w:w="540" w:type="dxa"/>
            <w:vAlign w:val="center"/>
          </w:tcPr>
          <w:p w:rsidR="00AC6594" w:rsidRPr="00CE4AD1" w:rsidRDefault="00AC6594" w:rsidP="00D74CF8">
            <w:pPr>
              <w:jc w:val="center"/>
            </w:pPr>
            <w:r>
              <w:t>6</w:t>
            </w:r>
          </w:p>
        </w:tc>
        <w:tc>
          <w:tcPr>
            <w:tcW w:w="5805" w:type="dxa"/>
          </w:tcPr>
          <w:p w:rsidR="00AC6594" w:rsidRPr="00CE4AD1" w:rsidRDefault="00AC6594" w:rsidP="00D74CF8">
            <w:r w:rsidRPr="00CE4AD1">
              <w:t>Практически новое АМТС на гарантийном периоде эксплуат</w:t>
            </w:r>
            <w:r w:rsidRPr="00CE4AD1">
              <w:t>а</w:t>
            </w:r>
            <w:r w:rsidRPr="00CE4AD1">
              <w:t>ции, с выполненными объемами технического обслуживания и не требующее ремонта или замены каких-либо частей</w:t>
            </w:r>
          </w:p>
        </w:tc>
        <w:tc>
          <w:tcPr>
            <w:tcW w:w="2369" w:type="dxa"/>
            <w:vAlign w:val="center"/>
          </w:tcPr>
          <w:p w:rsidR="00AC6594" w:rsidRPr="00CE4AD1" w:rsidRDefault="00AC6594" w:rsidP="00D74CF8">
            <w:pPr>
              <w:jc w:val="center"/>
            </w:pPr>
            <w:r w:rsidRPr="00CE4AD1">
              <w:t>Очень хорошее</w:t>
            </w:r>
          </w:p>
        </w:tc>
        <w:tc>
          <w:tcPr>
            <w:tcW w:w="1276" w:type="dxa"/>
            <w:vAlign w:val="center"/>
          </w:tcPr>
          <w:p w:rsidR="00AC6594" w:rsidRPr="00CE4AD1" w:rsidRDefault="00AC6594" w:rsidP="00D74CF8">
            <w:pPr>
              <w:jc w:val="center"/>
            </w:pPr>
            <w:r w:rsidRPr="00CE4AD1">
              <w:t>10 - 20</w:t>
            </w:r>
          </w:p>
        </w:tc>
      </w:tr>
      <w:tr w:rsidR="00AC6594" w:rsidRPr="00CE4AD1" w:rsidTr="00D74CF8">
        <w:trPr>
          <w:cantSplit/>
          <w:jc w:val="center"/>
        </w:trPr>
        <w:tc>
          <w:tcPr>
            <w:tcW w:w="540" w:type="dxa"/>
            <w:vAlign w:val="center"/>
          </w:tcPr>
          <w:p w:rsidR="00AC6594" w:rsidRPr="00CE4AD1" w:rsidRDefault="00AC6594" w:rsidP="00D74CF8">
            <w:pPr>
              <w:jc w:val="center"/>
            </w:pPr>
            <w:r>
              <w:t>5</w:t>
            </w:r>
          </w:p>
        </w:tc>
        <w:tc>
          <w:tcPr>
            <w:tcW w:w="5805" w:type="dxa"/>
          </w:tcPr>
          <w:p w:rsidR="00AC6594" w:rsidRPr="00CE4AD1" w:rsidRDefault="00AC6594" w:rsidP="00D74CF8">
            <w:r w:rsidRPr="00CE4AD1">
              <w:t>АМТС на послегарантийном периоде эксплуатации, с выпо</w:t>
            </w:r>
            <w:r w:rsidRPr="00CE4AD1">
              <w:t>л</w:t>
            </w:r>
            <w:r w:rsidRPr="00CE4AD1">
              <w:t>ненными объемами технического обслуживания, не требующее текущего ремонта или замены каких-либо частей. АМТС после капитального ремонта</w:t>
            </w:r>
          </w:p>
        </w:tc>
        <w:tc>
          <w:tcPr>
            <w:tcW w:w="2369" w:type="dxa"/>
            <w:vAlign w:val="center"/>
          </w:tcPr>
          <w:p w:rsidR="00AC6594" w:rsidRPr="00CE4AD1" w:rsidRDefault="00AC6594" w:rsidP="00D74CF8">
            <w:pPr>
              <w:jc w:val="center"/>
            </w:pPr>
            <w:r w:rsidRPr="00CE4AD1">
              <w:t>Хорошее</w:t>
            </w:r>
          </w:p>
        </w:tc>
        <w:tc>
          <w:tcPr>
            <w:tcW w:w="1276" w:type="dxa"/>
            <w:vAlign w:val="center"/>
          </w:tcPr>
          <w:p w:rsidR="00AC6594" w:rsidRPr="00CE4AD1" w:rsidRDefault="00AC6594" w:rsidP="00D74CF8">
            <w:pPr>
              <w:jc w:val="center"/>
            </w:pPr>
            <w:r w:rsidRPr="00CE4AD1">
              <w:t>20 - 40</w:t>
            </w:r>
          </w:p>
        </w:tc>
      </w:tr>
      <w:tr w:rsidR="00AC6594" w:rsidRPr="00CE4AD1" w:rsidTr="00D74CF8">
        <w:trPr>
          <w:cantSplit/>
          <w:jc w:val="center"/>
        </w:trPr>
        <w:tc>
          <w:tcPr>
            <w:tcW w:w="540" w:type="dxa"/>
            <w:vAlign w:val="center"/>
          </w:tcPr>
          <w:p w:rsidR="00AC6594" w:rsidRPr="00CE4AD1" w:rsidRDefault="00AC6594" w:rsidP="00D74CF8">
            <w:pPr>
              <w:jc w:val="center"/>
            </w:pPr>
            <w:r>
              <w:t>4</w:t>
            </w:r>
          </w:p>
        </w:tc>
        <w:tc>
          <w:tcPr>
            <w:tcW w:w="5805" w:type="dxa"/>
          </w:tcPr>
          <w:p w:rsidR="00AC6594" w:rsidRPr="00CE4AD1" w:rsidRDefault="00AC6594" w:rsidP="00D74CF8">
            <w:r w:rsidRPr="00CE4AD1">
              <w:t>Бывшее в эксплуатации АМТС, с выполненными объемами те</w:t>
            </w:r>
            <w:r w:rsidRPr="00CE4AD1">
              <w:t>х</w:t>
            </w:r>
            <w:r w:rsidRPr="00CE4AD1">
              <w:t>нического обслуживания, требующее текущего ремонта или з</w:t>
            </w:r>
            <w:r w:rsidRPr="00CE4AD1">
              <w:t>а</w:t>
            </w:r>
            <w:r w:rsidRPr="00CE4AD1">
              <w:t>мены некоторых деталей, имеющее незначительные поврежд</w:t>
            </w:r>
            <w:r w:rsidRPr="00CE4AD1">
              <w:t>е</w:t>
            </w:r>
            <w:r w:rsidRPr="00CE4AD1">
              <w:t>ния лакокрасочного покрытия</w:t>
            </w:r>
          </w:p>
        </w:tc>
        <w:tc>
          <w:tcPr>
            <w:tcW w:w="2369" w:type="dxa"/>
            <w:vAlign w:val="center"/>
          </w:tcPr>
          <w:p w:rsidR="00AC6594" w:rsidRPr="00CE4AD1" w:rsidRDefault="00AC6594" w:rsidP="00D74CF8">
            <w:pPr>
              <w:jc w:val="center"/>
            </w:pPr>
            <w:r w:rsidRPr="00CE4AD1">
              <w:t>Удовлетворительное</w:t>
            </w:r>
          </w:p>
        </w:tc>
        <w:tc>
          <w:tcPr>
            <w:tcW w:w="1276" w:type="dxa"/>
            <w:vAlign w:val="center"/>
          </w:tcPr>
          <w:p w:rsidR="00AC6594" w:rsidRPr="00CE4AD1" w:rsidRDefault="00AC6594" w:rsidP="00D74CF8">
            <w:pPr>
              <w:jc w:val="center"/>
            </w:pPr>
            <w:r w:rsidRPr="00CE4AD1">
              <w:t>40 - 60</w:t>
            </w:r>
          </w:p>
        </w:tc>
      </w:tr>
      <w:tr w:rsidR="00AC6594" w:rsidRPr="00CE4AD1" w:rsidTr="00D74CF8">
        <w:trPr>
          <w:cantSplit/>
          <w:jc w:val="center"/>
        </w:trPr>
        <w:tc>
          <w:tcPr>
            <w:tcW w:w="540" w:type="dxa"/>
            <w:vAlign w:val="center"/>
          </w:tcPr>
          <w:p w:rsidR="00AC6594" w:rsidRPr="00CE4AD1" w:rsidRDefault="00AC6594" w:rsidP="00D74CF8">
            <w:pPr>
              <w:jc w:val="center"/>
            </w:pPr>
            <w:r>
              <w:t>3</w:t>
            </w:r>
          </w:p>
        </w:tc>
        <w:tc>
          <w:tcPr>
            <w:tcW w:w="5805" w:type="dxa"/>
          </w:tcPr>
          <w:p w:rsidR="00AC6594" w:rsidRPr="00CE4AD1" w:rsidRDefault="00AC6594" w:rsidP="00D74CF8">
            <w:r w:rsidRPr="00CE4AD1">
              <w:t>Бывшее в эксплуатации АМТС, в состоянии, пригодном для дальнейшей эксплуатации после выполнения работ текущего ремонта (замены) агрегатов, ремонта (наружной окраски) кузова (кабины)</w:t>
            </w:r>
          </w:p>
        </w:tc>
        <w:tc>
          <w:tcPr>
            <w:tcW w:w="2369" w:type="dxa"/>
            <w:vAlign w:val="center"/>
          </w:tcPr>
          <w:p w:rsidR="00AC6594" w:rsidRPr="00CE4AD1" w:rsidRDefault="00AC6594" w:rsidP="00D74CF8">
            <w:pPr>
              <w:jc w:val="center"/>
            </w:pPr>
            <w:r w:rsidRPr="00CE4AD1">
              <w:t>Условно пригодное</w:t>
            </w:r>
          </w:p>
        </w:tc>
        <w:tc>
          <w:tcPr>
            <w:tcW w:w="1276" w:type="dxa"/>
            <w:vAlign w:val="center"/>
          </w:tcPr>
          <w:p w:rsidR="00AC6594" w:rsidRPr="00CE4AD1" w:rsidRDefault="00AC6594" w:rsidP="00D74CF8">
            <w:pPr>
              <w:jc w:val="center"/>
            </w:pPr>
            <w:r w:rsidRPr="00CE4AD1">
              <w:t>60 - 75</w:t>
            </w:r>
          </w:p>
        </w:tc>
      </w:tr>
      <w:tr w:rsidR="00AC6594" w:rsidRPr="00CE4AD1" w:rsidTr="00D74CF8">
        <w:trPr>
          <w:cantSplit/>
          <w:jc w:val="center"/>
        </w:trPr>
        <w:tc>
          <w:tcPr>
            <w:tcW w:w="540" w:type="dxa"/>
            <w:vAlign w:val="center"/>
          </w:tcPr>
          <w:p w:rsidR="00AC6594" w:rsidRPr="00CE4AD1" w:rsidRDefault="00AC6594" w:rsidP="00D74CF8">
            <w:pPr>
              <w:jc w:val="center"/>
            </w:pPr>
            <w:r>
              <w:t>2</w:t>
            </w:r>
          </w:p>
        </w:tc>
        <w:tc>
          <w:tcPr>
            <w:tcW w:w="5805" w:type="dxa"/>
          </w:tcPr>
          <w:p w:rsidR="00AC6594" w:rsidRPr="00CE4AD1" w:rsidRDefault="00AC6594" w:rsidP="00D74CF8">
            <w:r w:rsidRPr="00CE4AD1">
              <w:t>Бывшее в эксплуатации АМТС, требующее капитального ремо</w:t>
            </w:r>
            <w:r w:rsidRPr="00CE4AD1">
              <w:t>н</w:t>
            </w:r>
            <w:r w:rsidRPr="00CE4AD1">
              <w:t>та или замены номерных агрегатов (двигателя, кузова, рамы), полной окраски</w:t>
            </w:r>
          </w:p>
        </w:tc>
        <w:tc>
          <w:tcPr>
            <w:tcW w:w="2369" w:type="dxa"/>
            <w:vAlign w:val="center"/>
          </w:tcPr>
          <w:p w:rsidR="00AC6594" w:rsidRPr="00CE4AD1" w:rsidRDefault="00AC6594" w:rsidP="00D74CF8">
            <w:pPr>
              <w:jc w:val="center"/>
            </w:pPr>
            <w:r w:rsidRPr="00CE4AD1">
              <w:t>Неудовлетворительное</w:t>
            </w:r>
          </w:p>
        </w:tc>
        <w:tc>
          <w:tcPr>
            <w:tcW w:w="1276" w:type="dxa"/>
            <w:vAlign w:val="center"/>
          </w:tcPr>
          <w:p w:rsidR="00AC6594" w:rsidRPr="00CE4AD1" w:rsidRDefault="00AC6594" w:rsidP="00D74CF8">
            <w:pPr>
              <w:jc w:val="center"/>
            </w:pPr>
            <w:r w:rsidRPr="00CE4AD1">
              <w:t>до 80</w:t>
            </w:r>
          </w:p>
        </w:tc>
      </w:tr>
      <w:tr w:rsidR="00AC6594" w:rsidRPr="00CE4AD1" w:rsidTr="00D74CF8">
        <w:trPr>
          <w:cantSplit/>
          <w:jc w:val="center"/>
        </w:trPr>
        <w:tc>
          <w:tcPr>
            <w:tcW w:w="540" w:type="dxa"/>
            <w:vAlign w:val="center"/>
          </w:tcPr>
          <w:p w:rsidR="00AC6594" w:rsidRPr="00CE4AD1" w:rsidRDefault="00AC6594" w:rsidP="00D74CF8">
            <w:pPr>
              <w:jc w:val="center"/>
            </w:pPr>
            <w:r>
              <w:t>1</w:t>
            </w:r>
          </w:p>
        </w:tc>
        <w:tc>
          <w:tcPr>
            <w:tcW w:w="5805" w:type="dxa"/>
          </w:tcPr>
          <w:p w:rsidR="00AC6594" w:rsidRPr="00CE4AD1" w:rsidRDefault="00AC6594" w:rsidP="00D74CF8">
            <w:r w:rsidRPr="00CE4AD1">
              <w:t>Бывшее в эксплуатации АМТС, требующее ремонта в объеме, превышающем экономическую целесообразность его выполн</w:t>
            </w:r>
            <w:r w:rsidRPr="00CE4AD1">
              <w:t>е</w:t>
            </w:r>
            <w:r w:rsidRPr="00CE4AD1">
              <w:t>ния; отсутствие технической возможности осуществления так</w:t>
            </w:r>
            <w:r w:rsidRPr="00CE4AD1">
              <w:t>о</w:t>
            </w:r>
            <w:r w:rsidRPr="00CE4AD1">
              <w:t>вого; непригодное к эксплуатации и ремонту</w:t>
            </w:r>
          </w:p>
        </w:tc>
        <w:tc>
          <w:tcPr>
            <w:tcW w:w="2369" w:type="dxa"/>
            <w:vAlign w:val="center"/>
          </w:tcPr>
          <w:p w:rsidR="00AC6594" w:rsidRPr="00CE4AD1" w:rsidRDefault="00AC6594" w:rsidP="00D74CF8">
            <w:pPr>
              <w:jc w:val="center"/>
            </w:pPr>
            <w:r w:rsidRPr="00CE4AD1">
              <w:t>Предельное</w:t>
            </w:r>
          </w:p>
        </w:tc>
        <w:tc>
          <w:tcPr>
            <w:tcW w:w="1276" w:type="dxa"/>
            <w:vAlign w:val="center"/>
          </w:tcPr>
          <w:p w:rsidR="00AC6594" w:rsidRPr="00CE4AD1" w:rsidRDefault="00AC6594" w:rsidP="00D74CF8">
            <w:pPr>
              <w:jc w:val="center"/>
            </w:pPr>
            <w:r w:rsidRPr="00CE4AD1">
              <w:t>80 и более</w:t>
            </w:r>
          </w:p>
        </w:tc>
      </w:tr>
    </w:tbl>
    <w:p w:rsidR="00AC6594" w:rsidRDefault="00AC6594" w:rsidP="00AC6594">
      <w:pPr>
        <w:ind w:firstLine="567"/>
        <w:jc w:val="both"/>
        <w:rPr>
          <w:b/>
          <w:i/>
          <w:sz w:val="24"/>
          <w:szCs w:val="24"/>
        </w:rPr>
      </w:pPr>
    </w:p>
    <w:p w:rsidR="00AC6594" w:rsidRPr="00313761" w:rsidRDefault="00AC6594" w:rsidP="00AC6594">
      <w:pPr>
        <w:ind w:firstLine="567"/>
        <w:jc w:val="both"/>
        <w:rPr>
          <w:sz w:val="24"/>
          <w:szCs w:val="24"/>
        </w:rPr>
      </w:pPr>
      <w:r w:rsidRPr="00313761">
        <w:rPr>
          <w:b/>
          <w:i/>
          <w:sz w:val="24"/>
          <w:szCs w:val="24"/>
        </w:rPr>
        <w:t>Функциональн</w:t>
      </w:r>
      <w:r>
        <w:rPr>
          <w:b/>
          <w:i/>
          <w:sz w:val="24"/>
          <w:szCs w:val="24"/>
        </w:rPr>
        <w:t>ое</w:t>
      </w:r>
      <w:r w:rsidRPr="00313761">
        <w:rPr>
          <w:b/>
          <w:i/>
          <w:sz w:val="24"/>
          <w:szCs w:val="24"/>
        </w:rPr>
        <w:t xml:space="preserve"> устаревание</w:t>
      </w:r>
      <w:r w:rsidRPr="00313761">
        <w:rPr>
          <w:sz w:val="24"/>
          <w:szCs w:val="24"/>
        </w:rPr>
        <w:t xml:space="preserve"> – это потеря стоимости актива, вызванная факторами, присущими самой собственности, изменениями в дизайне, материалах, технологиях изгото</w:t>
      </w:r>
      <w:r w:rsidRPr="00313761">
        <w:rPr>
          <w:sz w:val="24"/>
          <w:szCs w:val="24"/>
        </w:rPr>
        <w:t>в</w:t>
      </w:r>
      <w:r w:rsidRPr="00313761">
        <w:rPr>
          <w:sz w:val="24"/>
          <w:szCs w:val="24"/>
        </w:rPr>
        <w:t>ления, недостатками функциональной полезности, повышенными эксплуатационными ра</w:t>
      </w:r>
      <w:r w:rsidRPr="00313761">
        <w:rPr>
          <w:sz w:val="24"/>
          <w:szCs w:val="24"/>
        </w:rPr>
        <w:t>с</w:t>
      </w:r>
      <w:r w:rsidRPr="00313761">
        <w:rPr>
          <w:sz w:val="24"/>
          <w:szCs w:val="24"/>
        </w:rPr>
        <w:t>ходами и т.д. Существуют два типа устаревания техники: технологическое и функционал</w:t>
      </w:r>
      <w:r w:rsidRPr="00313761">
        <w:rPr>
          <w:sz w:val="24"/>
          <w:szCs w:val="24"/>
        </w:rPr>
        <w:t>ь</w:t>
      </w:r>
      <w:r w:rsidRPr="00313761">
        <w:rPr>
          <w:sz w:val="24"/>
          <w:szCs w:val="24"/>
        </w:rPr>
        <w:t>ное. Эти типы устаревания  обусловлены развитием различных сфер научно-технического прогресса.</w:t>
      </w:r>
    </w:p>
    <w:p w:rsidR="00AC6594" w:rsidRPr="00313761" w:rsidRDefault="00AC6594" w:rsidP="00AC6594">
      <w:pPr>
        <w:ind w:firstLine="567"/>
        <w:jc w:val="both"/>
        <w:rPr>
          <w:sz w:val="24"/>
          <w:szCs w:val="24"/>
        </w:rPr>
      </w:pPr>
      <w:r w:rsidRPr="00313761">
        <w:rPr>
          <w:sz w:val="24"/>
          <w:szCs w:val="24"/>
        </w:rPr>
        <w:t>Значение функционального износа определяется косвенным методом на основе изуч</w:t>
      </w:r>
      <w:r w:rsidRPr="00313761">
        <w:rPr>
          <w:sz w:val="24"/>
          <w:szCs w:val="24"/>
        </w:rPr>
        <w:t>е</w:t>
      </w:r>
      <w:r w:rsidRPr="00313761">
        <w:rPr>
          <w:sz w:val="24"/>
          <w:szCs w:val="24"/>
        </w:rPr>
        <w:t>ния анализа рынка аналогичного оборудования  соответствии со шкалой экспертных оценок для определения коэффициента функционального износа. (Источник</w:t>
      </w:r>
      <w:r w:rsidRPr="00313761">
        <w:rPr>
          <w:color w:val="800080"/>
          <w:sz w:val="24"/>
          <w:szCs w:val="24"/>
        </w:rPr>
        <w:t xml:space="preserve">: </w:t>
      </w:r>
      <w:hyperlink r:id="rId48" w:history="1">
        <w:r w:rsidRPr="00313761">
          <w:rPr>
            <w:rStyle w:val="afb"/>
            <w:sz w:val="24"/>
            <w:szCs w:val="24"/>
          </w:rPr>
          <w:t>w</w:t>
        </w:r>
        <w:r w:rsidRPr="00313761">
          <w:rPr>
            <w:rStyle w:val="afb"/>
            <w:sz w:val="24"/>
            <w:szCs w:val="24"/>
            <w:lang w:val="en-US"/>
          </w:rPr>
          <w:t>w</w:t>
        </w:r>
        <w:r w:rsidRPr="00313761">
          <w:rPr>
            <w:rStyle w:val="afb"/>
            <w:sz w:val="24"/>
            <w:szCs w:val="24"/>
          </w:rPr>
          <w:t>w.kikindaocenka.narod.ru/funkiz</w:t>
        </w:r>
      </w:hyperlink>
      <w:r w:rsidRPr="00313761">
        <w:rPr>
          <w:color w:val="800080"/>
          <w:sz w:val="24"/>
          <w:szCs w:val="24"/>
        </w:rPr>
        <w:t>).</w:t>
      </w:r>
    </w:p>
    <w:p w:rsidR="00AC6594" w:rsidRDefault="00AC6594" w:rsidP="00AC6594">
      <w:pPr>
        <w:jc w:val="center"/>
        <w:rPr>
          <w:b/>
          <w:sz w:val="24"/>
          <w:szCs w:val="24"/>
        </w:rPr>
      </w:pPr>
    </w:p>
    <w:p w:rsidR="00AC6594" w:rsidRPr="00160FB1" w:rsidRDefault="00AC6594" w:rsidP="00AC6594">
      <w:pPr>
        <w:jc w:val="both"/>
        <w:rPr>
          <w:b/>
          <w:sz w:val="24"/>
          <w:szCs w:val="24"/>
        </w:rPr>
      </w:pPr>
      <w:r>
        <w:rPr>
          <w:b/>
          <w:sz w:val="24"/>
          <w:szCs w:val="24"/>
        </w:rPr>
        <w:t xml:space="preserve">Таблица 13.3 -  </w:t>
      </w:r>
      <w:r w:rsidRPr="00313761">
        <w:rPr>
          <w:b/>
          <w:sz w:val="24"/>
          <w:szCs w:val="24"/>
        </w:rPr>
        <w:t>Шкала экспертных оценок для определения коэффициента функци</w:t>
      </w:r>
      <w:r w:rsidRPr="00313761">
        <w:rPr>
          <w:b/>
          <w:sz w:val="24"/>
          <w:szCs w:val="24"/>
        </w:rPr>
        <w:t>о</w:t>
      </w:r>
      <w:r w:rsidRPr="00313761">
        <w:rPr>
          <w:b/>
          <w:sz w:val="24"/>
          <w:szCs w:val="24"/>
        </w:rPr>
        <w:t xml:space="preserve">нального </w:t>
      </w:r>
      <w:r>
        <w:rPr>
          <w:b/>
          <w:sz w:val="24"/>
          <w:szCs w:val="24"/>
        </w:rPr>
        <w:t>устаревания</w:t>
      </w:r>
    </w:p>
    <w:tbl>
      <w:tblPr>
        <w:tblW w:w="93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730"/>
        <w:gridCol w:w="5386"/>
        <w:gridCol w:w="1276"/>
      </w:tblGrid>
      <w:tr w:rsidR="00AC6594" w:rsidRPr="00313761" w:rsidTr="00D74CF8">
        <w:trPr>
          <w:trHeight w:val="20"/>
          <w:tblHeader/>
          <w:jc w:val="center"/>
        </w:trPr>
        <w:tc>
          <w:tcPr>
            <w:tcW w:w="8116" w:type="dxa"/>
            <w:gridSpan w:val="2"/>
            <w:shd w:val="clear" w:color="auto" w:fill="auto"/>
            <w:vAlign w:val="center"/>
          </w:tcPr>
          <w:p w:rsidR="00AC6594" w:rsidRPr="00313761" w:rsidRDefault="00AC6594" w:rsidP="00D74CF8">
            <w:pPr>
              <w:pStyle w:val="19"/>
              <w:spacing w:before="0"/>
              <w:jc w:val="center"/>
              <w:rPr>
                <w:rFonts w:ascii="Times New Roman" w:hAnsi="Times New Roman"/>
                <w:b/>
                <w:spacing w:val="-5"/>
                <w:sz w:val="20"/>
              </w:rPr>
            </w:pPr>
            <w:r w:rsidRPr="00313761">
              <w:rPr>
                <w:rFonts w:ascii="Times New Roman" w:hAnsi="Times New Roman"/>
                <w:b/>
                <w:spacing w:val="-5"/>
                <w:sz w:val="20"/>
              </w:rPr>
              <w:t>Функциональный износ</w:t>
            </w:r>
          </w:p>
        </w:tc>
        <w:tc>
          <w:tcPr>
            <w:tcW w:w="1276" w:type="dxa"/>
            <w:shd w:val="clear" w:color="auto" w:fill="auto"/>
            <w:vAlign w:val="center"/>
          </w:tcPr>
          <w:p w:rsidR="00AC6594" w:rsidRPr="00313761" w:rsidRDefault="00AC6594" w:rsidP="00D74CF8">
            <w:pPr>
              <w:pStyle w:val="19"/>
              <w:spacing w:before="0"/>
              <w:jc w:val="center"/>
              <w:rPr>
                <w:rFonts w:ascii="Times New Roman" w:hAnsi="Times New Roman"/>
                <w:b/>
                <w:spacing w:val="-5"/>
                <w:sz w:val="20"/>
              </w:rPr>
            </w:pPr>
            <w:r w:rsidRPr="00313761">
              <w:rPr>
                <w:rFonts w:ascii="Times New Roman" w:hAnsi="Times New Roman"/>
                <w:b/>
                <w:spacing w:val="-5"/>
                <w:sz w:val="20"/>
              </w:rPr>
              <w:t>Величина износа, %</w:t>
            </w:r>
          </w:p>
        </w:tc>
      </w:tr>
      <w:tr w:rsidR="00AC6594" w:rsidRPr="00313761" w:rsidTr="00D74CF8">
        <w:trPr>
          <w:cantSplit/>
          <w:trHeight w:val="20"/>
          <w:jc w:val="center"/>
        </w:trPr>
        <w:tc>
          <w:tcPr>
            <w:tcW w:w="8116" w:type="dxa"/>
            <w:gridSpan w:val="2"/>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Объекты, прямые аналоги по которым на дату оценки выпускаются, соответствуют предъявля</w:t>
            </w:r>
            <w:r w:rsidRPr="00313761">
              <w:rPr>
                <w:rFonts w:ascii="Times New Roman" w:hAnsi="Times New Roman"/>
                <w:spacing w:val="-5"/>
                <w:sz w:val="20"/>
              </w:rPr>
              <w:t>е</w:t>
            </w:r>
            <w:r w:rsidRPr="00313761">
              <w:rPr>
                <w:rFonts w:ascii="Times New Roman" w:hAnsi="Times New Roman"/>
                <w:spacing w:val="-5"/>
                <w:sz w:val="20"/>
              </w:rPr>
              <w:t xml:space="preserve">мым к ним техническим и потребительским требованиям и пользующиеся устойчивым спросом на данном сегменте рынка. </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0</w:t>
            </w:r>
          </w:p>
        </w:tc>
      </w:tr>
      <w:tr w:rsidR="00AC6594" w:rsidRPr="00313761" w:rsidTr="00D74CF8">
        <w:trPr>
          <w:cantSplit/>
          <w:trHeight w:val="20"/>
          <w:jc w:val="center"/>
        </w:trPr>
        <w:tc>
          <w:tcPr>
            <w:tcW w:w="2730" w:type="dxa"/>
            <w:vMerge w:val="restart"/>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Невысокотехнологичное, м</w:t>
            </w:r>
            <w:r w:rsidRPr="00313761">
              <w:rPr>
                <w:rFonts w:ascii="Times New Roman" w:hAnsi="Times New Roman"/>
                <w:spacing w:val="-5"/>
                <w:sz w:val="20"/>
              </w:rPr>
              <w:t>е</w:t>
            </w:r>
            <w:r w:rsidRPr="00313761">
              <w:rPr>
                <w:rFonts w:ascii="Times New Roman" w:hAnsi="Times New Roman"/>
                <w:spacing w:val="-5"/>
                <w:sz w:val="20"/>
              </w:rPr>
              <w:t>таллоемкое оборудование (трансформаторы, станки без электронных систем управл</w:t>
            </w:r>
            <w:r w:rsidRPr="00313761">
              <w:rPr>
                <w:rFonts w:ascii="Times New Roman" w:hAnsi="Times New Roman"/>
                <w:spacing w:val="-5"/>
                <w:sz w:val="20"/>
              </w:rPr>
              <w:t>е</w:t>
            </w:r>
            <w:r w:rsidRPr="00313761">
              <w:rPr>
                <w:rFonts w:ascii="Times New Roman" w:hAnsi="Times New Roman"/>
                <w:spacing w:val="-5"/>
                <w:sz w:val="20"/>
              </w:rPr>
              <w:t>ния, грузоподъемное оборуд</w:t>
            </w:r>
            <w:r w:rsidRPr="00313761">
              <w:rPr>
                <w:rFonts w:ascii="Times New Roman" w:hAnsi="Times New Roman"/>
                <w:spacing w:val="-5"/>
                <w:sz w:val="20"/>
              </w:rPr>
              <w:t>о</w:t>
            </w:r>
            <w:r w:rsidRPr="00313761">
              <w:rPr>
                <w:rFonts w:ascii="Times New Roman" w:hAnsi="Times New Roman"/>
                <w:spacing w:val="-5"/>
                <w:sz w:val="20"/>
              </w:rPr>
              <w:t>вание и т.п.) аналоги которого выпускаются на дату оценки</w:t>
            </w: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прямые аналоги выпускаются на дату оценки с такими же осно</w:t>
            </w:r>
            <w:r w:rsidRPr="00313761">
              <w:rPr>
                <w:rFonts w:ascii="Times New Roman" w:hAnsi="Times New Roman"/>
                <w:spacing w:val="-5"/>
                <w:sz w:val="20"/>
              </w:rPr>
              <w:t>в</w:t>
            </w:r>
            <w:r w:rsidRPr="00313761">
              <w:rPr>
                <w:rFonts w:ascii="Times New Roman" w:hAnsi="Times New Roman"/>
                <w:spacing w:val="-5"/>
                <w:sz w:val="20"/>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0-5%</w:t>
            </w:r>
          </w:p>
        </w:tc>
      </w:tr>
      <w:tr w:rsidR="00AC6594" w:rsidRPr="00313761" w:rsidTr="00D74CF8">
        <w:trPr>
          <w:cantSplit/>
          <w:trHeight w:val="20"/>
          <w:jc w:val="center"/>
        </w:trPr>
        <w:tc>
          <w:tcPr>
            <w:tcW w:w="2730" w:type="dxa"/>
            <w:vMerge/>
            <w:vAlign w:val="center"/>
          </w:tcPr>
          <w:p w:rsidR="00AC6594" w:rsidRPr="00313761" w:rsidRDefault="00AC6594" w:rsidP="00D74CF8">
            <w:pPr>
              <w:pStyle w:val="19"/>
              <w:spacing w:before="0"/>
              <w:jc w:val="left"/>
              <w:rPr>
                <w:rFonts w:ascii="Times New Roman" w:hAnsi="Times New Roman"/>
                <w:spacing w:val="-5"/>
                <w:sz w:val="20"/>
              </w:rPr>
            </w:pP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модернизированные аналоги  выпускаются на дату оценки с т</w:t>
            </w:r>
            <w:r w:rsidRPr="00313761">
              <w:rPr>
                <w:rFonts w:ascii="Times New Roman" w:hAnsi="Times New Roman"/>
                <w:spacing w:val="-5"/>
                <w:sz w:val="20"/>
              </w:rPr>
              <w:t>а</w:t>
            </w:r>
            <w:r w:rsidRPr="00313761">
              <w:rPr>
                <w:rFonts w:ascii="Times New Roman" w:hAnsi="Times New Roman"/>
                <w:spacing w:val="-5"/>
                <w:sz w:val="20"/>
              </w:rPr>
              <w:t xml:space="preserve">кими же основными техническими параметрами, но имеющие  технические, экономические и потребительские преимущества </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5-10%</w:t>
            </w:r>
          </w:p>
        </w:tc>
      </w:tr>
      <w:tr w:rsidR="00AC6594" w:rsidRPr="00313761" w:rsidTr="00D74CF8">
        <w:trPr>
          <w:cantSplit/>
          <w:trHeight w:val="20"/>
          <w:jc w:val="center"/>
        </w:trPr>
        <w:tc>
          <w:tcPr>
            <w:tcW w:w="2730" w:type="dxa"/>
            <w:vMerge w:val="restart"/>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lastRenderedPageBreak/>
              <w:t>Невысокотехнологичное, м</w:t>
            </w:r>
            <w:r w:rsidRPr="00313761">
              <w:rPr>
                <w:rFonts w:ascii="Times New Roman" w:hAnsi="Times New Roman"/>
                <w:spacing w:val="-5"/>
                <w:sz w:val="20"/>
              </w:rPr>
              <w:t>е</w:t>
            </w:r>
            <w:r w:rsidRPr="00313761">
              <w:rPr>
                <w:rFonts w:ascii="Times New Roman" w:hAnsi="Times New Roman"/>
                <w:spacing w:val="-5"/>
                <w:sz w:val="20"/>
              </w:rPr>
              <w:t>таллоемкое оборудование (трансформаторы, станки без электронных систем управл</w:t>
            </w:r>
            <w:r w:rsidRPr="00313761">
              <w:rPr>
                <w:rFonts w:ascii="Times New Roman" w:hAnsi="Times New Roman"/>
                <w:spacing w:val="-5"/>
                <w:sz w:val="20"/>
              </w:rPr>
              <w:t>е</w:t>
            </w:r>
            <w:r w:rsidRPr="00313761">
              <w:rPr>
                <w:rFonts w:ascii="Times New Roman" w:hAnsi="Times New Roman"/>
                <w:spacing w:val="-5"/>
                <w:sz w:val="20"/>
              </w:rPr>
              <w:t>ния, грузоподъемное оборуд</w:t>
            </w:r>
            <w:r w:rsidRPr="00313761">
              <w:rPr>
                <w:rFonts w:ascii="Times New Roman" w:hAnsi="Times New Roman"/>
                <w:spacing w:val="-5"/>
                <w:sz w:val="20"/>
              </w:rPr>
              <w:t>о</w:t>
            </w:r>
            <w:r w:rsidRPr="00313761">
              <w:rPr>
                <w:rFonts w:ascii="Times New Roman" w:hAnsi="Times New Roman"/>
                <w:spacing w:val="-5"/>
                <w:sz w:val="20"/>
              </w:rPr>
              <w:t>вание и т.п.) прямые аналоги которого не выпускаются на дату оценки</w:t>
            </w: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313761">
              <w:rPr>
                <w:rFonts w:ascii="Times New Roman" w:hAnsi="Times New Roman"/>
                <w:spacing w:val="-5"/>
                <w:sz w:val="20"/>
              </w:rPr>
              <w:t>ь</w:t>
            </w:r>
            <w:r w:rsidRPr="00313761">
              <w:rPr>
                <w:rFonts w:ascii="Times New Roman" w:hAnsi="Times New Roman"/>
                <w:spacing w:val="-5"/>
                <w:sz w:val="20"/>
              </w:rPr>
              <w:t>ским параметрам, наличие выпускаемых запасных частей.</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10-20%</w:t>
            </w:r>
          </w:p>
        </w:tc>
      </w:tr>
      <w:tr w:rsidR="00AC6594" w:rsidRPr="00313761" w:rsidTr="00D74CF8">
        <w:trPr>
          <w:cantSplit/>
          <w:trHeight w:val="20"/>
          <w:jc w:val="center"/>
        </w:trPr>
        <w:tc>
          <w:tcPr>
            <w:tcW w:w="2730" w:type="dxa"/>
            <w:vMerge/>
            <w:vAlign w:val="center"/>
          </w:tcPr>
          <w:p w:rsidR="00AC6594" w:rsidRPr="00313761" w:rsidRDefault="00AC6594" w:rsidP="00D74CF8">
            <w:pPr>
              <w:pStyle w:val="19"/>
              <w:spacing w:before="0"/>
              <w:jc w:val="left"/>
              <w:rPr>
                <w:rFonts w:ascii="Times New Roman" w:hAnsi="Times New Roman"/>
                <w:spacing w:val="-5"/>
                <w:sz w:val="20"/>
              </w:rPr>
            </w:pP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313761">
              <w:rPr>
                <w:rFonts w:ascii="Times New Roman" w:hAnsi="Times New Roman"/>
                <w:spacing w:val="-5"/>
                <w:sz w:val="20"/>
              </w:rPr>
              <w:t>ь</w:t>
            </w:r>
            <w:r w:rsidRPr="00313761">
              <w:rPr>
                <w:rFonts w:ascii="Times New Roman" w:hAnsi="Times New Roman"/>
                <w:spacing w:val="-5"/>
                <w:sz w:val="20"/>
              </w:rPr>
              <w:t>ским параметрам, отсутствие выпускаемых запасных частей.</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20-30%</w:t>
            </w:r>
          </w:p>
        </w:tc>
      </w:tr>
      <w:tr w:rsidR="00AC6594" w:rsidRPr="00313761" w:rsidTr="00D74CF8">
        <w:trPr>
          <w:cantSplit/>
          <w:trHeight w:val="20"/>
          <w:jc w:val="center"/>
        </w:trPr>
        <w:tc>
          <w:tcPr>
            <w:tcW w:w="2730" w:type="dxa"/>
            <w:vMerge w:val="restart"/>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Высокотехнологическое обор</w:t>
            </w:r>
            <w:r w:rsidRPr="00313761">
              <w:rPr>
                <w:rFonts w:ascii="Times New Roman" w:hAnsi="Times New Roman"/>
                <w:spacing w:val="-5"/>
                <w:sz w:val="20"/>
              </w:rPr>
              <w:t>у</w:t>
            </w:r>
            <w:r w:rsidRPr="00313761">
              <w:rPr>
                <w:rFonts w:ascii="Times New Roman" w:hAnsi="Times New Roman"/>
                <w:spacing w:val="-5"/>
                <w:sz w:val="20"/>
              </w:rPr>
              <w:t>дование промышленного назн</w:t>
            </w:r>
            <w:r w:rsidRPr="00313761">
              <w:rPr>
                <w:rFonts w:ascii="Times New Roman" w:hAnsi="Times New Roman"/>
                <w:spacing w:val="-5"/>
                <w:sz w:val="20"/>
              </w:rPr>
              <w:t>а</w:t>
            </w:r>
            <w:r w:rsidRPr="00313761">
              <w:rPr>
                <w:rFonts w:ascii="Times New Roman" w:hAnsi="Times New Roman"/>
                <w:spacing w:val="-5"/>
                <w:sz w:val="20"/>
              </w:rPr>
              <w:t>чения,  чувствительное к вли</w:t>
            </w:r>
            <w:r w:rsidRPr="00313761">
              <w:rPr>
                <w:rFonts w:ascii="Times New Roman" w:hAnsi="Times New Roman"/>
                <w:spacing w:val="-5"/>
                <w:sz w:val="20"/>
              </w:rPr>
              <w:t>я</w:t>
            </w:r>
            <w:r w:rsidRPr="00313761">
              <w:rPr>
                <w:rFonts w:ascii="Times New Roman" w:hAnsi="Times New Roman"/>
                <w:spacing w:val="-5"/>
                <w:sz w:val="20"/>
              </w:rPr>
              <w:t>нию технического прогресса (оборудование с электронной системой управления, управл</w:t>
            </w:r>
            <w:r w:rsidRPr="00313761">
              <w:rPr>
                <w:rFonts w:ascii="Times New Roman" w:hAnsi="Times New Roman"/>
                <w:spacing w:val="-5"/>
                <w:sz w:val="20"/>
              </w:rPr>
              <w:t>я</w:t>
            </w:r>
            <w:r w:rsidRPr="00313761">
              <w:rPr>
                <w:rFonts w:ascii="Times New Roman" w:hAnsi="Times New Roman"/>
                <w:spacing w:val="-5"/>
                <w:sz w:val="20"/>
              </w:rPr>
              <w:t>ющие электронные системы и т.д.)</w:t>
            </w: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прямые аналоги  выпускаются на дату оценки с такими же о</w:t>
            </w:r>
            <w:r w:rsidRPr="00313761">
              <w:rPr>
                <w:rFonts w:ascii="Times New Roman" w:hAnsi="Times New Roman"/>
                <w:spacing w:val="-5"/>
                <w:sz w:val="20"/>
              </w:rPr>
              <w:t>с</w:t>
            </w:r>
            <w:r w:rsidRPr="00313761">
              <w:rPr>
                <w:rFonts w:ascii="Times New Roman" w:hAnsi="Times New Roman"/>
                <w:spacing w:val="-5"/>
                <w:sz w:val="20"/>
              </w:rPr>
              <w:t>новными техническими параметрами, но имеющие незначител</w:t>
            </w:r>
            <w:r w:rsidRPr="00313761">
              <w:rPr>
                <w:rFonts w:ascii="Times New Roman" w:hAnsi="Times New Roman"/>
                <w:spacing w:val="-5"/>
                <w:sz w:val="20"/>
              </w:rPr>
              <w:t>ь</w:t>
            </w:r>
            <w:r w:rsidRPr="00313761">
              <w:rPr>
                <w:rFonts w:ascii="Times New Roman" w:hAnsi="Times New Roman"/>
                <w:spacing w:val="-5"/>
                <w:sz w:val="20"/>
              </w:rPr>
              <w:t>ные технические, экономические и потребительские преимущ</w:t>
            </w:r>
            <w:r w:rsidRPr="00313761">
              <w:rPr>
                <w:rFonts w:ascii="Times New Roman" w:hAnsi="Times New Roman"/>
                <w:spacing w:val="-5"/>
                <w:sz w:val="20"/>
              </w:rPr>
              <w:t>е</w:t>
            </w:r>
            <w:r w:rsidRPr="00313761">
              <w:rPr>
                <w:rFonts w:ascii="Times New Roman" w:hAnsi="Times New Roman"/>
                <w:spacing w:val="-5"/>
                <w:sz w:val="20"/>
              </w:rPr>
              <w:t xml:space="preserve">ства </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0-20%</w:t>
            </w:r>
          </w:p>
        </w:tc>
      </w:tr>
      <w:tr w:rsidR="00AC6594" w:rsidRPr="00313761" w:rsidTr="00D74CF8">
        <w:trPr>
          <w:cantSplit/>
          <w:trHeight w:val="20"/>
          <w:jc w:val="center"/>
        </w:trPr>
        <w:tc>
          <w:tcPr>
            <w:tcW w:w="2730" w:type="dxa"/>
            <w:vMerge/>
            <w:vAlign w:val="center"/>
          </w:tcPr>
          <w:p w:rsidR="00AC6594" w:rsidRPr="00313761" w:rsidRDefault="00AC6594" w:rsidP="00D74CF8">
            <w:pPr>
              <w:pStyle w:val="19"/>
              <w:spacing w:before="0"/>
              <w:jc w:val="left"/>
              <w:rPr>
                <w:rFonts w:ascii="Times New Roman" w:hAnsi="Times New Roman"/>
                <w:spacing w:val="-5"/>
                <w:sz w:val="20"/>
              </w:rPr>
            </w:pP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313761">
              <w:rPr>
                <w:rFonts w:ascii="Times New Roman" w:hAnsi="Times New Roman"/>
                <w:spacing w:val="-5"/>
                <w:sz w:val="20"/>
              </w:rPr>
              <w:t>ь</w:t>
            </w:r>
            <w:r w:rsidRPr="00313761">
              <w:rPr>
                <w:rFonts w:ascii="Times New Roman" w:hAnsi="Times New Roman"/>
                <w:spacing w:val="-5"/>
                <w:sz w:val="20"/>
              </w:rPr>
              <w:t>ским параметрам, отсутствие выпускаемых запасных частей.</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20-50%</w:t>
            </w:r>
          </w:p>
        </w:tc>
      </w:tr>
      <w:tr w:rsidR="00AC6594" w:rsidRPr="00313761" w:rsidTr="00D74CF8">
        <w:trPr>
          <w:cantSplit/>
          <w:trHeight w:val="20"/>
          <w:jc w:val="center"/>
        </w:trPr>
        <w:tc>
          <w:tcPr>
            <w:tcW w:w="2730" w:type="dxa"/>
            <w:vMerge w:val="restart"/>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Высокотехнологическое обор</w:t>
            </w:r>
            <w:r w:rsidRPr="00313761">
              <w:rPr>
                <w:rFonts w:ascii="Times New Roman" w:hAnsi="Times New Roman"/>
                <w:spacing w:val="-5"/>
                <w:sz w:val="20"/>
              </w:rPr>
              <w:t>у</w:t>
            </w:r>
            <w:r w:rsidRPr="00313761">
              <w:rPr>
                <w:rFonts w:ascii="Times New Roman" w:hAnsi="Times New Roman"/>
                <w:spacing w:val="-5"/>
                <w:sz w:val="20"/>
              </w:rPr>
              <w:t>дование общего назначения,  чувствительное к влиянию те</w:t>
            </w:r>
            <w:r w:rsidRPr="00313761">
              <w:rPr>
                <w:rFonts w:ascii="Times New Roman" w:hAnsi="Times New Roman"/>
                <w:spacing w:val="-5"/>
                <w:sz w:val="20"/>
              </w:rPr>
              <w:t>х</w:t>
            </w:r>
            <w:r w:rsidRPr="00313761">
              <w:rPr>
                <w:rFonts w:ascii="Times New Roman" w:hAnsi="Times New Roman"/>
                <w:spacing w:val="-5"/>
                <w:sz w:val="20"/>
              </w:rPr>
              <w:t>нического прогресса (оргтехн</w:t>
            </w:r>
            <w:r w:rsidRPr="00313761">
              <w:rPr>
                <w:rFonts w:ascii="Times New Roman" w:hAnsi="Times New Roman"/>
                <w:spacing w:val="-5"/>
                <w:sz w:val="20"/>
              </w:rPr>
              <w:t>и</w:t>
            </w:r>
            <w:r w:rsidRPr="00313761">
              <w:rPr>
                <w:rFonts w:ascii="Times New Roman" w:hAnsi="Times New Roman"/>
                <w:spacing w:val="-5"/>
                <w:sz w:val="20"/>
              </w:rPr>
              <w:t>ка, телефония, компьютеры, бытовая техника и т.д.)</w:t>
            </w: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прямые аналоги выпускаются на дату оценки с такими же осно</w:t>
            </w:r>
            <w:r w:rsidRPr="00313761">
              <w:rPr>
                <w:rFonts w:ascii="Times New Roman" w:hAnsi="Times New Roman"/>
                <w:spacing w:val="-5"/>
                <w:sz w:val="20"/>
              </w:rPr>
              <w:t>в</w:t>
            </w:r>
            <w:r w:rsidRPr="00313761">
              <w:rPr>
                <w:rFonts w:ascii="Times New Roman" w:hAnsi="Times New Roman"/>
                <w:spacing w:val="-5"/>
                <w:sz w:val="20"/>
              </w:rPr>
              <w:t xml:space="preserve">ными техническими параметрами, но имеющие незначительные технические, экономические и потребительские преимущества </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0-20%</w:t>
            </w:r>
          </w:p>
        </w:tc>
      </w:tr>
      <w:tr w:rsidR="00AC6594" w:rsidRPr="00313761" w:rsidTr="00D74CF8">
        <w:trPr>
          <w:cantSplit/>
          <w:trHeight w:val="20"/>
          <w:jc w:val="center"/>
        </w:trPr>
        <w:tc>
          <w:tcPr>
            <w:tcW w:w="2730" w:type="dxa"/>
            <w:vMerge/>
            <w:vAlign w:val="center"/>
          </w:tcPr>
          <w:p w:rsidR="00AC6594" w:rsidRPr="00313761" w:rsidRDefault="00AC6594" w:rsidP="00D74CF8">
            <w:pPr>
              <w:pStyle w:val="19"/>
              <w:spacing w:before="0"/>
              <w:jc w:val="left"/>
              <w:rPr>
                <w:rFonts w:ascii="Times New Roman" w:hAnsi="Times New Roman"/>
                <w:spacing w:val="-5"/>
                <w:sz w:val="20"/>
              </w:rPr>
            </w:pPr>
          </w:p>
        </w:tc>
        <w:tc>
          <w:tcPr>
            <w:tcW w:w="5386" w:type="dxa"/>
            <w:vAlign w:val="center"/>
          </w:tcPr>
          <w:p w:rsidR="00AC6594" w:rsidRPr="00313761" w:rsidRDefault="00AC6594" w:rsidP="00D74CF8">
            <w:pPr>
              <w:pStyle w:val="19"/>
              <w:spacing w:before="0"/>
              <w:jc w:val="left"/>
              <w:rPr>
                <w:rFonts w:ascii="Times New Roman" w:hAnsi="Times New Roman"/>
                <w:spacing w:val="-5"/>
                <w:sz w:val="20"/>
              </w:rPr>
            </w:pPr>
            <w:r w:rsidRPr="00313761">
              <w:rPr>
                <w:rFonts w:ascii="Times New Roman" w:hAnsi="Times New Roman"/>
                <w:spacing w:val="-5"/>
                <w:sz w:val="20"/>
              </w:rPr>
              <w:t>выпускаются аналоги, входящие в тот же класс (вид, группу) оборудования, но по сравнению с объектом оценки имеющие  преимущества по техническим, экономическим и потребител</w:t>
            </w:r>
            <w:r w:rsidRPr="00313761">
              <w:rPr>
                <w:rFonts w:ascii="Times New Roman" w:hAnsi="Times New Roman"/>
                <w:spacing w:val="-5"/>
                <w:sz w:val="20"/>
              </w:rPr>
              <w:t>ь</w:t>
            </w:r>
            <w:r w:rsidRPr="00313761">
              <w:rPr>
                <w:rFonts w:ascii="Times New Roman" w:hAnsi="Times New Roman"/>
                <w:spacing w:val="-5"/>
                <w:sz w:val="20"/>
              </w:rPr>
              <w:t>ским параметрам.</w:t>
            </w:r>
          </w:p>
        </w:tc>
        <w:tc>
          <w:tcPr>
            <w:tcW w:w="1276" w:type="dxa"/>
            <w:vAlign w:val="center"/>
          </w:tcPr>
          <w:p w:rsidR="00AC6594" w:rsidRPr="00313761" w:rsidRDefault="00AC6594" w:rsidP="00D74CF8">
            <w:pPr>
              <w:pStyle w:val="19"/>
              <w:spacing w:before="0"/>
              <w:jc w:val="center"/>
              <w:rPr>
                <w:rFonts w:ascii="Times New Roman" w:hAnsi="Times New Roman"/>
                <w:spacing w:val="-5"/>
                <w:sz w:val="20"/>
              </w:rPr>
            </w:pPr>
            <w:r w:rsidRPr="00313761">
              <w:rPr>
                <w:rFonts w:ascii="Times New Roman" w:hAnsi="Times New Roman"/>
                <w:spacing w:val="-5"/>
                <w:sz w:val="20"/>
              </w:rPr>
              <w:t>20-70%</w:t>
            </w:r>
          </w:p>
        </w:tc>
      </w:tr>
    </w:tbl>
    <w:p w:rsidR="00AC6594" w:rsidRDefault="00AC6594" w:rsidP="00AC6594">
      <w:pPr>
        <w:ind w:firstLine="567"/>
        <w:jc w:val="both"/>
        <w:rPr>
          <w:b/>
          <w:bCs/>
          <w:i/>
          <w:iCs/>
          <w:sz w:val="24"/>
          <w:szCs w:val="24"/>
        </w:rPr>
      </w:pPr>
    </w:p>
    <w:p w:rsidR="00AC6594" w:rsidRDefault="00AC6594" w:rsidP="00AC6594">
      <w:pPr>
        <w:pStyle w:val="32"/>
        <w:ind w:left="0" w:firstLine="567"/>
        <w:jc w:val="both"/>
        <w:rPr>
          <w:sz w:val="24"/>
          <w:szCs w:val="24"/>
        </w:rPr>
      </w:pPr>
      <w:r>
        <w:rPr>
          <w:b/>
          <w:bCs/>
          <w:i/>
          <w:iCs/>
          <w:sz w:val="24"/>
          <w:szCs w:val="24"/>
        </w:rPr>
        <w:t xml:space="preserve">Внешнее </w:t>
      </w:r>
      <w:r w:rsidRPr="00AA3E69">
        <w:rPr>
          <w:b/>
          <w:bCs/>
          <w:i/>
          <w:iCs/>
          <w:sz w:val="24"/>
          <w:szCs w:val="24"/>
        </w:rPr>
        <w:t>устаревание</w:t>
      </w:r>
      <w:r>
        <w:rPr>
          <w:b/>
          <w:bCs/>
          <w:i/>
          <w:iCs/>
          <w:sz w:val="24"/>
          <w:szCs w:val="24"/>
        </w:rPr>
        <w:t xml:space="preserve"> (</w:t>
      </w:r>
      <w:r w:rsidRPr="00AA3E69">
        <w:rPr>
          <w:b/>
          <w:bCs/>
          <w:i/>
          <w:iCs/>
          <w:sz w:val="24"/>
          <w:szCs w:val="24"/>
        </w:rPr>
        <w:t>обесценивание)</w:t>
      </w:r>
      <w:r w:rsidRPr="00AA3E69">
        <w:rPr>
          <w:sz w:val="24"/>
          <w:szCs w:val="24"/>
        </w:rPr>
        <w:t xml:space="preserve"> есть потеря стоимости, обусловленная влиян</w:t>
      </w:r>
      <w:r w:rsidRPr="00AA3E69">
        <w:rPr>
          <w:sz w:val="24"/>
          <w:szCs w:val="24"/>
        </w:rPr>
        <w:t>и</w:t>
      </w:r>
      <w:r w:rsidRPr="00AA3E69">
        <w:rPr>
          <w:sz w:val="24"/>
          <w:szCs w:val="24"/>
        </w:rPr>
        <w:t>ем внешних факторов. Экономический износ может быть вызван целым рядом причин, таких как общеэкономические и внутриотраслевые изменения, в том числе сокращением спроса на определенный вид продукции и сокращением предложений или ухудшением качества сырья, рабочей силы, вспомогательных систем, сооружений и коммуникаций, а также правовые и</w:t>
      </w:r>
      <w:r w:rsidRPr="00AA3E69">
        <w:rPr>
          <w:sz w:val="24"/>
          <w:szCs w:val="24"/>
        </w:rPr>
        <w:t>з</w:t>
      </w:r>
      <w:r w:rsidRPr="00AA3E69">
        <w:rPr>
          <w:sz w:val="24"/>
          <w:szCs w:val="24"/>
        </w:rPr>
        <w:t xml:space="preserve">менения, относящиеся к законодательству, муниципальным постановлениям, зонированию и административным распоряжениям. </w:t>
      </w:r>
      <w:r w:rsidR="00D74CF8">
        <w:rPr>
          <w:sz w:val="24"/>
          <w:szCs w:val="24"/>
        </w:rPr>
        <w:t>Внешний износ отсутствует.</w:t>
      </w:r>
    </w:p>
    <w:p w:rsidR="00D74CF8" w:rsidRPr="00911B2F" w:rsidRDefault="00D74CF8" w:rsidP="00D74CF8">
      <w:pPr>
        <w:keepNext/>
        <w:jc w:val="both"/>
        <w:outlineLvl w:val="2"/>
        <w:rPr>
          <w:b/>
          <w:i/>
          <w:sz w:val="24"/>
          <w:szCs w:val="24"/>
        </w:rPr>
      </w:pPr>
      <w:bookmarkStart w:id="293" w:name="_Toc403128546"/>
      <w:bookmarkStart w:id="294" w:name="_Toc415471333"/>
      <w:bookmarkStart w:id="295" w:name="_Toc429736922"/>
      <w:bookmarkStart w:id="296" w:name="_Toc433031133"/>
      <w:r w:rsidRPr="00911B2F">
        <w:rPr>
          <w:b/>
          <w:i/>
          <w:sz w:val="24"/>
          <w:szCs w:val="24"/>
        </w:rPr>
        <w:t>13.1.2 Определение стоимости оборудования</w:t>
      </w:r>
      <w:bookmarkEnd w:id="293"/>
      <w:bookmarkEnd w:id="294"/>
      <w:bookmarkEnd w:id="295"/>
      <w:r>
        <w:rPr>
          <w:b/>
          <w:i/>
          <w:sz w:val="24"/>
          <w:szCs w:val="24"/>
        </w:rPr>
        <w:t xml:space="preserve"> и строительных </w:t>
      </w:r>
      <w:r w:rsidR="00E50E08">
        <w:rPr>
          <w:b/>
          <w:i/>
          <w:sz w:val="24"/>
          <w:szCs w:val="24"/>
        </w:rPr>
        <w:t>изделий</w:t>
      </w:r>
      <w:bookmarkEnd w:id="296"/>
    </w:p>
    <w:p w:rsidR="00D74CF8" w:rsidRPr="00911B2F" w:rsidRDefault="00D74CF8" w:rsidP="00D74CF8">
      <w:pPr>
        <w:widowControl w:val="0"/>
        <w:ind w:firstLine="600"/>
        <w:jc w:val="both"/>
        <w:rPr>
          <w:sz w:val="24"/>
          <w:szCs w:val="24"/>
        </w:rPr>
      </w:pPr>
    </w:p>
    <w:p w:rsidR="00D74CF8" w:rsidRPr="00911B2F" w:rsidRDefault="00D74CF8" w:rsidP="00D74CF8">
      <w:pPr>
        <w:widowControl w:val="0"/>
        <w:jc w:val="center"/>
        <w:rPr>
          <w:b/>
          <w:i/>
          <w:sz w:val="24"/>
          <w:szCs w:val="24"/>
        </w:rPr>
      </w:pPr>
      <w:r w:rsidRPr="00911B2F">
        <w:rPr>
          <w:b/>
          <w:i/>
          <w:sz w:val="24"/>
          <w:szCs w:val="24"/>
        </w:rPr>
        <w:t>Определение полной восстановительной стоимости (стоимости воспроизводства)</w:t>
      </w:r>
    </w:p>
    <w:p w:rsidR="00D74CF8" w:rsidRPr="00911B2F" w:rsidRDefault="00D74CF8" w:rsidP="00D74CF8">
      <w:pPr>
        <w:widowControl w:val="0"/>
        <w:ind w:firstLine="600"/>
        <w:jc w:val="both"/>
        <w:rPr>
          <w:sz w:val="24"/>
          <w:szCs w:val="24"/>
        </w:rPr>
      </w:pPr>
    </w:p>
    <w:p w:rsidR="00D74CF8" w:rsidRPr="00911B2F" w:rsidRDefault="00D74CF8" w:rsidP="00D74CF8">
      <w:pPr>
        <w:widowControl w:val="0"/>
        <w:ind w:firstLine="851"/>
        <w:jc w:val="both"/>
        <w:rPr>
          <w:sz w:val="24"/>
          <w:szCs w:val="24"/>
        </w:rPr>
      </w:pPr>
      <w:r w:rsidRPr="00911B2F">
        <w:rPr>
          <w:sz w:val="24"/>
          <w:szCs w:val="24"/>
        </w:rPr>
        <w:t>Стоимость нового оборудования принята нами в результате анализа рынка с испол</w:t>
      </w:r>
      <w:r w:rsidRPr="00911B2F">
        <w:rPr>
          <w:sz w:val="24"/>
          <w:szCs w:val="24"/>
        </w:rPr>
        <w:t>ь</w:t>
      </w:r>
      <w:r w:rsidRPr="00911B2F">
        <w:rPr>
          <w:sz w:val="24"/>
          <w:szCs w:val="24"/>
        </w:rPr>
        <w:t xml:space="preserve">зованием данных электронных ресурсов сети Интернет. </w:t>
      </w:r>
    </w:p>
    <w:p w:rsidR="00D74CF8" w:rsidRPr="00911B2F" w:rsidRDefault="00D74CF8" w:rsidP="00D74CF8">
      <w:pPr>
        <w:shd w:val="clear" w:color="auto" w:fill="FFFFFF"/>
        <w:tabs>
          <w:tab w:val="left" w:pos="5529"/>
        </w:tabs>
        <w:spacing w:before="130"/>
        <w:ind w:firstLine="851"/>
        <w:jc w:val="both"/>
        <w:rPr>
          <w:b/>
        </w:rPr>
      </w:pPr>
      <w:r w:rsidRPr="00911B2F">
        <w:rPr>
          <w:b/>
          <w:bCs/>
          <w:spacing w:val="-1"/>
          <w:sz w:val="24"/>
          <w:szCs w:val="24"/>
        </w:rPr>
        <w:t>Определение износа.</w:t>
      </w:r>
    </w:p>
    <w:p w:rsidR="00D74CF8" w:rsidRPr="00911B2F" w:rsidRDefault="00D74CF8" w:rsidP="00D74CF8">
      <w:pPr>
        <w:shd w:val="clear" w:color="auto" w:fill="FFFFFF"/>
        <w:spacing w:line="278" w:lineRule="exact"/>
        <w:ind w:firstLine="851"/>
        <w:jc w:val="both"/>
        <w:rPr>
          <w:b/>
          <w:bCs/>
          <w:sz w:val="24"/>
          <w:szCs w:val="24"/>
        </w:rPr>
      </w:pPr>
      <w:r w:rsidRPr="00911B2F">
        <w:rPr>
          <w:b/>
          <w:bCs/>
          <w:sz w:val="24"/>
          <w:szCs w:val="24"/>
        </w:rPr>
        <w:t xml:space="preserve">Физический износ (ФИ): </w:t>
      </w:r>
    </w:p>
    <w:p w:rsidR="00D74CF8" w:rsidRPr="00911B2F" w:rsidRDefault="00D74CF8" w:rsidP="00D74CF8">
      <w:pPr>
        <w:shd w:val="clear" w:color="auto" w:fill="FFFFFF"/>
        <w:spacing w:line="278" w:lineRule="exact"/>
        <w:ind w:firstLine="851"/>
        <w:jc w:val="both"/>
        <w:rPr>
          <w:spacing w:val="1"/>
          <w:sz w:val="24"/>
          <w:szCs w:val="24"/>
        </w:rPr>
      </w:pPr>
      <w:r w:rsidRPr="00911B2F">
        <w:rPr>
          <w:sz w:val="24"/>
          <w:szCs w:val="24"/>
        </w:rPr>
        <w:t>В рамках настоящей оценки оборудования использовался физический износ по да</w:t>
      </w:r>
      <w:r w:rsidRPr="00911B2F">
        <w:rPr>
          <w:sz w:val="24"/>
          <w:szCs w:val="24"/>
        </w:rPr>
        <w:t>н</w:t>
      </w:r>
      <w:r w:rsidRPr="00911B2F">
        <w:rPr>
          <w:sz w:val="24"/>
          <w:szCs w:val="24"/>
        </w:rPr>
        <w:t>ным, полученным в результате осмотра - в отношении бывшего оборудования</w:t>
      </w:r>
      <w:r w:rsidRPr="00911B2F">
        <w:rPr>
          <w:spacing w:val="1"/>
          <w:sz w:val="24"/>
          <w:szCs w:val="24"/>
        </w:rPr>
        <w:t xml:space="preserve">, находящегося в очень хорошем и  работоспособном удовлетворительном, условно пригодном состоянии </w:t>
      </w:r>
      <w:r w:rsidRPr="00911B2F">
        <w:rPr>
          <w:spacing w:val="-1"/>
          <w:sz w:val="24"/>
          <w:szCs w:val="24"/>
        </w:rPr>
        <w:t>(Шкала экспертных оценок для определения коэффициента износа, Рутгайзер –</w:t>
      </w:r>
      <w:r w:rsidRPr="00911B2F">
        <w:rPr>
          <w:spacing w:val="1"/>
          <w:sz w:val="24"/>
          <w:szCs w:val="24"/>
        </w:rPr>
        <w:t xml:space="preserve"> метод набл</w:t>
      </w:r>
      <w:r w:rsidRPr="00911B2F">
        <w:rPr>
          <w:spacing w:val="1"/>
          <w:sz w:val="24"/>
          <w:szCs w:val="24"/>
        </w:rPr>
        <w:t>ю</w:t>
      </w:r>
      <w:r w:rsidRPr="00911B2F">
        <w:rPr>
          <w:spacing w:val="1"/>
          <w:sz w:val="24"/>
          <w:szCs w:val="24"/>
        </w:rPr>
        <w:t xml:space="preserve">дения). </w:t>
      </w:r>
    </w:p>
    <w:p w:rsidR="00D74CF8" w:rsidRPr="00911B2F" w:rsidRDefault="00D74CF8" w:rsidP="00D74CF8">
      <w:pPr>
        <w:shd w:val="clear" w:color="auto" w:fill="FFFFFF"/>
        <w:spacing w:line="278" w:lineRule="exact"/>
        <w:jc w:val="both"/>
        <w:rPr>
          <w:b/>
          <w:bCs/>
          <w:sz w:val="24"/>
          <w:szCs w:val="24"/>
        </w:rPr>
      </w:pPr>
    </w:p>
    <w:p w:rsidR="00D74CF8" w:rsidRPr="00911B2F" w:rsidRDefault="00D74CF8" w:rsidP="00D74CF8">
      <w:pPr>
        <w:shd w:val="clear" w:color="auto" w:fill="FFFFFF"/>
        <w:spacing w:line="278" w:lineRule="exact"/>
        <w:ind w:firstLine="851"/>
        <w:jc w:val="both"/>
        <w:rPr>
          <w:spacing w:val="1"/>
          <w:sz w:val="24"/>
          <w:szCs w:val="24"/>
        </w:rPr>
      </w:pPr>
      <w:r w:rsidRPr="00911B2F">
        <w:rPr>
          <w:b/>
          <w:bCs/>
          <w:sz w:val="24"/>
          <w:szCs w:val="24"/>
        </w:rPr>
        <w:t>Функциональный износ (ФнИ)</w:t>
      </w:r>
      <w:r w:rsidRPr="00911B2F">
        <w:rPr>
          <w:sz w:val="24"/>
          <w:szCs w:val="24"/>
        </w:rPr>
        <w:t xml:space="preserve">: </w:t>
      </w:r>
    </w:p>
    <w:p w:rsidR="00D74CF8" w:rsidRPr="00911B2F" w:rsidRDefault="00D74CF8" w:rsidP="00D74CF8">
      <w:pPr>
        <w:ind w:firstLine="709"/>
        <w:jc w:val="both"/>
        <w:rPr>
          <w:spacing w:val="1"/>
          <w:sz w:val="24"/>
          <w:szCs w:val="24"/>
        </w:rPr>
      </w:pPr>
      <w:r w:rsidRPr="00911B2F">
        <w:rPr>
          <w:spacing w:val="1"/>
          <w:sz w:val="24"/>
          <w:szCs w:val="24"/>
        </w:rPr>
        <w:t xml:space="preserve">При анализе рынка производственного технологического оборудования оценщиками выявлено, что </w:t>
      </w:r>
      <w:r w:rsidRPr="00911B2F">
        <w:rPr>
          <w:sz w:val="24"/>
          <w:szCs w:val="24"/>
        </w:rPr>
        <w:t xml:space="preserve">объекты оценки в данной модификации и </w:t>
      </w:r>
      <w:r w:rsidRPr="00911B2F">
        <w:rPr>
          <w:spacing w:val="1"/>
          <w:sz w:val="24"/>
          <w:szCs w:val="24"/>
        </w:rPr>
        <w:t>комплектности, в которой пре</w:t>
      </w:r>
      <w:r w:rsidRPr="00911B2F">
        <w:rPr>
          <w:spacing w:val="1"/>
          <w:sz w:val="24"/>
          <w:szCs w:val="24"/>
        </w:rPr>
        <w:t>д</w:t>
      </w:r>
      <w:r w:rsidRPr="00911B2F">
        <w:rPr>
          <w:spacing w:val="1"/>
          <w:sz w:val="24"/>
          <w:szCs w:val="24"/>
        </w:rPr>
        <w:t xml:space="preserve">ставлено имущество, выпускается и в настоящее время. </w:t>
      </w:r>
    </w:p>
    <w:p w:rsidR="00D74CF8" w:rsidRPr="00911B2F" w:rsidRDefault="00D74CF8" w:rsidP="00D74CF8">
      <w:pPr>
        <w:ind w:firstLine="709"/>
        <w:jc w:val="both"/>
        <w:rPr>
          <w:spacing w:val="1"/>
          <w:sz w:val="24"/>
          <w:szCs w:val="24"/>
        </w:rPr>
      </w:pPr>
      <w:r w:rsidRPr="00911B2F">
        <w:rPr>
          <w:spacing w:val="1"/>
          <w:sz w:val="24"/>
          <w:szCs w:val="24"/>
        </w:rPr>
        <w:t>Однако для некоторых позиций функциональный износ присутствует, так как обор</w:t>
      </w:r>
      <w:r w:rsidRPr="00911B2F">
        <w:rPr>
          <w:spacing w:val="1"/>
          <w:sz w:val="24"/>
          <w:szCs w:val="24"/>
        </w:rPr>
        <w:t>у</w:t>
      </w:r>
      <w:r w:rsidRPr="00911B2F">
        <w:rPr>
          <w:spacing w:val="1"/>
          <w:sz w:val="24"/>
          <w:szCs w:val="24"/>
        </w:rPr>
        <w:t>дование относится в невысокотехнологическому, металлоемкому оборудованию, модерн</w:t>
      </w:r>
      <w:r w:rsidRPr="00911B2F">
        <w:rPr>
          <w:spacing w:val="1"/>
          <w:sz w:val="24"/>
          <w:szCs w:val="24"/>
        </w:rPr>
        <w:t>и</w:t>
      </w:r>
      <w:r w:rsidRPr="00911B2F">
        <w:rPr>
          <w:spacing w:val="1"/>
          <w:sz w:val="24"/>
          <w:szCs w:val="24"/>
        </w:rPr>
        <w:t>зированные аналоги  которого выпускаются на дату оценки с такими же основными техн</w:t>
      </w:r>
      <w:r w:rsidRPr="00911B2F">
        <w:rPr>
          <w:spacing w:val="1"/>
          <w:sz w:val="24"/>
          <w:szCs w:val="24"/>
        </w:rPr>
        <w:t>и</w:t>
      </w:r>
      <w:r w:rsidRPr="00911B2F">
        <w:rPr>
          <w:spacing w:val="1"/>
          <w:sz w:val="24"/>
          <w:szCs w:val="24"/>
        </w:rPr>
        <w:t>ческими параметрами, но имеющие  технические, экономические и потребительские пр</w:t>
      </w:r>
      <w:r w:rsidRPr="00911B2F">
        <w:rPr>
          <w:spacing w:val="1"/>
          <w:sz w:val="24"/>
          <w:szCs w:val="24"/>
        </w:rPr>
        <w:t>е</w:t>
      </w:r>
      <w:r w:rsidRPr="00911B2F">
        <w:rPr>
          <w:spacing w:val="1"/>
          <w:sz w:val="24"/>
          <w:szCs w:val="24"/>
        </w:rPr>
        <w:t>имущества</w:t>
      </w:r>
    </w:p>
    <w:p w:rsidR="00D74CF8" w:rsidRPr="00911B2F" w:rsidRDefault="00D74CF8" w:rsidP="00D74CF8">
      <w:pPr>
        <w:shd w:val="clear" w:color="auto" w:fill="FFFFFF"/>
        <w:spacing w:line="278" w:lineRule="exact"/>
        <w:ind w:firstLine="851"/>
        <w:jc w:val="both"/>
        <w:rPr>
          <w:sz w:val="24"/>
          <w:szCs w:val="24"/>
        </w:rPr>
      </w:pPr>
      <w:r w:rsidRPr="00911B2F">
        <w:rPr>
          <w:b/>
          <w:bCs/>
          <w:spacing w:val="3"/>
          <w:sz w:val="24"/>
          <w:szCs w:val="24"/>
        </w:rPr>
        <w:lastRenderedPageBreak/>
        <w:t xml:space="preserve">Внешний износ (ВИ) </w:t>
      </w:r>
      <w:r w:rsidRPr="00911B2F">
        <w:rPr>
          <w:spacing w:val="3"/>
          <w:sz w:val="24"/>
          <w:szCs w:val="24"/>
        </w:rPr>
        <w:t>отсутствует. Падения спроса на продукцию не произошло и не пред</w:t>
      </w:r>
      <w:r w:rsidRPr="00911B2F">
        <w:rPr>
          <w:spacing w:val="3"/>
          <w:sz w:val="24"/>
          <w:szCs w:val="24"/>
        </w:rPr>
        <w:softHyphen/>
      </w:r>
      <w:r w:rsidRPr="00911B2F">
        <w:rPr>
          <w:spacing w:val="1"/>
          <w:sz w:val="24"/>
          <w:szCs w:val="24"/>
        </w:rPr>
        <w:t xml:space="preserve">видится; факторы внешней среды: конкуренция на рынке, цены на сырье, уровень инфляции, </w:t>
      </w:r>
      <w:r w:rsidRPr="00911B2F">
        <w:rPr>
          <w:sz w:val="24"/>
          <w:szCs w:val="24"/>
        </w:rPr>
        <w:t xml:space="preserve">налогообложение, % по кредиту, требования по экологии остаются достаточно стабильными. </w:t>
      </w:r>
    </w:p>
    <w:p w:rsidR="00D74CF8" w:rsidRDefault="00D74CF8" w:rsidP="00D74CF8">
      <w:pPr>
        <w:shd w:val="clear" w:color="auto" w:fill="FFFFFF"/>
        <w:spacing w:line="278" w:lineRule="exact"/>
        <w:ind w:firstLine="851"/>
        <w:jc w:val="both"/>
        <w:rPr>
          <w:spacing w:val="2"/>
          <w:sz w:val="24"/>
          <w:szCs w:val="24"/>
        </w:rPr>
      </w:pPr>
      <w:r w:rsidRPr="00911B2F">
        <w:rPr>
          <w:b/>
          <w:bCs/>
          <w:spacing w:val="2"/>
          <w:sz w:val="24"/>
          <w:szCs w:val="24"/>
        </w:rPr>
        <w:t xml:space="preserve">Износ: </w:t>
      </w:r>
      <w:r w:rsidRPr="00911B2F">
        <w:rPr>
          <w:spacing w:val="2"/>
          <w:sz w:val="24"/>
          <w:szCs w:val="24"/>
        </w:rPr>
        <w:t>И =1-(1-Ф</w:t>
      </w:r>
      <w:r w:rsidRPr="00911B2F">
        <w:rPr>
          <w:spacing w:val="2"/>
          <w:sz w:val="24"/>
          <w:szCs w:val="24"/>
          <w:vertAlign w:val="subscript"/>
        </w:rPr>
        <w:t>И</w:t>
      </w:r>
      <w:r w:rsidRPr="00911B2F">
        <w:rPr>
          <w:spacing w:val="2"/>
          <w:sz w:val="24"/>
          <w:szCs w:val="24"/>
        </w:rPr>
        <w:t>)*(1-Фн</w:t>
      </w:r>
      <w:r w:rsidRPr="00911B2F">
        <w:rPr>
          <w:spacing w:val="2"/>
          <w:sz w:val="24"/>
          <w:szCs w:val="24"/>
          <w:vertAlign w:val="subscript"/>
        </w:rPr>
        <w:t>И</w:t>
      </w:r>
      <w:r w:rsidRPr="00911B2F">
        <w:rPr>
          <w:spacing w:val="2"/>
          <w:sz w:val="24"/>
          <w:szCs w:val="24"/>
        </w:rPr>
        <w:t>)*(1-В</w:t>
      </w:r>
      <w:r w:rsidRPr="00911B2F">
        <w:rPr>
          <w:spacing w:val="2"/>
          <w:sz w:val="24"/>
          <w:szCs w:val="24"/>
          <w:vertAlign w:val="subscript"/>
        </w:rPr>
        <w:t>И</w:t>
      </w:r>
      <w:r w:rsidRPr="00911B2F">
        <w:rPr>
          <w:spacing w:val="2"/>
          <w:sz w:val="24"/>
          <w:szCs w:val="24"/>
        </w:rPr>
        <w:t xml:space="preserve">). </w:t>
      </w:r>
    </w:p>
    <w:p w:rsidR="00D74CF8" w:rsidRPr="00733ECE" w:rsidRDefault="00D74CF8" w:rsidP="00D74CF8">
      <w:pPr>
        <w:spacing w:after="200"/>
        <w:ind w:firstLine="709"/>
        <w:contextualSpacing/>
        <w:jc w:val="both"/>
        <w:rPr>
          <w:sz w:val="24"/>
          <w:szCs w:val="24"/>
        </w:rPr>
      </w:pPr>
      <w:r w:rsidRPr="00733ECE">
        <w:rPr>
          <w:sz w:val="24"/>
          <w:szCs w:val="24"/>
        </w:rPr>
        <w:t xml:space="preserve">В результате осмотра объектов оценки </w:t>
      </w:r>
      <w:r>
        <w:rPr>
          <w:sz w:val="24"/>
          <w:szCs w:val="24"/>
        </w:rPr>
        <w:t>транспортных средств</w:t>
      </w:r>
      <w:r w:rsidRPr="00733ECE">
        <w:rPr>
          <w:sz w:val="24"/>
          <w:szCs w:val="24"/>
        </w:rPr>
        <w:t xml:space="preserve"> и анализа предоста</w:t>
      </w:r>
      <w:r w:rsidRPr="00733ECE">
        <w:rPr>
          <w:sz w:val="24"/>
          <w:szCs w:val="24"/>
        </w:rPr>
        <w:t>в</w:t>
      </w:r>
      <w:r w:rsidRPr="00733ECE">
        <w:rPr>
          <w:sz w:val="24"/>
          <w:szCs w:val="24"/>
        </w:rPr>
        <w:t xml:space="preserve">ленной Заказчиком информации было выявлено, что </w:t>
      </w:r>
      <w:r>
        <w:rPr>
          <w:sz w:val="24"/>
          <w:szCs w:val="24"/>
        </w:rPr>
        <w:t>некоторые</w:t>
      </w:r>
      <w:r w:rsidRPr="00733ECE">
        <w:rPr>
          <w:sz w:val="24"/>
          <w:szCs w:val="24"/>
        </w:rPr>
        <w:t xml:space="preserve"> объекты оценки выработали свой технический ресурс: период эксплуатации превышает нормативное значения (согласно </w:t>
      </w:r>
      <w:r>
        <w:rPr>
          <w:sz w:val="24"/>
          <w:szCs w:val="24"/>
        </w:rPr>
        <w:t>[13]</w:t>
      </w:r>
      <w:r w:rsidRPr="00733ECE">
        <w:rPr>
          <w:sz w:val="24"/>
          <w:szCs w:val="24"/>
        </w:rPr>
        <w:t>. По данным Заказчика, а также предоставленным документам, указанные объекты оце</w:t>
      </w:r>
      <w:r w:rsidRPr="00733ECE">
        <w:rPr>
          <w:sz w:val="24"/>
          <w:szCs w:val="24"/>
        </w:rPr>
        <w:t>н</w:t>
      </w:r>
      <w:r w:rsidRPr="00733ECE">
        <w:rPr>
          <w:sz w:val="24"/>
          <w:szCs w:val="24"/>
        </w:rPr>
        <w:t>ки находится в неудовлетворительном состоянии и непригодны для дальнейшей эксплуат</w:t>
      </w:r>
      <w:r w:rsidRPr="00733ECE">
        <w:rPr>
          <w:sz w:val="24"/>
          <w:szCs w:val="24"/>
        </w:rPr>
        <w:t>а</w:t>
      </w:r>
      <w:r w:rsidRPr="00733ECE">
        <w:rPr>
          <w:sz w:val="24"/>
          <w:szCs w:val="24"/>
        </w:rPr>
        <w:t>ции. Согласно шкале экспертных оценок (таблица 12.1), физический износ указанных объе</w:t>
      </w:r>
      <w:r w:rsidRPr="00733ECE">
        <w:rPr>
          <w:sz w:val="24"/>
          <w:szCs w:val="24"/>
        </w:rPr>
        <w:t>к</w:t>
      </w:r>
      <w:r w:rsidRPr="00733ECE">
        <w:rPr>
          <w:sz w:val="24"/>
          <w:szCs w:val="24"/>
        </w:rPr>
        <w:t>тов оценки составляет 100,0%, оборудование негодно к эксплуатации.</w:t>
      </w:r>
    </w:p>
    <w:p w:rsidR="00D74CF8" w:rsidRPr="00733ECE" w:rsidRDefault="00D74CF8" w:rsidP="00D74CF8">
      <w:pPr>
        <w:spacing w:after="200"/>
        <w:ind w:firstLine="709"/>
        <w:contextualSpacing/>
        <w:jc w:val="both"/>
        <w:rPr>
          <w:sz w:val="24"/>
          <w:szCs w:val="24"/>
        </w:rPr>
      </w:pPr>
      <w:r w:rsidRPr="00733ECE">
        <w:rPr>
          <w:sz w:val="24"/>
          <w:szCs w:val="24"/>
        </w:rPr>
        <w:t>На основании вышеизложенного можно сделать вывод о целесообразности определ</w:t>
      </w:r>
      <w:r w:rsidRPr="00733ECE">
        <w:rPr>
          <w:sz w:val="24"/>
          <w:szCs w:val="24"/>
        </w:rPr>
        <w:t>е</w:t>
      </w:r>
      <w:r w:rsidRPr="00733ECE">
        <w:rPr>
          <w:sz w:val="24"/>
          <w:szCs w:val="24"/>
        </w:rPr>
        <w:t xml:space="preserve">ния стоимости </w:t>
      </w:r>
      <w:r w:rsidR="00012C2D">
        <w:rPr>
          <w:sz w:val="24"/>
          <w:szCs w:val="24"/>
        </w:rPr>
        <w:t xml:space="preserve">данных </w:t>
      </w:r>
      <w:r w:rsidRPr="00733ECE">
        <w:rPr>
          <w:sz w:val="24"/>
          <w:szCs w:val="24"/>
        </w:rPr>
        <w:t xml:space="preserve">объектов оценки по стоимости основных материалов. </w:t>
      </w:r>
    </w:p>
    <w:p w:rsidR="00D74CF8" w:rsidRPr="00733ECE" w:rsidRDefault="00D74CF8" w:rsidP="00D74CF8">
      <w:pPr>
        <w:spacing w:after="200"/>
        <w:ind w:firstLine="709"/>
        <w:contextualSpacing/>
        <w:jc w:val="both"/>
        <w:rPr>
          <w:sz w:val="24"/>
          <w:szCs w:val="24"/>
        </w:rPr>
      </w:pPr>
      <w:r w:rsidRPr="00733ECE">
        <w:rPr>
          <w:sz w:val="24"/>
          <w:szCs w:val="24"/>
        </w:rPr>
        <w:t xml:space="preserve">Вес металлолома принят на основании </w:t>
      </w:r>
      <w:r w:rsidR="00012C2D">
        <w:rPr>
          <w:sz w:val="24"/>
          <w:szCs w:val="24"/>
        </w:rPr>
        <w:t>данных заказчика</w:t>
      </w:r>
      <w:r w:rsidRPr="00733ECE">
        <w:rPr>
          <w:sz w:val="24"/>
          <w:szCs w:val="24"/>
        </w:rPr>
        <w:t>. Стоимость 1 тонны м</w:t>
      </w:r>
      <w:r w:rsidRPr="00733ECE">
        <w:rPr>
          <w:sz w:val="24"/>
          <w:szCs w:val="24"/>
        </w:rPr>
        <w:t>е</w:t>
      </w:r>
      <w:r w:rsidRPr="00733ECE">
        <w:rPr>
          <w:sz w:val="24"/>
          <w:szCs w:val="24"/>
        </w:rPr>
        <w:t>таллолома определена на основании анализа рынка черных металлов.  Согласно анализу рынка черных металлов стоимость  металлолома составляет 8600 руб/т. с НДС.</w:t>
      </w:r>
    </w:p>
    <w:p w:rsidR="00012C2D" w:rsidRDefault="00D74CF8" w:rsidP="00D74CF8">
      <w:pPr>
        <w:spacing w:after="200"/>
        <w:ind w:firstLine="709"/>
        <w:contextualSpacing/>
        <w:jc w:val="both"/>
        <w:rPr>
          <w:sz w:val="24"/>
          <w:szCs w:val="24"/>
        </w:rPr>
      </w:pPr>
      <w:r w:rsidRPr="00091978">
        <w:rPr>
          <w:sz w:val="24"/>
          <w:szCs w:val="24"/>
        </w:rPr>
        <w:t>Расчет представлен в таблице 13.</w:t>
      </w:r>
      <w:r w:rsidR="00D032AD">
        <w:rPr>
          <w:sz w:val="24"/>
          <w:szCs w:val="24"/>
        </w:rPr>
        <w:t>4</w:t>
      </w:r>
      <w:r w:rsidRPr="00091978">
        <w:rPr>
          <w:sz w:val="24"/>
          <w:szCs w:val="24"/>
        </w:rPr>
        <w:t>.</w:t>
      </w:r>
      <w:r w:rsidRPr="009F2CA4">
        <w:rPr>
          <w:sz w:val="24"/>
          <w:szCs w:val="24"/>
        </w:rPr>
        <w:t xml:space="preserve"> </w:t>
      </w:r>
    </w:p>
    <w:p w:rsidR="00012C2D" w:rsidRDefault="00012C2D" w:rsidP="00230245">
      <w:pPr>
        <w:spacing w:after="200"/>
        <w:contextualSpacing/>
        <w:jc w:val="both"/>
        <w:rPr>
          <w:sz w:val="24"/>
          <w:szCs w:val="24"/>
        </w:rPr>
        <w:sectPr w:rsidR="00012C2D" w:rsidSect="006135D1">
          <w:pgSz w:w="11907" w:h="16840" w:code="9"/>
          <w:pgMar w:top="737" w:right="850" w:bottom="737" w:left="1418" w:header="426" w:footer="416" w:gutter="0"/>
          <w:cols w:space="720"/>
          <w:docGrid w:linePitch="272"/>
        </w:sectPr>
      </w:pPr>
    </w:p>
    <w:p w:rsidR="00012C2D" w:rsidRPr="00230245" w:rsidRDefault="00767E13" w:rsidP="00230245">
      <w:pPr>
        <w:tabs>
          <w:tab w:val="left" w:pos="680"/>
        </w:tabs>
        <w:jc w:val="both"/>
        <w:rPr>
          <w:b/>
          <w:sz w:val="24"/>
          <w:szCs w:val="24"/>
        </w:rPr>
      </w:pPr>
      <w:r>
        <w:rPr>
          <w:b/>
          <w:noProof/>
          <w:sz w:val="24"/>
          <w:szCs w:val="24"/>
        </w:rPr>
        <w:lastRenderedPageBreak/>
        <mc:AlternateContent>
          <mc:Choice Requires="wps">
            <w:drawing>
              <wp:anchor distT="0" distB="0" distL="114300" distR="114300" simplePos="0" relativeHeight="251667456" behindDoc="0" locked="0" layoutInCell="1" allowOverlap="1" wp14:anchorId="6EACD1F6" wp14:editId="76FFC3E6">
                <wp:simplePos x="0" y="0"/>
                <wp:positionH relativeFrom="column">
                  <wp:posOffset>-77470</wp:posOffset>
                </wp:positionH>
                <wp:positionV relativeFrom="paragraph">
                  <wp:posOffset>250825</wp:posOffset>
                </wp:positionV>
                <wp:extent cx="7972425" cy="247650"/>
                <wp:effectExtent l="0" t="0" r="0" b="0"/>
                <wp:wrapNone/>
                <wp:docPr id="12" name="Поле 12"/>
                <wp:cNvGraphicFramePr/>
                <a:graphic xmlns:a="http://schemas.openxmlformats.org/drawingml/2006/main">
                  <a:graphicData uri="http://schemas.microsoft.com/office/word/2010/wordprocessingShape">
                    <wps:wsp>
                      <wps:cNvSpPr txBox="1"/>
                      <wps:spPr>
                        <a:xfrm>
                          <a:off x="0" y="0"/>
                          <a:ext cx="79724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1D1" w:rsidRDefault="004071D1">
                            <w:r>
                              <w:rPr>
                                <w:b/>
                                <w:sz w:val="24"/>
                                <w:szCs w:val="24"/>
                              </w:rPr>
                              <w:t>Таблица 13.4</w:t>
                            </w:r>
                            <w:r w:rsidRPr="00CB5259">
                              <w:rPr>
                                <w:b/>
                                <w:sz w:val="24"/>
                                <w:szCs w:val="24"/>
                              </w:rPr>
                              <w:t xml:space="preserve"> – Расчет стоимости объектов оценки </w:t>
                            </w:r>
                            <w:r>
                              <w:rPr>
                                <w:b/>
                                <w:sz w:val="24"/>
                                <w:szCs w:val="24"/>
                              </w:rPr>
                              <w:t>транспортных средств</w:t>
                            </w:r>
                            <w:r w:rsidRPr="00CB5259">
                              <w:rPr>
                                <w:b/>
                                <w:sz w:val="24"/>
                                <w:szCs w:val="24"/>
                              </w:rPr>
                              <w:t xml:space="preserve"> по скраповой стоимости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6.1pt;margin-top:19.75pt;width:627.75pt;height: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" filled="f" stroked="f" strokeweight=".5pt">
                <v:textbox>
                  <w:txbxContent>
                    <w:p w:rsidR="004071D1" w:rsidRDefault="004071D1">
                      <w:r>
                        <w:rPr>
                          <w:b/>
                          <w:sz w:val="24"/>
                          <w:szCs w:val="24"/>
                        </w:rPr>
                        <w:t>Таблица 13.4</w:t>
                      </w:r>
                      <w:r w:rsidRPr="00CB5259">
                        <w:rPr>
                          <w:b/>
                          <w:sz w:val="24"/>
                          <w:szCs w:val="24"/>
                        </w:rPr>
                        <w:t xml:space="preserve"> – Расчет стоимости объектов оценки </w:t>
                      </w:r>
                      <w:r>
                        <w:rPr>
                          <w:b/>
                          <w:sz w:val="24"/>
                          <w:szCs w:val="24"/>
                        </w:rPr>
                        <w:t>транспортных средств</w:t>
                      </w:r>
                      <w:r w:rsidRPr="00CB5259">
                        <w:rPr>
                          <w:b/>
                          <w:sz w:val="24"/>
                          <w:szCs w:val="24"/>
                        </w:rPr>
                        <w:t xml:space="preserve"> по скраповой стоимости</w:t>
                      </w:r>
                    </w:p>
                  </w:txbxContent>
                </v:textbox>
              </v:shape>
            </w:pict>
          </mc:Fallback>
        </mc:AlternateContent>
      </w:r>
      <w:r w:rsidR="00230245" w:rsidRPr="00CB5259">
        <w:rPr>
          <w:b/>
          <w:sz w:val="24"/>
          <w:szCs w:val="24"/>
        </w:rPr>
        <w:t xml:space="preserve"> </w:t>
      </w:r>
    </w:p>
    <w:tbl>
      <w:tblPr>
        <w:tblpPr w:leftFromText="180" w:rightFromText="180" w:vertAnchor="page" w:horzAnchor="margin" w:tblpY="1636"/>
        <w:tblW w:w="15984" w:type="dxa"/>
        <w:tblLayout w:type="fixed"/>
        <w:tblLook w:val="0000" w:firstRow="0" w:lastRow="0" w:firstColumn="0" w:lastColumn="0" w:noHBand="0" w:noVBand="0"/>
      </w:tblPr>
      <w:tblGrid>
        <w:gridCol w:w="534"/>
        <w:gridCol w:w="1559"/>
        <w:gridCol w:w="1276"/>
        <w:gridCol w:w="708"/>
        <w:gridCol w:w="851"/>
        <w:gridCol w:w="1134"/>
        <w:gridCol w:w="850"/>
        <w:gridCol w:w="850"/>
        <w:gridCol w:w="3402"/>
        <w:gridCol w:w="1560"/>
        <w:gridCol w:w="1417"/>
        <w:gridCol w:w="1843"/>
      </w:tblGrid>
      <w:tr w:rsidR="00A4216E" w:rsidRPr="00767E13" w:rsidTr="00A4216E">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230245">
            <w:pPr>
              <w:jc w:val="center"/>
              <w:rPr>
                <w:b/>
              </w:rPr>
            </w:pPr>
            <w:r w:rsidRPr="00767E13">
              <w:rPr>
                <w:b/>
              </w:rPr>
              <w:t>№ поз</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230245">
            <w:pPr>
              <w:jc w:val="center"/>
              <w:rPr>
                <w:b/>
              </w:rPr>
            </w:pPr>
            <w:r w:rsidRPr="00767E13">
              <w:rPr>
                <w:b/>
              </w:rPr>
              <w:t>Наименование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230245">
            <w:pPr>
              <w:jc w:val="center"/>
              <w:rPr>
                <w:b/>
              </w:rPr>
            </w:pPr>
            <w:r w:rsidRPr="00767E13">
              <w:rPr>
                <w:b/>
              </w:rPr>
              <w:t>Год в</w:t>
            </w:r>
            <w:r w:rsidRPr="00767E13">
              <w:rPr>
                <w:b/>
              </w:rPr>
              <w:t>ы</w:t>
            </w:r>
            <w:r w:rsidRPr="00767E13">
              <w:rPr>
                <w:b/>
              </w:rPr>
              <w:t>пуска</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230245">
            <w:pPr>
              <w:jc w:val="center"/>
              <w:rPr>
                <w:b/>
              </w:rPr>
            </w:pPr>
            <w:r w:rsidRPr="00767E13">
              <w:rPr>
                <w:b/>
              </w:rPr>
              <w:t>Тф</w:t>
            </w:r>
            <w:r w:rsidRPr="00767E13">
              <w:rPr>
                <w:b/>
                <w:vertAlign w:val="superscript"/>
              </w:rPr>
              <w:footnoteReference w:id="18"/>
            </w:r>
            <w:r w:rsidRPr="00767E13">
              <w:rPr>
                <w:b/>
              </w:rPr>
              <w:t>, лет</w:t>
            </w:r>
          </w:p>
        </w:tc>
        <w:tc>
          <w:tcPr>
            <w:tcW w:w="851" w:type="dxa"/>
            <w:tcBorders>
              <w:top w:val="single" w:sz="4" w:space="0" w:color="auto"/>
              <w:left w:val="nil"/>
              <w:bottom w:val="single" w:sz="4" w:space="0" w:color="auto"/>
              <w:right w:val="single" w:sz="4" w:space="0" w:color="auto"/>
            </w:tcBorders>
            <w:vAlign w:val="center"/>
          </w:tcPr>
          <w:p w:rsidR="00A4216E" w:rsidRPr="00767E13" w:rsidRDefault="00A4216E" w:rsidP="00230245">
            <w:pPr>
              <w:jc w:val="center"/>
              <w:rPr>
                <w:b/>
              </w:rPr>
            </w:pPr>
            <w:r w:rsidRPr="00767E13">
              <w:rPr>
                <w:b/>
                <w:lang w:val="en-US"/>
              </w:rPr>
              <w:t>N</w:t>
            </w:r>
            <w:r w:rsidRPr="00767E13">
              <w:rPr>
                <w:b/>
                <w:vertAlign w:val="superscript"/>
                <w:lang w:val="en-US"/>
              </w:rPr>
              <w:t>T</w:t>
            </w:r>
            <w:r w:rsidRPr="00767E13">
              <w:rPr>
                <w:b/>
                <w:vertAlign w:val="subscript"/>
                <w:lang w:val="en-US"/>
              </w:rPr>
              <w:t>AM</w:t>
            </w:r>
            <w:r w:rsidRPr="00767E13">
              <w:rPr>
                <w:b/>
                <w:vertAlign w:val="subscript"/>
              </w:rPr>
              <w:t xml:space="preserve"> </w:t>
            </w:r>
            <w:r w:rsidRPr="00767E13">
              <w:rPr>
                <w:b/>
                <w:vertAlign w:val="superscript"/>
              </w:rPr>
              <w:footnoteReference w:id="19"/>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767E13" w:rsidRDefault="00A4216E" w:rsidP="00A4216E">
            <w:pPr>
              <w:jc w:val="center"/>
              <w:rPr>
                <w:b/>
              </w:rPr>
            </w:pPr>
            <w:r w:rsidRPr="00767E13">
              <w:rPr>
                <w:b/>
              </w:rPr>
              <w:t>Шифр по ЕНАО [13]</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767E13" w:rsidRDefault="00A4216E" w:rsidP="00A4216E">
            <w:pPr>
              <w:ind w:right="-107"/>
              <w:jc w:val="center"/>
              <w:rPr>
                <w:b/>
              </w:rPr>
            </w:pPr>
            <w:r w:rsidRPr="00767E13">
              <w:rPr>
                <w:b/>
              </w:rPr>
              <w:t>Иф</w:t>
            </w:r>
            <w:r>
              <w:rPr>
                <w:rStyle w:val="afff7"/>
                <w:b/>
              </w:rPr>
              <w:footnoteReference w:id="20"/>
            </w:r>
            <w:r>
              <w:rPr>
                <w:b/>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A4216E">
            <w:pPr>
              <w:ind w:right="-107"/>
              <w:jc w:val="center"/>
              <w:rPr>
                <w:b/>
              </w:rPr>
            </w:pPr>
            <w:r w:rsidRPr="00767E13">
              <w:rPr>
                <w:b/>
              </w:rPr>
              <w:t>И</w:t>
            </w:r>
            <w:r>
              <w:rPr>
                <w:b/>
              </w:rPr>
              <w:t>тр</w:t>
            </w:r>
            <w:r w:rsidRPr="00767E13">
              <w:rPr>
                <w:b/>
                <w:vertAlign w:val="superscript"/>
              </w:rPr>
              <w:footnoteReference w:id="21"/>
            </w:r>
            <w:r w:rsidRPr="00767E13">
              <w:rPr>
                <w:b/>
              </w:rPr>
              <w:t>, %</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230245">
            <w:pPr>
              <w:jc w:val="center"/>
              <w:rPr>
                <w:b/>
              </w:rPr>
            </w:pPr>
            <w:r w:rsidRPr="00767E13">
              <w:rPr>
                <w:b/>
              </w:rPr>
              <w:t>Расчет</w:t>
            </w:r>
          </w:p>
        </w:tc>
        <w:tc>
          <w:tcPr>
            <w:tcW w:w="1560" w:type="dxa"/>
            <w:tcBorders>
              <w:top w:val="single" w:sz="4" w:space="0" w:color="auto"/>
              <w:left w:val="nil"/>
              <w:bottom w:val="single" w:sz="4" w:space="0" w:color="auto"/>
              <w:right w:val="single" w:sz="4" w:space="0" w:color="auto"/>
            </w:tcBorders>
            <w:vAlign w:val="center"/>
          </w:tcPr>
          <w:p w:rsidR="00A4216E" w:rsidRPr="00767E13" w:rsidRDefault="00A4216E" w:rsidP="00230245">
            <w:pPr>
              <w:jc w:val="center"/>
              <w:rPr>
                <w:b/>
                <w:bCs/>
                <w:color w:val="000000"/>
              </w:rPr>
            </w:pPr>
            <w:r w:rsidRPr="00767E13">
              <w:rPr>
                <w:b/>
                <w:bCs/>
                <w:color w:val="000000"/>
              </w:rPr>
              <w:t>Стоимость с учетом НДС округленно, руб.</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767E13" w:rsidRDefault="00A4216E" w:rsidP="00230245">
            <w:pPr>
              <w:jc w:val="center"/>
              <w:rPr>
                <w:b/>
                <w:bCs/>
                <w:color w:val="000000"/>
              </w:rPr>
            </w:pPr>
            <w:r w:rsidRPr="00767E13">
              <w:rPr>
                <w:b/>
                <w:bCs/>
                <w:color w:val="000000"/>
              </w:rPr>
              <w:t>Сумма НДС, руб.</w:t>
            </w:r>
          </w:p>
        </w:tc>
        <w:tc>
          <w:tcPr>
            <w:tcW w:w="1843" w:type="dxa"/>
            <w:tcBorders>
              <w:top w:val="single" w:sz="4" w:space="0" w:color="auto"/>
              <w:left w:val="nil"/>
              <w:bottom w:val="single" w:sz="4" w:space="0" w:color="auto"/>
              <w:right w:val="single" w:sz="4" w:space="0" w:color="auto"/>
            </w:tcBorders>
            <w:vAlign w:val="center"/>
          </w:tcPr>
          <w:p w:rsidR="00A4216E" w:rsidRPr="00767E13" w:rsidRDefault="00A4216E" w:rsidP="00230245">
            <w:pPr>
              <w:jc w:val="center"/>
              <w:rPr>
                <w:b/>
                <w:bCs/>
                <w:color w:val="000000"/>
              </w:rPr>
            </w:pPr>
            <w:r w:rsidRPr="00767E13">
              <w:rPr>
                <w:b/>
                <w:bCs/>
                <w:color w:val="000000"/>
              </w:rPr>
              <w:t>С</w:t>
            </w:r>
            <w:r w:rsidRPr="00767E13">
              <w:rPr>
                <w:b/>
                <w:bCs/>
                <w:color w:val="000000"/>
                <w:vertAlign w:val="subscript"/>
              </w:rPr>
              <w:t>ост</w:t>
            </w:r>
            <w:r w:rsidRPr="00767E13">
              <w:rPr>
                <w:b/>
                <w:bCs/>
                <w:color w:val="000000"/>
                <w:vertAlign w:val="superscript"/>
              </w:rPr>
              <w:t>баз</w:t>
            </w:r>
            <w:r w:rsidRPr="00767E13">
              <w:rPr>
                <w:b/>
                <w:bCs/>
                <w:color w:val="000000"/>
              </w:rPr>
              <w:t xml:space="preserve"> без учета НДС округленно, руб. </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Автомобиль ЗИЛ 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1989</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26</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50401</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371,8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pPr>
            <w:r w:rsidRPr="00A4216E">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 xml:space="preserve">Расчет: </w:t>
            </w:r>
            <w:r w:rsidRPr="00A4216E">
              <w:rPr>
                <w:lang w:val="en-US"/>
              </w:rPr>
              <w:t>4.3</w:t>
            </w:r>
            <w:r w:rsidRPr="00A4216E">
              <w:t xml:space="preserve"> т.∙8600 =  36 980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37 000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6 000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31 000</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 xml:space="preserve">Автомобиль УАЗ 469 Б </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1990</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25</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50401</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357,5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pPr>
            <w:r w:rsidRPr="00A4216E">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Расчет: 1,65 т.∙8600 =  14 190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2 000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12 000</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3</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Автомобиль ЛУ ГАЗ 66 льдоуборочная</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1992</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23</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50401</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328,9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pPr>
            <w:r w:rsidRPr="00A4216E">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Расчет: 3.</w:t>
            </w:r>
            <w:r w:rsidRPr="00A4216E">
              <w:rPr>
                <w:lang w:val="en-US"/>
              </w:rPr>
              <w:t>5</w:t>
            </w:r>
            <w:r w:rsidRPr="00A4216E">
              <w:t xml:space="preserve"> т.∙8600 =  30 100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30 000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25 000</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4</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Экскаватор ТО-49</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1998</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17</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50401</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243,1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pPr>
            <w:r w:rsidRPr="00A4216E">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Расчет: 1,5 т.∙8600 =  12 900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13 000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2 000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11 000</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5</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ЗИЛ 555</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1978</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37</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14,3</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50401</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529,1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rPr>
                <w:lang w:val="en-US"/>
              </w:rPr>
            </w:pPr>
            <w:r w:rsidRPr="00A4216E">
              <w:rPr>
                <w:lang w:val="en-US"/>
              </w:rPr>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Расчет: 3.</w:t>
            </w:r>
            <w:r w:rsidRPr="00A4216E">
              <w:rPr>
                <w:lang w:val="en-US"/>
              </w:rPr>
              <w:t>8</w:t>
            </w:r>
            <w:r w:rsidRPr="00A4216E">
              <w:t xml:space="preserve"> т.∙8600 =  32 680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33 000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28 000</w:t>
            </w:r>
          </w:p>
        </w:tc>
      </w:tr>
      <w:tr w:rsidR="00A4216E" w:rsidRPr="00767E13" w:rsidTr="00FE73C5">
        <w:trPr>
          <w:trHeight w:val="986"/>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767E13" w:rsidRDefault="00A4216E" w:rsidP="00192CD9">
            <w:pPr>
              <w:jc w:val="center"/>
            </w:pPr>
            <w:r>
              <w:t>6</w:t>
            </w:r>
          </w:p>
        </w:tc>
        <w:tc>
          <w:tcPr>
            <w:tcW w:w="1559" w:type="dxa"/>
            <w:tcBorders>
              <w:top w:val="single" w:sz="4" w:space="0" w:color="auto"/>
              <w:left w:val="nil"/>
              <w:bottom w:val="single" w:sz="4" w:space="0" w:color="auto"/>
              <w:right w:val="single" w:sz="4" w:space="0" w:color="auto"/>
            </w:tcBorders>
            <w:shd w:val="clear" w:color="auto" w:fill="auto"/>
            <w:vAlign w:val="center"/>
          </w:tcPr>
          <w:p w:rsidR="00A4216E" w:rsidRPr="00767E13" w:rsidRDefault="00A4216E" w:rsidP="00192CD9">
            <w:pPr>
              <w:rPr>
                <w:color w:val="000000"/>
              </w:rPr>
            </w:pPr>
            <w:r w:rsidRPr="00767E13">
              <w:rPr>
                <w:color w:val="000000"/>
              </w:rPr>
              <w:t>Прицеп сам</w:t>
            </w:r>
            <w:r w:rsidRPr="00767E13">
              <w:rPr>
                <w:color w:val="000000"/>
              </w:rPr>
              <w:t>о</w:t>
            </w:r>
            <w:r w:rsidRPr="00767E13">
              <w:rPr>
                <w:color w:val="000000"/>
              </w:rPr>
              <w:t>дельный для трактора</w:t>
            </w:r>
          </w:p>
        </w:tc>
        <w:tc>
          <w:tcPr>
            <w:tcW w:w="1276"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2000</w:t>
            </w:r>
          </w:p>
        </w:tc>
        <w:tc>
          <w:tcPr>
            <w:tcW w:w="708"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rPr>
                <w:color w:val="000000"/>
              </w:rPr>
            </w:pPr>
            <w:r w:rsidRPr="00A4216E">
              <w:rPr>
                <w:color w:val="000000"/>
              </w:rPr>
              <w:t>15</w:t>
            </w:r>
          </w:p>
        </w:tc>
        <w:tc>
          <w:tcPr>
            <w:tcW w:w="851"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12,5</w:t>
            </w:r>
          </w:p>
        </w:tc>
        <w:tc>
          <w:tcPr>
            <w:tcW w:w="1134"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50410</w:t>
            </w:r>
          </w:p>
        </w:tc>
        <w:tc>
          <w:tcPr>
            <w:tcW w:w="850"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pPr>
              <w:jc w:val="center"/>
              <w:rPr>
                <w:color w:val="000000"/>
              </w:rPr>
            </w:pPr>
            <w:r w:rsidRPr="00A4216E">
              <w:rPr>
                <w:color w:val="000000"/>
              </w:rPr>
              <w:t>187,5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4216E" w:rsidRPr="00A4216E" w:rsidRDefault="00A4216E" w:rsidP="00767E13">
            <w:pPr>
              <w:ind w:right="-107"/>
              <w:jc w:val="center"/>
            </w:pPr>
            <w:r w:rsidRPr="00A4216E">
              <w:t>100</w:t>
            </w:r>
          </w:p>
        </w:tc>
        <w:tc>
          <w:tcPr>
            <w:tcW w:w="3402" w:type="dxa"/>
            <w:tcBorders>
              <w:top w:val="single" w:sz="4" w:space="0" w:color="auto"/>
              <w:left w:val="nil"/>
              <w:bottom w:val="single" w:sz="4" w:space="0" w:color="auto"/>
              <w:right w:val="single" w:sz="4" w:space="0" w:color="auto"/>
            </w:tcBorders>
            <w:shd w:val="clear" w:color="auto" w:fill="auto"/>
            <w:vAlign w:val="center"/>
          </w:tcPr>
          <w:p w:rsidR="00A4216E" w:rsidRPr="00A4216E" w:rsidRDefault="00A4216E" w:rsidP="00767E13">
            <w:pPr>
              <w:jc w:val="center"/>
            </w:pPr>
            <w:r w:rsidRPr="00A4216E">
              <w:t>Стоимость позиции рассчитана по стоимости основных материалов с учетом предельного не работосп</w:t>
            </w:r>
            <w:r w:rsidRPr="00A4216E">
              <w:t>о</w:t>
            </w:r>
            <w:r w:rsidRPr="00A4216E">
              <w:t>собного технического состояния.</w:t>
            </w:r>
          </w:p>
          <w:p w:rsidR="00A4216E" w:rsidRPr="00A4216E" w:rsidRDefault="00A4216E" w:rsidP="00767E13">
            <w:pPr>
              <w:jc w:val="center"/>
              <w:rPr>
                <w:b/>
              </w:rPr>
            </w:pPr>
            <w:r w:rsidRPr="00A4216E">
              <w:t>Расчет: 0.</w:t>
            </w:r>
            <w:r w:rsidRPr="00A4216E">
              <w:rPr>
                <w:lang w:val="en-US"/>
              </w:rPr>
              <w:t>9</w:t>
            </w:r>
            <w:r w:rsidRPr="00A4216E">
              <w:t xml:space="preserve"> т.∙8600 =  7 740 руб.</w:t>
            </w:r>
          </w:p>
        </w:tc>
        <w:tc>
          <w:tcPr>
            <w:tcW w:w="1560"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8 000</w:t>
            </w:r>
          </w:p>
        </w:tc>
        <w:tc>
          <w:tcPr>
            <w:tcW w:w="1417" w:type="dxa"/>
            <w:tcBorders>
              <w:top w:val="single" w:sz="4" w:space="0" w:color="auto"/>
              <w:left w:val="single" w:sz="4" w:space="0" w:color="auto"/>
              <w:bottom w:val="single" w:sz="4" w:space="0" w:color="auto"/>
              <w:right w:val="single" w:sz="4" w:space="0" w:color="auto"/>
            </w:tcBorders>
            <w:vAlign w:val="center"/>
          </w:tcPr>
          <w:p w:rsidR="00A4216E" w:rsidRPr="00A4216E" w:rsidRDefault="00A4216E" w:rsidP="00767E13">
            <w:pPr>
              <w:jc w:val="center"/>
              <w:rPr>
                <w:color w:val="000000"/>
              </w:rPr>
            </w:pPr>
            <w:r w:rsidRPr="00A4216E">
              <w:rPr>
                <w:color w:val="000000"/>
              </w:rPr>
              <w:t>1 000</w:t>
            </w:r>
          </w:p>
        </w:tc>
        <w:tc>
          <w:tcPr>
            <w:tcW w:w="1843" w:type="dxa"/>
            <w:tcBorders>
              <w:top w:val="single" w:sz="4" w:space="0" w:color="auto"/>
              <w:left w:val="nil"/>
              <w:bottom w:val="single" w:sz="4" w:space="0" w:color="auto"/>
              <w:right w:val="single" w:sz="4" w:space="0" w:color="auto"/>
            </w:tcBorders>
            <w:vAlign w:val="center"/>
          </w:tcPr>
          <w:p w:rsidR="00A4216E" w:rsidRPr="00A4216E" w:rsidRDefault="00A4216E" w:rsidP="00767E13">
            <w:pPr>
              <w:jc w:val="center"/>
              <w:rPr>
                <w:b/>
                <w:bCs/>
                <w:color w:val="000000"/>
              </w:rPr>
            </w:pPr>
            <w:r w:rsidRPr="00A4216E">
              <w:rPr>
                <w:b/>
                <w:bCs/>
                <w:color w:val="000000"/>
              </w:rPr>
              <w:t>7 000</w:t>
            </w:r>
          </w:p>
        </w:tc>
      </w:tr>
    </w:tbl>
    <w:p w:rsidR="00192CD9" w:rsidRDefault="00192CD9">
      <w:pPr>
        <w:spacing w:after="200" w:line="276" w:lineRule="auto"/>
        <w:rPr>
          <w:sz w:val="24"/>
          <w:szCs w:val="24"/>
        </w:rPr>
        <w:sectPr w:rsidR="00192CD9" w:rsidSect="00A4216E">
          <w:pgSz w:w="16840" w:h="11907" w:orient="landscape" w:code="9"/>
          <w:pgMar w:top="850" w:right="737" w:bottom="993" w:left="737" w:header="426" w:footer="416" w:gutter="0"/>
          <w:cols w:space="720"/>
          <w:docGrid w:linePitch="272"/>
        </w:sectPr>
      </w:pPr>
    </w:p>
    <w:p w:rsidR="00192CD9" w:rsidRDefault="00192CD9" w:rsidP="00192CD9">
      <w:pPr>
        <w:tabs>
          <w:tab w:val="left" w:pos="680"/>
        </w:tabs>
        <w:ind w:firstLine="709"/>
        <w:jc w:val="both"/>
        <w:rPr>
          <w:sz w:val="24"/>
          <w:szCs w:val="24"/>
        </w:rPr>
      </w:pPr>
      <w:r>
        <w:rPr>
          <w:sz w:val="24"/>
          <w:szCs w:val="24"/>
        </w:rPr>
        <w:lastRenderedPageBreak/>
        <w:t>Для остальных объектов оценки транспортных средств, оборудования и строительных изделий была найдена или указана заказчиком стоимость новых аналогичных объектов.</w:t>
      </w:r>
    </w:p>
    <w:p w:rsidR="006D0E95" w:rsidRDefault="006D0E95" w:rsidP="00192CD9">
      <w:pPr>
        <w:tabs>
          <w:tab w:val="left" w:pos="680"/>
        </w:tabs>
        <w:ind w:firstLine="709"/>
        <w:jc w:val="both"/>
        <w:rPr>
          <w:sz w:val="24"/>
          <w:szCs w:val="24"/>
        </w:rPr>
      </w:pPr>
      <w:r>
        <w:rPr>
          <w:sz w:val="24"/>
          <w:szCs w:val="24"/>
        </w:rPr>
        <w:t xml:space="preserve">Для объекта оценки </w:t>
      </w:r>
      <w:r w:rsidR="00997E99">
        <w:rPr>
          <w:sz w:val="24"/>
          <w:szCs w:val="24"/>
        </w:rPr>
        <w:t xml:space="preserve">оборудование </w:t>
      </w:r>
      <w:r>
        <w:rPr>
          <w:sz w:val="24"/>
          <w:szCs w:val="24"/>
        </w:rPr>
        <w:t xml:space="preserve">№ 137 </w:t>
      </w:r>
      <w:r w:rsidRPr="006D0E95">
        <w:rPr>
          <w:sz w:val="24"/>
          <w:szCs w:val="24"/>
        </w:rPr>
        <w:t>Эмблема "Никель"</w:t>
      </w:r>
      <w:r w:rsidR="00997E99">
        <w:rPr>
          <w:sz w:val="24"/>
          <w:szCs w:val="24"/>
        </w:rPr>
        <w:t xml:space="preserve"> стоиомсть была рассч</w:t>
      </w:r>
      <w:r w:rsidR="00997E99">
        <w:rPr>
          <w:sz w:val="24"/>
          <w:szCs w:val="24"/>
        </w:rPr>
        <w:t>и</w:t>
      </w:r>
      <w:r w:rsidR="00997E99">
        <w:rPr>
          <w:sz w:val="24"/>
          <w:szCs w:val="24"/>
        </w:rPr>
        <w:t>тана исходя из стоимости цен на металлолом. По данным заказчика материал эмблемы – сталь, вес 1,25 т</w:t>
      </w:r>
      <w:r w:rsidR="00997E99">
        <w:rPr>
          <w:rStyle w:val="afff7"/>
          <w:sz w:val="24"/>
          <w:szCs w:val="24"/>
        </w:rPr>
        <w:footnoteReference w:id="22"/>
      </w:r>
      <w:r w:rsidR="00997E99">
        <w:rPr>
          <w:sz w:val="24"/>
          <w:szCs w:val="24"/>
        </w:rPr>
        <w:t>, по данным анализа рынка стоимость 1 тонны стального лома составляет 8600 руб.</w:t>
      </w:r>
    </w:p>
    <w:p w:rsidR="006D0E95" w:rsidRDefault="006D0E95" w:rsidP="00192CD9">
      <w:pPr>
        <w:tabs>
          <w:tab w:val="left" w:pos="680"/>
        </w:tabs>
        <w:ind w:firstLine="709"/>
        <w:jc w:val="both"/>
        <w:rPr>
          <w:sz w:val="24"/>
          <w:szCs w:val="24"/>
        </w:rPr>
      </w:pPr>
      <w:r w:rsidRPr="006D0E95">
        <w:rPr>
          <w:sz w:val="24"/>
          <w:szCs w:val="24"/>
        </w:rPr>
        <w:t xml:space="preserve">Для объектов оценки </w:t>
      </w:r>
      <w:r>
        <w:rPr>
          <w:sz w:val="24"/>
          <w:szCs w:val="24"/>
        </w:rPr>
        <w:t>оборудования № 40 – Стиральная машина Л-50 и № 41 - Ст</w:t>
      </w:r>
      <w:r>
        <w:rPr>
          <w:sz w:val="24"/>
          <w:szCs w:val="24"/>
        </w:rPr>
        <w:t>и</w:t>
      </w:r>
      <w:r>
        <w:rPr>
          <w:sz w:val="24"/>
          <w:szCs w:val="24"/>
        </w:rPr>
        <w:t xml:space="preserve">ральная машина Л-2501 </w:t>
      </w:r>
      <w:r w:rsidRPr="006D0E95">
        <w:rPr>
          <w:sz w:val="24"/>
          <w:szCs w:val="24"/>
        </w:rPr>
        <w:t xml:space="preserve">были отобраны объекты-аналоги прошлых лет, для корректировки стоимости на дату оценки использовался сайт </w:t>
      </w:r>
      <w:hyperlink r:id="rId49" w:history="1">
        <w:r w:rsidRPr="00AA5CD6">
          <w:rPr>
            <w:rStyle w:val="afb"/>
            <w:sz w:val="24"/>
            <w:szCs w:val="24"/>
          </w:rPr>
          <w:t>http://xn----ctbjnaatncev9av3a8f8b.xn--p1ai/</w:t>
        </w:r>
      </w:hyperlink>
      <w:r>
        <w:rPr>
          <w:sz w:val="24"/>
          <w:szCs w:val="24"/>
        </w:rPr>
        <w:t>:</w:t>
      </w:r>
    </w:p>
    <w:p w:rsidR="006D0E95" w:rsidRDefault="006D0E95" w:rsidP="006D0E95">
      <w:pPr>
        <w:tabs>
          <w:tab w:val="left" w:pos="680"/>
        </w:tabs>
        <w:ind w:firstLine="709"/>
        <w:jc w:val="both"/>
        <w:rPr>
          <w:sz w:val="24"/>
          <w:szCs w:val="24"/>
        </w:rPr>
      </w:pPr>
      <w:r>
        <w:rPr>
          <w:sz w:val="24"/>
          <w:szCs w:val="24"/>
        </w:rPr>
        <w:t>- для объекта</w:t>
      </w:r>
      <w:r w:rsidRPr="006D0E95">
        <w:rPr>
          <w:sz w:val="24"/>
          <w:szCs w:val="24"/>
        </w:rPr>
        <w:t xml:space="preserve"> оценки № 40 – Стиральная машина Л-50</w:t>
      </w:r>
      <w:r>
        <w:rPr>
          <w:sz w:val="24"/>
          <w:szCs w:val="24"/>
        </w:rPr>
        <w:t xml:space="preserve"> стоимость на 30 мая 2006 года составляла 168 462 руб., при корректировке на дату оценки – 27 июля 2015 года – округле</w:t>
      </w:r>
      <w:r>
        <w:rPr>
          <w:sz w:val="24"/>
          <w:szCs w:val="24"/>
        </w:rPr>
        <w:t>н</w:t>
      </w:r>
      <w:r>
        <w:rPr>
          <w:sz w:val="24"/>
          <w:szCs w:val="24"/>
        </w:rPr>
        <w:t>но составляет 380 200 руб.;</w:t>
      </w:r>
    </w:p>
    <w:p w:rsidR="006D0E95" w:rsidRDefault="006D0E95" w:rsidP="006D0E95">
      <w:pPr>
        <w:tabs>
          <w:tab w:val="left" w:pos="680"/>
        </w:tabs>
        <w:ind w:firstLine="709"/>
        <w:jc w:val="both"/>
        <w:rPr>
          <w:sz w:val="24"/>
          <w:szCs w:val="24"/>
        </w:rPr>
      </w:pPr>
      <w:r>
        <w:rPr>
          <w:sz w:val="24"/>
          <w:szCs w:val="24"/>
        </w:rPr>
        <w:t>- для объекта</w:t>
      </w:r>
      <w:r w:rsidRPr="006D0E95">
        <w:rPr>
          <w:sz w:val="24"/>
          <w:szCs w:val="24"/>
        </w:rPr>
        <w:t xml:space="preserve"> оценки № 4</w:t>
      </w:r>
      <w:r>
        <w:rPr>
          <w:sz w:val="24"/>
          <w:szCs w:val="24"/>
        </w:rPr>
        <w:t>1</w:t>
      </w:r>
      <w:r w:rsidRPr="006D0E95">
        <w:rPr>
          <w:sz w:val="24"/>
          <w:szCs w:val="24"/>
        </w:rPr>
        <w:t xml:space="preserve"> – Стиральная машина </w:t>
      </w:r>
      <w:r>
        <w:rPr>
          <w:sz w:val="24"/>
          <w:szCs w:val="24"/>
        </w:rPr>
        <w:t>Л-2501 стоимость на 30 мая 2006 г</w:t>
      </w:r>
      <w:r>
        <w:rPr>
          <w:sz w:val="24"/>
          <w:szCs w:val="24"/>
        </w:rPr>
        <w:t>о</w:t>
      </w:r>
      <w:r>
        <w:rPr>
          <w:sz w:val="24"/>
          <w:szCs w:val="24"/>
        </w:rPr>
        <w:t xml:space="preserve">да составляла </w:t>
      </w:r>
      <w:r w:rsidRPr="006D0E95">
        <w:rPr>
          <w:sz w:val="24"/>
          <w:szCs w:val="24"/>
        </w:rPr>
        <w:t>118</w:t>
      </w:r>
      <w:r>
        <w:rPr>
          <w:sz w:val="24"/>
          <w:szCs w:val="24"/>
        </w:rPr>
        <w:t> </w:t>
      </w:r>
      <w:r w:rsidRPr="006D0E95">
        <w:rPr>
          <w:sz w:val="24"/>
          <w:szCs w:val="24"/>
        </w:rPr>
        <w:t>440</w:t>
      </w:r>
      <w:r>
        <w:rPr>
          <w:sz w:val="24"/>
          <w:szCs w:val="24"/>
        </w:rPr>
        <w:t xml:space="preserve"> руб., при корректировке на дату оценки – 27 июля 2015 года – окру</w:t>
      </w:r>
      <w:r>
        <w:rPr>
          <w:sz w:val="24"/>
          <w:szCs w:val="24"/>
        </w:rPr>
        <w:t>г</w:t>
      </w:r>
      <w:r>
        <w:rPr>
          <w:sz w:val="24"/>
          <w:szCs w:val="24"/>
        </w:rPr>
        <w:t>ленно составляет 267 300 руб.</w:t>
      </w:r>
    </w:p>
    <w:p w:rsidR="00997E99" w:rsidRDefault="00997E99" w:rsidP="006D0E95">
      <w:pPr>
        <w:tabs>
          <w:tab w:val="left" w:pos="680"/>
        </w:tabs>
        <w:ind w:firstLine="709"/>
        <w:jc w:val="both"/>
        <w:rPr>
          <w:sz w:val="24"/>
          <w:szCs w:val="24"/>
        </w:rPr>
      </w:pPr>
      <w:r>
        <w:rPr>
          <w:sz w:val="24"/>
          <w:szCs w:val="24"/>
        </w:rPr>
        <w:t>По некоторым объектам оценки оборудования (позиции №65-68, 86, 179, 232, 238 и 239) Оценщикам не удалось найти информацию о стоимости нового аналогичного оборуд</w:t>
      </w:r>
      <w:r>
        <w:rPr>
          <w:sz w:val="24"/>
          <w:szCs w:val="24"/>
        </w:rPr>
        <w:t>о</w:t>
      </w:r>
      <w:r>
        <w:rPr>
          <w:sz w:val="24"/>
          <w:szCs w:val="24"/>
        </w:rPr>
        <w:t>вания в виду того, что объекты оценки были выполнены под заказ. Заказчиком, после пров</w:t>
      </w:r>
      <w:r>
        <w:rPr>
          <w:sz w:val="24"/>
          <w:szCs w:val="24"/>
        </w:rPr>
        <w:t>е</w:t>
      </w:r>
      <w:r>
        <w:rPr>
          <w:sz w:val="24"/>
          <w:szCs w:val="24"/>
        </w:rPr>
        <w:t>дения запросов в соответствующие организации, была предоставлена информация о стоим</w:t>
      </w:r>
      <w:r>
        <w:rPr>
          <w:sz w:val="24"/>
          <w:szCs w:val="24"/>
        </w:rPr>
        <w:t>о</w:t>
      </w:r>
      <w:r>
        <w:rPr>
          <w:sz w:val="24"/>
          <w:szCs w:val="24"/>
        </w:rPr>
        <w:t>сти аналогичных объектов на дату оценку.</w:t>
      </w:r>
    </w:p>
    <w:p w:rsidR="006D0E95" w:rsidRDefault="006D0E95" w:rsidP="006D0E95">
      <w:pPr>
        <w:tabs>
          <w:tab w:val="left" w:pos="680"/>
        </w:tabs>
        <w:ind w:firstLine="709"/>
        <w:jc w:val="both"/>
        <w:rPr>
          <w:sz w:val="24"/>
          <w:szCs w:val="24"/>
        </w:rPr>
      </w:pPr>
      <w:r w:rsidRPr="006D0E95">
        <w:rPr>
          <w:sz w:val="24"/>
          <w:szCs w:val="24"/>
        </w:rPr>
        <w:t>Расчет стоимости транспортных средств и самоходной техники – в таблице 13.5, об</w:t>
      </w:r>
      <w:r w:rsidRPr="006D0E95">
        <w:rPr>
          <w:sz w:val="24"/>
          <w:szCs w:val="24"/>
        </w:rPr>
        <w:t>о</w:t>
      </w:r>
      <w:r w:rsidRPr="006D0E95">
        <w:rPr>
          <w:sz w:val="24"/>
          <w:szCs w:val="24"/>
        </w:rPr>
        <w:t>рудования – в таблице 13.6, строительных изделий – в таблице 13.7.</w:t>
      </w:r>
    </w:p>
    <w:p w:rsidR="00192CD9" w:rsidRDefault="00192CD9">
      <w:pPr>
        <w:spacing w:after="200" w:line="276" w:lineRule="auto"/>
        <w:rPr>
          <w:sz w:val="24"/>
          <w:szCs w:val="24"/>
        </w:rPr>
        <w:sectPr w:rsidR="00192CD9" w:rsidSect="00012C2D">
          <w:pgSz w:w="11907" w:h="16840" w:code="9"/>
          <w:pgMar w:top="737" w:right="850" w:bottom="737" w:left="1418" w:header="426" w:footer="416" w:gutter="0"/>
          <w:cols w:space="720"/>
          <w:docGrid w:linePitch="272"/>
        </w:sectPr>
      </w:pPr>
      <w:r>
        <w:rPr>
          <w:sz w:val="24"/>
          <w:szCs w:val="24"/>
        </w:rPr>
        <w:br w:type="page"/>
      </w:r>
    </w:p>
    <w:p w:rsidR="00192CD9" w:rsidRPr="00286A92" w:rsidRDefault="00192CD9" w:rsidP="00192CD9">
      <w:pPr>
        <w:rPr>
          <w:b/>
          <w:sz w:val="24"/>
          <w:szCs w:val="24"/>
        </w:rPr>
      </w:pPr>
      <w:r w:rsidRPr="00286A92">
        <w:rPr>
          <w:b/>
          <w:sz w:val="24"/>
          <w:szCs w:val="24"/>
        </w:rPr>
        <w:lastRenderedPageBreak/>
        <w:t>Таблица 13.5 – Расчет стоимости транспортных средств и самоходной техники</w:t>
      </w:r>
    </w:p>
    <w:tbl>
      <w:tblPr>
        <w:tblpPr w:leftFromText="180" w:rightFromText="180" w:vertAnchor="text" w:tblpY="1"/>
        <w:tblOverlap w:val="never"/>
        <w:tblW w:w="15324" w:type="dxa"/>
        <w:tblInd w:w="93" w:type="dxa"/>
        <w:tblLayout w:type="fixed"/>
        <w:tblLook w:val="04A0" w:firstRow="1" w:lastRow="0" w:firstColumn="1" w:lastColumn="0" w:noHBand="0" w:noVBand="1"/>
      </w:tblPr>
      <w:tblGrid>
        <w:gridCol w:w="582"/>
        <w:gridCol w:w="2552"/>
        <w:gridCol w:w="1275"/>
        <w:gridCol w:w="927"/>
        <w:gridCol w:w="1138"/>
        <w:gridCol w:w="751"/>
        <w:gridCol w:w="805"/>
        <w:gridCol w:w="772"/>
        <w:gridCol w:w="774"/>
        <w:gridCol w:w="832"/>
        <w:gridCol w:w="947"/>
        <w:gridCol w:w="1134"/>
        <w:gridCol w:w="2835"/>
      </w:tblGrid>
      <w:tr w:rsidR="00192CD9" w:rsidRPr="00F3570E" w:rsidTr="00A4216E">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CD9" w:rsidRPr="00192CD9" w:rsidRDefault="00192CD9" w:rsidP="00286A92">
            <w:pPr>
              <w:jc w:val="center"/>
              <w:rPr>
                <w:b/>
                <w:color w:val="000000"/>
              </w:rPr>
            </w:pPr>
            <w:r w:rsidRPr="00192CD9">
              <w:rPr>
                <w:b/>
                <w:color w:val="000000"/>
              </w:rPr>
              <w:t>№ п/п</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Наименование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Гос. номер</w:t>
            </w:r>
          </w:p>
        </w:tc>
        <w:tc>
          <w:tcPr>
            <w:tcW w:w="927"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Год выпу</w:t>
            </w:r>
            <w:r w:rsidRPr="00192CD9">
              <w:rPr>
                <w:b/>
                <w:color w:val="000000"/>
              </w:rPr>
              <w:t>с</w:t>
            </w:r>
            <w:r w:rsidRPr="00192CD9">
              <w:rPr>
                <w:b/>
                <w:color w:val="000000"/>
              </w:rPr>
              <w:t>ка</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Сто</w:t>
            </w:r>
            <w:r w:rsidRPr="00192CD9">
              <w:rPr>
                <w:b/>
                <w:color w:val="000000"/>
              </w:rPr>
              <w:t>и</w:t>
            </w:r>
            <w:r w:rsidRPr="00192CD9">
              <w:rPr>
                <w:b/>
                <w:color w:val="000000"/>
              </w:rPr>
              <w:t>мость нового, руб.</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D032AD">
            <w:pPr>
              <w:jc w:val="center"/>
              <w:rPr>
                <w:b/>
                <w:color w:val="000000"/>
              </w:rPr>
            </w:pPr>
            <w:r w:rsidRPr="00192CD9">
              <w:rPr>
                <w:b/>
                <w:color w:val="000000"/>
              </w:rPr>
              <w:t>Тф</w:t>
            </w:r>
            <w:r w:rsidR="00D032AD">
              <w:rPr>
                <w:rStyle w:val="afff7"/>
                <w:b/>
                <w:color w:val="000000"/>
              </w:rPr>
              <w:footnoteReference w:id="23"/>
            </w:r>
            <w:r w:rsidRPr="00192CD9">
              <w:rPr>
                <w:b/>
                <w:color w:val="000000"/>
              </w:rPr>
              <w:t>, лет</w:t>
            </w:r>
          </w:p>
        </w:tc>
        <w:tc>
          <w:tcPr>
            <w:tcW w:w="805"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NT</w:t>
            </w:r>
            <w:r w:rsidRPr="00A4216E">
              <w:rPr>
                <w:b/>
                <w:color w:val="000000"/>
                <w:vertAlign w:val="superscript"/>
              </w:rPr>
              <w:t>A</w:t>
            </w:r>
            <w:r w:rsidRPr="00192CD9">
              <w:rPr>
                <w:b/>
                <w:color w:val="000000"/>
              </w:rPr>
              <w:t>M [13]</w:t>
            </w:r>
          </w:p>
        </w:tc>
        <w:tc>
          <w:tcPr>
            <w:tcW w:w="772"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Шифр по ЕНАО [13]</w:t>
            </w:r>
          </w:p>
        </w:tc>
        <w:tc>
          <w:tcPr>
            <w:tcW w:w="774"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A4216E">
            <w:pPr>
              <w:jc w:val="center"/>
              <w:rPr>
                <w:b/>
                <w:color w:val="000000"/>
              </w:rPr>
            </w:pPr>
            <w:r w:rsidRPr="00192CD9">
              <w:rPr>
                <w:b/>
                <w:color w:val="000000"/>
              </w:rPr>
              <w:t>Иф</w:t>
            </w:r>
            <w:r w:rsidR="00A4216E">
              <w:rPr>
                <w:rStyle w:val="afff7"/>
                <w:b/>
                <w:color w:val="000000"/>
              </w:rPr>
              <w:footnoteReference w:id="24"/>
            </w:r>
            <w:r w:rsidRPr="00192CD9">
              <w:rPr>
                <w:b/>
                <w:color w:val="000000"/>
              </w:rPr>
              <w:t>, %</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A4216E" w:rsidP="00A4216E">
            <w:pPr>
              <w:jc w:val="center"/>
              <w:rPr>
                <w:b/>
                <w:color w:val="000000"/>
              </w:rPr>
            </w:pPr>
            <w:r>
              <w:rPr>
                <w:b/>
                <w:color w:val="000000"/>
              </w:rPr>
              <w:t>Итр</w:t>
            </w:r>
            <w:r>
              <w:rPr>
                <w:rStyle w:val="afff7"/>
                <w:b/>
                <w:color w:val="000000"/>
              </w:rPr>
              <w:footnoteReference w:id="25"/>
            </w:r>
            <w:r w:rsidR="00192CD9" w:rsidRPr="00192CD9">
              <w:rPr>
                <w:b/>
                <w:color w:val="000000"/>
              </w:rPr>
              <w:t>, %</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И функц.,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С ост баз (с НДС), руб.</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192CD9" w:rsidRPr="00192CD9" w:rsidRDefault="00192CD9" w:rsidP="00286A92">
            <w:pPr>
              <w:jc w:val="center"/>
              <w:rPr>
                <w:b/>
                <w:color w:val="000000"/>
              </w:rPr>
            </w:pPr>
            <w:r w:rsidRPr="00192CD9">
              <w:rPr>
                <w:b/>
                <w:color w:val="000000"/>
              </w:rPr>
              <w:t>Источник информации</w:t>
            </w:r>
          </w:p>
        </w:tc>
      </w:tr>
      <w:tr w:rsidR="00D032AD" w:rsidRPr="00F3570E" w:rsidTr="00A4216E">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AD" w:rsidRPr="00F3570E" w:rsidRDefault="00D032AD" w:rsidP="00286A92">
            <w:pPr>
              <w:jc w:val="center"/>
              <w:rPr>
                <w:color w:val="000000"/>
              </w:rPr>
            </w:pPr>
            <w:r>
              <w:rPr>
                <w:color w:val="000000"/>
              </w:rPr>
              <w:t>1</w:t>
            </w:r>
          </w:p>
        </w:tc>
        <w:tc>
          <w:tcPr>
            <w:tcW w:w="255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rPr>
                <w:sz w:val="18"/>
                <w:szCs w:val="18"/>
              </w:rPr>
            </w:pPr>
            <w:r>
              <w:rPr>
                <w:sz w:val="18"/>
                <w:szCs w:val="18"/>
              </w:rPr>
              <w:t>Автомобиль Toyota Camry</w:t>
            </w:r>
          </w:p>
        </w:tc>
        <w:tc>
          <w:tcPr>
            <w:tcW w:w="127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sz w:val="18"/>
                <w:szCs w:val="18"/>
              </w:rPr>
            </w:pPr>
            <w:r>
              <w:rPr>
                <w:color w:val="000000"/>
                <w:sz w:val="18"/>
                <w:szCs w:val="18"/>
              </w:rPr>
              <w:t>В547МЕ51</w:t>
            </w:r>
          </w:p>
        </w:tc>
        <w:tc>
          <w:tcPr>
            <w:tcW w:w="92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2011</w:t>
            </w:r>
          </w:p>
        </w:tc>
        <w:tc>
          <w:tcPr>
            <w:tcW w:w="1138"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1 335 000,00</w:t>
            </w:r>
          </w:p>
        </w:tc>
        <w:tc>
          <w:tcPr>
            <w:tcW w:w="751"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4</w:t>
            </w:r>
          </w:p>
        </w:tc>
        <w:tc>
          <w:tcPr>
            <w:tcW w:w="80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11,1</w:t>
            </w:r>
          </w:p>
        </w:tc>
        <w:tc>
          <w:tcPr>
            <w:tcW w:w="77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50418</w:t>
            </w:r>
          </w:p>
        </w:tc>
        <w:tc>
          <w:tcPr>
            <w:tcW w:w="77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44,4</w:t>
            </w:r>
          </w:p>
        </w:tc>
        <w:tc>
          <w:tcPr>
            <w:tcW w:w="83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80</w:t>
            </w:r>
          </w:p>
        </w:tc>
        <w:tc>
          <w:tcPr>
            <w:tcW w:w="94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253 650,00</w:t>
            </w:r>
          </w:p>
        </w:tc>
        <w:tc>
          <w:tcPr>
            <w:tcW w:w="283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http://www.toyota.ru/new-cars/camry/index.json#minicarconfig</w:t>
            </w:r>
          </w:p>
        </w:tc>
      </w:tr>
      <w:tr w:rsidR="00D032AD" w:rsidRPr="00F3570E" w:rsidTr="00A4216E">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AD" w:rsidRPr="00F3570E" w:rsidRDefault="00D032AD" w:rsidP="00286A92">
            <w:pPr>
              <w:jc w:val="center"/>
              <w:rPr>
                <w:color w:val="000000"/>
              </w:rPr>
            </w:pPr>
            <w:r>
              <w:rPr>
                <w:color w:val="000000"/>
              </w:rPr>
              <w:t>2</w:t>
            </w:r>
          </w:p>
        </w:tc>
        <w:tc>
          <w:tcPr>
            <w:tcW w:w="255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rPr>
                <w:sz w:val="18"/>
                <w:szCs w:val="18"/>
              </w:rPr>
            </w:pPr>
            <w:r>
              <w:rPr>
                <w:sz w:val="18"/>
                <w:szCs w:val="18"/>
              </w:rPr>
              <w:t>Автомобиль УАЗ-39629 сан</w:t>
            </w:r>
            <w:r>
              <w:rPr>
                <w:sz w:val="18"/>
                <w:szCs w:val="18"/>
              </w:rPr>
              <w:t>и</w:t>
            </w:r>
            <w:r>
              <w:rPr>
                <w:sz w:val="18"/>
                <w:szCs w:val="18"/>
              </w:rPr>
              <w:t>тарный</w:t>
            </w:r>
          </w:p>
        </w:tc>
        <w:tc>
          <w:tcPr>
            <w:tcW w:w="127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sz w:val="18"/>
                <w:szCs w:val="18"/>
              </w:rPr>
            </w:pPr>
            <w:r>
              <w:rPr>
                <w:color w:val="000000"/>
                <w:sz w:val="18"/>
                <w:szCs w:val="18"/>
              </w:rPr>
              <w:t>Р008ВВ51</w:t>
            </w:r>
          </w:p>
        </w:tc>
        <w:tc>
          <w:tcPr>
            <w:tcW w:w="92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2000</w:t>
            </w:r>
          </w:p>
        </w:tc>
        <w:tc>
          <w:tcPr>
            <w:tcW w:w="1138"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564 990,00</w:t>
            </w:r>
          </w:p>
        </w:tc>
        <w:tc>
          <w:tcPr>
            <w:tcW w:w="751"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15</w:t>
            </w:r>
          </w:p>
        </w:tc>
        <w:tc>
          <w:tcPr>
            <w:tcW w:w="80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14,3</w:t>
            </w:r>
          </w:p>
        </w:tc>
        <w:tc>
          <w:tcPr>
            <w:tcW w:w="77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50401</w:t>
            </w:r>
          </w:p>
        </w:tc>
        <w:tc>
          <w:tcPr>
            <w:tcW w:w="77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214,5</w:t>
            </w:r>
          </w:p>
        </w:tc>
        <w:tc>
          <w:tcPr>
            <w:tcW w:w="83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80</w:t>
            </w:r>
          </w:p>
        </w:tc>
        <w:tc>
          <w:tcPr>
            <w:tcW w:w="94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90 398,40</w:t>
            </w:r>
          </w:p>
        </w:tc>
        <w:tc>
          <w:tcPr>
            <w:tcW w:w="283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http://www.uaz-avtogermes.ru/cars/configurator</w:t>
            </w:r>
          </w:p>
        </w:tc>
      </w:tr>
      <w:tr w:rsidR="00D032AD" w:rsidRPr="00F3570E" w:rsidTr="00A4216E">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AD" w:rsidRPr="00F3570E" w:rsidRDefault="00D032AD" w:rsidP="00286A92">
            <w:pPr>
              <w:jc w:val="center"/>
              <w:rPr>
                <w:color w:val="000000"/>
              </w:rPr>
            </w:pPr>
            <w:r>
              <w:rPr>
                <w:color w:val="000000"/>
              </w:rPr>
              <w:t>3</w:t>
            </w:r>
          </w:p>
        </w:tc>
        <w:tc>
          <w:tcPr>
            <w:tcW w:w="255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rPr>
                <w:sz w:val="18"/>
                <w:szCs w:val="18"/>
              </w:rPr>
            </w:pPr>
            <w:r>
              <w:rPr>
                <w:sz w:val="18"/>
                <w:szCs w:val="18"/>
              </w:rPr>
              <w:t>Автомобиль УАЗ 390945</w:t>
            </w:r>
          </w:p>
        </w:tc>
        <w:tc>
          <w:tcPr>
            <w:tcW w:w="127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Е041МК51</w:t>
            </w:r>
          </w:p>
        </w:tc>
        <w:tc>
          <w:tcPr>
            <w:tcW w:w="92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2012</w:t>
            </w:r>
          </w:p>
        </w:tc>
        <w:tc>
          <w:tcPr>
            <w:tcW w:w="1138"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597 000,00</w:t>
            </w:r>
          </w:p>
        </w:tc>
        <w:tc>
          <w:tcPr>
            <w:tcW w:w="751"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3</w:t>
            </w:r>
          </w:p>
        </w:tc>
        <w:tc>
          <w:tcPr>
            <w:tcW w:w="80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14,3</w:t>
            </w:r>
          </w:p>
        </w:tc>
        <w:tc>
          <w:tcPr>
            <w:tcW w:w="77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50401</w:t>
            </w:r>
          </w:p>
        </w:tc>
        <w:tc>
          <w:tcPr>
            <w:tcW w:w="77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42,9</w:t>
            </w:r>
          </w:p>
        </w:tc>
        <w:tc>
          <w:tcPr>
            <w:tcW w:w="83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45</w:t>
            </w:r>
          </w:p>
        </w:tc>
        <w:tc>
          <w:tcPr>
            <w:tcW w:w="94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311 932,50</w:t>
            </w:r>
          </w:p>
        </w:tc>
        <w:tc>
          <w:tcPr>
            <w:tcW w:w="283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http://tiu.ru/p26779518-uaz-390945-fermer.html?no_redirect=1</w:t>
            </w:r>
          </w:p>
        </w:tc>
      </w:tr>
      <w:tr w:rsidR="00D032AD" w:rsidRPr="00F3570E" w:rsidTr="00A4216E">
        <w:trPr>
          <w:trHeight w:val="82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032AD" w:rsidRPr="00F3570E" w:rsidRDefault="00D032AD" w:rsidP="00286A92">
            <w:pPr>
              <w:jc w:val="center"/>
              <w:rPr>
                <w:color w:val="000000"/>
              </w:rPr>
            </w:pPr>
            <w:r>
              <w:rPr>
                <w:color w:val="000000"/>
              </w:rPr>
              <w:t>4</w:t>
            </w:r>
          </w:p>
        </w:tc>
        <w:tc>
          <w:tcPr>
            <w:tcW w:w="255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rPr>
                <w:sz w:val="18"/>
                <w:szCs w:val="18"/>
              </w:rPr>
            </w:pPr>
            <w:r>
              <w:rPr>
                <w:sz w:val="18"/>
                <w:szCs w:val="18"/>
              </w:rPr>
              <w:t>Легковой автомобиль CHEVROLET NIVA 212300</w:t>
            </w:r>
          </w:p>
        </w:tc>
        <w:tc>
          <w:tcPr>
            <w:tcW w:w="127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А613МО51</w:t>
            </w:r>
          </w:p>
        </w:tc>
        <w:tc>
          <w:tcPr>
            <w:tcW w:w="92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sz w:val="18"/>
                <w:szCs w:val="18"/>
              </w:rPr>
            </w:pPr>
            <w:r>
              <w:rPr>
                <w:sz w:val="18"/>
                <w:szCs w:val="18"/>
              </w:rPr>
              <w:t>2007</w:t>
            </w:r>
          </w:p>
        </w:tc>
        <w:tc>
          <w:tcPr>
            <w:tcW w:w="1138"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619 000,00</w:t>
            </w:r>
          </w:p>
        </w:tc>
        <w:tc>
          <w:tcPr>
            <w:tcW w:w="751"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8</w:t>
            </w:r>
          </w:p>
        </w:tc>
        <w:tc>
          <w:tcPr>
            <w:tcW w:w="80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14,3</w:t>
            </w:r>
          </w:p>
        </w:tc>
        <w:tc>
          <w:tcPr>
            <w:tcW w:w="77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50416</w:t>
            </w:r>
          </w:p>
        </w:tc>
        <w:tc>
          <w:tcPr>
            <w:tcW w:w="77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114,4</w:t>
            </w:r>
          </w:p>
        </w:tc>
        <w:tc>
          <w:tcPr>
            <w:tcW w:w="832"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60</w:t>
            </w:r>
          </w:p>
        </w:tc>
        <w:tc>
          <w:tcPr>
            <w:tcW w:w="947"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235 220,00</w:t>
            </w:r>
          </w:p>
        </w:tc>
        <w:tc>
          <w:tcPr>
            <w:tcW w:w="2835" w:type="dxa"/>
            <w:tcBorders>
              <w:top w:val="single" w:sz="4" w:space="0" w:color="auto"/>
              <w:left w:val="nil"/>
              <w:bottom w:val="single" w:sz="4" w:space="0" w:color="auto"/>
              <w:right w:val="single" w:sz="4" w:space="0" w:color="auto"/>
            </w:tcBorders>
            <w:shd w:val="clear" w:color="auto" w:fill="auto"/>
            <w:vAlign w:val="center"/>
          </w:tcPr>
          <w:p w:rsidR="00D032AD" w:rsidRDefault="00D032AD" w:rsidP="00D032AD">
            <w:pPr>
              <w:jc w:val="center"/>
              <w:rPr>
                <w:color w:val="000000"/>
              </w:rPr>
            </w:pPr>
            <w:r>
              <w:rPr>
                <w:color w:val="000000"/>
              </w:rPr>
              <w:t>http://www.avtoritet-niva.ru/cars-in-existence/</w:t>
            </w:r>
          </w:p>
        </w:tc>
      </w:tr>
    </w:tbl>
    <w:p w:rsidR="00192CD9" w:rsidRDefault="00286A92" w:rsidP="007062B5">
      <w:pPr>
        <w:rPr>
          <w:b/>
          <w:sz w:val="24"/>
          <w:szCs w:val="24"/>
        </w:rPr>
      </w:pPr>
      <w:r>
        <w:rPr>
          <w:sz w:val="24"/>
          <w:szCs w:val="24"/>
        </w:rPr>
        <w:br w:type="textWrapping" w:clear="all"/>
      </w:r>
      <w:r w:rsidR="00FE73C5">
        <w:rPr>
          <w:b/>
          <w:sz w:val="24"/>
          <w:szCs w:val="24"/>
        </w:rPr>
        <w:t>Таблица 13.6</w:t>
      </w:r>
      <w:r w:rsidR="00FE73C5" w:rsidRPr="00286A92">
        <w:rPr>
          <w:b/>
          <w:sz w:val="24"/>
          <w:szCs w:val="24"/>
        </w:rPr>
        <w:t xml:space="preserve"> – Расчет стоимости </w:t>
      </w:r>
      <w:r w:rsidR="00FE73C5">
        <w:rPr>
          <w:b/>
          <w:sz w:val="24"/>
          <w:szCs w:val="24"/>
        </w:rPr>
        <w:t>оборудования</w:t>
      </w:r>
    </w:p>
    <w:tbl>
      <w:tblPr>
        <w:tblW w:w="15314" w:type="dxa"/>
        <w:tblInd w:w="103" w:type="dxa"/>
        <w:shd w:val="clear" w:color="auto" w:fill="FFFFFF" w:themeFill="background1"/>
        <w:tblLayout w:type="fixed"/>
        <w:tblLook w:val="04A0" w:firstRow="1" w:lastRow="0" w:firstColumn="1" w:lastColumn="0" w:noHBand="0" w:noVBand="1"/>
      </w:tblPr>
      <w:tblGrid>
        <w:gridCol w:w="572"/>
        <w:gridCol w:w="3544"/>
        <w:gridCol w:w="1134"/>
        <w:gridCol w:w="1276"/>
        <w:gridCol w:w="1559"/>
        <w:gridCol w:w="3402"/>
        <w:gridCol w:w="992"/>
        <w:gridCol w:w="993"/>
        <w:gridCol w:w="1842"/>
      </w:tblGrid>
      <w:tr w:rsidR="00FE73C5" w:rsidRPr="00FE73C5" w:rsidTr="004C5270">
        <w:trPr>
          <w:trHeight w:val="981"/>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rPr>
                <w:b/>
                <w:bCs/>
              </w:rPr>
            </w:pPr>
            <w:r w:rsidRPr="00C0046F">
              <w:rPr>
                <w:b/>
                <w:bCs/>
              </w:rPr>
              <w:t>№ п/п</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rPr>
                <w:b/>
                <w:bCs/>
              </w:rPr>
            </w:pPr>
            <w:r w:rsidRPr="00C0046F">
              <w:rPr>
                <w:b/>
                <w:bCs/>
              </w:rPr>
              <w:t>Наименование</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rPr>
                <w:b/>
                <w:bCs/>
              </w:rPr>
            </w:pPr>
            <w:r w:rsidRPr="00C0046F">
              <w:rPr>
                <w:b/>
                <w:bCs/>
              </w:rPr>
              <w:t>Инв.</w:t>
            </w:r>
          </w:p>
          <w:p w:rsidR="00FE73C5" w:rsidRPr="00C0046F" w:rsidRDefault="00FE73C5" w:rsidP="00FE73C5">
            <w:pPr>
              <w:jc w:val="center"/>
              <w:rPr>
                <w:b/>
                <w:bCs/>
              </w:rPr>
            </w:pPr>
            <w:r w:rsidRPr="00C0046F">
              <w:rPr>
                <w:b/>
                <w:bCs/>
              </w:rPr>
              <w:t>номер</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Дата ввода в эксплу</w:t>
            </w:r>
            <w:r w:rsidRPr="00FE73C5">
              <w:rPr>
                <w:b/>
                <w:bCs/>
              </w:rPr>
              <w:t>а</w:t>
            </w:r>
            <w:r w:rsidRPr="00FE73C5">
              <w:rPr>
                <w:b/>
                <w:bCs/>
              </w:rPr>
              <w:t>тацию</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Стоимость нового по объявлению, руб.</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Колич</w:t>
            </w:r>
            <w:r w:rsidRPr="00FE73C5">
              <w:rPr>
                <w:b/>
                <w:bCs/>
              </w:rPr>
              <w:t>е</w:t>
            </w:r>
            <w:r w:rsidRPr="00FE73C5">
              <w:rPr>
                <w:b/>
                <w:bCs/>
              </w:rPr>
              <w:t>ство поз</w:t>
            </w:r>
            <w:r w:rsidRPr="00FE73C5">
              <w:rPr>
                <w:b/>
                <w:bCs/>
              </w:rPr>
              <w:t>и</w:t>
            </w:r>
            <w:r w:rsidRPr="00FE73C5">
              <w:rPr>
                <w:b/>
                <w:bCs/>
              </w:rPr>
              <w:t>ций, шт.</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Износ физич</w:t>
            </w:r>
            <w:r w:rsidRPr="00FE73C5">
              <w:rPr>
                <w:b/>
                <w:bCs/>
              </w:rPr>
              <w:t>е</w:t>
            </w:r>
            <w:r w:rsidRPr="00FE73C5">
              <w:rPr>
                <w:b/>
                <w:bCs/>
              </w:rPr>
              <w:t>ский,%</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b/>
                <w:bCs/>
              </w:rPr>
            </w:pPr>
            <w:r w:rsidRPr="00FE73C5">
              <w:rPr>
                <w:b/>
                <w:bCs/>
              </w:rPr>
              <w:t>Стоимость поз</w:t>
            </w:r>
            <w:r w:rsidRPr="00FE73C5">
              <w:rPr>
                <w:b/>
                <w:bCs/>
              </w:rPr>
              <w:t>и</w:t>
            </w:r>
            <w:r w:rsidRPr="00FE73C5">
              <w:rPr>
                <w:b/>
                <w:bCs/>
              </w:rPr>
              <w:t>ций с учетом и</w:t>
            </w:r>
            <w:r w:rsidRPr="00FE73C5">
              <w:rPr>
                <w:b/>
                <w:bCs/>
              </w:rPr>
              <w:t>з</w:t>
            </w:r>
            <w:r w:rsidRPr="00FE73C5">
              <w:rPr>
                <w:b/>
                <w:bCs/>
              </w:rPr>
              <w:t>носа, количества и НДС, руб.</w:t>
            </w:r>
          </w:p>
        </w:tc>
      </w:tr>
      <w:tr w:rsidR="00FE73C5" w:rsidRPr="00FE73C5" w:rsidTr="00FE73C5">
        <w:trPr>
          <w:trHeight w:val="73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5.19.1 (СВП-Л типА) -2шт.  (инв.№ 110852000001447)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http://www.signal-doroga.ru/produkt_view.php?id=051901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2 640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5.16 (СВП-Л типА) - 1шт.  (инв.№ 110852000001445)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http://www.signal-doroga.ru/produkt_view.php?id=051600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1 840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3.27 СВП-Л тип А - 1 шт. (инв.№ 110852000001446)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http://www.signal-doroga.ru/produkt_view.php?id=032700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1 200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3.25 СВП-Л тип А - 4 шт. (инв.№ 110852000001444)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http://www.signal-doroga.ru/produkt_view.php?id=032500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4 800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3.24 СВП-Л тип А - 2 шт. (инв.№ 110852000001442)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http://www.signal-doroga.ru/produkt_view.php?id=032400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2 400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1.23 СВП-Л тип А - 2 шт. (инв.№ 110852000001441)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http://www.signal-doroga.ru/produkt_view.php?id=012300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2 320</w:t>
            </w:r>
          </w:p>
        </w:tc>
      </w:tr>
      <w:tr w:rsidR="00FE73C5" w:rsidRPr="00FE73C5" w:rsidTr="00FE73C5">
        <w:trPr>
          <w:trHeight w:val="72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1.17 СВП-Л тип А - 2 шт. (инв.№ 110852000001443)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http://www.signal-doroga.ru/produkt_view.php?id=011700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2 320</w:t>
            </w:r>
          </w:p>
        </w:tc>
      </w:tr>
      <w:tr w:rsidR="00FE73C5" w:rsidRPr="00FE73C5" w:rsidTr="00FE73C5">
        <w:trPr>
          <w:trHeight w:val="55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8.23 (СВП-Л тип А)-10шт. (инв.№  110852000001449)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1188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520,00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http://www.signal-doroga.ru/produkt_view.php?id=082300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4 160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Дорожный знак 5.19.2 СВП-ЛА тип А - 2 шт. (инв.№ 110852000001448)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http://www.signal-doroga.ru/produkt_view.php?id=051902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2 400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тип-ра, тип "Треугол</w:t>
            </w:r>
            <w:r w:rsidRPr="00C0046F">
              <w:t>ь</w:t>
            </w:r>
            <w:r w:rsidRPr="00C0046F">
              <w:t>ник" 1.23 - 6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http://www.signal-doroga.ru/produkt_view.php?id=012300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6 960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тип "Круг" 4.1.2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http://www.signal-doroga.ru/produkt_view.php?id=040102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1 200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типаразмера, тип "Ква</w:t>
            </w:r>
            <w:r w:rsidRPr="00C0046F">
              <w:t>д</w:t>
            </w:r>
            <w:r w:rsidRPr="00C0046F">
              <w:t>рат" 5.20 - 5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1 350,00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http://www.signal-doroga.ru/produkt_view.php?id=050200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5 400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дор.тип "А/остановка"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http://www.signal-doroga.ru/produkt_view.php?id=051600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1 840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тип "Круг" 3.24 - 2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http://www.signal-doroga.ru/produkt_view.php?id=032400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2 400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2-го тип-ра, тип "Треугол</w:t>
            </w:r>
            <w:r w:rsidRPr="00C0046F">
              <w:t>ь</w:t>
            </w:r>
            <w:r w:rsidRPr="00C0046F">
              <w:t>ник" 2.4 - 25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http://www.signal-doroga.ru/produkt_view.php?id=020400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27 188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2.3.2 - 19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http://www.signal-doroga.ru/produkt_view.php?id=020302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21 375</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17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типаразмера, тип "Тр</w:t>
            </w:r>
            <w:r w:rsidRPr="00C0046F">
              <w:t>е</w:t>
            </w:r>
            <w:r w:rsidRPr="00C0046F">
              <w:t>угольник" 2.3.3. - 19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http://www.signal-doroga.ru/produkt_view.php?id=020303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21 375</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2.3.1 - 6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http://www.signal-doroga.ru/produkt_view.php?id=020301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6 300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2.3.4. - 2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http://www.signal-doroga.ru/produkt_view.php?id=020304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2 100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2.3.7 - 2шт.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http://www.signal-doroga.ru/produkt_view.php?id=020307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2 100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1.17 - 7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http://www.signal-doroga.ru/produkt_view.php?id=011700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7</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7 350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"Тр</w:t>
            </w:r>
            <w:r w:rsidRPr="00C0046F">
              <w:t>е</w:t>
            </w:r>
            <w:r w:rsidRPr="00C0046F">
              <w:t>угольник" 1.23 - 1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http://www.signal-doroga.ru/produkt_view.php?id=012300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1 050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дорож. 3-го типоразм. 1.23 флу</w:t>
            </w:r>
            <w:r w:rsidRPr="00C0046F">
              <w:t>о</w:t>
            </w:r>
            <w:r w:rsidRPr="00C0046F">
              <w:t>ресцентный ж.з. фон - 13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http://www.signal-doroga.ru/produkt_view.php?id=012300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33 280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"Ква</w:t>
            </w:r>
            <w:r w:rsidRPr="00C0046F">
              <w:t>д</w:t>
            </w:r>
            <w:r w:rsidRPr="00C0046F">
              <w:t>рат" 2.1 - 3шт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http://www.signal-doroga.ru/produkt_view.php?id=020100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3 960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"Ква</w:t>
            </w:r>
            <w:r w:rsidRPr="00C0046F">
              <w:t>д</w:t>
            </w:r>
            <w:r w:rsidRPr="00C0046F">
              <w:t>рат" 8.13 - 2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http://www.signal-doroga.ru/produkt_view.php?id=081300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2 640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дорожн. 3-го типоразм. квадрат 5.20 флуоресцентный ж.з. фон - 11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3 250,00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http://www.signal-doroga.ru/produkt_view.php?id=052000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28 600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5.20 - 3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http://www.signal-doroga.ru/produkt_view.php?id=052000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3 960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"Ква</w:t>
            </w:r>
            <w:r w:rsidRPr="00C0046F">
              <w:t>д</w:t>
            </w:r>
            <w:r w:rsidRPr="00C0046F">
              <w:t>рат" 5.19.2 - 15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http://www.signal-doroga.ru/produkt_view.php?id=051902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19 800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29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дор.2-го типоразмера, тип "Ква</w:t>
            </w:r>
            <w:r w:rsidRPr="00C0046F">
              <w:t>д</w:t>
            </w:r>
            <w:r w:rsidRPr="00C0046F">
              <w:t>рат" 5.19.1 - 15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http://www.signal-doroga.ru/produkt_view.php?id=051901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19 800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30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тип "Круг" 3.24 - 21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http://www.signal-doroga.ru/produkt_view.php?id=032400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25 200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тип "Круг" 3.25 - 5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http://www.signal-doroga.ru/produkt_view.php?id=032500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6 000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дор.тип "Круг" 3.4 - 4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http://www.signal-doroga.ru/produkt_view.php?id=030400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5 280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дорожн. 3-го типоразм. квадрат 5.19.1 5.19.2 флуоресцентный ж.з. фон - 12шт.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3 550,00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http://www.signal-doroga.ru/produkt_view.php?id=051902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34 080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дор.тип "Круг" 4.1.1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http://www.signal-doroga.ru/produkt_view.php?id=040101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1 200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 тип "табличка" 8.4.1.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http://www.signal-doroga.ru/produkt_view.php?id=080401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680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дорожный тип "Круг" - 3.1 - 2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1 650,00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http://www.signal-doroga.ru/produkt_view.php?id=030100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2 640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Дор.знак (круг, треугольник) на же</w:t>
            </w:r>
            <w:r w:rsidRPr="00C0046F">
              <w:t>л</w:t>
            </w:r>
            <w:r w:rsidRPr="00C0046F">
              <w:t>том фоне на щите с подставкой</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http://www.signal-doroga.ru/produkt_view.php?id=000888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3 400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Знак дор.тип "А/остановка" 5.16 - 5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http://www.signal-doroga.ru/produkt_view.php?id=051600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9 200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39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Песколеразбрасыватель ЕМ-06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668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87 000,00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http://www.raise.ru/new/ground-care/gritters/id-new_38089/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65 250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Стиральная машина Л-50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380 200,00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4071D1" w:rsidP="00FE73C5">
            <w:pPr>
              <w:jc w:val="center"/>
              <w:rPr>
                <w:color w:val="0000FF"/>
                <w:u w:val="single"/>
              </w:rPr>
            </w:pPr>
            <w:hyperlink r:id="rId50" w:history="1">
              <w:r w:rsidR="00FE73C5" w:rsidRPr="00FE73C5">
                <w:rPr>
                  <w:color w:val="0000FF"/>
                  <w:u w:val="single"/>
                </w:rPr>
                <w:t>http://100.ru/eprice?company_id=6077&amp;tree_id=18270&amp;page=31</w:t>
              </w:r>
            </w:hyperlink>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190 100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Стиральная машина Л-2501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267 300,00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4071D1" w:rsidP="00FE73C5">
            <w:pPr>
              <w:jc w:val="center"/>
              <w:rPr>
                <w:color w:val="0000FF"/>
                <w:u w:val="single"/>
              </w:rPr>
            </w:pPr>
            <w:hyperlink r:id="rId51" w:history="1">
              <w:r w:rsidR="00FE73C5" w:rsidRPr="00FE73C5">
                <w:rPr>
                  <w:color w:val="0000FF"/>
                  <w:u w:val="single"/>
                </w:rPr>
                <w:t>http://100.ru/eprice?company_id=6077&amp;tree_id=18270&amp;page=32</w:t>
              </w:r>
            </w:hyperlink>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133 650</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Центрифуга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396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195 823,00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http://www.unitorg.ru/catalog/id/37809/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97 912</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Центрифуга ЛЦ-25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397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195 823,00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http://www.unitorg.ru/catalog/id/37809/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97 912</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 xml:space="preserve">Телефон "Панасоник" КХ-TS2570 (инв.№ АМО Никель </w:t>
            </w:r>
            <w:r w:rsidRPr="00C0046F">
              <w:lastRenderedPageBreak/>
              <w:t>110852000001097)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lastRenderedPageBreak/>
              <w:t>117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4 586,00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http://www.insotel.ru/model.php?id=13952</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2 981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45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Радиотелефон DECT "Панасоник" КХ-TG6521 (инв.№ АМО Никель 110852000001098)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2 200,00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http://www.svyaz-seti.com/catalog/office/dect_phones/42452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1 760</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Сетевой</w:t>
            </w:r>
            <w:r w:rsidRPr="00C0046F">
              <w:rPr>
                <w:lang w:val="en-US"/>
              </w:rPr>
              <w:t xml:space="preserve"> </w:t>
            </w:r>
            <w:r w:rsidRPr="00C0046F">
              <w:t>фильтр</w:t>
            </w:r>
            <w:r w:rsidRPr="00C0046F">
              <w:rPr>
                <w:lang w:val="en-US"/>
              </w:rPr>
              <w:t xml:space="preserve"> Defender Torrent 203 (3.0) </w:t>
            </w:r>
            <w:r w:rsidRPr="00C0046F">
              <w:t>м</w:t>
            </w:r>
            <w:r w:rsidRPr="00C0046F">
              <w:rPr>
                <w:lang w:val="en-US"/>
              </w:rPr>
              <w:t xml:space="preserve"> (</w:t>
            </w:r>
            <w:r w:rsidRPr="00C0046F">
              <w:t>инв</w:t>
            </w:r>
            <w:r w:rsidRPr="00C0046F">
              <w:rPr>
                <w:lang w:val="en-US"/>
              </w:rPr>
              <w:t xml:space="preserve">.№ </w:t>
            </w:r>
            <w:r w:rsidRPr="00C0046F">
              <w:t>АМО Никель 110852000001099)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1 150,00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http://romaxus.ru/product_336126.html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748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Принтер</w:t>
            </w:r>
            <w:r w:rsidRPr="00C0046F">
              <w:rPr>
                <w:lang w:val="en-US"/>
              </w:rPr>
              <w:t xml:space="preserve"> Samsung ML-2525 A4 USB 1 (</w:t>
            </w:r>
            <w:r w:rsidRPr="00C0046F">
              <w:t>инв</w:t>
            </w:r>
            <w:r w:rsidRPr="00C0046F">
              <w:rPr>
                <w:lang w:val="en-US"/>
              </w:rPr>
              <w:t xml:space="preserve">.№ </w:t>
            </w:r>
            <w:r w:rsidRPr="00C0046F">
              <w:t>АМО Никель 110852000001034)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3 690,00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4071D1" w:rsidP="00FE73C5">
            <w:pPr>
              <w:jc w:val="center"/>
              <w:rPr>
                <w:color w:val="0000FF"/>
                <w:u w:val="single"/>
              </w:rPr>
            </w:pPr>
            <w:hyperlink r:id="rId52" w:history="1">
              <w:r w:rsidR="00FE73C5" w:rsidRPr="00FE73C5">
                <w:rPr>
                  <w:color w:val="0000FF"/>
                  <w:u w:val="single"/>
                </w:rPr>
                <w:t>http://www.e-katalog.ru/SAMSUNG-ML-2525.htm</w:t>
              </w:r>
            </w:hyperlink>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2 952</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Р-5500/GB G41 MT  (инв.№ АМО Никель 110852000001035)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18 990,00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http://www.nadavi.ru/descr/in-win/emr001-450w/descr-410.php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14 243</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49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Радиотелефон DECT "Панасоник" КХ-TG6521 (инв.№ АМО Никель 110852000001100)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http://www.svyaz-seti.com/catalog/office/dect_phones/42452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1 760</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Сетевой</w:t>
            </w:r>
            <w:r w:rsidRPr="00C0046F">
              <w:rPr>
                <w:lang w:val="en-US"/>
              </w:rPr>
              <w:t xml:space="preserve"> </w:t>
            </w:r>
            <w:r w:rsidRPr="00C0046F">
              <w:t>фильтр</w:t>
            </w:r>
            <w:r w:rsidRPr="00C0046F">
              <w:rPr>
                <w:lang w:val="en-US"/>
              </w:rPr>
              <w:t xml:space="preserve"> Defender Torrent 203 (3.0) </w:t>
            </w:r>
            <w:r w:rsidRPr="00C0046F">
              <w:t>м</w:t>
            </w:r>
            <w:r w:rsidRPr="00C0046F">
              <w:rPr>
                <w:lang w:val="en-US"/>
              </w:rPr>
              <w:t xml:space="preserve"> (</w:t>
            </w:r>
            <w:r w:rsidRPr="00C0046F">
              <w:t>инв</w:t>
            </w:r>
            <w:r w:rsidRPr="00C0046F">
              <w:rPr>
                <w:lang w:val="en-US"/>
              </w:rPr>
              <w:t xml:space="preserve">.№ </w:t>
            </w:r>
            <w:r w:rsidRPr="00C0046F">
              <w:t>АМО Никель 110852000001101)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1 150,00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http://romaxus.ru/product_336126.html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748</w:t>
            </w:r>
          </w:p>
        </w:tc>
      </w:tr>
      <w:tr w:rsidR="00FE73C5" w:rsidRPr="00FE73C5" w:rsidTr="00FE73C5">
        <w:trPr>
          <w:trHeight w:val="15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Принтер</w:t>
            </w:r>
            <w:r w:rsidRPr="00C0046F">
              <w:rPr>
                <w:lang w:val="en-US"/>
              </w:rPr>
              <w:t xml:space="preserve"> Samsung ML-2525 A4 USB 2 (</w:t>
            </w:r>
            <w:r w:rsidRPr="00C0046F">
              <w:t>инв</w:t>
            </w:r>
            <w:r w:rsidRPr="00C0046F">
              <w:rPr>
                <w:lang w:val="en-US"/>
              </w:rPr>
              <w:t xml:space="preserve">.№ </w:t>
            </w:r>
            <w:r w:rsidRPr="00C0046F">
              <w:t>АМО Никель 110852000001036)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5 540,00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http://www.parsek1.ru/kompyutery-komplektuyutschie-i-po-10467/periferiynye-ustroystva-13479/printery-mfu-kopiry-13692/Samsung-13705/printer-Samsung-ML-2525-51913/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3 601</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Сетевой</w:t>
            </w:r>
            <w:r w:rsidRPr="00C0046F">
              <w:rPr>
                <w:lang w:val="en-US"/>
              </w:rPr>
              <w:t xml:space="preserve"> </w:t>
            </w:r>
            <w:r w:rsidRPr="00C0046F">
              <w:t>фильтр</w:t>
            </w:r>
            <w:r w:rsidRPr="00C0046F">
              <w:rPr>
                <w:lang w:val="en-US"/>
              </w:rPr>
              <w:t xml:space="preserve"> Defender Torrent 203 (3.0) </w:t>
            </w:r>
            <w:r w:rsidRPr="00C0046F">
              <w:t>м</w:t>
            </w:r>
            <w:r w:rsidRPr="00C0046F">
              <w:rPr>
                <w:lang w:val="en-US"/>
              </w:rPr>
              <w:t xml:space="preserve"> (</w:t>
            </w:r>
            <w:r w:rsidRPr="00C0046F">
              <w:t>инв</w:t>
            </w:r>
            <w:r w:rsidRPr="00C0046F">
              <w:rPr>
                <w:lang w:val="en-US"/>
              </w:rPr>
              <w:t xml:space="preserve">.№ </w:t>
            </w:r>
            <w:r w:rsidRPr="00C0046F">
              <w:t>АМО Никель 110852000001102)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1 150,00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http://romaxus.ru/product_336126.html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748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Р-5500/GB G41 MT  (инв.№ АМО Никель 110852000001037)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18 990,00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http://www.nadavi.ru/descr/in-win/emr001-450w/descr-410.php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14 243</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Сетевой</w:t>
            </w:r>
            <w:r w:rsidRPr="00C0046F">
              <w:rPr>
                <w:lang w:val="en-US"/>
              </w:rPr>
              <w:t xml:space="preserve"> </w:t>
            </w:r>
            <w:r w:rsidRPr="00C0046F">
              <w:t>фильтр</w:t>
            </w:r>
            <w:r w:rsidRPr="00C0046F">
              <w:rPr>
                <w:lang w:val="en-US"/>
              </w:rPr>
              <w:t xml:space="preserve"> Defender Torrent 203 (3.0) </w:t>
            </w:r>
            <w:r w:rsidRPr="00C0046F">
              <w:t>м</w:t>
            </w:r>
            <w:r w:rsidRPr="00C0046F">
              <w:rPr>
                <w:lang w:val="en-US"/>
              </w:rPr>
              <w:t xml:space="preserve"> (</w:t>
            </w:r>
            <w:r w:rsidRPr="00C0046F">
              <w:t>инв</w:t>
            </w:r>
            <w:r w:rsidRPr="00C0046F">
              <w:rPr>
                <w:lang w:val="en-US"/>
              </w:rPr>
              <w:t xml:space="preserve">.№ </w:t>
            </w:r>
            <w:r w:rsidRPr="00C0046F">
              <w:t>АМО Никель 110852000001103)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1 150,00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http://romaxus.ru/product_336126.html</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748</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Принтер</w:t>
            </w:r>
            <w:r w:rsidRPr="00C0046F">
              <w:rPr>
                <w:lang w:val="en-US"/>
              </w:rPr>
              <w:t xml:space="preserve"> Samsung ML-2525 A4 USB 2 (</w:t>
            </w:r>
            <w:r w:rsidRPr="00C0046F">
              <w:t>инв</w:t>
            </w:r>
            <w:r w:rsidRPr="00C0046F">
              <w:rPr>
                <w:lang w:val="en-US"/>
              </w:rPr>
              <w:t xml:space="preserve">.№ </w:t>
            </w:r>
            <w:r w:rsidRPr="00C0046F">
              <w:t>АМО Никель 110852000001038)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5 540,00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http://www.parsek1.ru/kompyutery-komplektuyutschie-i-po-10467/periferiynye-ustroystva-13479/printery-mfu-kopiry-13692/Samsung-13705/printer-</w:t>
            </w:r>
            <w:r w:rsidRPr="00FE73C5">
              <w:rPr>
                <w:color w:val="0000FF"/>
                <w:u w:val="single"/>
              </w:rPr>
              <w:lastRenderedPageBreak/>
              <w:t>Samsung-ML-2525-51913/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lastRenderedPageBreak/>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3 601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56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Радиотелефон DECT "Панасоник" КХ-TG6521 (инв.№ АМО Никель 110852000001104)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http://www.svyaz-seti.com/catalog/office/dect_phones/42452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1 760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Р-5500/GB G41 MT  (инв.№ АМО Никель 110852000001039)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18 990,00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http://www.nadavi.ru/descr/in-win/emr001-450w/descr-410.php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14 243</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Телефакс Panasonic KX-FLM663RU (инв. № АМО Никель 110852000001040)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12 951,00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https://market.yandex.ru/product/2563531/?clid=703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9 713</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59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Р-5500/GB G41 MT  (инв.№ АМО Никель 110852000001041)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18 990,00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http://www.nadavi.ru/descr/in-win/emr001-450w/descr-410.php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14 243</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(монитор, системный блок, клавиатура, мышь):</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26 110,00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18 277</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rPr>
                <w:lang w:val="en-US"/>
              </w:rPr>
            </w:pPr>
            <w:r w:rsidRPr="00C0046F">
              <w:t>ПК</w:t>
            </w:r>
            <w:r w:rsidRPr="00C0046F">
              <w:rPr>
                <w:lang w:val="en-US"/>
              </w:rPr>
              <w:t xml:space="preserve"> C-G1820/GB GA-H81M-S1/2x2G/500G/IW ENR026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rPr>
                <w:lang w:val="en-US"/>
              </w:rP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rPr>
                <w:lang w:val="en-US"/>
              </w:rP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19 100,00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http://www.tcs.ru/catalog/computer_technics/exposure/pk_c_g1820_gb_ga_h81m_s1_2x2g_500g_iw_enr026_1/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 Монитор 18.5", Benq GL955A</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6 440,00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http://www.tcs.ru/catalog/periphery/monitors/lcd/benq_gl955a/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Клавиатура Gembird KB-8300-BL-R</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320,00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http://www.tcs.ru/catalog/periphery/input_devices/keyboards/gembird_kb_8300_blr/</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Мышь CBR CM 100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http://www.tcs.ru/catalog/periphery/input_devices/mouses/cbr_cm100/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43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Системный блок (инв. 000000110104109, 110104000000053)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19 100,00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http://www.tcs.ru/catalog/computer_technics/exposure/pk_c_g1820_gb_ga_h81m_s1_2x2g_500g_iw_enr026_1/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13 370</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C2Q 9550/Asus P5QD Tur/2x2G/3x320G/GF210 GT 512M/DVD+RW</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17 990,00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http://www.geekstock.ru/sistemnyj-blok-asus-k30am-j-bing-ru002s.html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14 392</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rPr>
                <w:lang w:val="en-US"/>
              </w:rPr>
            </w:pPr>
            <w:r w:rsidRPr="00C0046F">
              <w:t>Монитор</w:t>
            </w:r>
            <w:r w:rsidRPr="00C0046F">
              <w:rPr>
                <w:lang w:val="en-US"/>
              </w:rPr>
              <w:t xml:space="preserve"> LCD 23.6"LED 16:9 Philips 243V5LAB/01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00-000001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10 420,00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http://www.xcom-shop.ru/philips_243v5lab_389405.html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6 773</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Телевизор Panasonic</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325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41 990,00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http://www.tcs.ru/catalog/digital/tv/lcdtv/</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25 194</w:t>
            </w:r>
          </w:p>
        </w:tc>
      </w:tr>
      <w:tr w:rsidR="00FE73C5" w:rsidRPr="00FE73C5" w:rsidTr="00FE73C5">
        <w:trPr>
          <w:trHeight w:val="54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Стол-приставка 80х84х76 орех (инв № АМО 110852000001364)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1178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26 250</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66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Тумба выкатная 122х53х65 орех (инв № АМО 110852000001365)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1179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48 000,00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36 000</w:t>
            </w:r>
          </w:p>
        </w:tc>
      </w:tr>
      <w:tr w:rsidR="00FE73C5" w:rsidRPr="00FE73C5" w:rsidTr="00FE73C5">
        <w:trPr>
          <w:trHeight w:val="67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Шкаф одежный 216х80х45 орех (инв № АМО 110852000001366)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1180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45 000,00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33 750</w:t>
            </w:r>
          </w:p>
        </w:tc>
      </w:tr>
      <w:tr w:rsidR="00FE73C5" w:rsidRPr="00FE73C5" w:rsidTr="00FE73C5">
        <w:trPr>
          <w:trHeight w:val="54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Шкаф стеллаж 145*80*45 орех (инв № АМО 110852000001367)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28 000,00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21 000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69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МФУ</w:t>
            </w:r>
            <w:r w:rsidRPr="00C0046F">
              <w:rPr>
                <w:lang w:val="en-US"/>
              </w:rPr>
              <w:t xml:space="preserve"> </w:t>
            </w:r>
            <w:r w:rsidRPr="00C0046F">
              <w:t>НР</w:t>
            </w:r>
            <w:r w:rsidRPr="00C0046F">
              <w:rPr>
                <w:lang w:val="en-US"/>
              </w:rPr>
              <w:t xml:space="preserve"> LaserJet M3027 (CB416A). </w:t>
            </w:r>
            <w:r w:rsidRPr="00C0046F">
              <w:t>A4. USB/LAN</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56 690,00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00"/>
              </w:rPr>
            </w:pPr>
            <w:r w:rsidRPr="00FE73C5">
              <w:rPr>
                <w:color w:val="000000"/>
              </w:rPr>
              <w:t>http://www.dostavka.ru/HP-LaserJet-M3027-id_5619532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48 187</w:t>
            </w:r>
          </w:p>
        </w:tc>
      </w:tr>
      <w:tr w:rsidR="00FE73C5" w:rsidRPr="00FE73C5" w:rsidTr="00FE73C5">
        <w:trPr>
          <w:trHeight w:val="76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Q-C XEON E5606/8V/Intel S5500BCR/2x2G DDR3  PC-10600 ECC Reg King/4x500G/DVD+RW/SC5650WS</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17 860,00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http://www.nadavi.ru/descr/intel/e5606/descr-40.php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15 181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Ноутбук "TOSHIBA" L300-11Q (с</w:t>
            </w:r>
            <w:r w:rsidRPr="00C0046F">
              <w:t>е</w:t>
            </w:r>
            <w:r w:rsidRPr="00C0046F">
              <w:t>рийный номер 68189417Q)</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16 820,00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http://www.comprus.ru/vendor/toshiba/2918/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14 297</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письменный ЧП-1+кресло Пр</w:t>
            </w:r>
            <w:r w:rsidRPr="00C0046F">
              <w:t>е</w:t>
            </w:r>
            <w:r w:rsidRPr="00C0046F">
              <w:t>стиж/Самба (инв.№ АМО Никель 110852000001066)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3 822,00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2 675</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 xml:space="preserve">кресло Престиж/Самба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1 460,00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http://www.realmeb.ru/index.php?productID=2142</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33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 </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письменный ЧП-1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2 362,00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http://www.perfect-mebel.ru/catalog/list.php?id=13912&amp;SECTION_ID=8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p>
        </w:tc>
      </w:tr>
      <w:tr w:rsidR="00FE73C5" w:rsidRPr="00FE73C5" w:rsidTr="00FE73C5">
        <w:trPr>
          <w:trHeight w:val="52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письменный правый (экобук) (инв.№ АМО Никель 110852000001067)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700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6 150,00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http://magmebel.ru/pismennye-stoly/milan1p.html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4 305</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Шкаф полузакрытый (этюд бук) (инв.№ АМО Никель 110852000001068)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701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7 769,00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http://www.officemag.ru/catalog/88583/314815/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5 438</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Холодильник ВХС1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389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24 440,00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http://startholod.ru/product/91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17 108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78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Кресло "Сонет" (инв.№ АМО Никель 110852000001056)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689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14 200,00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http://www.vash-den.com/myagkaya-mebel/kresla-i-pufi/sonet-02-kreslo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9 940</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79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Кресло КД-365 (инв.№ АМО Никель 110852000001057)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9 570,00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http://www.planetamebeli.com/kreslo/direktorskoe-kreslo/kreslo-rukovoditelya-kd-365-derevo</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6 699</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Кресло компьютерное "Престиж" (инв.№ АМО 110852000001058)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3 150,00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http://masterkreslov.ru/internet-magazin?mode=product&amp;product_id=449835406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2 205</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110852000001059)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 компьютерный КС-11-02 (инв.№ АМО Никель 110852000001063)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696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8 225,00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http://www.vic96.ru/catalog/home/domashnie-biblioteki/kompyuternye-stoly/kompyuternyy-stol-ks-1102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5 758</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Стол-приставка 180*97*73,5 (инв№соб.110106000000061)(110852000001480)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rP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22 500</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Монитор BENQ G2220HD (1) (инв. № АМО Никель 110852000001047)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http://www.slonit.ru/internet-magazin/monitory/monitory-benq/benq-g2220hd</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4 088</w:t>
            </w:r>
          </w:p>
        </w:tc>
      </w:tr>
      <w:tr w:rsidR="00FE73C5" w:rsidRPr="00FE73C5" w:rsidTr="00FE73C5">
        <w:trPr>
          <w:trHeight w:val="55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88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МФУ Samsung SCX-3200 (инв.№ АМО Никель 1108520001048)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http://www.dostavka.ru/Samsung-SCX-3200-id_6501177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4 838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89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СП С2D 7500/ASRock EAR001 (в сборке) (инв.№ АМО Никель 110852000001049)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14 603,00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https://market.yandex.ru/product/827033171?hid=91020&amp;track1=fr_sdrf</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10 952</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Монитор BENQ G2220HD (1) (инв. № АМО Никель 110852000001050)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5 450,00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http://www.slonit.ru/internet-magazin/monitory/monitory-benq/benq-g2220hd</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4 088</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(инв.№ АМО Никель 110852000001051)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19 100,00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http://www.tcs.ru/catalog/computer_technics/exposure/pk_c_g1820_gb_ga_h81m_s1_2x2g_500g_iw_enr026_1/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13 370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ККМ МИКРО 104К (инв.№ АМО Н</w:t>
            </w:r>
            <w:r w:rsidRPr="00C0046F">
              <w:t>и</w:t>
            </w:r>
            <w:r w:rsidRPr="00C0046F">
              <w:t>кель 110852000001052)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13 000,00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http://iskrapribor.ru/p28160383-mikro-104k.html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8 450</w:t>
            </w:r>
          </w:p>
        </w:tc>
      </w:tr>
      <w:tr w:rsidR="00FE73C5" w:rsidRPr="00FE73C5" w:rsidTr="00FE73C5">
        <w:trPr>
          <w:trHeight w:val="21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Монитор SAMSUNG (инв.№ АМО Никель 110852000001053)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111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6 499,00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http://murmansk.tehnosila.ru/catalog/kompjutery_i_orgtehnika/monitory_lcd/-/99341?utm_campaign=nizhnevartovsk&amp;utm_content=monitor_samsung_s20d300nh&amp;utm_medium=cpc&amp;utm_product_avaliability=0&amp;utm_source=realweb_price&amp;region_intentional=1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4 224</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5700/Asus СМЗ-350(2) (инв. № АМО Никель 110852000001042)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17 490,00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http://pmarket-39.hosting.parking.ru/offer.16907253.html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11 369</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МФН</w:t>
            </w:r>
            <w:r w:rsidRPr="00C0046F">
              <w:rPr>
                <w:lang w:val="en-US"/>
              </w:rPr>
              <w:t xml:space="preserve"> </w:t>
            </w:r>
            <w:r w:rsidRPr="00C0046F">
              <w:t>НР</w:t>
            </w:r>
            <w:r w:rsidRPr="00C0046F">
              <w:rPr>
                <w:lang w:val="en-US"/>
              </w:rPr>
              <w:t xml:space="preserve"> Lazer Jet Pro </w:t>
            </w:r>
            <w:r w:rsidRPr="00C0046F">
              <w:t>М</w:t>
            </w:r>
            <w:r w:rsidRPr="00C0046F">
              <w:rPr>
                <w:lang w:val="en-US"/>
              </w:rPr>
              <w:t xml:space="preserve"> 153 dnf (</w:t>
            </w:r>
            <w:r w:rsidRPr="00C0046F">
              <w:t>инв</w:t>
            </w:r>
            <w:r w:rsidRPr="00C0046F">
              <w:rPr>
                <w:lang w:val="en-US"/>
              </w:rPr>
              <w:t xml:space="preserve">.№ </w:t>
            </w:r>
            <w:r w:rsidRPr="00C0046F">
              <w:t>АМО Никель 110852000001043)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13 045,00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http://www.evrostd.ru/product/18676-mfu-hp-color-laserjet-pro-mfp-m1716n-cf547a.aspx</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9 132</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Персональный компьютер 5700/Asus ЕСО22 (1) (инв.№ АМО Никель 110852000001044)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17 490,00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http://pmarket-39.hosting.parking.ru/offer.16907253.html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11 369</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Кассовый аппарат Микро 105К (инв.№ АМО Никель 110852000001045)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12 300,00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http://iskrapribor.ru/p28161016-mikro-105k.html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10 455</w:t>
            </w:r>
          </w:p>
        </w:tc>
      </w:tr>
      <w:tr w:rsidR="00FE73C5"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98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Принтер НР LaserJet Pro Р1102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http://computers.wikimart.ru/equipment/printers/model/1520990/printer_hp_laserjet_pro_p1102/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3 570</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99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ПК С2D 7500/ASRock EAR002 (в сборке) (инв.№ АМО Никель 110852000001046)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14 603,00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https://market.yandex.ru/product/827033171?hid=91020&amp;track1=fr_sdrf</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10 952</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Телефон BBK 78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1221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680,00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http://www.evrostd.ru/product/10490-bbk-bkt-78-ru-bronza-provodnoj-telefon.aspx</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578</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Кофеварка Филипс HD 7546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7 790,00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http://www.mvideo.ru/products/kofevarka-kapelnogo-tipa-philips-hd-7546-20-376701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5 453</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Качели на металлических стойках (инв № АМО 000000000000009)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259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2009</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24 200,00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http://ds-bebi.ru/katheli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16 940</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У-56, художественная со вста</w:t>
            </w:r>
            <w:r w:rsidRPr="00C0046F">
              <w:t>в</w:t>
            </w:r>
            <w:r w:rsidRPr="00C0046F">
              <w:t>кой</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348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2 550,00</w:t>
            </w:r>
          </w:p>
        </w:tc>
        <w:tc>
          <w:tcPr>
            <w:tcW w:w="3402" w:type="dxa"/>
            <w:tcBorders>
              <w:top w:val="nil"/>
              <w:left w:val="nil"/>
              <w:bottom w:val="nil"/>
              <w:right w:val="nil"/>
            </w:tcBorders>
            <w:shd w:val="clear" w:color="auto" w:fill="FFFFFF" w:themeFill="background1"/>
            <w:noWrap/>
            <w:vAlign w:val="center"/>
            <w:hideMark/>
          </w:tcPr>
          <w:p w:rsidR="00FE73C5" w:rsidRPr="00FE73C5" w:rsidRDefault="00FE73C5" w:rsidP="00FE73C5">
            <w:pPr>
              <w:jc w:val="center"/>
              <w:rPr>
                <w:color w:val="000000"/>
              </w:rPr>
            </w:pPr>
            <w:r w:rsidRPr="00FE73C5">
              <w:rPr>
                <w:color w:val="000000"/>
              </w:rPr>
              <w:t>http://ds-bebi.ru/urny-betonnye-ulichnye</w:t>
            </w:r>
          </w:p>
        </w:tc>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1 785</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349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Скамья (Артикул 2102) 110852000001463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1330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10 908,00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http://detskij-dvor.ru/skameyka_s_84/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8 181</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Скамья (Артикул 2102) 110852000001464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1332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10 908,00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http://detskij-dvor.ru/skameyka_s_84/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8 181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109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Скамья (Артикул 2102) 110852000001465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1333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10 908,00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http://detskij-dvor.ru/skameyka_s_84/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8 181</w:t>
            </w:r>
          </w:p>
        </w:tc>
      </w:tr>
      <w:tr w:rsidR="00FE73C5"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Скамья (Артикул 2102) 110852000001466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1334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10 908,00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http://detskij-dvor.ru/skameyka_s_84/</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8 181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lastRenderedPageBreak/>
              <w:t>115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119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120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121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362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3 241</w:t>
            </w:r>
          </w:p>
        </w:tc>
      </w:tr>
      <w:tr w:rsidR="00FE73C5"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122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Скамья садово-парковая на металл</w:t>
            </w:r>
            <w:r w:rsidRPr="00C0046F">
              <w:t>и</w:t>
            </w:r>
            <w:r w:rsidRPr="00C0046F">
              <w:t>ческих ножках (инв № АМО...600685)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pPr>
              <w:jc w:val="center"/>
            </w:pPr>
            <w:r w:rsidRPr="00C0046F">
              <w:t>317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8 726,00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rPr>
                <w:color w:val="0000FF"/>
                <w:u w:val="single"/>
              </w:rPr>
            </w:pPr>
            <w:r w:rsidRPr="00FE73C5">
              <w:rPr>
                <w:color w:val="0000FF"/>
                <w:u w:val="single"/>
              </w:rPr>
              <w:t>http://www.argumet.ru/detter/skameiki2.html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FE73C5" w:rsidRDefault="00FE73C5"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FE73C5" w:rsidRDefault="00FE73C5" w:rsidP="00FE73C5">
            <w:pPr>
              <w:jc w:val="center"/>
            </w:pPr>
            <w:r w:rsidRPr="00FE73C5">
              <w:t>5 672</w:t>
            </w:r>
          </w:p>
        </w:tc>
      </w:tr>
      <w:tr w:rsidR="00FE73C5" w:rsidRPr="00FE73C5" w:rsidTr="006409E0">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FE73C5" w:rsidRPr="00C0046F" w:rsidRDefault="00FE73C5" w:rsidP="00FE73C5">
            <w:pPr>
              <w:jc w:val="center"/>
            </w:pPr>
            <w:r w:rsidRPr="00C0046F">
              <w:t>123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FE73C5" w:rsidRPr="00C0046F" w:rsidRDefault="00FE73C5" w:rsidP="00FE73C5">
            <w:r w:rsidRPr="00C0046F">
              <w:t>Столбы (АМО ...3020)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FE73C5" w:rsidRPr="006409E0" w:rsidRDefault="00FE73C5" w:rsidP="006409E0">
            <w:pPr>
              <w:jc w:val="center"/>
            </w:pPr>
            <w:r w:rsidRPr="006409E0">
              <w:t>324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FE73C5" w:rsidRPr="006409E0" w:rsidRDefault="00FE73C5" w:rsidP="006409E0">
            <w:pPr>
              <w:jc w:val="center"/>
            </w:pPr>
            <w:r w:rsidRPr="006409E0">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FE73C5" w:rsidRPr="006409E0" w:rsidRDefault="00FE73C5" w:rsidP="006409E0">
            <w:pPr>
              <w:jc w:val="center"/>
            </w:pPr>
            <w:r w:rsidRPr="006409E0">
              <w:t>2 050,00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FE73C5" w:rsidRPr="006409E0" w:rsidRDefault="00FE73C5" w:rsidP="006409E0">
            <w:pPr>
              <w:jc w:val="center"/>
              <w:rPr>
                <w:color w:val="0000FF"/>
                <w:u w:val="single"/>
              </w:rPr>
            </w:pPr>
            <w:r w:rsidRPr="006409E0">
              <w:rPr>
                <w:color w:val="0000FF"/>
                <w:u w:val="single"/>
              </w:rPr>
              <w:t>http://www.signal-doroga.ru/produkt_view.php?id=110009</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FE73C5" w:rsidRPr="006409E0" w:rsidRDefault="00FE73C5" w:rsidP="006409E0">
            <w:pPr>
              <w:jc w:val="center"/>
            </w:pPr>
            <w:r w:rsidRPr="006409E0">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FE73C5" w:rsidRPr="006409E0" w:rsidRDefault="00FE73C5" w:rsidP="006409E0">
            <w:pPr>
              <w:jc w:val="center"/>
            </w:pPr>
            <w:r w:rsidRPr="006409E0">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FE73C5" w:rsidRPr="006409E0" w:rsidRDefault="00FE73C5" w:rsidP="006409E0">
            <w:pPr>
              <w:jc w:val="center"/>
            </w:pPr>
            <w:r w:rsidRPr="006409E0">
              <w:t>1 333</w:t>
            </w:r>
          </w:p>
        </w:tc>
      </w:tr>
      <w:tr w:rsidR="006409E0" w:rsidRPr="00FE73C5" w:rsidTr="006409E0">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железобетонная</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326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2 699,00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rPr>
                <w:color w:val="0000FF"/>
                <w:u w:val="single"/>
              </w:rPr>
            </w:pPr>
            <w:r w:rsidRPr="006409E0">
              <w:rPr>
                <w:color w:val="0000FF"/>
                <w:u w:val="single"/>
              </w:rPr>
              <w:t>http://antipark.ru/prays-urna-urni-ulichnie-betonnie-kupit-dlya-musora-proizvodstvo-parkovie.html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1 889</w:t>
            </w:r>
          </w:p>
        </w:tc>
      </w:tr>
      <w:tr w:rsidR="006409E0" w:rsidRPr="00FE73C5" w:rsidTr="006409E0">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железобетонная</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327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2 699,00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rPr>
                <w:color w:val="0000FF"/>
                <w:u w:val="single"/>
              </w:rPr>
            </w:pPr>
            <w:r w:rsidRPr="006409E0">
              <w:rPr>
                <w:color w:val="0000FF"/>
                <w:u w:val="single"/>
              </w:rPr>
              <w:t>http://antipark.ru/prays-urna-urni-ulichnie-betonnie-kupit-dlya-musora-proizvodstvo-parkovie.html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1 889</w:t>
            </w:r>
          </w:p>
        </w:tc>
      </w:tr>
      <w:tr w:rsidR="006409E0" w:rsidRPr="00FE73C5" w:rsidTr="006409E0">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Газонное ограждение 2000*500 - 750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1185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2 400,00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rPr>
                <w:color w:val="0000FF"/>
                <w:u w:val="single"/>
              </w:rPr>
            </w:pPr>
            <w:r w:rsidRPr="006409E0">
              <w:rPr>
                <w:color w:val="0000FF"/>
                <w:u w:val="single"/>
              </w:rPr>
              <w:t>http://1-prom.ru/gazonnye-ograzhdeniya/gazonnoe-ograzhdenie-go-18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750</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6409E0" w:rsidRDefault="006409E0" w:rsidP="006409E0">
            <w:pPr>
              <w:jc w:val="center"/>
            </w:pPr>
            <w:r w:rsidRPr="006409E0">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6409E0" w:rsidRDefault="006409E0" w:rsidP="006409E0">
            <w:pPr>
              <w:jc w:val="center"/>
            </w:pPr>
            <w:r w:rsidRPr="006409E0">
              <w:t>1 440 000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Скамья парковая 2000*500*500 (6)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1509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7 307,00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http://www.argumet.ru/detter/skameiki2.html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5 480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Скамья парковая 2000*500*500 (7)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1510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7 307,00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http://www.argumet.ru/detter/skameiki2.html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5 480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129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Скамья парковая 2000*500*500 (8)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1511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7 307,00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http://www.argumet.ru/detter/skameiki2.html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5 480</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130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Качели (МАФ) п.Никель ул.Печенгская д.18/9 марка 4153 (инв№соб. 1101041198)(001841)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1339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17 240,00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http://complex-maf.ru/produkcziya/detskie-igrovyie-formyi/kacheli/kacheli-russkie-so-spinkoj-na-czepyax</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12 930</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Качели (МАФ) п.Никель ул.Бредова д.3 марка 4153 (инв№соб. 1101041199)(001842)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1341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17 240,00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http://complex-maf.ru/produkcziya/detskie-igrovyie-formyi/kacheli/kacheli-russkie-so-spinkoj-na-czepyax</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12 930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110852000001469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1340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5 434,00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http://www.safemoney.ru/catalog/urny/urna-un-3/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4 076</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110852000001470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1342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5 434,00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http://www.safemoney.ru/catalog/urny/urna-un-3/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4 076</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Карусель (МФА) (инв № АМО 000021010600758)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242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24 516,00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http://ds-bebi.ru/karuseli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15 935</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Эмблема "Никель"</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391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10 750,00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C0046F">
              <w:t xml:space="preserve">Металлолом, </w:t>
            </w: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10 750</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Карусель (МФА) (инв № АМО 000021010600761)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246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24 516,00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http://ds-bebi.ru/karuseli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15 935</w:t>
            </w:r>
          </w:p>
        </w:tc>
      </w:tr>
      <w:tr w:rsidR="006409E0"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139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Карусель  (Артикул 4192) Материал: дерево, фанера 110852000000220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1266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56 524,00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http://ds-bebi.ru/karuseli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39 567</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Скамья (Артикул 2102) 110852000000203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12 437,00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http://ds-bebi.ru/skameyki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9 950</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Скамья (Артикул 2102) 110852000000204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1270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12 437,00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http://ds-bebi.ru/skameyki</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9 950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146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149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386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Подставка из природного камня "п</w:t>
            </w:r>
            <w:r w:rsidRPr="00C0046F">
              <w:t>и</w:t>
            </w:r>
            <w:r w:rsidRPr="00C0046F">
              <w:t>роксенит"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100 520,00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http://msk.pulscen.ru/products/plita_antichennaya_piroxenit_40_mm_17179542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65 338</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Электрическая печь HARVIA ProfiHRL260400 (инв. № АМО Никель 110852000001055)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97 262,00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http://banyaekb.ru/catalog/harvia-profi/harvia-profi-l26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77 810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Туалетная кабина БИОСЭТ разборная 3 (инв.№ АМО Никель 110852000001030)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15 550,00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http://glavzakaz.ru/biotualetyi/tualetnyie-kabinyi-bioset/view-all-products.htm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11 663</w:t>
            </w:r>
          </w:p>
        </w:tc>
      </w:tr>
      <w:tr w:rsidR="006409E0" w:rsidRPr="00FE73C5" w:rsidTr="00FE73C5">
        <w:trPr>
          <w:trHeight w:val="12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36 литров - 100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2 950,00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http://gigiena-servis.ru/kategorii/urny-pepelnicy-korziny-telezhki-i-baki-dlya-musora/ulichnaya-urna-metallicheskaya-dlya-musora-gs3-300n.html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100</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236 000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Туалетная кабина БИОСЭТ разборная 2 (инв.№ АМО Никель 110852000001031)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14 600,00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http://www.supertualet.ru/index.php?productID=2048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10 950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Туалетная кабина БИОСЭТ разборная 4 (инв.№ АМО Никель 110852000001032)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16 430,00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http://eco-tek.ru/magazin/tualetnie-kabini/tualetnaya-kabina-bioset-2.html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12 323</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Туалетная кабина БИОСЭТ разборная 1 (инв.№ АМО Никель 110852000001033)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116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14 200,00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http://www.supertualet.ru/index.php?productID=1863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10 650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Песочница "Пентагон" (АМО 000000110103070)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28 000,00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http://uh-zabava.ru/pesochitsi/product1125.htm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18 200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158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Песочница "Пентагон" (АМО 000000110103071)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286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28 000,00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http://uh-zabava.ru/pesochitsi/product1125.htm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18 200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159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36 литров - 8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1216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2 950,00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http://gigiena-servis.ru/kategorii/urny-pepelnicy-korziny-telezhki-i-baki-dlya-musora/ulichnaya-urna-metallicheskaya-dlya-musora-gs3-300n.html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8</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18 880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219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Газонное ограждение 2000*500 - 250 шт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1217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2 400,00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http://1-prom.ru/gazonnye-ograzhdeniya/gazonnoe-ograzhdenie-go-18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250</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480 000</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Песочница "Ромашка" (АМО ...0013)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38 940,00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http://plast-zel.ru/internet-magazin/product/pesochnica-kruglaya-s-kryshkoy--230m-romashka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25 311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Плита шлифованная из природного камня (АМО 000021010600678)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288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148 500,00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http://www.redkamen.ru/ci/quarcesandstone/547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96 525</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000021010600708)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000021010600709)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169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000021010600707)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Вставка (МАФ) (инв № АМО 000021010600710)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227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540,00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http://www.kordav.ru/catalog/element/vstavka-urny-kvadratnaya-maf-6-062/</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Газонное ограждение (инв № АМО 000000110103019)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231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2 400,00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http://1-prom.ru/gazonnye-ograzhdeniya/gazonnoe-ograzhdenie-go-18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35E3C" w:rsidP="00FE73C5">
            <w:pPr>
              <w:jc w:val="center"/>
            </w:pPr>
            <w:r>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9A316E" w:rsidP="00FE73C5">
            <w:pPr>
              <w:jc w:val="center"/>
            </w:pPr>
            <w:r>
              <w:t>1 68</w:t>
            </w:r>
            <w:r w:rsidR="00635E3C">
              <w:t>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173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с металлической вставкой</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336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5 080,00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http://lider-96.ru/p37220242-urna-metallicheskaya-ulichnaya.html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3 556</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У-24 со вставкой</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345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2 550,00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http://ds-bebi.ru/urny-betonnye-ulichnye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1 785</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Кровать деревянная (АМО 000021010600577)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59 233,00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http://kaliningrad.regmarkets.ru/krovati-derevyannye-5626/1069484-krovat-viking-gl/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41 463</w:t>
            </w:r>
          </w:p>
        </w:tc>
      </w:tr>
      <w:tr w:rsidR="006409E0" w:rsidRPr="00FE73C5" w:rsidTr="00FE73C5">
        <w:trPr>
          <w:trHeight w:val="15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Металлический стол (АМО 000021010601006)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31 479,00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http://papasport.ru/katalog/kettler/sadovaya-i-dachnaya-mebel/stalnaya-mebel/mebel-calvia/stol-metallicheskii1.html?utm_source=blizkoru_id13073118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22 035</w:t>
            </w:r>
          </w:p>
        </w:tc>
      </w:tr>
      <w:tr w:rsidR="006409E0" w:rsidRPr="00FE73C5" w:rsidTr="00FE73C5">
        <w:trPr>
          <w:trHeight w:val="48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Металлический стол (АМО 000021010601007)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31 479,00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http://papasport.ru/katalog/kettler/sadovaya-i-dachnaya-mebel/stalnaya-mebel/mebel-calvia/stol-metallicheskii1.html?utm_source=blizkoru_id13073118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22 035</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Ограждение СГО-10 (254 м) (АМО ...037)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558 800,00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http://kovka-mt.ru/stati-o-kovke/ograzhdenie-gazona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391 160</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179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Памятник (000021010600366)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24 500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Песочница (АМО 000021010600682)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28 000,00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http://uh-zabava.ru/pesochitsi/product1125.htm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18 200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186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189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Урна УН-1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378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4 630,00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http://www.01systems.ru/goods/Napolnaya_urna_UN-1.htm</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3 241</w:t>
            </w:r>
          </w:p>
        </w:tc>
      </w:tr>
      <w:tr w:rsidR="006409E0" w:rsidRPr="00FE73C5" w:rsidTr="00FE73C5">
        <w:trPr>
          <w:trHeight w:val="52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DVD проигрыватель Phanton</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58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39 990,00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http://avncar.ru/product_218.html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31 992</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Автомонитор TV.DVD MYSTERY MMTC-1030D</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http://www.audiomagaz.ru/preview.php?CatID=285&amp;ProductID=1957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9 750</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199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Аппарат высокого давдления  К 5.20 Plus BL, код 1.069-956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10 990,00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http://bizorg.su/apparaty-vysokogo-davleniya-r/p7855020-avtomobilynaya-moyka-karcher-5-20-m-plus-bl-1-069956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9 342</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Бензокоса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158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14 990,00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http://www.tehnosad.ru/product/?id=51915</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10 493</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 xml:space="preserve">Бензопила (инв.№ АМО Никель </w:t>
            </w:r>
            <w:r w:rsidRPr="00C0046F">
              <w:lastRenderedPageBreak/>
              <w:t>110852000001054)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lastRenderedPageBreak/>
              <w:t>702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9 490,00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http://prodacha.ru/shop/UID_902.html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6 643</w:t>
            </w:r>
          </w:p>
        </w:tc>
      </w:tr>
      <w:tr w:rsidR="006409E0" w:rsidRPr="00FE73C5" w:rsidTr="00FE73C5">
        <w:trPr>
          <w:trHeight w:val="9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202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rPr>
                <w:lang w:val="en-US"/>
              </w:rPr>
            </w:pPr>
            <w:r w:rsidRPr="00C0046F">
              <w:t>Генератор</w:t>
            </w:r>
            <w:r w:rsidRPr="00C0046F">
              <w:rPr>
                <w:lang w:val="en-US"/>
              </w:rPr>
              <w:t xml:space="preserve"> ENDRESS-ESE 60 DBS-OHV</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670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81 765,00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http://www.armatool.ru/Elektrostancii/Generatory-benzinovye/230015-Elektrostanciya-ESE-60-DBS-profi-ENDRESS.html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65 412</w:t>
            </w:r>
          </w:p>
        </w:tc>
      </w:tr>
      <w:tr w:rsidR="006409E0"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Гидроцилиндр</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72 000,00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http://www.gcil.ru/price.php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57 600</w:t>
            </w:r>
          </w:p>
        </w:tc>
      </w:tr>
      <w:tr w:rsidR="006409E0" w:rsidRPr="00FE73C5" w:rsidTr="00FE73C5">
        <w:trPr>
          <w:trHeight w:val="63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Домкарт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59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5 915,00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http://tehnodom29.ru/katalog/gruzopodemnoe-oborudovanie/domkraty/domkraty-gidravlicheskie/domkrat-gidravlicheskii-remenergomash-50t.html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4 141</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209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110852000001149)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214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110852000001153)</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219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110852000001156)</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110852000001157)</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200</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110852000001159)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185</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110852000001160)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188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110852000001161)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Дорожное ограждение (инв.№ АМО 110852000001162)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5 960,00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http://www.signal-doroga.ru/produkt_view.php?id=500026</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4 470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227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Заточное устройство (инв.№ АМО 000021010600325)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86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17 000,00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http://pilorama-lp.ru/avtozatochnoe-ustrojstvo-azu-3/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14 450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Комплект дымохода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11 990,00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http://kamin-ka.ru/katalog/dymokhody/komplekt</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8 393</w:t>
            </w:r>
          </w:p>
        </w:tc>
      </w:tr>
      <w:tr w:rsidR="006409E0" w:rsidRPr="00FE73C5" w:rsidTr="00FE73C5">
        <w:trPr>
          <w:trHeight w:val="12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229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Компрессор В 7000_270_FT</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96</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67 138,00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http://www.parangonv.ru/catalog/porshnevye-kompressory/kompressor-b-5900b-200-ct-55-kopija-20052012-194823-kopija-20052012-194827/</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50 354</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Охранная система GSM Элемент-1112</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74</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5 850,00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http://rjazan.neobroker.ru/element-1112_5062831.html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4 388</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Охранная система GSM Элемент-1112 (110852..14)</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5 850,00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http://rjazan.neobroker.ru/element-1112_5062831.html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4 388</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232</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Охранно-пожарная сигнализация (АМО 000021010600299)</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273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50 000,00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40 000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233</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Персональный компьютер Р-5500/GB G41 MT  (инв.№ АМО Никель 110852000001035)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121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2012</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18 990,00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http://www.nadavi.ru/descr/in-win/emr001-450w/descr-410.php</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14 243</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234</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перфоратор BOSH GBH 11 DE</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92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43 488,00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http://bosch.vseinstrumenti.ru/instrument/perforatory/sds-max/gbh_11_de_0611245708/</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36 965</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235</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Пускозарядное устройство ЗУ-1ПУ-1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669</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63 300,00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http://www.garotrade.ru/production/puskozaryadnye_ustroystva/zu1pu_1/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50 640</w:t>
            </w:r>
          </w:p>
        </w:tc>
      </w:tr>
      <w:tr w:rsidR="006409E0" w:rsidRPr="00FE73C5" w:rsidTr="00FE73C5">
        <w:trPr>
          <w:trHeight w:val="21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236</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Пылесос Black&amp;Decker RAV 1205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157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3 260,00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http://murmansk.tehnosila.ru/catalog/avtomobilnaja_jelektronika/avtopylesosy/-/4853?product_availability=1&amp;utm_campaign=www&amp;utm_content=avtopylesos_black_%26_decker_pav1205&amp;utm_medium=cpc&amp;utm_source=nadavi.market&amp;utm_term=4853&amp;region_intentional=1</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2 771</w:t>
            </w:r>
          </w:p>
        </w:tc>
      </w:tr>
      <w:tr w:rsidR="006409E0" w:rsidRPr="00FE73C5" w:rsidTr="00C0046F">
        <w:trPr>
          <w:trHeight w:val="121"/>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237</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Радиотелефон DECT Panasonic KX-TG1611</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00-000002</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1 490,00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http://www.mvideo.ru/products/radiotelefon-dect-panasonic-kx-tg1611rur-30013753</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1 267</w:t>
            </w:r>
          </w:p>
        </w:tc>
      </w:tr>
      <w:tr w:rsidR="006409E0" w:rsidRPr="00FE73C5" w:rsidTr="00FE73C5">
        <w:trPr>
          <w:trHeight w:val="51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238</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система для телеинспекции канализ</w:t>
            </w:r>
            <w:r w:rsidRPr="00C0046F">
              <w:t>а</w:t>
            </w:r>
            <w:r w:rsidRPr="00C0046F">
              <w:t>ционного стояка и ограничения вод</w:t>
            </w:r>
            <w:r w:rsidRPr="00C0046F">
              <w:t>о</w:t>
            </w:r>
            <w:r w:rsidRPr="00C0046F">
              <w:lastRenderedPageBreak/>
              <w:t>отведения "КИТ"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lastRenderedPageBreak/>
              <w:t>98</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2013</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380 000,00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285 000</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lastRenderedPageBreak/>
              <w:t>239</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Станок Марка Д-300 (инв.№ АМО 000021010600325)</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87</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50 000,00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t>данные заказчика</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35 000</w:t>
            </w:r>
          </w:p>
        </w:tc>
      </w:tr>
      <w:tr w:rsidR="006409E0" w:rsidRPr="00FE73C5" w:rsidTr="00FE73C5">
        <w:trPr>
          <w:trHeight w:val="3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240</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Подъемный механизм гидравлический МАЗ</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671</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97 000,00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http://89261721647.ru/pod_2st.html</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77 600</w:t>
            </w:r>
          </w:p>
        </w:tc>
      </w:tr>
      <w:tr w:rsidR="006409E0" w:rsidRPr="00FE73C5" w:rsidTr="00FE73C5">
        <w:trPr>
          <w:trHeight w:val="600"/>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6409E0" w:rsidRPr="00C0046F" w:rsidRDefault="006409E0" w:rsidP="00FE73C5">
            <w:pPr>
              <w:jc w:val="center"/>
            </w:pPr>
            <w:r w:rsidRPr="00C0046F">
              <w:t>241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r w:rsidRPr="00C0046F">
              <w:t>Прицеп - станция компрессорная п</w:t>
            </w:r>
            <w:r w:rsidRPr="00C0046F">
              <w:t>е</w:t>
            </w:r>
            <w:r w:rsidRPr="00C0046F">
              <w:t>редвижная ПКС 5,25А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409E0" w:rsidRPr="00C0046F" w:rsidRDefault="006409E0" w:rsidP="00FE73C5">
            <w:pPr>
              <w:jc w:val="center"/>
            </w:pPr>
            <w:r w:rsidRPr="00C0046F">
              <w:t>93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2014</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450 230,00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rPr>
                <w:color w:val="0000FF"/>
                <w:u w:val="single"/>
              </w:rPr>
            </w:pPr>
            <w:r w:rsidRPr="00FE73C5">
              <w:rPr>
                <w:color w:val="0000FF"/>
                <w:u w:val="single"/>
              </w:rPr>
              <w:t>http://sts-yug.ru/kompressory-peredvizhnyye</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1</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6409E0" w:rsidRPr="00FE73C5" w:rsidRDefault="006409E0" w:rsidP="00FE73C5">
            <w:pPr>
              <w:jc w:val="center"/>
            </w:pPr>
            <w:r w:rsidRPr="00FE73C5">
              <w:t>25</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6409E0" w:rsidRPr="00FE73C5" w:rsidRDefault="006409E0" w:rsidP="00FE73C5">
            <w:pPr>
              <w:jc w:val="center"/>
            </w:pPr>
            <w:r w:rsidRPr="00FE73C5">
              <w:t>337 673</w:t>
            </w:r>
          </w:p>
        </w:tc>
      </w:tr>
    </w:tbl>
    <w:p w:rsidR="00FE73C5" w:rsidRDefault="00FE73C5" w:rsidP="00FE73C5">
      <w:pPr>
        <w:rPr>
          <w:sz w:val="24"/>
          <w:szCs w:val="24"/>
        </w:rPr>
      </w:pPr>
    </w:p>
    <w:p w:rsidR="00192CD9" w:rsidRDefault="00C0046F" w:rsidP="00C0046F">
      <w:pPr>
        <w:rPr>
          <w:b/>
          <w:sz w:val="24"/>
          <w:szCs w:val="24"/>
        </w:rPr>
      </w:pPr>
      <w:r>
        <w:rPr>
          <w:b/>
          <w:sz w:val="24"/>
          <w:szCs w:val="24"/>
        </w:rPr>
        <w:t>Таблица 13.6</w:t>
      </w:r>
      <w:r w:rsidRPr="00286A92">
        <w:rPr>
          <w:b/>
          <w:sz w:val="24"/>
          <w:szCs w:val="24"/>
        </w:rPr>
        <w:t xml:space="preserve"> – Расчет стоимости</w:t>
      </w:r>
      <w:r>
        <w:rPr>
          <w:b/>
          <w:sz w:val="24"/>
          <w:szCs w:val="24"/>
        </w:rPr>
        <w:t xml:space="preserve"> строительных изделий</w:t>
      </w:r>
    </w:p>
    <w:tbl>
      <w:tblPr>
        <w:tblW w:w="15314" w:type="dxa"/>
        <w:tblInd w:w="103" w:type="dxa"/>
        <w:shd w:val="clear" w:color="auto" w:fill="FFFFFF" w:themeFill="background1"/>
        <w:tblLayout w:type="fixed"/>
        <w:tblLook w:val="04A0" w:firstRow="1" w:lastRow="0" w:firstColumn="1" w:lastColumn="0" w:noHBand="0" w:noVBand="1"/>
      </w:tblPr>
      <w:tblGrid>
        <w:gridCol w:w="572"/>
        <w:gridCol w:w="3544"/>
        <w:gridCol w:w="1134"/>
        <w:gridCol w:w="1276"/>
        <w:gridCol w:w="1559"/>
        <w:gridCol w:w="3402"/>
        <w:gridCol w:w="992"/>
        <w:gridCol w:w="993"/>
        <w:gridCol w:w="1842"/>
      </w:tblGrid>
      <w:tr w:rsidR="00C0046F" w:rsidRPr="00FE73C5" w:rsidTr="00C0046F">
        <w:trPr>
          <w:trHeight w:val="929"/>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46F" w:rsidRPr="00C0046F" w:rsidRDefault="00C0046F" w:rsidP="004C5270">
            <w:pPr>
              <w:jc w:val="center"/>
              <w:rPr>
                <w:b/>
                <w:bCs/>
              </w:rPr>
            </w:pPr>
            <w:r w:rsidRPr="00C0046F">
              <w:rPr>
                <w:b/>
                <w:bCs/>
              </w:rPr>
              <w:t>№ п/п</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C0046F" w:rsidRDefault="00C0046F" w:rsidP="004C5270">
            <w:pPr>
              <w:jc w:val="center"/>
              <w:rPr>
                <w:b/>
                <w:bCs/>
              </w:rPr>
            </w:pPr>
            <w:r w:rsidRPr="00C0046F">
              <w:rPr>
                <w:b/>
                <w:bCs/>
              </w:rPr>
              <w:t>Наименование</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C0046F" w:rsidRDefault="00C0046F" w:rsidP="004C5270">
            <w:pPr>
              <w:jc w:val="center"/>
              <w:rPr>
                <w:b/>
                <w:bCs/>
              </w:rPr>
            </w:pPr>
            <w:r w:rsidRPr="00C0046F">
              <w:rPr>
                <w:b/>
                <w:bCs/>
              </w:rPr>
              <w:t>Инв.</w:t>
            </w:r>
          </w:p>
          <w:p w:rsidR="00C0046F" w:rsidRPr="00C0046F" w:rsidRDefault="00C0046F" w:rsidP="004C5270">
            <w:pPr>
              <w:jc w:val="center"/>
              <w:rPr>
                <w:b/>
                <w:bCs/>
              </w:rPr>
            </w:pPr>
            <w:r w:rsidRPr="00C0046F">
              <w:rPr>
                <w:b/>
                <w:bCs/>
              </w:rPr>
              <w:t>номер</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Дата ввода в эксплу</w:t>
            </w:r>
            <w:r w:rsidRPr="00FE73C5">
              <w:rPr>
                <w:b/>
                <w:bCs/>
              </w:rPr>
              <w:t>а</w:t>
            </w:r>
            <w:r w:rsidRPr="00FE73C5">
              <w:rPr>
                <w:b/>
                <w:bCs/>
              </w:rPr>
              <w:t>тацию</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Стоимость нового по объявлению, руб.</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Источник информации</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Колич</w:t>
            </w:r>
            <w:r w:rsidRPr="00FE73C5">
              <w:rPr>
                <w:b/>
                <w:bCs/>
              </w:rPr>
              <w:t>е</w:t>
            </w:r>
            <w:r w:rsidRPr="00FE73C5">
              <w:rPr>
                <w:b/>
                <w:bCs/>
              </w:rPr>
              <w:t>ство поз</w:t>
            </w:r>
            <w:r w:rsidRPr="00FE73C5">
              <w:rPr>
                <w:b/>
                <w:bCs/>
              </w:rPr>
              <w:t>и</w:t>
            </w:r>
            <w:r w:rsidRPr="00FE73C5">
              <w:rPr>
                <w:b/>
                <w:bCs/>
              </w:rPr>
              <w:t>ций, шт.</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Износ физич</w:t>
            </w:r>
            <w:r w:rsidRPr="00FE73C5">
              <w:rPr>
                <w:b/>
                <w:bCs/>
              </w:rPr>
              <w:t>е</w:t>
            </w:r>
            <w:r w:rsidRPr="00FE73C5">
              <w:rPr>
                <w:b/>
                <w:bCs/>
              </w:rPr>
              <w:t>ский,%</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C0046F" w:rsidRPr="00FE73C5" w:rsidRDefault="00C0046F" w:rsidP="004C5270">
            <w:pPr>
              <w:jc w:val="center"/>
              <w:rPr>
                <w:b/>
                <w:bCs/>
              </w:rPr>
            </w:pPr>
            <w:r w:rsidRPr="00FE73C5">
              <w:rPr>
                <w:b/>
                <w:bCs/>
              </w:rPr>
              <w:t>Стоимость поз</w:t>
            </w:r>
            <w:r w:rsidRPr="00FE73C5">
              <w:rPr>
                <w:b/>
                <w:bCs/>
              </w:rPr>
              <w:t>и</w:t>
            </w:r>
            <w:r w:rsidRPr="00FE73C5">
              <w:rPr>
                <w:b/>
                <w:bCs/>
              </w:rPr>
              <w:t>ций с учетом и</w:t>
            </w:r>
            <w:r w:rsidRPr="00FE73C5">
              <w:rPr>
                <w:b/>
                <w:bCs/>
              </w:rPr>
              <w:t>з</w:t>
            </w:r>
            <w:r w:rsidRPr="00FE73C5">
              <w:rPr>
                <w:b/>
                <w:bCs/>
              </w:rPr>
              <w:t>носа, количества и НДС, руб.</w:t>
            </w:r>
          </w:p>
        </w:tc>
      </w:tr>
      <w:tr w:rsidR="00C0046F" w:rsidRPr="00FE73C5" w:rsidTr="00C0046F">
        <w:trPr>
          <w:trHeight w:val="735"/>
        </w:trPr>
        <w:tc>
          <w:tcPr>
            <w:tcW w:w="5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0046F" w:rsidRPr="00C0046F" w:rsidRDefault="00C0046F" w:rsidP="004C5270">
            <w:pPr>
              <w:jc w:val="center"/>
            </w:pPr>
            <w:r w:rsidRPr="00C0046F">
              <w:t>1</w:t>
            </w:r>
          </w:p>
        </w:tc>
        <w:tc>
          <w:tcPr>
            <w:tcW w:w="3544" w:type="dxa"/>
            <w:tcBorders>
              <w:top w:val="nil"/>
              <w:left w:val="nil"/>
              <w:bottom w:val="single" w:sz="4" w:space="0" w:color="auto"/>
              <w:right w:val="single" w:sz="4" w:space="0" w:color="auto"/>
            </w:tcBorders>
            <w:shd w:val="clear" w:color="auto" w:fill="FFFFFF" w:themeFill="background1"/>
            <w:vAlign w:val="center"/>
            <w:hideMark/>
          </w:tcPr>
          <w:p w:rsidR="00C0046F" w:rsidRDefault="00C0046F">
            <w:pPr>
              <w:rPr>
                <w:color w:val="000000"/>
              </w:rPr>
            </w:pPr>
            <w:r>
              <w:rPr>
                <w:color w:val="000000"/>
              </w:rPr>
              <w:t>Бордюрный камень БР 100.20.80 ГГОСТ 6665-91 (204 шт.) (инв.№ соб.1900001) (инв. № 110852000001440)</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C0046F" w:rsidRDefault="00C0046F" w:rsidP="00C0046F">
            <w:pPr>
              <w:jc w:val="center"/>
              <w:rPr>
                <w:color w:val="000000"/>
              </w:rPr>
            </w:pPr>
            <w:r>
              <w:rPr>
                <w:color w:val="000000"/>
              </w:rPr>
              <w:t>1203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C0046F" w:rsidRDefault="00C0046F" w:rsidP="00C0046F">
            <w:pPr>
              <w:jc w:val="center"/>
              <w:rPr>
                <w:color w:val="000000"/>
              </w:rPr>
            </w:pPr>
            <w:r>
              <w:rPr>
                <w:color w:val="000000"/>
              </w:rPr>
              <w:t>2011</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rsidR="00C0046F" w:rsidRDefault="00C0046F" w:rsidP="00C0046F">
            <w:pPr>
              <w:jc w:val="center"/>
            </w:pPr>
            <w:r>
              <w:t>150,00</w:t>
            </w:r>
          </w:p>
        </w:tc>
        <w:tc>
          <w:tcPr>
            <w:tcW w:w="3402" w:type="dxa"/>
            <w:tcBorders>
              <w:top w:val="nil"/>
              <w:left w:val="nil"/>
              <w:bottom w:val="single" w:sz="4" w:space="0" w:color="auto"/>
              <w:right w:val="single" w:sz="4" w:space="0" w:color="auto"/>
            </w:tcBorders>
            <w:shd w:val="clear" w:color="auto" w:fill="FFFFFF" w:themeFill="background1"/>
            <w:vAlign w:val="center"/>
            <w:hideMark/>
          </w:tcPr>
          <w:p w:rsidR="00C0046F" w:rsidRDefault="00C0046F" w:rsidP="00C0046F">
            <w:pPr>
              <w:jc w:val="center"/>
              <w:rPr>
                <w:color w:val="0000FF"/>
                <w:u w:val="single"/>
              </w:rPr>
            </w:pPr>
            <w:r>
              <w:rPr>
                <w:color w:val="0000FF"/>
                <w:u w:val="single"/>
              </w:rPr>
              <w:t>http://2393252.ru/borduri/bordur_trotuarniy_vibropressovanniy_1002080</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C0046F" w:rsidRDefault="00C0046F" w:rsidP="00C0046F">
            <w:pPr>
              <w:jc w:val="center"/>
            </w:pPr>
            <w:r>
              <w:t>204</w:t>
            </w:r>
          </w:p>
        </w:tc>
        <w:tc>
          <w:tcPr>
            <w:tcW w:w="993" w:type="dxa"/>
            <w:tcBorders>
              <w:top w:val="nil"/>
              <w:left w:val="nil"/>
              <w:bottom w:val="single" w:sz="4" w:space="0" w:color="auto"/>
              <w:right w:val="single" w:sz="4" w:space="0" w:color="auto"/>
            </w:tcBorders>
            <w:shd w:val="clear" w:color="auto" w:fill="FFFFFF" w:themeFill="background1"/>
            <w:noWrap/>
            <w:vAlign w:val="center"/>
            <w:hideMark/>
          </w:tcPr>
          <w:p w:rsidR="00C0046F" w:rsidRDefault="00C0046F" w:rsidP="00C0046F">
            <w:pPr>
              <w:jc w:val="center"/>
            </w:pPr>
            <w:r>
              <w:t>30</w:t>
            </w:r>
          </w:p>
        </w:tc>
        <w:tc>
          <w:tcPr>
            <w:tcW w:w="1842" w:type="dxa"/>
            <w:tcBorders>
              <w:top w:val="nil"/>
              <w:left w:val="nil"/>
              <w:bottom w:val="single" w:sz="4" w:space="0" w:color="auto"/>
              <w:right w:val="single" w:sz="4" w:space="0" w:color="auto"/>
            </w:tcBorders>
            <w:shd w:val="clear" w:color="auto" w:fill="FFFFFF" w:themeFill="background1"/>
            <w:vAlign w:val="center"/>
            <w:hideMark/>
          </w:tcPr>
          <w:p w:rsidR="00C0046F" w:rsidRDefault="00C0046F" w:rsidP="00C0046F">
            <w:pPr>
              <w:jc w:val="center"/>
            </w:pPr>
            <w:r>
              <w:t>21 420</w:t>
            </w:r>
          </w:p>
        </w:tc>
      </w:tr>
      <w:tr w:rsidR="00C0046F" w:rsidRPr="00FE73C5" w:rsidTr="00C0046F">
        <w:trPr>
          <w:trHeight w:val="735"/>
        </w:trPr>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0046F" w:rsidRPr="00C0046F" w:rsidRDefault="00C0046F" w:rsidP="004C5270">
            <w:pPr>
              <w:jc w:val="center"/>
            </w:pPr>
            <w:r>
              <w:t>2</w:t>
            </w:r>
          </w:p>
        </w:tc>
        <w:tc>
          <w:tcPr>
            <w:tcW w:w="3544" w:type="dxa"/>
            <w:tcBorders>
              <w:top w:val="single" w:sz="4" w:space="0" w:color="auto"/>
              <w:left w:val="nil"/>
              <w:bottom w:val="single" w:sz="4" w:space="0" w:color="auto"/>
              <w:right w:val="single" w:sz="4" w:space="0" w:color="auto"/>
            </w:tcBorders>
            <w:shd w:val="clear" w:color="auto" w:fill="FFFFFF" w:themeFill="background1"/>
            <w:vAlign w:val="center"/>
          </w:tcPr>
          <w:p w:rsidR="00C0046F" w:rsidRDefault="00C0046F">
            <w:pPr>
              <w:rPr>
                <w:color w:val="000000"/>
              </w:rPr>
            </w:pPr>
            <w:r>
              <w:rPr>
                <w:color w:val="000000"/>
              </w:rPr>
              <w:t>Бортовой камень (инв № АМО 000000110103021)</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C0046F" w:rsidRDefault="00C0046F" w:rsidP="00C0046F">
            <w:pPr>
              <w:jc w:val="center"/>
              <w:rPr>
                <w:color w:val="000000"/>
              </w:rPr>
            </w:pPr>
            <w:r>
              <w:rPr>
                <w:color w:val="000000"/>
              </w:rPr>
              <w:t>218</w:t>
            </w: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rsidR="00C0046F" w:rsidRDefault="00C0046F" w:rsidP="00C0046F">
            <w:pPr>
              <w:jc w:val="center"/>
              <w:rPr>
                <w:color w:val="000000"/>
              </w:rPr>
            </w:pPr>
            <w:r>
              <w:rPr>
                <w:color w:val="000000"/>
              </w:rPr>
              <w:t>2010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rsidR="00C0046F" w:rsidRDefault="00C0046F" w:rsidP="00C0046F">
            <w:pPr>
              <w:jc w:val="center"/>
            </w:pPr>
            <w:r>
              <w:t>650,00</w:t>
            </w:r>
          </w:p>
        </w:tc>
        <w:tc>
          <w:tcPr>
            <w:tcW w:w="3402" w:type="dxa"/>
            <w:tcBorders>
              <w:top w:val="single" w:sz="4" w:space="0" w:color="auto"/>
              <w:left w:val="nil"/>
              <w:bottom w:val="single" w:sz="4" w:space="0" w:color="auto"/>
              <w:right w:val="single" w:sz="4" w:space="0" w:color="auto"/>
            </w:tcBorders>
            <w:shd w:val="clear" w:color="auto" w:fill="FFFFFF" w:themeFill="background1"/>
            <w:vAlign w:val="center"/>
          </w:tcPr>
          <w:p w:rsidR="00C0046F" w:rsidRDefault="00C0046F" w:rsidP="00C0046F">
            <w:pPr>
              <w:jc w:val="center"/>
              <w:rPr>
                <w:color w:val="0000FF"/>
                <w:u w:val="single"/>
              </w:rPr>
            </w:pPr>
            <w:r>
              <w:rPr>
                <w:color w:val="0000FF"/>
                <w:u w:val="single"/>
              </w:rPr>
              <w:t>http://skpsnab.ru/bortovoi-kamen.html</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0046F" w:rsidRDefault="00C0046F" w:rsidP="00C0046F">
            <w:pPr>
              <w:jc w:val="center"/>
            </w:pPr>
            <w:r>
              <w:t>1</w:t>
            </w:r>
          </w:p>
        </w:tc>
        <w:tc>
          <w:tcPr>
            <w:tcW w:w="993" w:type="dxa"/>
            <w:tcBorders>
              <w:top w:val="single" w:sz="4" w:space="0" w:color="auto"/>
              <w:left w:val="nil"/>
              <w:bottom w:val="single" w:sz="4" w:space="0" w:color="auto"/>
              <w:right w:val="single" w:sz="4" w:space="0" w:color="auto"/>
            </w:tcBorders>
            <w:shd w:val="clear" w:color="auto" w:fill="FFFFFF" w:themeFill="background1"/>
            <w:noWrap/>
            <w:vAlign w:val="center"/>
          </w:tcPr>
          <w:p w:rsidR="00C0046F" w:rsidRDefault="00C0046F" w:rsidP="00C0046F">
            <w:pPr>
              <w:jc w:val="center"/>
            </w:pPr>
            <w:r>
              <w:t>35</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rsidR="00C0046F" w:rsidRDefault="00C0046F" w:rsidP="00C0046F">
            <w:pPr>
              <w:jc w:val="center"/>
            </w:pPr>
            <w:r>
              <w:t>423</w:t>
            </w:r>
          </w:p>
        </w:tc>
      </w:tr>
    </w:tbl>
    <w:p w:rsidR="00C0046F" w:rsidRDefault="00C0046F">
      <w:pPr>
        <w:spacing w:after="200" w:line="276" w:lineRule="auto"/>
        <w:rPr>
          <w:b/>
          <w:sz w:val="24"/>
          <w:szCs w:val="24"/>
        </w:rPr>
      </w:pPr>
    </w:p>
    <w:p w:rsidR="00C0046F" w:rsidRDefault="00C0046F">
      <w:pPr>
        <w:spacing w:after="200" w:line="276" w:lineRule="auto"/>
        <w:rPr>
          <w:sz w:val="24"/>
          <w:szCs w:val="24"/>
        </w:rPr>
      </w:pPr>
    </w:p>
    <w:p w:rsidR="00D74CF8" w:rsidRPr="009F2CA4" w:rsidRDefault="00D74CF8" w:rsidP="00D74CF8">
      <w:pPr>
        <w:spacing w:after="200"/>
        <w:ind w:firstLine="709"/>
        <w:contextualSpacing/>
        <w:jc w:val="both"/>
        <w:rPr>
          <w:sz w:val="24"/>
          <w:szCs w:val="24"/>
        </w:rPr>
      </w:pPr>
    </w:p>
    <w:p w:rsidR="00D74CF8" w:rsidRPr="00AA3E69" w:rsidRDefault="00D74CF8" w:rsidP="00AC6594">
      <w:pPr>
        <w:pStyle w:val="32"/>
        <w:ind w:left="0" w:firstLine="567"/>
        <w:jc w:val="both"/>
        <w:rPr>
          <w:sz w:val="24"/>
          <w:szCs w:val="24"/>
        </w:rPr>
      </w:pPr>
    </w:p>
    <w:p w:rsidR="00AC6594" w:rsidRDefault="00AC6594" w:rsidP="008C07CB">
      <w:pPr>
        <w:tabs>
          <w:tab w:val="left" w:pos="-1701"/>
        </w:tabs>
        <w:ind w:firstLine="540"/>
        <w:jc w:val="both"/>
        <w:rPr>
          <w:sz w:val="24"/>
          <w:szCs w:val="24"/>
        </w:rPr>
      </w:pPr>
    </w:p>
    <w:p w:rsidR="00AC6594" w:rsidRDefault="00AC6594" w:rsidP="008C07CB">
      <w:pPr>
        <w:tabs>
          <w:tab w:val="left" w:pos="-1701"/>
        </w:tabs>
        <w:ind w:firstLine="540"/>
        <w:jc w:val="both"/>
        <w:rPr>
          <w:sz w:val="24"/>
          <w:szCs w:val="24"/>
        </w:rPr>
      </w:pPr>
    </w:p>
    <w:p w:rsidR="00BC2766" w:rsidRDefault="00BC2766" w:rsidP="00200ADC">
      <w:pPr>
        <w:pStyle w:val="29"/>
        <w:spacing w:before="0" w:after="0" w:line="240" w:lineRule="auto"/>
        <w:ind w:right="708"/>
        <w:jc w:val="left"/>
        <w:outlineLvl w:val="1"/>
        <w:rPr>
          <w:szCs w:val="24"/>
        </w:rPr>
      </w:pPr>
    </w:p>
    <w:p w:rsidR="00192CD9" w:rsidRDefault="00192CD9">
      <w:pPr>
        <w:spacing w:after="200" w:line="276" w:lineRule="auto"/>
        <w:rPr>
          <w:b/>
          <w:color w:val="000000"/>
          <w:sz w:val="24"/>
          <w:szCs w:val="24"/>
        </w:rPr>
      </w:pPr>
      <w:r>
        <w:rPr>
          <w:szCs w:val="24"/>
        </w:rPr>
        <w:br w:type="page"/>
      </w:r>
    </w:p>
    <w:p w:rsidR="00192CD9" w:rsidRDefault="00192CD9" w:rsidP="00200ADC">
      <w:pPr>
        <w:pStyle w:val="29"/>
        <w:spacing w:before="0" w:after="0" w:line="240" w:lineRule="auto"/>
        <w:ind w:right="708"/>
        <w:jc w:val="left"/>
        <w:outlineLvl w:val="1"/>
        <w:rPr>
          <w:szCs w:val="24"/>
        </w:rPr>
        <w:sectPr w:rsidR="00192CD9" w:rsidSect="00192CD9">
          <w:pgSz w:w="16840" w:h="11907" w:orient="landscape" w:code="9"/>
          <w:pgMar w:top="850" w:right="737" w:bottom="1418" w:left="737" w:header="426" w:footer="416" w:gutter="0"/>
          <w:cols w:space="720"/>
          <w:docGrid w:linePitch="272"/>
        </w:sectPr>
      </w:pPr>
    </w:p>
    <w:p w:rsidR="0056228C" w:rsidRPr="00911B2F" w:rsidRDefault="0056228C" w:rsidP="0056228C">
      <w:pPr>
        <w:keepNext/>
        <w:widowControl w:val="0"/>
        <w:ind w:right="708"/>
        <w:outlineLvl w:val="1"/>
        <w:rPr>
          <w:b/>
          <w:color w:val="000000"/>
          <w:sz w:val="24"/>
          <w:szCs w:val="24"/>
        </w:rPr>
      </w:pPr>
      <w:bookmarkStart w:id="297" w:name="_Toc312072939"/>
      <w:bookmarkStart w:id="298" w:name="_Toc361055139"/>
      <w:bookmarkStart w:id="299" w:name="_Toc364431416"/>
      <w:bookmarkStart w:id="300" w:name="_Toc380414164"/>
      <w:bookmarkStart w:id="301" w:name="_Toc380495804"/>
      <w:bookmarkStart w:id="302" w:name="_Toc403128547"/>
      <w:bookmarkStart w:id="303" w:name="_Toc415471334"/>
      <w:bookmarkStart w:id="304" w:name="_Toc429736923"/>
      <w:bookmarkStart w:id="305" w:name="_Toc433031134"/>
      <w:bookmarkEnd w:id="290"/>
      <w:bookmarkEnd w:id="291"/>
      <w:bookmarkEnd w:id="292"/>
      <w:r w:rsidRPr="00911B2F">
        <w:rPr>
          <w:b/>
          <w:color w:val="000000"/>
          <w:sz w:val="24"/>
          <w:szCs w:val="24"/>
        </w:rPr>
        <w:lastRenderedPageBreak/>
        <w:t>13.2 Сравнительный подход</w:t>
      </w:r>
      <w:bookmarkEnd w:id="297"/>
      <w:bookmarkEnd w:id="298"/>
      <w:bookmarkEnd w:id="299"/>
      <w:bookmarkEnd w:id="300"/>
      <w:bookmarkEnd w:id="301"/>
      <w:bookmarkEnd w:id="302"/>
      <w:bookmarkEnd w:id="303"/>
      <w:bookmarkEnd w:id="304"/>
      <w:bookmarkEnd w:id="305"/>
      <w:r w:rsidRPr="00911B2F">
        <w:rPr>
          <w:b/>
          <w:color w:val="000000"/>
          <w:sz w:val="24"/>
          <w:szCs w:val="24"/>
        </w:rPr>
        <w:t xml:space="preserve"> </w:t>
      </w:r>
    </w:p>
    <w:p w:rsidR="0056228C" w:rsidRPr="00911B2F" w:rsidRDefault="0056228C" w:rsidP="0056228C">
      <w:pPr>
        <w:keepNext/>
        <w:widowControl w:val="0"/>
        <w:spacing w:line="228" w:lineRule="auto"/>
        <w:ind w:right="708"/>
        <w:jc w:val="center"/>
        <w:outlineLvl w:val="1"/>
        <w:rPr>
          <w:b/>
          <w:color w:val="000000"/>
          <w:sz w:val="24"/>
          <w:szCs w:val="24"/>
        </w:rPr>
      </w:pPr>
    </w:p>
    <w:p w:rsidR="0056228C" w:rsidRPr="00911B2F" w:rsidRDefault="0056228C" w:rsidP="0056228C">
      <w:pPr>
        <w:keepNext/>
        <w:jc w:val="both"/>
        <w:outlineLvl w:val="2"/>
        <w:rPr>
          <w:b/>
          <w:i/>
          <w:sz w:val="24"/>
          <w:szCs w:val="24"/>
        </w:rPr>
      </w:pPr>
      <w:bookmarkStart w:id="306" w:name="_Toc403128548"/>
      <w:bookmarkStart w:id="307" w:name="_Toc380414165"/>
      <w:bookmarkStart w:id="308" w:name="_Toc380495805"/>
      <w:bookmarkStart w:id="309" w:name="_Toc415471335"/>
      <w:bookmarkStart w:id="310" w:name="_Toc429736924"/>
      <w:bookmarkStart w:id="311" w:name="_Toc433031135"/>
      <w:r w:rsidRPr="00911B2F">
        <w:rPr>
          <w:b/>
          <w:i/>
          <w:sz w:val="24"/>
          <w:szCs w:val="24"/>
        </w:rPr>
        <w:t>13.2.1 Определение стоимости транспортных</w:t>
      </w:r>
      <w:bookmarkEnd w:id="306"/>
      <w:r w:rsidRPr="00911B2F">
        <w:rPr>
          <w:b/>
          <w:i/>
          <w:sz w:val="24"/>
          <w:szCs w:val="24"/>
        </w:rPr>
        <w:t xml:space="preserve"> </w:t>
      </w:r>
      <w:bookmarkEnd w:id="307"/>
      <w:bookmarkEnd w:id="308"/>
      <w:r w:rsidRPr="00911B2F">
        <w:rPr>
          <w:b/>
          <w:i/>
          <w:sz w:val="24"/>
          <w:szCs w:val="24"/>
        </w:rPr>
        <w:t>средств и самоходной техники</w:t>
      </w:r>
      <w:bookmarkEnd w:id="309"/>
      <w:bookmarkEnd w:id="310"/>
      <w:bookmarkEnd w:id="311"/>
    </w:p>
    <w:p w:rsidR="0056228C" w:rsidRPr="00911B2F" w:rsidRDefault="0056228C" w:rsidP="0056228C"/>
    <w:p w:rsidR="0056228C" w:rsidRPr="00911B2F" w:rsidRDefault="0056228C" w:rsidP="0056228C">
      <w:pPr>
        <w:tabs>
          <w:tab w:val="left" w:pos="-1701"/>
        </w:tabs>
        <w:ind w:firstLine="540"/>
        <w:jc w:val="both"/>
        <w:rPr>
          <w:sz w:val="24"/>
          <w:szCs w:val="24"/>
        </w:rPr>
      </w:pPr>
      <w:r w:rsidRPr="00911B2F">
        <w:rPr>
          <w:sz w:val="24"/>
          <w:szCs w:val="24"/>
        </w:rPr>
        <w:t>Сравнительный подход реализуется одним из двух методов:</w:t>
      </w:r>
    </w:p>
    <w:p w:rsidR="0056228C" w:rsidRPr="00911B2F" w:rsidRDefault="0056228C" w:rsidP="00B97BEA">
      <w:pPr>
        <w:numPr>
          <w:ilvl w:val="0"/>
          <w:numId w:val="33"/>
        </w:numPr>
        <w:tabs>
          <w:tab w:val="left" w:pos="-1701"/>
        </w:tabs>
        <w:jc w:val="both"/>
        <w:rPr>
          <w:sz w:val="24"/>
          <w:szCs w:val="24"/>
        </w:rPr>
      </w:pPr>
      <w:r w:rsidRPr="00911B2F">
        <w:rPr>
          <w:sz w:val="24"/>
          <w:szCs w:val="24"/>
        </w:rPr>
        <w:t>метод моделирования рыночного ценообразования</w:t>
      </w:r>
    </w:p>
    <w:p w:rsidR="0056228C" w:rsidRPr="00911B2F" w:rsidRDefault="0056228C" w:rsidP="00B97BEA">
      <w:pPr>
        <w:numPr>
          <w:ilvl w:val="0"/>
          <w:numId w:val="33"/>
        </w:numPr>
        <w:tabs>
          <w:tab w:val="left" w:pos="-1701"/>
        </w:tabs>
        <w:jc w:val="both"/>
        <w:rPr>
          <w:sz w:val="24"/>
          <w:szCs w:val="24"/>
        </w:rPr>
      </w:pPr>
      <w:r w:rsidRPr="00911B2F">
        <w:rPr>
          <w:sz w:val="24"/>
          <w:szCs w:val="24"/>
        </w:rPr>
        <w:t>метод сравнительного анализа продаж.</w:t>
      </w:r>
    </w:p>
    <w:p w:rsidR="0056228C" w:rsidRPr="00911B2F" w:rsidRDefault="0056228C" w:rsidP="0056228C">
      <w:pPr>
        <w:tabs>
          <w:tab w:val="left" w:pos="-1701"/>
        </w:tabs>
        <w:ind w:firstLine="540"/>
        <w:jc w:val="both"/>
        <w:rPr>
          <w:sz w:val="24"/>
          <w:szCs w:val="24"/>
        </w:rPr>
      </w:pPr>
    </w:p>
    <w:p w:rsidR="0056228C" w:rsidRPr="00911B2F" w:rsidRDefault="0056228C" w:rsidP="0056228C">
      <w:pPr>
        <w:tabs>
          <w:tab w:val="left" w:pos="-1701"/>
        </w:tabs>
        <w:ind w:firstLine="540"/>
        <w:jc w:val="both"/>
        <w:rPr>
          <w:sz w:val="24"/>
          <w:szCs w:val="24"/>
        </w:rPr>
      </w:pPr>
      <w:r w:rsidRPr="00911B2F">
        <w:rPr>
          <w:sz w:val="24"/>
          <w:szCs w:val="24"/>
        </w:rPr>
        <w:t>Использование сравнительного подхода в практике оценки, в частности метода сравн</w:t>
      </w:r>
      <w:r w:rsidRPr="00911B2F">
        <w:rPr>
          <w:sz w:val="24"/>
          <w:szCs w:val="24"/>
        </w:rPr>
        <w:t>е</w:t>
      </w:r>
      <w:r w:rsidRPr="00911B2F">
        <w:rPr>
          <w:sz w:val="24"/>
          <w:szCs w:val="24"/>
        </w:rPr>
        <w:t>ния продаж, дает наиболее объективную величину рыночной стоимости для регулярно пр</w:t>
      </w:r>
      <w:r w:rsidRPr="00911B2F">
        <w:rPr>
          <w:sz w:val="24"/>
          <w:szCs w:val="24"/>
        </w:rPr>
        <w:t>о</w:t>
      </w:r>
      <w:r w:rsidRPr="00911B2F">
        <w:rPr>
          <w:sz w:val="24"/>
          <w:szCs w:val="24"/>
        </w:rPr>
        <w:t>даваемых объектов.</w:t>
      </w:r>
    </w:p>
    <w:p w:rsidR="0056228C" w:rsidRPr="00911B2F" w:rsidRDefault="0056228C" w:rsidP="0056228C">
      <w:pPr>
        <w:tabs>
          <w:tab w:val="left" w:pos="-1701"/>
        </w:tabs>
        <w:ind w:firstLine="540"/>
        <w:jc w:val="both"/>
        <w:rPr>
          <w:sz w:val="24"/>
          <w:szCs w:val="24"/>
        </w:rPr>
      </w:pPr>
      <w:r w:rsidRPr="00911B2F">
        <w:rPr>
          <w:sz w:val="24"/>
          <w:szCs w:val="24"/>
        </w:rPr>
        <w:t>Для успешного применения метода сравнения продаж необходимо выполнение трех о</w:t>
      </w:r>
      <w:r w:rsidRPr="00911B2F">
        <w:rPr>
          <w:sz w:val="24"/>
          <w:szCs w:val="24"/>
        </w:rPr>
        <w:t>с</w:t>
      </w:r>
      <w:r w:rsidRPr="00911B2F">
        <w:rPr>
          <w:sz w:val="24"/>
          <w:szCs w:val="24"/>
        </w:rPr>
        <w:t>новных условий:</w:t>
      </w:r>
    </w:p>
    <w:p w:rsidR="0056228C" w:rsidRPr="00911B2F" w:rsidRDefault="0056228C" w:rsidP="00B97BEA">
      <w:pPr>
        <w:numPr>
          <w:ilvl w:val="0"/>
          <w:numId w:val="32"/>
        </w:numPr>
        <w:tabs>
          <w:tab w:val="clear" w:pos="1620"/>
          <w:tab w:val="left" w:pos="-1701"/>
          <w:tab w:val="num" w:pos="1134"/>
        </w:tabs>
        <w:ind w:left="1134" w:hanging="425"/>
        <w:jc w:val="both"/>
        <w:rPr>
          <w:sz w:val="24"/>
          <w:szCs w:val="24"/>
        </w:rPr>
      </w:pPr>
      <w:r w:rsidRPr="00911B2F">
        <w:rPr>
          <w:sz w:val="24"/>
          <w:szCs w:val="24"/>
        </w:rPr>
        <w:t>наличие базы данных о сделках купли-продажи (предложения) с описанием физ</w:t>
      </w:r>
      <w:r w:rsidRPr="00911B2F">
        <w:rPr>
          <w:sz w:val="24"/>
          <w:szCs w:val="24"/>
        </w:rPr>
        <w:t>и</w:t>
      </w:r>
      <w:r w:rsidRPr="00911B2F">
        <w:rPr>
          <w:sz w:val="24"/>
          <w:szCs w:val="24"/>
        </w:rPr>
        <w:t>ческих и экономических характеристик объектов-аналогов;</w:t>
      </w:r>
    </w:p>
    <w:p w:rsidR="0056228C" w:rsidRPr="00911B2F" w:rsidRDefault="0056228C" w:rsidP="00B97BEA">
      <w:pPr>
        <w:numPr>
          <w:ilvl w:val="0"/>
          <w:numId w:val="32"/>
        </w:numPr>
        <w:tabs>
          <w:tab w:val="clear" w:pos="1620"/>
          <w:tab w:val="left" w:pos="-1701"/>
          <w:tab w:val="num" w:pos="1134"/>
        </w:tabs>
        <w:ind w:left="1134" w:hanging="425"/>
        <w:jc w:val="both"/>
        <w:rPr>
          <w:sz w:val="24"/>
          <w:szCs w:val="24"/>
        </w:rPr>
      </w:pPr>
      <w:r w:rsidRPr="00911B2F">
        <w:rPr>
          <w:sz w:val="24"/>
          <w:szCs w:val="24"/>
        </w:rPr>
        <w:t>наличие критерия подбора аналогов из вышеуказанной базы данных;</w:t>
      </w:r>
    </w:p>
    <w:p w:rsidR="0056228C" w:rsidRPr="00911B2F" w:rsidRDefault="0056228C" w:rsidP="00B97BEA">
      <w:pPr>
        <w:numPr>
          <w:ilvl w:val="0"/>
          <w:numId w:val="32"/>
        </w:numPr>
        <w:tabs>
          <w:tab w:val="clear" w:pos="1620"/>
          <w:tab w:val="left" w:pos="-1701"/>
          <w:tab w:val="num" w:pos="1134"/>
        </w:tabs>
        <w:ind w:left="1134" w:hanging="425"/>
        <w:jc w:val="both"/>
        <w:rPr>
          <w:sz w:val="24"/>
          <w:szCs w:val="24"/>
        </w:rPr>
      </w:pPr>
      <w:r w:rsidRPr="00911B2F">
        <w:rPr>
          <w:sz w:val="24"/>
          <w:szCs w:val="24"/>
        </w:rPr>
        <w:t>существования методологии расчета соответствующих поправок к стоимости в</w:t>
      </w:r>
      <w:r w:rsidRPr="00911B2F">
        <w:rPr>
          <w:sz w:val="24"/>
          <w:szCs w:val="24"/>
        </w:rPr>
        <w:t>ы</w:t>
      </w:r>
      <w:r w:rsidRPr="00911B2F">
        <w:rPr>
          <w:sz w:val="24"/>
          <w:szCs w:val="24"/>
        </w:rPr>
        <w:t>бранных аналогов.</w:t>
      </w:r>
    </w:p>
    <w:p w:rsidR="0056228C" w:rsidRPr="00911B2F" w:rsidRDefault="0056228C" w:rsidP="0056228C">
      <w:pPr>
        <w:tabs>
          <w:tab w:val="left" w:pos="-1701"/>
        </w:tabs>
        <w:ind w:firstLine="709"/>
        <w:jc w:val="both"/>
        <w:rPr>
          <w:sz w:val="24"/>
          <w:szCs w:val="24"/>
        </w:rPr>
      </w:pPr>
      <w:r w:rsidRPr="00911B2F">
        <w:rPr>
          <w:sz w:val="24"/>
          <w:szCs w:val="24"/>
        </w:rPr>
        <w:t>Метод сравнительного анализа сделок опирается на анализ цен небольшого числа р</w:t>
      </w:r>
      <w:r w:rsidRPr="00911B2F">
        <w:rPr>
          <w:sz w:val="24"/>
          <w:szCs w:val="24"/>
        </w:rPr>
        <w:t>ы</w:t>
      </w:r>
      <w:r w:rsidRPr="00911B2F">
        <w:rPr>
          <w:sz w:val="24"/>
          <w:szCs w:val="24"/>
        </w:rPr>
        <w:t>ночных сделок с объектами сравнения, отобранными по признаку наибольшей близости к объекту оценки не только набором, как в методе моделирования рыночного ценообразов</w:t>
      </w:r>
      <w:r w:rsidRPr="00911B2F">
        <w:rPr>
          <w:sz w:val="24"/>
          <w:szCs w:val="24"/>
        </w:rPr>
        <w:t>а</w:t>
      </w:r>
      <w:r w:rsidRPr="00911B2F">
        <w:rPr>
          <w:sz w:val="24"/>
          <w:szCs w:val="24"/>
        </w:rPr>
        <w:t xml:space="preserve">ния, но и величинами характеристик ценообразующих факторов. </w:t>
      </w:r>
    </w:p>
    <w:p w:rsidR="0056228C" w:rsidRPr="00911B2F" w:rsidRDefault="0056228C" w:rsidP="0056228C">
      <w:pPr>
        <w:tabs>
          <w:tab w:val="left" w:pos="-1701"/>
        </w:tabs>
        <w:ind w:firstLine="709"/>
        <w:jc w:val="both"/>
        <w:rPr>
          <w:sz w:val="24"/>
          <w:szCs w:val="24"/>
        </w:rPr>
      </w:pPr>
      <w:r w:rsidRPr="00911B2F">
        <w:rPr>
          <w:sz w:val="24"/>
          <w:szCs w:val="24"/>
        </w:rPr>
        <w:t>Сравнительный анализ цен сделок позволяет осуществить корректировку цены Pi сделки с любым объектом-аналогом путем изменения цены на величину поправки, рассч</w:t>
      </w:r>
      <w:r w:rsidRPr="00911B2F">
        <w:rPr>
          <w:sz w:val="24"/>
          <w:szCs w:val="24"/>
        </w:rPr>
        <w:t>и</w:t>
      </w:r>
      <w:r w:rsidRPr="00911B2F">
        <w:rPr>
          <w:sz w:val="24"/>
          <w:szCs w:val="24"/>
        </w:rPr>
        <w:t>тываемую по рыночной цене различия количественных характеристик ценообразующих фа</w:t>
      </w:r>
      <w:r w:rsidRPr="00911B2F">
        <w:rPr>
          <w:sz w:val="24"/>
          <w:szCs w:val="24"/>
        </w:rPr>
        <w:t>к</w:t>
      </w:r>
      <w:r w:rsidRPr="00911B2F">
        <w:rPr>
          <w:sz w:val="24"/>
          <w:szCs w:val="24"/>
        </w:rPr>
        <w:t>торов для объекта оценки и объекта сравнения. Эта корректировка позволяет оценить вел</w:t>
      </w:r>
      <w:r w:rsidRPr="00911B2F">
        <w:rPr>
          <w:sz w:val="24"/>
          <w:szCs w:val="24"/>
        </w:rPr>
        <w:t>и</w:t>
      </w:r>
      <w:r w:rsidRPr="00911B2F">
        <w:rPr>
          <w:sz w:val="24"/>
          <w:szCs w:val="24"/>
        </w:rPr>
        <w:t>чину суммы P</w:t>
      </w:r>
      <w:r w:rsidRPr="00911B2F">
        <w:rPr>
          <w:sz w:val="24"/>
          <w:szCs w:val="24"/>
          <w:vertAlign w:val="subscript"/>
          <w:lang w:val="en-US"/>
        </w:rPr>
        <w:t>oi</w:t>
      </w:r>
      <w:r w:rsidRPr="00911B2F">
        <w:rPr>
          <w:sz w:val="24"/>
          <w:szCs w:val="24"/>
        </w:rPr>
        <w:t>, которая могла бы быть уплачена за объект сравнения</w:t>
      </w:r>
    </w:p>
    <w:p w:rsidR="0056228C" w:rsidRPr="00911B2F" w:rsidRDefault="0056228C" w:rsidP="0056228C">
      <w:pPr>
        <w:tabs>
          <w:tab w:val="left" w:pos="-1701"/>
        </w:tabs>
        <w:spacing w:line="228" w:lineRule="auto"/>
        <w:ind w:firstLine="567"/>
        <w:jc w:val="both"/>
        <w:rPr>
          <w:sz w:val="24"/>
          <w:szCs w:val="24"/>
        </w:rPr>
      </w:pPr>
      <w:r w:rsidRPr="00911B2F">
        <w:rPr>
          <w:sz w:val="24"/>
          <w:szCs w:val="24"/>
        </w:rPr>
        <w:t>В основном, оценщики при подборе аналогов и внесении поправок руководствуются профессиональным опытом и интуицией, что является заведомо субъективным подходом. Привлечение для обработки и анализа данных, используемых для сопоставления, совреме</w:t>
      </w:r>
      <w:r w:rsidRPr="00911B2F">
        <w:rPr>
          <w:sz w:val="24"/>
          <w:szCs w:val="24"/>
        </w:rPr>
        <w:t>н</w:t>
      </w:r>
      <w:r w:rsidRPr="00911B2F">
        <w:rPr>
          <w:sz w:val="24"/>
          <w:szCs w:val="24"/>
        </w:rPr>
        <w:t>ных статистических методов позволяет преодолеть влияние субъективизма оценщика.</w:t>
      </w:r>
    </w:p>
    <w:p w:rsidR="0056228C" w:rsidRPr="00911B2F" w:rsidRDefault="0056228C" w:rsidP="0056228C">
      <w:pPr>
        <w:tabs>
          <w:tab w:val="left" w:pos="-1701"/>
        </w:tabs>
        <w:spacing w:line="228" w:lineRule="auto"/>
        <w:ind w:firstLine="567"/>
        <w:jc w:val="both"/>
        <w:rPr>
          <w:sz w:val="24"/>
          <w:szCs w:val="24"/>
        </w:rPr>
      </w:pPr>
      <w:r w:rsidRPr="00911B2F">
        <w:rPr>
          <w:sz w:val="24"/>
          <w:szCs w:val="24"/>
        </w:rPr>
        <w:t>Для решения задач, связанных с обработкой и анализом информации, применяется мощный и гибкий арсенал методов математической статистики. Эти методы позволяют в</w:t>
      </w:r>
      <w:r w:rsidRPr="00911B2F">
        <w:rPr>
          <w:sz w:val="24"/>
          <w:szCs w:val="24"/>
        </w:rPr>
        <w:t>ы</w:t>
      </w:r>
      <w:r w:rsidRPr="00911B2F">
        <w:rPr>
          <w:sz w:val="24"/>
          <w:szCs w:val="24"/>
        </w:rPr>
        <w:t>явить закономерности на фоне случайностей, сделать обоснованные выводы.</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Метод моделирования рыночного ценообразования предусматривает построение зав</w:t>
      </w:r>
      <w:r w:rsidRPr="00911B2F">
        <w:rPr>
          <w:sz w:val="24"/>
          <w:szCs w:val="24"/>
        </w:rPr>
        <w:t>и</w:t>
      </w:r>
      <w:r w:rsidRPr="00911B2F">
        <w:rPr>
          <w:sz w:val="24"/>
          <w:szCs w:val="24"/>
        </w:rPr>
        <w:t xml:space="preserve">симости типа  Р = </w:t>
      </w:r>
      <w:r w:rsidRPr="00911B2F">
        <w:rPr>
          <w:sz w:val="24"/>
          <w:szCs w:val="24"/>
          <w:lang w:val="en-US"/>
        </w:rPr>
        <w:t>F</w:t>
      </w:r>
      <w:r w:rsidRPr="00911B2F">
        <w:rPr>
          <w:sz w:val="24"/>
          <w:szCs w:val="24"/>
        </w:rPr>
        <w:t>(</w:t>
      </w:r>
      <w:r w:rsidRPr="00911B2F">
        <w:rPr>
          <w:sz w:val="24"/>
          <w:szCs w:val="24"/>
          <w:lang w:val="en-US"/>
        </w:rPr>
        <w:t>f</w:t>
      </w:r>
      <w:r w:rsidRPr="00911B2F">
        <w:rPr>
          <w:sz w:val="24"/>
          <w:szCs w:val="24"/>
          <w:vertAlign w:val="subscript"/>
        </w:rPr>
        <w:t>1</w:t>
      </w:r>
      <w:r w:rsidRPr="00911B2F">
        <w:rPr>
          <w:sz w:val="24"/>
          <w:szCs w:val="24"/>
        </w:rPr>
        <w:t>,</w:t>
      </w:r>
      <w:r w:rsidRPr="00911B2F">
        <w:rPr>
          <w:sz w:val="24"/>
          <w:szCs w:val="24"/>
          <w:lang w:val="en-US"/>
        </w:rPr>
        <w:t>f</w:t>
      </w:r>
      <w:r w:rsidRPr="00911B2F">
        <w:rPr>
          <w:sz w:val="24"/>
          <w:szCs w:val="24"/>
          <w:vertAlign w:val="subscript"/>
        </w:rPr>
        <w:t>2</w:t>
      </w:r>
      <w:r w:rsidRPr="00911B2F">
        <w:rPr>
          <w:sz w:val="24"/>
          <w:szCs w:val="24"/>
        </w:rPr>
        <w:t>,…..</w:t>
      </w:r>
      <w:r w:rsidRPr="00911B2F">
        <w:rPr>
          <w:sz w:val="24"/>
          <w:szCs w:val="24"/>
          <w:lang w:val="en-US"/>
        </w:rPr>
        <w:t>f</w:t>
      </w:r>
      <w:r w:rsidRPr="00911B2F">
        <w:rPr>
          <w:sz w:val="24"/>
          <w:szCs w:val="24"/>
          <w:vertAlign w:val="subscript"/>
          <w:lang w:val="en-US"/>
        </w:rPr>
        <w:t>k</w:t>
      </w:r>
      <w:r w:rsidRPr="00911B2F">
        <w:rPr>
          <w:sz w:val="24"/>
          <w:szCs w:val="24"/>
          <w:vertAlign w:val="subscript"/>
        </w:rPr>
        <w:t>-1</w:t>
      </w:r>
      <w:r w:rsidRPr="00911B2F">
        <w:rPr>
          <w:sz w:val="24"/>
          <w:szCs w:val="24"/>
        </w:rPr>
        <w:t>,</w:t>
      </w:r>
      <w:r w:rsidRPr="00911B2F">
        <w:rPr>
          <w:sz w:val="24"/>
          <w:szCs w:val="24"/>
          <w:lang w:val="en-US"/>
        </w:rPr>
        <w:t>f</w:t>
      </w:r>
      <w:r w:rsidRPr="00911B2F">
        <w:rPr>
          <w:sz w:val="24"/>
          <w:szCs w:val="24"/>
          <w:vertAlign w:val="subscript"/>
          <w:lang w:val="en-US"/>
        </w:rPr>
        <w:t>k</w:t>
      </w:r>
      <w:r w:rsidRPr="00911B2F">
        <w:rPr>
          <w:sz w:val="24"/>
          <w:szCs w:val="24"/>
        </w:rPr>
        <w:t xml:space="preserve">) = </w:t>
      </w:r>
      <w:r w:rsidRPr="00911B2F">
        <w:rPr>
          <w:sz w:val="24"/>
          <w:szCs w:val="24"/>
          <w:lang w:val="en-US"/>
        </w:rPr>
        <w:t>F</w:t>
      </w:r>
      <w:r w:rsidRPr="00911B2F">
        <w:rPr>
          <w:sz w:val="24"/>
          <w:szCs w:val="24"/>
        </w:rPr>
        <w:t>({</w:t>
      </w:r>
      <w:r w:rsidRPr="00911B2F">
        <w:rPr>
          <w:sz w:val="24"/>
          <w:szCs w:val="24"/>
          <w:lang w:val="en-US"/>
        </w:rPr>
        <w:t>f</w:t>
      </w:r>
      <w:r w:rsidRPr="00911B2F">
        <w:rPr>
          <w:sz w:val="24"/>
          <w:szCs w:val="24"/>
          <w:vertAlign w:val="subscript"/>
          <w:lang w:val="en-US"/>
        </w:rPr>
        <w:t>j</w:t>
      </w:r>
      <w:r w:rsidRPr="00911B2F">
        <w:rPr>
          <w:sz w:val="24"/>
          <w:szCs w:val="24"/>
        </w:rPr>
        <w:t>}) путем статистической обработки достаточно большого массива данных о состоявшихся сделках с объектами сравнения.</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Целью исследования, проводимого оценщиками, являлось выявление наиболее сущ</w:t>
      </w:r>
      <w:r w:rsidRPr="00911B2F">
        <w:rPr>
          <w:sz w:val="24"/>
          <w:szCs w:val="24"/>
        </w:rPr>
        <w:t>е</w:t>
      </w:r>
      <w:r w:rsidRPr="00911B2F">
        <w:rPr>
          <w:sz w:val="24"/>
          <w:szCs w:val="24"/>
        </w:rPr>
        <w:t>ственных факторов, влияющих на формирование оценочной стоимости объекта оценки, и получение функционального уравнения, описывающего эту зависимость.</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Данные о ценах предложения с описанием физических и экономических характеристик объектов сравнения были получены при помощи ресурсов Интернет сети.</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В результате анализа текущей ситуации на вторичном рынке автотранспорта выпо</w:t>
      </w:r>
      <w:r w:rsidRPr="00911B2F">
        <w:rPr>
          <w:sz w:val="24"/>
          <w:szCs w:val="24"/>
        </w:rPr>
        <w:t>л</w:t>
      </w:r>
      <w:r w:rsidRPr="00911B2F">
        <w:rPr>
          <w:sz w:val="24"/>
          <w:szCs w:val="24"/>
        </w:rPr>
        <w:t>ненной работы по сбору информации, нам удалось установить несколько фактов предлож</w:t>
      </w:r>
      <w:r w:rsidRPr="00911B2F">
        <w:rPr>
          <w:sz w:val="24"/>
          <w:szCs w:val="24"/>
        </w:rPr>
        <w:t>е</w:t>
      </w:r>
      <w:r w:rsidRPr="00911B2F">
        <w:rPr>
          <w:sz w:val="24"/>
          <w:szCs w:val="24"/>
        </w:rPr>
        <w:t>ний на продажу объектов, аналогичных рассматриваемому, которые можно было использ</w:t>
      </w:r>
      <w:r w:rsidRPr="00911B2F">
        <w:rPr>
          <w:sz w:val="24"/>
          <w:szCs w:val="24"/>
        </w:rPr>
        <w:t>о</w:t>
      </w:r>
      <w:r w:rsidRPr="00911B2F">
        <w:rPr>
          <w:sz w:val="24"/>
          <w:szCs w:val="24"/>
        </w:rPr>
        <w:t xml:space="preserve">вать для окончательной оценки объекта. </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Основным критерием для отбора объектов-аналогов явились функциональное назнач</w:t>
      </w:r>
      <w:r w:rsidRPr="00911B2F">
        <w:rPr>
          <w:sz w:val="24"/>
          <w:szCs w:val="24"/>
        </w:rPr>
        <w:t>е</w:t>
      </w:r>
      <w:r w:rsidRPr="00911B2F">
        <w:rPr>
          <w:sz w:val="24"/>
          <w:szCs w:val="24"/>
        </w:rPr>
        <w:t xml:space="preserve">ние объекта, соответствующее принципу НЭИ. </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Метод сравнительного анализа продаж реализуется двумя группами техник:</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Техники количественного анализа</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Техники качественного анализа.</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Следует отметить, что в данном случае элементами сравнения могут выступать как к</w:t>
      </w:r>
      <w:r w:rsidRPr="00911B2F">
        <w:rPr>
          <w:sz w:val="24"/>
          <w:szCs w:val="24"/>
        </w:rPr>
        <w:t>о</w:t>
      </w:r>
      <w:r w:rsidRPr="00911B2F">
        <w:rPr>
          <w:sz w:val="24"/>
          <w:szCs w:val="24"/>
        </w:rPr>
        <w:t>личественные, так и качественные характеристики объекта, при этом важным фактом явл</w:t>
      </w:r>
      <w:r w:rsidRPr="00911B2F">
        <w:rPr>
          <w:sz w:val="24"/>
          <w:szCs w:val="24"/>
        </w:rPr>
        <w:t>я</w:t>
      </w:r>
      <w:r w:rsidRPr="00911B2F">
        <w:rPr>
          <w:sz w:val="24"/>
          <w:szCs w:val="24"/>
        </w:rPr>
        <w:t>ется необходимость введения количественного обоснования коэффициентов значимости элементов сравнения при бальной оценке влияния элементов сравнения в качественном сравнительном анализе сделок.</w:t>
      </w:r>
    </w:p>
    <w:p w:rsidR="0056228C" w:rsidRPr="00911B2F" w:rsidRDefault="0056228C" w:rsidP="0056228C">
      <w:pPr>
        <w:tabs>
          <w:tab w:val="left" w:pos="-1701"/>
        </w:tabs>
        <w:spacing w:line="228" w:lineRule="auto"/>
        <w:ind w:firstLine="540"/>
        <w:jc w:val="both"/>
        <w:rPr>
          <w:sz w:val="24"/>
          <w:szCs w:val="24"/>
        </w:rPr>
      </w:pPr>
      <w:r w:rsidRPr="00911B2F">
        <w:rPr>
          <w:sz w:val="24"/>
          <w:szCs w:val="24"/>
        </w:rPr>
        <w:lastRenderedPageBreak/>
        <w:t>В данном методе число отобранных объектов-аналогов превышает число ценоформ</w:t>
      </w:r>
      <w:r w:rsidRPr="00911B2F">
        <w:rPr>
          <w:sz w:val="24"/>
          <w:szCs w:val="24"/>
        </w:rPr>
        <w:t>и</w:t>
      </w:r>
      <w:r w:rsidRPr="00911B2F">
        <w:rPr>
          <w:sz w:val="24"/>
          <w:szCs w:val="24"/>
        </w:rPr>
        <w:t xml:space="preserve">рующих факторов (элементов сравнения) не менее чем на 1. </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 xml:space="preserve">В процессе отбора наиболее существенных ценообразующих факторов </w:t>
      </w:r>
      <w:r w:rsidRPr="00F3570E">
        <w:rPr>
          <w:sz w:val="24"/>
          <w:szCs w:val="24"/>
        </w:rPr>
        <w:t>для ТС</w:t>
      </w:r>
      <w:r>
        <w:rPr>
          <w:sz w:val="24"/>
          <w:szCs w:val="24"/>
        </w:rPr>
        <w:t xml:space="preserve"> </w:t>
      </w:r>
      <w:r w:rsidRPr="00911B2F">
        <w:rPr>
          <w:sz w:val="24"/>
          <w:szCs w:val="24"/>
        </w:rPr>
        <w:t>было о</w:t>
      </w:r>
      <w:r w:rsidRPr="00911B2F">
        <w:rPr>
          <w:sz w:val="24"/>
          <w:szCs w:val="24"/>
        </w:rPr>
        <w:t>т</w:t>
      </w:r>
      <w:r w:rsidRPr="00911B2F">
        <w:rPr>
          <w:sz w:val="24"/>
          <w:szCs w:val="24"/>
        </w:rPr>
        <w:t>дано предпочтение следующим количественным и качественным характеристикам:</w:t>
      </w:r>
    </w:p>
    <w:p w:rsidR="0056228C" w:rsidRPr="00911B2F" w:rsidRDefault="0056228C" w:rsidP="0056228C">
      <w:pPr>
        <w:tabs>
          <w:tab w:val="left" w:pos="-1701"/>
        </w:tabs>
        <w:spacing w:line="228" w:lineRule="auto"/>
        <w:ind w:firstLine="540"/>
        <w:jc w:val="both"/>
        <w:rPr>
          <w:color w:val="0000FF"/>
          <w:sz w:val="24"/>
          <w:szCs w:val="24"/>
        </w:rPr>
      </w:pPr>
      <w:r w:rsidRPr="00911B2F">
        <w:rPr>
          <w:color w:val="0000FF"/>
          <w:sz w:val="24"/>
          <w:szCs w:val="24"/>
        </w:rPr>
        <w:t>- количество лет эксплуатации;</w:t>
      </w:r>
    </w:p>
    <w:p w:rsidR="0056228C" w:rsidRPr="00911B2F" w:rsidRDefault="0056228C" w:rsidP="0056228C">
      <w:pPr>
        <w:tabs>
          <w:tab w:val="left" w:pos="-1701"/>
        </w:tabs>
        <w:spacing w:line="228" w:lineRule="auto"/>
        <w:ind w:firstLine="540"/>
        <w:jc w:val="both"/>
        <w:rPr>
          <w:color w:val="0000FF"/>
          <w:sz w:val="24"/>
          <w:szCs w:val="24"/>
        </w:rPr>
      </w:pPr>
      <w:r w:rsidRPr="00911B2F">
        <w:rPr>
          <w:color w:val="0000FF"/>
          <w:sz w:val="24"/>
          <w:szCs w:val="24"/>
        </w:rPr>
        <w:t>- техническое состояние (физический износ), %.</w:t>
      </w:r>
    </w:p>
    <w:p w:rsidR="0056228C" w:rsidRDefault="0056228C" w:rsidP="0056228C">
      <w:pPr>
        <w:tabs>
          <w:tab w:val="left" w:pos="-1701"/>
        </w:tabs>
        <w:spacing w:line="228" w:lineRule="auto"/>
        <w:ind w:firstLine="540"/>
        <w:jc w:val="both"/>
        <w:rPr>
          <w:sz w:val="24"/>
          <w:szCs w:val="24"/>
        </w:rPr>
      </w:pPr>
      <w:r w:rsidRPr="00911B2F">
        <w:rPr>
          <w:sz w:val="24"/>
          <w:szCs w:val="24"/>
        </w:rPr>
        <w:t>Ценообразующий фактор – пробег в тыс.км. для ТС и наработка в мото-часах для СТ не учитывался в расчетах, т.к. в предложениях на продажу наработка либо не указана, либо он не соответствует фактическому значению для подобных транспортных средств и самоходной техники с учетом количества лет эксплуатации и интенсивности использования на предпри</w:t>
      </w:r>
      <w:r w:rsidRPr="00911B2F">
        <w:rPr>
          <w:sz w:val="24"/>
          <w:szCs w:val="24"/>
        </w:rPr>
        <w:t>я</w:t>
      </w:r>
      <w:r w:rsidRPr="00911B2F">
        <w:rPr>
          <w:sz w:val="24"/>
          <w:szCs w:val="24"/>
        </w:rPr>
        <w:t>тии.</w:t>
      </w:r>
    </w:p>
    <w:p w:rsidR="0056228C" w:rsidRPr="00911B2F" w:rsidRDefault="0056228C" w:rsidP="0056228C">
      <w:pPr>
        <w:spacing w:line="228" w:lineRule="auto"/>
        <w:ind w:firstLine="709"/>
        <w:jc w:val="both"/>
        <w:rPr>
          <w:sz w:val="24"/>
          <w:szCs w:val="24"/>
        </w:rPr>
      </w:pPr>
      <w:r w:rsidRPr="00911B2F">
        <w:rPr>
          <w:sz w:val="24"/>
          <w:szCs w:val="24"/>
        </w:rPr>
        <w:t>Следует отметить, что для некоторых позиций ТС - специализированной техники –специализированные машины на базе грузовиков и самосвалов и т.д, предложений о продаже на вторичном рынке не представлено или носит эпизодический характер по причине того, что данные модификации являются специализированными, и количество предложений явл</w:t>
      </w:r>
      <w:r w:rsidRPr="00911B2F">
        <w:rPr>
          <w:sz w:val="24"/>
          <w:szCs w:val="24"/>
        </w:rPr>
        <w:t>я</w:t>
      </w:r>
      <w:r w:rsidRPr="00911B2F">
        <w:rPr>
          <w:sz w:val="24"/>
          <w:szCs w:val="24"/>
        </w:rPr>
        <w:t>ется недостаточным для формирования величины стоимости в рамках сравнительного по</w:t>
      </w:r>
      <w:r w:rsidRPr="00911B2F">
        <w:rPr>
          <w:sz w:val="24"/>
          <w:szCs w:val="24"/>
        </w:rPr>
        <w:t>д</w:t>
      </w:r>
      <w:r w:rsidRPr="00911B2F">
        <w:rPr>
          <w:sz w:val="24"/>
          <w:szCs w:val="24"/>
        </w:rPr>
        <w:t>хода с достаточной точностью расчетов.</w:t>
      </w:r>
    </w:p>
    <w:p w:rsidR="0056228C" w:rsidRPr="00911B2F" w:rsidRDefault="0056228C" w:rsidP="0056228C">
      <w:pPr>
        <w:tabs>
          <w:tab w:val="left" w:pos="-1701"/>
        </w:tabs>
        <w:spacing w:line="228" w:lineRule="auto"/>
        <w:ind w:firstLine="540"/>
        <w:jc w:val="both"/>
        <w:rPr>
          <w:sz w:val="24"/>
          <w:szCs w:val="24"/>
        </w:rPr>
      </w:pPr>
      <w:r w:rsidRPr="00911B2F">
        <w:rPr>
          <w:sz w:val="24"/>
          <w:szCs w:val="24"/>
        </w:rPr>
        <w:t xml:space="preserve">Для определения рыночной стоимости объектов оценки будем использовать технику линейной алгебры, корреляционно - регрессионный анализ с использованием пакета </w:t>
      </w:r>
      <w:r w:rsidRPr="00911B2F">
        <w:rPr>
          <w:sz w:val="24"/>
          <w:szCs w:val="24"/>
          <w:lang w:val="en-US"/>
        </w:rPr>
        <w:t>Excel</w:t>
      </w:r>
      <w:r w:rsidRPr="00911B2F">
        <w:rPr>
          <w:sz w:val="24"/>
          <w:szCs w:val="24"/>
        </w:rPr>
        <w:t xml:space="preserve"> - анализ данных.  Для этого создадим матрицу, и определим изменение стоимости объекта оценки в зависимости от количества лет эксплуатации и технического состояния, поскольку именно эти показатели напрямую влияют на стоимость ТС. Единицы сравнения по сроку эксплуатации АТМС являются количественными данными, поэтому для расчетов принимаем  как реальные количественные показатели.  </w:t>
      </w:r>
    </w:p>
    <w:p w:rsidR="0056228C" w:rsidRDefault="0056228C" w:rsidP="0056228C">
      <w:pPr>
        <w:tabs>
          <w:tab w:val="left" w:pos="-1701"/>
        </w:tabs>
        <w:spacing w:line="228" w:lineRule="auto"/>
        <w:ind w:firstLine="540"/>
        <w:jc w:val="both"/>
        <w:rPr>
          <w:sz w:val="24"/>
          <w:szCs w:val="24"/>
        </w:rPr>
      </w:pPr>
      <w:r w:rsidRPr="00911B2F">
        <w:rPr>
          <w:sz w:val="24"/>
          <w:szCs w:val="24"/>
        </w:rPr>
        <w:t>Техническое состояние определено на основании качественных характеристик объекта. Следовательно, для определения величины физического износа принимаем шкалу экспер</w:t>
      </w:r>
      <w:r w:rsidRPr="00911B2F">
        <w:rPr>
          <w:sz w:val="24"/>
          <w:szCs w:val="24"/>
        </w:rPr>
        <w:t>т</w:t>
      </w:r>
      <w:r w:rsidRPr="00911B2F">
        <w:rPr>
          <w:sz w:val="24"/>
          <w:szCs w:val="24"/>
        </w:rPr>
        <w:t>ных оценок (Методическое руководство по определению стоимости автотранспортных средств  РД 37.009.015-98.).</w:t>
      </w:r>
    </w:p>
    <w:p w:rsidR="0056228C" w:rsidRPr="00911B2F" w:rsidRDefault="0056228C" w:rsidP="0056228C">
      <w:pPr>
        <w:tabs>
          <w:tab w:val="left" w:pos="-1701"/>
        </w:tabs>
        <w:spacing w:line="228" w:lineRule="auto"/>
        <w:ind w:firstLine="540"/>
        <w:jc w:val="both"/>
        <w:rPr>
          <w:sz w:val="24"/>
          <w:szCs w:val="24"/>
        </w:rPr>
      </w:pPr>
    </w:p>
    <w:p w:rsidR="0056228C" w:rsidRPr="00911B2F" w:rsidRDefault="0056228C" w:rsidP="0056228C">
      <w:pPr>
        <w:spacing w:line="228" w:lineRule="auto"/>
        <w:jc w:val="both"/>
        <w:rPr>
          <w:b/>
          <w:szCs w:val="24"/>
        </w:rPr>
      </w:pPr>
      <w:r w:rsidRPr="00911B2F">
        <w:rPr>
          <w:b/>
          <w:sz w:val="24"/>
          <w:szCs w:val="24"/>
        </w:rPr>
        <w:t>Таблица 13.</w:t>
      </w:r>
      <w:r w:rsidR="007062B5">
        <w:rPr>
          <w:b/>
          <w:sz w:val="24"/>
          <w:szCs w:val="24"/>
        </w:rPr>
        <w:t>7</w:t>
      </w:r>
      <w:r w:rsidRPr="00911B2F">
        <w:rPr>
          <w:b/>
          <w:sz w:val="24"/>
          <w:szCs w:val="24"/>
        </w:rPr>
        <w:t xml:space="preserve"> -</w:t>
      </w:r>
      <w:r w:rsidRPr="00911B2F">
        <w:rPr>
          <w:b/>
          <w:szCs w:val="24"/>
        </w:rPr>
        <w:t xml:space="preserve"> </w:t>
      </w:r>
      <w:r w:rsidRPr="00911B2F">
        <w:rPr>
          <w:b/>
          <w:sz w:val="24"/>
          <w:szCs w:val="24"/>
        </w:rPr>
        <w:t>Параметры и характеристики технического состояния АМТС</w:t>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052"/>
        <w:gridCol w:w="2002"/>
        <w:gridCol w:w="1276"/>
        <w:gridCol w:w="1276"/>
      </w:tblGrid>
      <w:tr w:rsidR="0056228C" w:rsidRPr="00911B2F" w:rsidTr="00B32526">
        <w:trPr>
          <w:cantSplit/>
          <w:tblHeader/>
          <w:jc w:val="center"/>
        </w:trPr>
        <w:tc>
          <w:tcPr>
            <w:tcW w:w="540" w:type="dxa"/>
            <w:vAlign w:val="center"/>
          </w:tcPr>
          <w:p w:rsidR="0056228C" w:rsidRPr="00911B2F" w:rsidRDefault="0056228C" w:rsidP="00B32526">
            <w:pPr>
              <w:spacing w:line="228" w:lineRule="auto"/>
              <w:jc w:val="center"/>
            </w:pPr>
            <w:r w:rsidRPr="00911B2F">
              <w:t xml:space="preserve">N </w:t>
            </w:r>
            <w:r w:rsidRPr="00911B2F">
              <w:br/>
              <w:t>п/п</w:t>
            </w:r>
          </w:p>
        </w:tc>
        <w:tc>
          <w:tcPr>
            <w:tcW w:w="5052" w:type="dxa"/>
            <w:vAlign w:val="center"/>
          </w:tcPr>
          <w:p w:rsidR="0056228C" w:rsidRPr="00911B2F" w:rsidRDefault="0056228C" w:rsidP="00B32526">
            <w:pPr>
              <w:spacing w:line="228" w:lineRule="auto"/>
              <w:jc w:val="center"/>
            </w:pPr>
            <w:r w:rsidRPr="00911B2F">
              <w:t xml:space="preserve">Физическая характеристика   </w:t>
            </w:r>
            <w:r w:rsidRPr="00911B2F">
              <w:br/>
              <w:t>состояния АМТС</w:t>
            </w:r>
          </w:p>
        </w:tc>
        <w:tc>
          <w:tcPr>
            <w:tcW w:w="2002" w:type="dxa"/>
            <w:vAlign w:val="center"/>
          </w:tcPr>
          <w:p w:rsidR="0056228C" w:rsidRPr="00911B2F" w:rsidRDefault="0056228C" w:rsidP="00B32526">
            <w:pPr>
              <w:spacing w:line="228" w:lineRule="auto"/>
              <w:jc w:val="center"/>
            </w:pPr>
            <w:r w:rsidRPr="00911B2F">
              <w:t>Оценка</w:t>
            </w:r>
          </w:p>
          <w:p w:rsidR="0056228C" w:rsidRPr="00911B2F" w:rsidRDefault="0056228C" w:rsidP="00B32526">
            <w:pPr>
              <w:spacing w:line="228" w:lineRule="auto"/>
              <w:jc w:val="center"/>
            </w:pPr>
            <w:r w:rsidRPr="00911B2F">
              <w:t>состояния</w:t>
            </w:r>
          </w:p>
        </w:tc>
        <w:tc>
          <w:tcPr>
            <w:tcW w:w="1276" w:type="dxa"/>
            <w:vAlign w:val="center"/>
          </w:tcPr>
          <w:p w:rsidR="0056228C" w:rsidRPr="00911B2F" w:rsidRDefault="0056228C" w:rsidP="00B32526">
            <w:pPr>
              <w:spacing w:line="228" w:lineRule="auto"/>
              <w:jc w:val="center"/>
            </w:pPr>
            <w:r w:rsidRPr="00911B2F">
              <w:t>Коэффиц</w:t>
            </w:r>
            <w:r w:rsidRPr="00911B2F">
              <w:t>и</w:t>
            </w:r>
            <w:r w:rsidRPr="00911B2F">
              <w:t>ент</w:t>
            </w:r>
            <w:r w:rsidRPr="00911B2F">
              <w:br/>
              <w:t>износа, %</w:t>
            </w:r>
          </w:p>
        </w:tc>
        <w:tc>
          <w:tcPr>
            <w:tcW w:w="1276" w:type="dxa"/>
            <w:vAlign w:val="center"/>
          </w:tcPr>
          <w:p w:rsidR="0056228C" w:rsidRPr="00911B2F" w:rsidRDefault="0056228C" w:rsidP="00B32526">
            <w:pPr>
              <w:spacing w:line="228" w:lineRule="auto"/>
              <w:jc w:val="center"/>
            </w:pPr>
            <w:r w:rsidRPr="00911B2F">
              <w:t>Ранг по технич</w:t>
            </w:r>
            <w:r w:rsidRPr="00911B2F">
              <w:t>е</w:t>
            </w:r>
            <w:r w:rsidRPr="00911B2F">
              <w:t>скому с</w:t>
            </w:r>
            <w:r w:rsidRPr="00911B2F">
              <w:t>о</w:t>
            </w:r>
            <w:r w:rsidRPr="00911B2F">
              <w:t>стоянию</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1</w:t>
            </w:r>
          </w:p>
        </w:tc>
        <w:tc>
          <w:tcPr>
            <w:tcW w:w="5052" w:type="dxa"/>
          </w:tcPr>
          <w:p w:rsidR="0056228C" w:rsidRPr="00911B2F" w:rsidRDefault="0056228C" w:rsidP="00B32526">
            <w:pPr>
              <w:spacing w:line="228" w:lineRule="auto"/>
            </w:pPr>
            <w:r w:rsidRPr="00911B2F">
              <w:t>Практически новое АМТС на гарантийном периоде эксплуатации, с выполненными объемами технического обслуживания и не требующее ремонта или замены к</w:t>
            </w:r>
            <w:r w:rsidRPr="00911B2F">
              <w:t>а</w:t>
            </w:r>
            <w:r w:rsidRPr="00911B2F">
              <w:t>ких-либо частей</w:t>
            </w:r>
          </w:p>
        </w:tc>
        <w:tc>
          <w:tcPr>
            <w:tcW w:w="2002" w:type="dxa"/>
            <w:vAlign w:val="center"/>
          </w:tcPr>
          <w:p w:rsidR="0056228C" w:rsidRPr="00911B2F" w:rsidRDefault="0056228C" w:rsidP="00B32526">
            <w:pPr>
              <w:spacing w:line="228" w:lineRule="auto"/>
              <w:jc w:val="center"/>
            </w:pPr>
            <w:r w:rsidRPr="00911B2F">
              <w:t>Очень хорошее</w:t>
            </w:r>
          </w:p>
        </w:tc>
        <w:tc>
          <w:tcPr>
            <w:tcW w:w="1276" w:type="dxa"/>
            <w:vAlign w:val="center"/>
          </w:tcPr>
          <w:p w:rsidR="0056228C" w:rsidRPr="00911B2F" w:rsidRDefault="0056228C" w:rsidP="00B32526">
            <w:pPr>
              <w:spacing w:line="228" w:lineRule="auto"/>
              <w:jc w:val="center"/>
            </w:pPr>
            <w:r w:rsidRPr="00911B2F">
              <w:t>10 - 20</w:t>
            </w:r>
          </w:p>
        </w:tc>
        <w:tc>
          <w:tcPr>
            <w:tcW w:w="1276" w:type="dxa"/>
            <w:vAlign w:val="center"/>
          </w:tcPr>
          <w:p w:rsidR="0056228C" w:rsidRPr="00911B2F" w:rsidRDefault="0056228C" w:rsidP="00B32526">
            <w:pPr>
              <w:spacing w:line="228" w:lineRule="auto"/>
              <w:jc w:val="center"/>
            </w:pPr>
            <w:r w:rsidRPr="00911B2F">
              <w:t>6</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2</w:t>
            </w:r>
          </w:p>
        </w:tc>
        <w:tc>
          <w:tcPr>
            <w:tcW w:w="5052" w:type="dxa"/>
          </w:tcPr>
          <w:p w:rsidR="0056228C" w:rsidRPr="00911B2F" w:rsidRDefault="0056228C" w:rsidP="00B32526">
            <w:pPr>
              <w:spacing w:line="228" w:lineRule="auto"/>
            </w:pPr>
            <w:r w:rsidRPr="00911B2F">
              <w:t>АМТС на послегарантийном периоде эксплуатации, с выполненными объемами технического обслуживания, не требующее текущего ремонта или замены каких-либо частей. АМТС после капитального ремонта</w:t>
            </w:r>
          </w:p>
        </w:tc>
        <w:tc>
          <w:tcPr>
            <w:tcW w:w="2002" w:type="dxa"/>
            <w:vAlign w:val="center"/>
          </w:tcPr>
          <w:p w:rsidR="0056228C" w:rsidRPr="00911B2F" w:rsidRDefault="0056228C" w:rsidP="00B32526">
            <w:pPr>
              <w:spacing w:line="228" w:lineRule="auto"/>
              <w:jc w:val="center"/>
            </w:pPr>
            <w:r w:rsidRPr="00911B2F">
              <w:t>Хорошее</w:t>
            </w:r>
          </w:p>
        </w:tc>
        <w:tc>
          <w:tcPr>
            <w:tcW w:w="1276" w:type="dxa"/>
            <w:vAlign w:val="center"/>
          </w:tcPr>
          <w:p w:rsidR="0056228C" w:rsidRPr="00911B2F" w:rsidRDefault="0056228C" w:rsidP="00B32526">
            <w:pPr>
              <w:spacing w:line="228" w:lineRule="auto"/>
              <w:jc w:val="center"/>
            </w:pPr>
            <w:r w:rsidRPr="00911B2F">
              <w:t>20 - 40</w:t>
            </w:r>
          </w:p>
        </w:tc>
        <w:tc>
          <w:tcPr>
            <w:tcW w:w="1276" w:type="dxa"/>
            <w:vAlign w:val="center"/>
          </w:tcPr>
          <w:p w:rsidR="0056228C" w:rsidRPr="00911B2F" w:rsidRDefault="0056228C" w:rsidP="00B32526">
            <w:pPr>
              <w:spacing w:line="228" w:lineRule="auto"/>
              <w:jc w:val="center"/>
            </w:pPr>
            <w:r w:rsidRPr="00911B2F">
              <w:t>5</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3</w:t>
            </w:r>
          </w:p>
        </w:tc>
        <w:tc>
          <w:tcPr>
            <w:tcW w:w="5052" w:type="dxa"/>
          </w:tcPr>
          <w:p w:rsidR="0056228C" w:rsidRPr="00911B2F" w:rsidRDefault="0056228C" w:rsidP="00B32526">
            <w:pPr>
              <w:spacing w:line="228" w:lineRule="auto"/>
            </w:pPr>
            <w:r w:rsidRPr="00911B2F">
              <w:t>Бывшее в эксплуатации АМТС, с выполненными объ</w:t>
            </w:r>
            <w:r w:rsidRPr="00911B2F">
              <w:t>е</w:t>
            </w:r>
            <w:r w:rsidRPr="00911B2F">
              <w:t>мами технического обслуживания, требующее текущего ремонта или замены некоторых деталей, имеющее н</w:t>
            </w:r>
            <w:r w:rsidRPr="00911B2F">
              <w:t>е</w:t>
            </w:r>
            <w:r w:rsidRPr="00911B2F">
              <w:t>значительные повреждения лакокрасочного покрытия</w:t>
            </w:r>
          </w:p>
        </w:tc>
        <w:tc>
          <w:tcPr>
            <w:tcW w:w="2002" w:type="dxa"/>
            <w:vAlign w:val="center"/>
          </w:tcPr>
          <w:p w:rsidR="0056228C" w:rsidRPr="00911B2F" w:rsidRDefault="0056228C" w:rsidP="00B32526">
            <w:pPr>
              <w:spacing w:line="228" w:lineRule="auto"/>
              <w:jc w:val="center"/>
            </w:pPr>
            <w:r w:rsidRPr="00911B2F">
              <w:t>Удовлетворительное</w:t>
            </w:r>
          </w:p>
        </w:tc>
        <w:tc>
          <w:tcPr>
            <w:tcW w:w="1276" w:type="dxa"/>
            <w:vAlign w:val="center"/>
          </w:tcPr>
          <w:p w:rsidR="0056228C" w:rsidRPr="00911B2F" w:rsidRDefault="0056228C" w:rsidP="00B32526">
            <w:pPr>
              <w:spacing w:line="228" w:lineRule="auto"/>
              <w:jc w:val="center"/>
            </w:pPr>
            <w:r w:rsidRPr="00911B2F">
              <w:t>40 - 60</w:t>
            </w:r>
          </w:p>
        </w:tc>
        <w:tc>
          <w:tcPr>
            <w:tcW w:w="1276" w:type="dxa"/>
            <w:vAlign w:val="center"/>
          </w:tcPr>
          <w:p w:rsidR="0056228C" w:rsidRPr="00911B2F" w:rsidRDefault="0056228C" w:rsidP="00B32526">
            <w:pPr>
              <w:spacing w:line="228" w:lineRule="auto"/>
              <w:jc w:val="center"/>
            </w:pPr>
            <w:r w:rsidRPr="00911B2F">
              <w:t>4</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4</w:t>
            </w:r>
          </w:p>
        </w:tc>
        <w:tc>
          <w:tcPr>
            <w:tcW w:w="5052" w:type="dxa"/>
          </w:tcPr>
          <w:p w:rsidR="0056228C" w:rsidRPr="00911B2F" w:rsidRDefault="0056228C" w:rsidP="00B32526">
            <w:pPr>
              <w:spacing w:line="228" w:lineRule="auto"/>
            </w:pPr>
            <w:r w:rsidRPr="00911B2F">
              <w:t>Бывшее в эксплуатации АМТС, в состоянии, пригодном для дальнейшей эксплуатации после выполнения работ текущего ремонта (замены) агрегатов, ремонта (нару</w:t>
            </w:r>
            <w:r w:rsidRPr="00911B2F">
              <w:t>ж</w:t>
            </w:r>
            <w:r w:rsidRPr="00911B2F">
              <w:t>ной окраски) кузова (кабины)</w:t>
            </w:r>
          </w:p>
        </w:tc>
        <w:tc>
          <w:tcPr>
            <w:tcW w:w="2002" w:type="dxa"/>
            <w:vAlign w:val="center"/>
          </w:tcPr>
          <w:p w:rsidR="0056228C" w:rsidRPr="00911B2F" w:rsidRDefault="0056228C" w:rsidP="00B32526">
            <w:pPr>
              <w:spacing w:line="228" w:lineRule="auto"/>
              <w:jc w:val="center"/>
            </w:pPr>
            <w:r w:rsidRPr="00911B2F">
              <w:t>Условно пригодное</w:t>
            </w:r>
          </w:p>
        </w:tc>
        <w:tc>
          <w:tcPr>
            <w:tcW w:w="1276" w:type="dxa"/>
            <w:vAlign w:val="center"/>
          </w:tcPr>
          <w:p w:rsidR="0056228C" w:rsidRPr="00911B2F" w:rsidRDefault="0056228C" w:rsidP="00B32526">
            <w:pPr>
              <w:spacing w:line="228" w:lineRule="auto"/>
              <w:jc w:val="center"/>
            </w:pPr>
            <w:r w:rsidRPr="00911B2F">
              <w:t>60 - 75</w:t>
            </w:r>
          </w:p>
        </w:tc>
        <w:tc>
          <w:tcPr>
            <w:tcW w:w="1276" w:type="dxa"/>
            <w:vAlign w:val="center"/>
          </w:tcPr>
          <w:p w:rsidR="0056228C" w:rsidRPr="00911B2F" w:rsidRDefault="0056228C" w:rsidP="00B32526">
            <w:pPr>
              <w:spacing w:line="228" w:lineRule="auto"/>
              <w:jc w:val="center"/>
            </w:pPr>
            <w:r w:rsidRPr="00911B2F">
              <w:t>3</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5</w:t>
            </w:r>
          </w:p>
        </w:tc>
        <w:tc>
          <w:tcPr>
            <w:tcW w:w="5052" w:type="dxa"/>
          </w:tcPr>
          <w:p w:rsidR="0056228C" w:rsidRPr="00911B2F" w:rsidRDefault="0056228C" w:rsidP="00B32526">
            <w:pPr>
              <w:spacing w:line="228" w:lineRule="auto"/>
            </w:pPr>
            <w:r w:rsidRPr="00911B2F">
              <w:t>Бывшее в эксплуатации АМТС, требующее капитальн</w:t>
            </w:r>
            <w:r w:rsidRPr="00911B2F">
              <w:t>о</w:t>
            </w:r>
            <w:r w:rsidRPr="00911B2F">
              <w:t>го ремонта или замены номерных агрегатов (двигателя, кузова, рамы), полной окраски</w:t>
            </w:r>
          </w:p>
        </w:tc>
        <w:tc>
          <w:tcPr>
            <w:tcW w:w="2002" w:type="dxa"/>
            <w:vAlign w:val="center"/>
          </w:tcPr>
          <w:p w:rsidR="0056228C" w:rsidRPr="00911B2F" w:rsidRDefault="0056228C" w:rsidP="00B32526">
            <w:pPr>
              <w:spacing w:line="228" w:lineRule="auto"/>
              <w:jc w:val="center"/>
            </w:pPr>
            <w:r w:rsidRPr="00911B2F">
              <w:t>Неудовлетворител</w:t>
            </w:r>
            <w:r w:rsidRPr="00911B2F">
              <w:t>ь</w:t>
            </w:r>
            <w:r w:rsidRPr="00911B2F">
              <w:t>ное</w:t>
            </w:r>
          </w:p>
        </w:tc>
        <w:tc>
          <w:tcPr>
            <w:tcW w:w="1276" w:type="dxa"/>
            <w:vAlign w:val="center"/>
          </w:tcPr>
          <w:p w:rsidR="0056228C" w:rsidRPr="00911B2F" w:rsidRDefault="0056228C" w:rsidP="00B32526">
            <w:pPr>
              <w:spacing w:line="228" w:lineRule="auto"/>
              <w:jc w:val="center"/>
            </w:pPr>
            <w:r w:rsidRPr="00911B2F">
              <w:t>до 80</w:t>
            </w:r>
          </w:p>
        </w:tc>
        <w:tc>
          <w:tcPr>
            <w:tcW w:w="1276" w:type="dxa"/>
            <w:vAlign w:val="center"/>
          </w:tcPr>
          <w:p w:rsidR="0056228C" w:rsidRPr="00911B2F" w:rsidRDefault="0056228C" w:rsidP="00B32526">
            <w:pPr>
              <w:spacing w:line="228" w:lineRule="auto"/>
              <w:jc w:val="center"/>
            </w:pPr>
            <w:r w:rsidRPr="00911B2F">
              <w:t>2</w:t>
            </w:r>
          </w:p>
        </w:tc>
      </w:tr>
      <w:tr w:rsidR="0056228C" w:rsidRPr="00911B2F" w:rsidTr="00B32526">
        <w:trPr>
          <w:jc w:val="center"/>
        </w:trPr>
        <w:tc>
          <w:tcPr>
            <w:tcW w:w="540" w:type="dxa"/>
            <w:vAlign w:val="center"/>
          </w:tcPr>
          <w:p w:rsidR="0056228C" w:rsidRPr="00911B2F" w:rsidRDefault="0056228C" w:rsidP="00B32526">
            <w:pPr>
              <w:spacing w:line="228" w:lineRule="auto"/>
              <w:jc w:val="center"/>
            </w:pPr>
            <w:r w:rsidRPr="00911B2F">
              <w:t>6</w:t>
            </w:r>
          </w:p>
        </w:tc>
        <w:tc>
          <w:tcPr>
            <w:tcW w:w="5052" w:type="dxa"/>
          </w:tcPr>
          <w:p w:rsidR="0056228C" w:rsidRPr="00911B2F" w:rsidRDefault="0056228C" w:rsidP="00B32526">
            <w:pPr>
              <w:spacing w:line="228" w:lineRule="auto"/>
            </w:pPr>
            <w:r w:rsidRPr="00911B2F">
              <w:t>Бывшее в эксплуатации АМТС, требующее ремонта в объеме, превышающем экономическую целесообра</w:t>
            </w:r>
            <w:r w:rsidRPr="00911B2F">
              <w:t>з</w:t>
            </w:r>
            <w:r w:rsidRPr="00911B2F">
              <w:t>ность его выполнения; отсутствие технической во</w:t>
            </w:r>
            <w:r w:rsidRPr="00911B2F">
              <w:t>з</w:t>
            </w:r>
            <w:r w:rsidRPr="00911B2F">
              <w:t>можности осуществления такового; непригодное к эк</w:t>
            </w:r>
            <w:r w:rsidRPr="00911B2F">
              <w:t>с</w:t>
            </w:r>
            <w:r w:rsidRPr="00911B2F">
              <w:t>плуатации и ремонту</w:t>
            </w:r>
          </w:p>
        </w:tc>
        <w:tc>
          <w:tcPr>
            <w:tcW w:w="2002" w:type="dxa"/>
            <w:vAlign w:val="center"/>
          </w:tcPr>
          <w:p w:rsidR="0056228C" w:rsidRPr="00911B2F" w:rsidRDefault="0056228C" w:rsidP="00B32526">
            <w:pPr>
              <w:spacing w:line="228" w:lineRule="auto"/>
              <w:jc w:val="center"/>
            </w:pPr>
            <w:r w:rsidRPr="00911B2F">
              <w:t>Предельное</w:t>
            </w:r>
          </w:p>
        </w:tc>
        <w:tc>
          <w:tcPr>
            <w:tcW w:w="1276" w:type="dxa"/>
            <w:vAlign w:val="center"/>
          </w:tcPr>
          <w:p w:rsidR="0056228C" w:rsidRPr="00911B2F" w:rsidRDefault="0056228C" w:rsidP="00B32526">
            <w:pPr>
              <w:spacing w:line="228" w:lineRule="auto"/>
              <w:jc w:val="center"/>
            </w:pPr>
            <w:r w:rsidRPr="00911B2F">
              <w:t>80 и более</w:t>
            </w:r>
          </w:p>
        </w:tc>
        <w:tc>
          <w:tcPr>
            <w:tcW w:w="1276" w:type="dxa"/>
            <w:vAlign w:val="center"/>
          </w:tcPr>
          <w:p w:rsidR="0056228C" w:rsidRPr="00911B2F" w:rsidRDefault="0056228C" w:rsidP="00B32526">
            <w:pPr>
              <w:spacing w:line="228" w:lineRule="auto"/>
              <w:jc w:val="center"/>
            </w:pPr>
            <w:r w:rsidRPr="00911B2F">
              <w:t>1</w:t>
            </w:r>
          </w:p>
        </w:tc>
      </w:tr>
    </w:tbl>
    <w:p w:rsidR="0056228C" w:rsidRPr="00911B2F" w:rsidRDefault="0056228C" w:rsidP="0056228C">
      <w:pPr>
        <w:tabs>
          <w:tab w:val="left" w:pos="-1701"/>
        </w:tabs>
        <w:spacing w:line="228" w:lineRule="auto"/>
        <w:ind w:firstLine="540"/>
        <w:jc w:val="both"/>
        <w:rPr>
          <w:sz w:val="24"/>
          <w:szCs w:val="24"/>
        </w:rPr>
      </w:pPr>
    </w:p>
    <w:p w:rsidR="0056228C" w:rsidRPr="00911B2F" w:rsidRDefault="0056228C" w:rsidP="00C2297F">
      <w:pPr>
        <w:tabs>
          <w:tab w:val="left" w:pos="680"/>
        </w:tabs>
        <w:spacing w:line="228" w:lineRule="auto"/>
        <w:jc w:val="both"/>
        <w:rPr>
          <w:sz w:val="24"/>
          <w:szCs w:val="24"/>
        </w:rPr>
      </w:pPr>
      <w:r w:rsidRPr="00555C5E">
        <w:rPr>
          <w:sz w:val="24"/>
          <w:szCs w:val="24"/>
        </w:rPr>
        <w:t>Расчет стоимости транспортных средств и самоходной техники – в таблице 13.</w:t>
      </w:r>
      <w:r w:rsidR="007062B5">
        <w:rPr>
          <w:sz w:val="24"/>
          <w:szCs w:val="24"/>
        </w:rPr>
        <w:t>8</w:t>
      </w:r>
      <w:r>
        <w:rPr>
          <w:sz w:val="24"/>
          <w:szCs w:val="24"/>
        </w:rPr>
        <w:t>.</w:t>
      </w:r>
    </w:p>
    <w:p w:rsidR="002609BC" w:rsidRDefault="002609BC" w:rsidP="00AE0CD1">
      <w:pPr>
        <w:pStyle w:val="34"/>
        <w:spacing w:after="0"/>
        <w:ind w:left="0" w:firstLine="709"/>
        <w:contextualSpacing/>
        <w:jc w:val="both"/>
        <w:rPr>
          <w:sz w:val="24"/>
          <w:szCs w:val="24"/>
          <w:lang w:eastAsia="zh-CN"/>
        </w:rPr>
        <w:sectPr w:rsidR="002609BC" w:rsidSect="0056228C">
          <w:pgSz w:w="11907" w:h="16840" w:code="9"/>
          <w:pgMar w:top="737" w:right="850" w:bottom="737" w:left="1418" w:header="426" w:footer="416" w:gutter="0"/>
          <w:cols w:space="720"/>
          <w:docGrid w:linePitch="272"/>
        </w:sectPr>
      </w:pPr>
    </w:p>
    <w:p w:rsidR="0056228C" w:rsidRDefault="0056228C" w:rsidP="0056228C">
      <w:pPr>
        <w:rPr>
          <w:sz w:val="24"/>
          <w:szCs w:val="24"/>
        </w:rPr>
      </w:pPr>
      <w:r>
        <w:rPr>
          <w:b/>
          <w:sz w:val="24"/>
          <w:szCs w:val="24"/>
        </w:rPr>
        <w:lastRenderedPageBreak/>
        <w:t>Таблица 13.</w:t>
      </w:r>
      <w:r w:rsidR="007062B5">
        <w:rPr>
          <w:b/>
          <w:sz w:val="24"/>
          <w:szCs w:val="24"/>
        </w:rPr>
        <w:t>8</w:t>
      </w:r>
      <w:r>
        <w:rPr>
          <w:b/>
          <w:sz w:val="24"/>
          <w:szCs w:val="24"/>
        </w:rPr>
        <w:t xml:space="preserve"> - Расчет стоимости транспортных средств и самоходной техники</w:t>
      </w:r>
    </w:p>
    <w:tbl>
      <w:tblPr>
        <w:tblW w:w="15835" w:type="dxa"/>
        <w:tblInd w:w="93" w:type="dxa"/>
        <w:tblLayout w:type="fixed"/>
        <w:tblLook w:val="04A0" w:firstRow="1" w:lastRow="0" w:firstColumn="1" w:lastColumn="0" w:noHBand="0" w:noVBand="1"/>
      </w:tblPr>
      <w:tblGrid>
        <w:gridCol w:w="441"/>
        <w:gridCol w:w="1843"/>
        <w:gridCol w:w="851"/>
        <w:gridCol w:w="992"/>
        <w:gridCol w:w="1843"/>
        <w:gridCol w:w="992"/>
        <w:gridCol w:w="836"/>
        <w:gridCol w:w="1007"/>
        <w:gridCol w:w="1134"/>
        <w:gridCol w:w="850"/>
        <w:gridCol w:w="851"/>
        <w:gridCol w:w="850"/>
        <w:gridCol w:w="1134"/>
        <w:gridCol w:w="2211"/>
      </w:tblGrid>
      <w:tr w:rsidR="0056228C" w:rsidRPr="00C2297F" w:rsidTr="00C2297F">
        <w:trPr>
          <w:trHeight w:val="975"/>
        </w:trPr>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 п/п</w:t>
            </w:r>
          </w:p>
          <w:p w:rsidR="0056228C" w:rsidRPr="00C2297F" w:rsidRDefault="0056228C"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C2297F">
            <w:pPr>
              <w:rPr>
                <w:color w:val="000000"/>
                <w:sz w:val="18"/>
                <w:szCs w:val="18"/>
              </w:rPr>
            </w:pPr>
            <w:r w:rsidRPr="00C2297F">
              <w:rPr>
                <w:color w:val="000000"/>
                <w:sz w:val="18"/>
                <w:szCs w:val="18"/>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Год выпу</w:t>
            </w:r>
            <w:r w:rsidRPr="00C2297F">
              <w:rPr>
                <w:color w:val="000000"/>
                <w:sz w:val="18"/>
                <w:szCs w:val="18"/>
              </w:rPr>
              <w:t>с</w:t>
            </w:r>
            <w:r w:rsidRPr="00C2297F">
              <w:rPr>
                <w:color w:val="000000"/>
                <w:sz w:val="18"/>
                <w:szCs w:val="18"/>
              </w:rPr>
              <w:t>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Технич</w:t>
            </w:r>
            <w:r w:rsidRPr="00C2297F">
              <w:rPr>
                <w:color w:val="000000"/>
                <w:sz w:val="18"/>
                <w:szCs w:val="18"/>
              </w:rPr>
              <w:t>е</w:t>
            </w:r>
            <w:r w:rsidRPr="00C2297F">
              <w:rPr>
                <w:color w:val="000000"/>
                <w:sz w:val="18"/>
                <w:szCs w:val="18"/>
              </w:rPr>
              <w:t>ское с</w:t>
            </w:r>
            <w:r w:rsidRPr="00C2297F">
              <w:rPr>
                <w:color w:val="000000"/>
                <w:sz w:val="18"/>
                <w:szCs w:val="18"/>
              </w:rPr>
              <w:t>о</w:t>
            </w:r>
            <w:r w:rsidRPr="00C2297F">
              <w:rPr>
                <w:color w:val="000000"/>
                <w:sz w:val="18"/>
                <w:szCs w:val="18"/>
              </w:rPr>
              <w:t>стояние, ранг по шкале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Аналог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Год в</w:t>
            </w:r>
            <w:r w:rsidRPr="00C2297F">
              <w:rPr>
                <w:color w:val="000000"/>
                <w:sz w:val="18"/>
                <w:szCs w:val="18"/>
              </w:rPr>
              <w:t>ы</w:t>
            </w:r>
            <w:r w:rsidRPr="00C2297F">
              <w:rPr>
                <w:color w:val="000000"/>
                <w:sz w:val="18"/>
                <w:szCs w:val="18"/>
              </w:rPr>
              <w:t>пуска аналога</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Кол-во лет экспл</w:t>
            </w:r>
            <w:r w:rsidRPr="00C2297F">
              <w:rPr>
                <w:color w:val="000000"/>
                <w:sz w:val="18"/>
                <w:szCs w:val="18"/>
              </w:rPr>
              <w:t>у</w:t>
            </w:r>
            <w:r w:rsidRPr="00C2297F">
              <w:rPr>
                <w:color w:val="000000"/>
                <w:sz w:val="18"/>
                <w:szCs w:val="18"/>
              </w:rPr>
              <w:t>атации, лет</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Технич</w:t>
            </w:r>
            <w:r w:rsidRPr="00C2297F">
              <w:rPr>
                <w:color w:val="000000"/>
                <w:sz w:val="18"/>
                <w:szCs w:val="18"/>
              </w:rPr>
              <w:t>е</w:t>
            </w:r>
            <w:r w:rsidRPr="00C2297F">
              <w:rPr>
                <w:color w:val="000000"/>
                <w:sz w:val="18"/>
                <w:szCs w:val="18"/>
              </w:rPr>
              <w:t>ское с</w:t>
            </w:r>
            <w:r w:rsidRPr="00C2297F">
              <w:rPr>
                <w:color w:val="000000"/>
                <w:sz w:val="18"/>
                <w:szCs w:val="18"/>
              </w:rPr>
              <w:t>о</w:t>
            </w:r>
            <w:r w:rsidRPr="00C2297F">
              <w:rPr>
                <w:color w:val="000000"/>
                <w:sz w:val="18"/>
                <w:szCs w:val="18"/>
              </w:rPr>
              <w:t>стояние, ранг по шкале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Стоимость аналога, 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 xml:space="preserve">Безраз-мерный коэф-т, а2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Безраз-мерный коэф-т, а1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Безраз-мерный коэф-т, а0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Стоимость объекта оценки (с НДС), руб.</w:t>
            </w:r>
          </w:p>
        </w:tc>
        <w:tc>
          <w:tcPr>
            <w:tcW w:w="2211" w:type="dxa"/>
            <w:tcBorders>
              <w:top w:val="single" w:sz="4" w:space="0" w:color="auto"/>
              <w:left w:val="nil"/>
              <w:bottom w:val="single" w:sz="4" w:space="0" w:color="auto"/>
              <w:right w:val="single" w:sz="4" w:space="0" w:color="auto"/>
            </w:tcBorders>
            <w:shd w:val="clear" w:color="auto" w:fill="auto"/>
            <w:vAlign w:val="center"/>
            <w:hideMark/>
          </w:tcPr>
          <w:p w:rsidR="0056228C" w:rsidRPr="00C2297F" w:rsidRDefault="0056228C" w:rsidP="00B32526">
            <w:pPr>
              <w:jc w:val="center"/>
              <w:rPr>
                <w:color w:val="000000"/>
                <w:sz w:val="18"/>
                <w:szCs w:val="18"/>
              </w:rPr>
            </w:pPr>
            <w:r w:rsidRPr="00C2297F">
              <w:rPr>
                <w:color w:val="000000"/>
                <w:sz w:val="18"/>
                <w:szCs w:val="18"/>
              </w:rPr>
              <w:t>Источник информации</w:t>
            </w:r>
          </w:p>
        </w:tc>
      </w:tr>
      <w:tr w:rsidR="00C2297F" w:rsidRPr="00C2297F" w:rsidTr="00C2297F">
        <w:trPr>
          <w:trHeight w:val="49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2297F" w:rsidRPr="00C2297F" w:rsidRDefault="00C2297F" w:rsidP="00B32526">
            <w:pPr>
              <w:jc w:val="center"/>
              <w:rPr>
                <w:color w:val="000000"/>
                <w:sz w:val="18"/>
                <w:szCs w:val="18"/>
              </w:rPr>
            </w:pPr>
            <w:r w:rsidRPr="00C2297F">
              <w:rPr>
                <w:color w:val="000000"/>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C2297F" w:rsidRPr="00C2297F" w:rsidRDefault="00C2297F" w:rsidP="00C2297F">
            <w:pPr>
              <w:rPr>
                <w:sz w:val="18"/>
                <w:szCs w:val="18"/>
              </w:rPr>
            </w:pPr>
            <w:r w:rsidRPr="00C2297F">
              <w:rPr>
                <w:sz w:val="18"/>
                <w:szCs w:val="18"/>
              </w:rPr>
              <w:t>Легковой автом</w:t>
            </w:r>
            <w:r w:rsidRPr="00C2297F">
              <w:rPr>
                <w:sz w:val="18"/>
                <w:szCs w:val="18"/>
              </w:rPr>
              <w:t>о</w:t>
            </w:r>
            <w:r w:rsidRPr="00C2297F">
              <w:rPr>
                <w:sz w:val="18"/>
                <w:szCs w:val="18"/>
              </w:rPr>
              <w:t>биль Mitsubishi lancer</w:t>
            </w: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2008</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3</w:t>
            </w:r>
          </w:p>
        </w:tc>
        <w:tc>
          <w:tcPr>
            <w:tcW w:w="1843"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Mitsubishi lancer</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2008</w:t>
            </w:r>
          </w:p>
        </w:tc>
        <w:tc>
          <w:tcPr>
            <w:tcW w:w="836"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7</w:t>
            </w:r>
          </w:p>
        </w:tc>
        <w:tc>
          <w:tcPr>
            <w:tcW w:w="1007"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480 000,00</w:t>
            </w:r>
          </w:p>
        </w:tc>
        <w:tc>
          <w:tcPr>
            <w:tcW w:w="850"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77500</w:t>
            </w: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-26250</w:t>
            </w:r>
          </w:p>
        </w:tc>
        <w:tc>
          <w:tcPr>
            <w:tcW w:w="850"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250000</w:t>
            </w: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298 750</w:t>
            </w:r>
          </w:p>
        </w:tc>
        <w:tc>
          <w:tcPr>
            <w:tcW w:w="221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https://www.avito.ru/murmansk/avtomobili/mitsubishi_lancer_2008_295700889</w:t>
            </w:r>
          </w:p>
        </w:tc>
      </w:tr>
      <w:tr w:rsidR="00C2297F" w:rsidRPr="00C2297F" w:rsidTr="00C2297F">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2297F" w:rsidRPr="00C2297F" w:rsidRDefault="00C2297F" w:rsidP="00B32526">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rsidR="00C2297F" w:rsidRPr="00C2297F" w:rsidRDefault="00C2297F" w:rsidP="00C2297F">
            <w:pPr>
              <w:rPr>
                <w:sz w:val="18"/>
                <w:szCs w:val="18"/>
              </w:rPr>
            </w:pPr>
            <w:r w:rsidRPr="00C2297F">
              <w:rPr>
                <w:sz w:val="18"/>
                <w:szCs w:val="18"/>
              </w:rPr>
              <w:t>А610МО51</w:t>
            </w: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Mitsubishi lancer</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2008</w:t>
            </w:r>
          </w:p>
        </w:tc>
        <w:tc>
          <w:tcPr>
            <w:tcW w:w="836"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7</w:t>
            </w:r>
          </w:p>
        </w:tc>
        <w:tc>
          <w:tcPr>
            <w:tcW w:w="1007"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425 000,00</w:t>
            </w:r>
          </w:p>
        </w:tc>
        <w:tc>
          <w:tcPr>
            <w:tcW w:w="850"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221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https://www.avito.ru/kotlas/avtomobili/mitsubishi_lancer_2008_575565552</w:t>
            </w:r>
          </w:p>
        </w:tc>
      </w:tr>
      <w:tr w:rsidR="00C2297F" w:rsidRPr="00C2297F" w:rsidTr="00C2297F">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2297F" w:rsidRPr="00C2297F" w:rsidRDefault="00C2297F" w:rsidP="00B32526">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rsidR="00C2297F" w:rsidRPr="00C2297F" w:rsidRDefault="00C2297F" w:rsidP="00C2297F">
            <w:pPr>
              <w:rPr>
                <w:sz w:val="18"/>
                <w:szCs w:val="18"/>
              </w:rPr>
            </w:pPr>
            <w:r w:rsidRPr="00C2297F">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Mitsubishi lancer</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2008</w:t>
            </w:r>
          </w:p>
        </w:tc>
        <w:tc>
          <w:tcPr>
            <w:tcW w:w="836"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7</w:t>
            </w:r>
          </w:p>
        </w:tc>
        <w:tc>
          <w:tcPr>
            <w:tcW w:w="1007"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380 000,00</w:t>
            </w:r>
          </w:p>
        </w:tc>
        <w:tc>
          <w:tcPr>
            <w:tcW w:w="850"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221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https://www.avito.ru/arhangelsk/avtomobili/mitsubishi_lancer_2008_593772995</w:t>
            </w:r>
          </w:p>
        </w:tc>
      </w:tr>
      <w:tr w:rsidR="00C2297F" w:rsidRPr="00C2297F" w:rsidTr="00C2297F">
        <w:trPr>
          <w:trHeight w:val="30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C2297F" w:rsidRPr="00C2297F" w:rsidRDefault="00C2297F" w:rsidP="00B32526">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vAlign w:val="center"/>
            <w:hideMark/>
          </w:tcPr>
          <w:p w:rsidR="00C2297F" w:rsidRPr="00C2297F" w:rsidRDefault="00C2297F" w:rsidP="00C2297F">
            <w:pPr>
              <w:rPr>
                <w:sz w:val="18"/>
                <w:szCs w:val="18"/>
              </w:rPr>
            </w:pPr>
            <w:r w:rsidRPr="00C2297F">
              <w:rPr>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Mitsubishi lancer</w:t>
            </w:r>
          </w:p>
        </w:tc>
        <w:tc>
          <w:tcPr>
            <w:tcW w:w="992"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2007</w:t>
            </w:r>
          </w:p>
        </w:tc>
        <w:tc>
          <w:tcPr>
            <w:tcW w:w="836"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8</w:t>
            </w:r>
          </w:p>
        </w:tc>
        <w:tc>
          <w:tcPr>
            <w:tcW w:w="1007"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sz w:val="18"/>
                <w:szCs w:val="18"/>
              </w:rPr>
            </w:pPr>
            <w:r w:rsidRPr="00C2297F">
              <w:rPr>
                <w:sz w:val="18"/>
                <w:szCs w:val="18"/>
              </w:rPr>
              <w:t>350 000,00</w:t>
            </w:r>
          </w:p>
        </w:tc>
        <w:tc>
          <w:tcPr>
            <w:tcW w:w="850"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p>
        </w:tc>
        <w:tc>
          <w:tcPr>
            <w:tcW w:w="2211" w:type="dxa"/>
            <w:tcBorders>
              <w:top w:val="nil"/>
              <w:left w:val="nil"/>
              <w:bottom w:val="single" w:sz="4" w:space="0" w:color="auto"/>
              <w:right w:val="single" w:sz="4" w:space="0" w:color="auto"/>
            </w:tcBorders>
            <w:shd w:val="clear" w:color="auto" w:fill="auto"/>
            <w:noWrap/>
            <w:vAlign w:val="center"/>
            <w:hideMark/>
          </w:tcPr>
          <w:p w:rsidR="00C2297F" w:rsidRPr="00C2297F" w:rsidRDefault="00C2297F" w:rsidP="00C2297F">
            <w:pPr>
              <w:jc w:val="center"/>
              <w:rPr>
                <w:color w:val="000000"/>
                <w:sz w:val="18"/>
                <w:szCs w:val="18"/>
              </w:rPr>
            </w:pPr>
            <w:r w:rsidRPr="00C2297F">
              <w:rPr>
                <w:color w:val="000000"/>
                <w:sz w:val="18"/>
                <w:szCs w:val="18"/>
              </w:rPr>
              <w:t>https://www.avito.ru/kotlas/avtomobili/mitsubishi_lancer_2007_591720094</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C2297F" w:rsidRPr="00C2297F" w:rsidRDefault="00C2297F" w:rsidP="00C2297F">
            <w:pPr>
              <w:rPr>
                <w:sz w:val="18"/>
                <w:szCs w:val="18"/>
              </w:rPr>
            </w:pPr>
            <w:r w:rsidRPr="00C2297F">
              <w:rPr>
                <w:sz w:val="18"/>
                <w:szCs w:val="18"/>
              </w:rPr>
              <w:t> </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Mitsubishi lancer</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r w:rsidRPr="00C2297F">
              <w:rPr>
                <w:color w:val="000000"/>
                <w:sz w:val="18"/>
                <w:szCs w:val="18"/>
              </w:rPr>
              <w:t>2008</w:t>
            </w:r>
          </w:p>
        </w:tc>
        <w:tc>
          <w:tcPr>
            <w:tcW w:w="836"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r w:rsidRPr="00C2297F">
              <w:rPr>
                <w:color w:val="000000"/>
                <w:sz w:val="18"/>
                <w:szCs w:val="18"/>
              </w:rPr>
              <w:t>7</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sz w:val="18"/>
                <w:szCs w:val="18"/>
              </w:rPr>
            </w:pPr>
            <w:r w:rsidRPr="00C2297F">
              <w:rPr>
                <w:sz w:val="18"/>
                <w:szCs w:val="18"/>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sz w:val="18"/>
                <w:szCs w:val="18"/>
              </w:rPr>
            </w:pPr>
            <w:r w:rsidRPr="00C2297F">
              <w:rPr>
                <w:sz w:val="18"/>
                <w:szCs w:val="18"/>
              </w:rPr>
              <w:t>220 000,00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auto"/>
            <w:noWrap/>
            <w:vAlign w:val="center"/>
          </w:tcPr>
          <w:p w:rsidR="00C2297F" w:rsidRPr="00C2297F" w:rsidRDefault="00C2297F" w:rsidP="00C2297F">
            <w:pPr>
              <w:jc w:val="center"/>
              <w:rPr>
                <w:color w:val="000000"/>
                <w:sz w:val="18"/>
                <w:szCs w:val="18"/>
              </w:rPr>
            </w:pPr>
            <w:r w:rsidRPr="00C2297F">
              <w:rPr>
                <w:color w:val="000000"/>
                <w:sz w:val="18"/>
                <w:szCs w:val="18"/>
              </w:rPr>
              <w:t>https://www.avito.ru/moskva/avtomobili/mitsubishi_lancer_2008_622490453</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2297F" w:rsidRPr="00C2297F" w:rsidRDefault="00C2297F" w:rsidP="00C2297F">
            <w:pPr>
              <w:rPr>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r w:rsidRPr="00C2297F">
              <w:rPr>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Автомобиль ЗИЛ ММЗ-4502 самосвал</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1992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2</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ЗИЛ ММЗ-4502 самосвал</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1991</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24</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75 000,00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43888,88889</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-1388,888889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-20833,33333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35 000</w:t>
            </w: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https://www.avito.ru/orenburg/gruzoviki_i_spetstehnika/prodazha_avto_621497521</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В869КК51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ЗИЛ ММЗ-4502 самосвал</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1990</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25</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120 000,00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https://www.avito.ru/sankt-peterburg/gruzoviki_i_spetstehnika/zil_625276138</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ЗИЛ ММЗ-4502 самосвал</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1991</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24</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80 000,00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https://www.avito.ru/kandalaksha/gruzoviki_i_spetstehnika/zil_-_mmz-4502_samosval_613511819</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ЗИЛ ММЗ-4502 самосвал</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1982</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33</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65 000,00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https://www.avito.ru/mineralnye_vody/gruzoviki_i_spetstehnika/zil_korotysh_samosval_597165627</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2297F" w:rsidRPr="00C2297F" w:rsidRDefault="00C2297F" w:rsidP="00C2297F">
            <w:pPr>
              <w:rPr>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r w:rsidRPr="00C2297F">
              <w:rPr>
                <w:color w:val="000000"/>
                <w:sz w:val="18"/>
                <w:szCs w:val="18"/>
              </w:rPr>
              <w:t>3</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Автомобиль УАЗ 390945</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2012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4</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УАЗ 390945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2014</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400 000,00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65500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-13500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85000</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306 500</w:t>
            </w: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https://www.avito.ru/tver/avtomobili/uaz_2014_507439436</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Е041МК51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УАЗ 390945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2012</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370 000,00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https://www.avito.ru/ulyanovskaya_oblast_nikolaevka</w:t>
            </w:r>
            <w:r w:rsidRPr="00C2297F">
              <w:rPr>
                <w:color w:val="000000"/>
                <w:sz w:val="18"/>
                <w:szCs w:val="18"/>
              </w:rPr>
              <w:lastRenderedPageBreak/>
              <w:t>/avtomobili/uaz_pickup_2012_571324755</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УАЗ 390945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2011</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295 000,00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https://www.avito.ru/ufa/avtomobili/uaz_2011_600994498</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Автомобиль УАЗ 390945</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2012</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240 000,00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https://www.avito.ru/nizhnevartovsk/avtomobili/uaz_2012_560683727</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2297F" w:rsidRPr="00C2297F" w:rsidRDefault="00C2297F" w:rsidP="00C2297F">
            <w:pPr>
              <w:rPr>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r>
      <w:tr w:rsidR="00C2297F" w:rsidRPr="00C2297F" w:rsidTr="00C2297F">
        <w:trPr>
          <w:trHeight w:val="1671"/>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r w:rsidRPr="00C2297F">
              <w:rPr>
                <w:color w:val="000000"/>
                <w:sz w:val="18"/>
                <w:szCs w:val="18"/>
              </w:rPr>
              <w:t>4</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Погрузчик фро</w:t>
            </w:r>
            <w:r w:rsidRPr="00C2297F">
              <w:rPr>
                <w:color w:val="000000"/>
                <w:sz w:val="18"/>
                <w:szCs w:val="18"/>
              </w:rPr>
              <w:t>н</w:t>
            </w:r>
            <w:r w:rsidRPr="00C2297F">
              <w:rPr>
                <w:color w:val="000000"/>
                <w:sz w:val="18"/>
                <w:szCs w:val="18"/>
              </w:rPr>
              <w:t>тальный колесный LLI13677 JCB 426Z</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2012</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4</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Погрузчик фро</w:t>
            </w:r>
            <w:r w:rsidRPr="00C2297F">
              <w:rPr>
                <w:color w:val="000000"/>
                <w:sz w:val="18"/>
                <w:szCs w:val="18"/>
              </w:rPr>
              <w:t>н</w:t>
            </w:r>
            <w:r w:rsidRPr="00C2297F">
              <w:rPr>
                <w:color w:val="000000"/>
                <w:sz w:val="18"/>
                <w:szCs w:val="18"/>
              </w:rPr>
              <w:t>тальный колесный JCB 426Z</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2011</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3 300 000,00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444736,8421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-210526,3158</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1986842,105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3 134 211</w:t>
            </w: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http://www.agriaffaires.ru/%D0%B1%D1%83/%D1%84%D1%80%D0%BE%D0%BD%D1%82%D0%B0%D0%BB%D1%8C%D0%BD%D1%8B%D0%B8-%D0%BA%D0%BE%D0%BB%D0%B5%D1%81%D0%BD%D1%8B%D0%B8-%D0%BF%D0%BE%D0%B3%D1%80%D1%83%D0%B7%D1%87%D0%B8%D0%BA/5953109/JCB-426ZX.html</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МР 6874</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Погрузчик фро</w:t>
            </w:r>
            <w:r w:rsidRPr="00C2297F">
              <w:rPr>
                <w:color w:val="000000"/>
                <w:sz w:val="18"/>
                <w:szCs w:val="18"/>
              </w:rPr>
              <w:t>н</w:t>
            </w:r>
            <w:r w:rsidRPr="00C2297F">
              <w:rPr>
                <w:color w:val="000000"/>
                <w:sz w:val="18"/>
                <w:szCs w:val="18"/>
              </w:rPr>
              <w:t>тальный колесный JCB 426Z</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2010</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5</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sz w:val="18"/>
                <w:szCs w:val="18"/>
              </w:rPr>
            </w:pPr>
            <w:r w:rsidRPr="00C2297F">
              <w:rPr>
                <w:sz w:val="18"/>
                <w:szCs w:val="18"/>
              </w:rPr>
              <w:t>3</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2 200 000,00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http://sochi.spec.drom.ru/prodaetsja-pogruzchik-frontalnyj-jcb426z-37033315.html</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Погрузчик фро</w:t>
            </w:r>
            <w:r w:rsidRPr="00C2297F">
              <w:rPr>
                <w:color w:val="000000"/>
                <w:sz w:val="18"/>
                <w:szCs w:val="18"/>
              </w:rPr>
              <w:t>н</w:t>
            </w:r>
            <w:r w:rsidRPr="00C2297F">
              <w:rPr>
                <w:color w:val="000000"/>
                <w:sz w:val="18"/>
                <w:szCs w:val="18"/>
              </w:rPr>
              <w:t>тальный колесный JCB 426Z</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2006</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9</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1 700 000,00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http://exkavator.ru/trade/lot/172730/2006-jcb_426_zx.html</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Погрузчик фро</w:t>
            </w:r>
            <w:r w:rsidRPr="00C2297F">
              <w:rPr>
                <w:color w:val="000000"/>
                <w:sz w:val="18"/>
                <w:szCs w:val="18"/>
              </w:rPr>
              <w:t>н</w:t>
            </w:r>
            <w:r w:rsidRPr="00C2297F">
              <w:rPr>
                <w:color w:val="000000"/>
                <w:sz w:val="18"/>
                <w:szCs w:val="18"/>
              </w:rPr>
              <w:t>тальный колесный JCB 426Z</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2008</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7</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2 600 000,00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http://exkavator.ru/trade/lot/113302/2008-jcb_426_zx.html</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C2297F" w:rsidRPr="00C2297F" w:rsidRDefault="00C2297F" w:rsidP="00C2297F">
            <w:pPr>
              <w:rPr>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rPr>
                <w:color w:val="000000"/>
                <w:sz w:val="18"/>
                <w:szCs w:val="18"/>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3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00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C2297F" w:rsidRPr="00C2297F" w:rsidRDefault="00C2297F" w:rsidP="00C2297F">
            <w:pPr>
              <w:jc w:val="center"/>
              <w:rPr>
                <w:color w:val="000000"/>
                <w:sz w:val="18"/>
                <w:szCs w:val="18"/>
              </w:rPr>
            </w:pP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r w:rsidRPr="00C2297F">
              <w:rPr>
                <w:color w:val="000000"/>
                <w:sz w:val="18"/>
                <w:szCs w:val="18"/>
              </w:rPr>
              <w:t>5</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CHEVROLET NIVA 212300</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2007</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3</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CHEVROLET NIVA 212300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2009</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6</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315 000,00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10153,84615</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-28692,30769</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452076,9231</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253 000</w:t>
            </w: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https://www.avito.ru/murmansk/avtomobili/chevrolet_niva_2009_559228286</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А613МО51</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CHEVROLET NIVA 212300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2006</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9</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4</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240 000,00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https://www.avito.ru/murmansk/avtomobili/chevrolet_niva_2006_618488736</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CHEVROLET NIVA 212300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2007</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8</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265 000,00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https://www.avito.ru/murmansk/avtomobili/chevrolet_niva_2007_621564972</w:t>
            </w:r>
          </w:p>
        </w:tc>
      </w:tr>
      <w:tr w:rsidR="00C2297F" w:rsidRPr="00C2297F" w:rsidTr="00C2297F">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2297F" w:rsidRPr="00C2297F" w:rsidRDefault="00C2297F" w:rsidP="00B32526">
            <w:pPr>
              <w:jc w:val="center"/>
              <w:rPr>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rsidR="00C2297F" w:rsidRPr="00C2297F" w:rsidRDefault="00C2297F" w:rsidP="00C2297F">
            <w:pPr>
              <w:rPr>
                <w:color w:val="000000"/>
                <w:sz w:val="18"/>
                <w:szCs w:val="18"/>
              </w:rPr>
            </w:pPr>
            <w:r w:rsidRPr="00C2297F">
              <w:rPr>
                <w:color w:val="000000"/>
                <w:sz w:val="18"/>
                <w:szCs w:val="18"/>
              </w:rPr>
              <w:t> </w:t>
            </w: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bottom"/>
          </w:tcPr>
          <w:p w:rsidR="00C2297F" w:rsidRPr="00C2297F" w:rsidRDefault="00C2297F">
            <w:pPr>
              <w:jc w:val="center"/>
              <w:rPr>
                <w:color w:val="000000"/>
                <w:sz w:val="18"/>
                <w:szCs w:val="18"/>
              </w:rPr>
            </w:pPr>
            <w:r w:rsidRPr="00C2297F">
              <w:rPr>
                <w:color w:val="000000"/>
                <w:sz w:val="18"/>
                <w:szCs w:val="18"/>
              </w:rPr>
              <w:t> </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rPr>
                <w:color w:val="000000"/>
                <w:sz w:val="18"/>
                <w:szCs w:val="18"/>
              </w:rPr>
            </w:pPr>
            <w:r w:rsidRPr="00C2297F">
              <w:rPr>
                <w:color w:val="000000"/>
                <w:sz w:val="18"/>
                <w:szCs w:val="18"/>
              </w:rPr>
              <w:t>Легковой автом</w:t>
            </w:r>
            <w:r w:rsidRPr="00C2297F">
              <w:rPr>
                <w:color w:val="000000"/>
                <w:sz w:val="18"/>
                <w:szCs w:val="18"/>
              </w:rPr>
              <w:t>о</w:t>
            </w:r>
            <w:r w:rsidRPr="00C2297F">
              <w:rPr>
                <w:color w:val="000000"/>
                <w:sz w:val="18"/>
                <w:szCs w:val="18"/>
              </w:rPr>
              <w:t>биль CHEVROLET NIVA 212300</w:t>
            </w: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2009</w:t>
            </w:r>
          </w:p>
        </w:tc>
        <w:tc>
          <w:tcPr>
            <w:tcW w:w="836"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6</w:t>
            </w:r>
          </w:p>
        </w:tc>
        <w:tc>
          <w:tcPr>
            <w:tcW w:w="1007"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5</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339 000,00</w:t>
            </w: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850"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p>
        </w:tc>
        <w:tc>
          <w:tcPr>
            <w:tcW w:w="2211" w:type="dxa"/>
            <w:tcBorders>
              <w:top w:val="single" w:sz="4" w:space="0" w:color="auto"/>
              <w:left w:val="nil"/>
              <w:bottom w:val="single" w:sz="4" w:space="0" w:color="auto"/>
              <w:right w:val="single" w:sz="4" w:space="0" w:color="auto"/>
            </w:tcBorders>
            <w:shd w:val="clear" w:color="auto" w:fill="FFFFFF" w:themeFill="background1"/>
            <w:noWrap/>
            <w:vAlign w:val="center"/>
          </w:tcPr>
          <w:p w:rsidR="00C2297F" w:rsidRPr="00C2297F" w:rsidRDefault="00C2297F" w:rsidP="00C2297F">
            <w:pPr>
              <w:jc w:val="center"/>
              <w:rPr>
                <w:color w:val="000000"/>
                <w:sz w:val="18"/>
                <w:szCs w:val="18"/>
              </w:rPr>
            </w:pPr>
            <w:r w:rsidRPr="00C2297F">
              <w:rPr>
                <w:color w:val="000000"/>
                <w:sz w:val="18"/>
                <w:szCs w:val="18"/>
              </w:rPr>
              <w:t>https://www.avito.ru/murmansk/avtomobili/chevrolet_niva_2009_581957951</w:t>
            </w:r>
          </w:p>
        </w:tc>
      </w:tr>
    </w:tbl>
    <w:p w:rsidR="002609BC" w:rsidRDefault="002609BC" w:rsidP="00AE0CD1">
      <w:pPr>
        <w:pStyle w:val="34"/>
        <w:spacing w:after="0"/>
        <w:ind w:left="0" w:firstLine="709"/>
        <w:contextualSpacing/>
        <w:jc w:val="both"/>
        <w:rPr>
          <w:sz w:val="24"/>
          <w:szCs w:val="24"/>
          <w:lang w:eastAsia="zh-CN"/>
        </w:rPr>
      </w:pPr>
    </w:p>
    <w:p w:rsidR="0056228C" w:rsidRPr="008C07CB" w:rsidRDefault="0056228C" w:rsidP="0056228C">
      <w:pPr>
        <w:tabs>
          <w:tab w:val="left" w:pos="-1701"/>
        </w:tabs>
        <w:ind w:firstLine="540"/>
        <w:jc w:val="both"/>
        <w:rPr>
          <w:sz w:val="24"/>
          <w:szCs w:val="24"/>
        </w:rPr>
      </w:pPr>
      <w:r w:rsidRPr="008C07CB">
        <w:rPr>
          <w:sz w:val="24"/>
          <w:szCs w:val="24"/>
        </w:rPr>
        <w:t>Стоимость объект</w:t>
      </w:r>
      <w:r>
        <w:rPr>
          <w:sz w:val="24"/>
          <w:szCs w:val="24"/>
        </w:rPr>
        <w:t>ов</w:t>
      </w:r>
      <w:r w:rsidRPr="008C07CB">
        <w:rPr>
          <w:sz w:val="24"/>
          <w:szCs w:val="24"/>
        </w:rPr>
        <w:t xml:space="preserve"> оценки рассчитана на основе использования методики корреляционно-регрессионного анализа, изложенной в методич</w:t>
      </w:r>
      <w:r w:rsidRPr="008C07CB">
        <w:rPr>
          <w:sz w:val="24"/>
          <w:szCs w:val="24"/>
        </w:rPr>
        <w:t>е</w:t>
      </w:r>
      <w:r w:rsidRPr="008C07CB">
        <w:rPr>
          <w:sz w:val="24"/>
          <w:szCs w:val="24"/>
        </w:rPr>
        <w:t>ских указаниях «Математическое моделирование в оценке недвижимости» (Тутыгин, Андрей Геннадьевич. Математическое моделирование в оце</w:t>
      </w:r>
      <w:r w:rsidRPr="008C07CB">
        <w:rPr>
          <w:sz w:val="24"/>
          <w:szCs w:val="24"/>
        </w:rPr>
        <w:t>н</w:t>
      </w:r>
      <w:r w:rsidRPr="008C07CB">
        <w:rPr>
          <w:sz w:val="24"/>
          <w:szCs w:val="24"/>
        </w:rPr>
        <w:t xml:space="preserve">ке недвижимости [Текст] : метод. материал / А. Г. Тутыгин, М. А. Амбросевич ; Федер. агентство по образов., АГТУ. - Архангельск : АГТУ, 2007. - 60 с. : ил. - Библиогр.: с. 55). Данная методика применима в оценке стоимости оборудования, поскольку расчёт зависимости стоимости объекта от величины ценообразующих факторов является аналогичным. Суть данной методики заключается в использовании </w:t>
      </w:r>
      <w:r>
        <w:rPr>
          <w:sz w:val="24"/>
          <w:szCs w:val="24"/>
        </w:rPr>
        <w:t>линейной модели множественной регрессии</w:t>
      </w:r>
      <w:r w:rsidRPr="008C07CB">
        <w:rPr>
          <w:sz w:val="24"/>
          <w:szCs w:val="24"/>
        </w:rPr>
        <w:t>:</w:t>
      </w:r>
    </w:p>
    <w:p w:rsidR="0056228C" w:rsidRPr="008C07CB" w:rsidRDefault="0056228C" w:rsidP="0056228C">
      <w:pPr>
        <w:tabs>
          <w:tab w:val="left" w:pos="-1701"/>
        </w:tabs>
        <w:ind w:firstLine="540"/>
        <w:jc w:val="both"/>
        <w:rPr>
          <w:sz w:val="24"/>
          <w:szCs w:val="24"/>
        </w:rPr>
      </w:pPr>
      <m:oMathPara>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en-US"/>
                </w:rPr>
                <m:t>i</m:t>
              </m:r>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sSub>
            <m:sSubPr>
              <m:ctrlPr>
                <w:rPr>
                  <w:rFonts w:ascii="Cambria Math" w:hAnsi="Cambria Math"/>
                  <w:i/>
                  <w:sz w:val="24"/>
                  <w:szCs w:val="24"/>
                </w:rPr>
              </m:ctrlPr>
            </m:sSubPr>
            <m:e>
              <m:r>
                <w:rPr>
                  <w:rFonts w:ascii="Cambria Math" w:hAnsi="Cambria Math"/>
                  <w:sz w:val="24"/>
                  <w:szCs w:val="24"/>
                </w:rPr>
                <m:t>xi</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m</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m:t>
              </m:r>
            </m:sub>
          </m:sSub>
          <m:r>
            <w:rPr>
              <w:rFonts w:ascii="Cambria Math" w:hAnsi="Cambria Math"/>
              <w:sz w:val="24"/>
              <w:szCs w:val="24"/>
            </w:rPr>
            <m:t>+</m:t>
          </m:r>
          <m:sSub>
            <m:sSubPr>
              <m:ctrlPr>
                <w:rPr>
                  <w:rFonts w:ascii="Cambria Math" w:hAnsi="Cambria Math" w:cs="Courier New"/>
                  <w:i/>
                  <w:sz w:val="24"/>
                  <w:szCs w:val="24"/>
                </w:rPr>
              </m:ctrlPr>
            </m:sSubPr>
            <m:e>
              <m:r>
                <w:rPr>
                  <w:rFonts w:ascii="Cambria Math" w:hAnsi="Cambria Math" w:cs="Courier New"/>
                  <w:sz w:val="24"/>
                  <w:szCs w:val="24"/>
                </w:rPr>
                <m:t>ɛ</m:t>
              </m:r>
            </m:e>
            <m:sub>
              <m:r>
                <w:rPr>
                  <w:rFonts w:ascii="Cambria Math" w:hAnsi="Cambria Math" w:cs="Courier New"/>
                  <w:sz w:val="24"/>
                  <w:szCs w:val="24"/>
                </w:rPr>
                <m:t>i</m:t>
              </m:r>
            </m:sub>
          </m:sSub>
          <m:r>
            <w:rPr>
              <w:rFonts w:ascii="Cambria Math" w:hAnsi="Cambria Math"/>
              <w:sz w:val="24"/>
              <w:szCs w:val="24"/>
            </w:rPr>
            <m:t>, i=1, 2, …, m</m:t>
          </m:r>
        </m:oMath>
      </m:oMathPara>
    </w:p>
    <w:p w:rsidR="0056228C" w:rsidRPr="008C07CB" w:rsidRDefault="0056228C" w:rsidP="0056228C">
      <w:pPr>
        <w:tabs>
          <w:tab w:val="left" w:pos="-1701"/>
        </w:tabs>
        <w:ind w:firstLine="540"/>
        <w:jc w:val="both"/>
        <w:rPr>
          <w:sz w:val="24"/>
          <w:szCs w:val="24"/>
        </w:rPr>
      </w:pPr>
      <w:r w:rsidRPr="008C07CB">
        <w:rPr>
          <w:sz w:val="24"/>
          <w:szCs w:val="24"/>
        </w:rPr>
        <w:t xml:space="preserve">где </w:t>
      </w:r>
      <w:r w:rsidRPr="008C07CB">
        <w:rPr>
          <w:sz w:val="24"/>
          <w:szCs w:val="24"/>
          <w:lang w:val="en-US"/>
        </w:rPr>
        <w:t>a</w:t>
      </w:r>
      <w:r w:rsidRPr="008C07CB">
        <w:rPr>
          <w:sz w:val="24"/>
          <w:szCs w:val="24"/>
          <w:vertAlign w:val="subscript"/>
          <w:lang w:val="en-US"/>
        </w:rPr>
        <w:t>i</w:t>
      </w:r>
      <w:r w:rsidRPr="008C07CB">
        <w:rPr>
          <w:sz w:val="24"/>
          <w:szCs w:val="24"/>
        </w:rPr>
        <w:t xml:space="preserve"> – безразмерные параметры;</w:t>
      </w:r>
    </w:p>
    <w:p w:rsidR="0056228C" w:rsidRPr="008C07CB" w:rsidRDefault="0056228C" w:rsidP="0056228C">
      <w:pPr>
        <w:tabs>
          <w:tab w:val="left" w:pos="-1701"/>
        </w:tabs>
        <w:ind w:firstLine="540"/>
        <w:jc w:val="both"/>
        <w:rPr>
          <w:sz w:val="24"/>
          <w:szCs w:val="24"/>
        </w:rPr>
      </w:pPr>
      <w:r w:rsidRPr="008C07CB">
        <w:rPr>
          <w:sz w:val="24"/>
          <w:szCs w:val="24"/>
          <w:lang w:val="en-US"/>
        </w:rPr>
        <w:t>x</w:t>
      </w:r>
      <w:r w:rsidRPr="008C07CB">
        <w:rPr>
          <w:sz w:val="24"/>
          <w:szCs w:val="24"/>
          <w:vertAlign w:val="subscript"/>
          <w:lang w:val="en-US"/>
        </w:rPr>
        <w:t>i</w:t>
      </w:r>
      <w:r>
        <w:rPr>
          <w:sz w:val="24"/>
          <w:szCs w:val="24"/>
          <w:vertAlign w:val="subscript"/>
          <w:lang w:val="en-US"/>
        </w:rPr>
        <w:t>j</w:t>
      </w:r>
      <w:r w:rsidRPr="008C07CB">
        <w:rPr>
          <w:sz w:val="24"/>
          <w:szCs w:val="24"/>
        </w:rPr>
        <w:t xml:space="preserve"> – ценообразующие </w:t>
      </w:r>
      <w:r>
        <w:rPr>
          <w:sz w:val="24"/>
          <w:szCs w:val="24"/>
        </w:rPr>
        <w:t>факторы</w:t>
      </w:r>
      <w:r w:rsidRPr="008C07CB">
        <w:rPr>
          <w:sz w:val="24"/>
          <w:szCs w:val="24"/>
        </w:rPr>
        <w:t>;</w:t>
      </w:r>
    </w:p>
    <w:p w:rsidR="0056228C" w:rsidRPr="008900C9" w:rsidRDefault="0056228C" w:rsidP="0056228C">
      <w:pPr>
        <w:tabs>
          <w:tab w:val="left" w:pos="-1701"/>
        </w:tabs>
        <w:ind w:firstLine="540"/>
        <w:jc w:val="both"/>
        <w:rPr>
          <w:sz w:val="24"/>
          <w:szCs w:val="24"/>
        </w:rPr>
      </w:pPr>
      <w:r w:rsidRPr="008C07CB">
        <w:rPr>
          <w:sz w:val="24"/>
          <w:szCs w:val="24"/>
          <w:lang w:val="en-US"/>
        </w:rPr>
        <w:t>y</w:t>
      </w:r>
      <w:r w:rsidRPr="008C07CB">
        <w:rPr>
          <w:sz w:val="24"/>
          <w:szCs w:val="24"/>
        </w:rPr>
        <w:t xml:space="preserve"> – стоимость объекта оценки, руб.;</w:t>
      </w:r>
    </w:p>
    <w:p w:rsidR="0056228C" w:rsidRPr="0051209C" w:rsidRDefault="004071D1" w:rsidP="0056228C">
      <w:pPr>
        <w:tabs>
          <w:tab w:val="left" w:pos="-1701"/>
        </w:tabs>
        <w:ind w:firstLine="540"/>
        <w:jc w:val="both"/>
        <w:rPr>
          <w:sz w:val="24"/>
          <w:szCs w:val="24"/>
        </w:rPr>
      </w:pPr>
      <m:oMath>
        <m:sSub>
          <m:sSubPr>
            <m:ctrlPr>
              <w:rPr>
                <w:rFonts w:ascii="Cambria Math" w:hAnsi="Cambria Math"/>
                <w:i/>
                <w:sz w:val="24"/>
                <w:szCs w:val="24"/>
              </w:rPr>
            </m:ctrlPr>
          </m:sSubPr>
          <m:e>
            <m:r>
              <w:rPr>
                <w:rFonts w:ascii="Cambria Math" w:hAnsi="Cambria Math"/>
                <w:sz w:val="24"/>
                <w:szCs w:val="24"/>
              </w:rPr>
              <m:t>ɛ</m:t>
            </m:r>
          </m:e>
          <m:sub>
            <m:r>
              <w:rPr>
                <w:rFonts w:ascii="Cambria Math" w:hAnsi="Cambria Math"/>
                <w:sz w:val="24"/>
                <w:szCs w:val="24"/>
              </w:rPr>
              <m:t>i</m:t>
            </m:r>
          </m:sub>
        </m:sSub>
      </m:oMath>
      <w:r w:rsidR="0056228C" w:rsidRPr="0051209C">
        <w:rPr>
          <w:sz w:val="24"/>
          <w:szCs w:val="24"/>
        </w:rPr>
        <w:t xml:space="preserve"> - вектор случайных отклонений (возмущений) размерности (</w:t>
      </w:r>
      <w:r w:rsidR="0056228C" w:rsidRPr="0051209C">
        <w:rPr>
          <w:sz w:val="24"/>
          <w:szCs w:val="24"/>
          <w:lang w:val="en-US"/>
        </w:rPr>
        <w:t>n</w:t>
      </w:r>
      <w:r w:rsidR="0056228C" w:rsidRPr="0051209C">
        <w:rPr>
          <w:sz w:val="24"/>
          <w:szCs w:val="24"/>
        </w:rPr>
        <w:t xml:space="preserve"> х 1)</w:t>
      </w:r>
      <w:r w:rsidR="0056228C">
        <w:rPr>
          <w:sz w:val="24"/>
          <w:szCs w:val="24"/>
        </w:rPr>
        <w:t>. Обычно предполагается, что данная случайная величина имеет нормал</w:t>
      </w:r>
      <w:r w:rsidR="0056228C">
        <w:rPr>
          <w:sz w:val="24"/>
          <w:szCs w:val="24"/>
        </w:rPr>
        <w:t>ь</w:t>
      </w:r>
      <w:r w:rsidR="0056228C">
        <w:rPr>
          <w:sz w:val="24"/>
          <w:szCs w:val="24"/>
        </w:rPr>
        <w:t>ный закон распределения с математическим ожиданием, равным нулю.</w:t>
      </w:r>
    </w:p>
    <w:p w:rsidR="0056228C" w:rsidRPr="008C07CB" w:rsidRDefault="0056228C" w:rsidP="0056228C">
      <w:pPr>
        <w:tabs>
          <w:tab w:val="left" w:pos="-1701"/>
        </w:tabs>
        <w:ind w:firstLine="540"/>
        <w:jc w:val="both"/>
        <w:rPr>
          <w:sz w:val="24"/>
          <w:szCs w:val="24"/>
        </w:rPr>
      </w:pPr>
      <w:r>
        <w:rPr>
          <w:sz w:val="24"/>
          <w:szCs w:val="24"/>
        </w:rPr>
        <w:t>П</w:t>
      </w:r>
      <w:r w:rsidRPr="008C07CB">
        <w:rPr>
          <w:sz w:val="24"/>
          <w:szCs w:val="24"/>
        </w:rPr>
        <w:t xml:space="preserve">араметры данного уравнения определяются с использованием </w:t>
      </w:r>
      <w:r>
        <w:rPr>
          <w:sz w:val="24"/>
          <w:szCs w:val="24"/>
        </w:rPr>
        <w:t>инструмента «Регрессия»</w:t>
      </w:r>
      <w:r w:rsidRPr="008C07CB">
        <w:rPr>
          <w:sz w:val="24"/>
          <w:szCs w:val="24"/>
        </w:rPr>
        <w:t xml:space="preserve"> табличного процессора </w:t>
      </w:r>
      <w:r w:rsidRPr="008C07CB">
        <w:rPr>
          <w:sz w:val="24"/>
          <w:szCs w:val="24"/>
          <w:lang w:val="en-US"/>
        </w:rPr>
        <w:t>Excel</w:t>
      </w:r>
      <w:r w:rsidRPr="008C07CB">
        <w:rPr>
          <w:sz w:val="24"/>
          <w:szCs w:val="24"/>
        </w:rPr>
        <w:t>.</w:t>
      </w:r>
    </w:p>
    <w:p w:rsidR="0056228C" w:rsidRPr="00C2297F" w:rsidRDefault="0056228C" w:rsidP="0056228C">
      <w:pPr>
        <w:tabs>
          <w:tab w:val="left" w:pos="-1701"/>
        </w:tabs>
        <w:ind w:firstLine="540"/>
        <w:jc w:val="both"/>
        <w:rPr>
          <w:sz w:val="24"/>
          <w:szCs w:val="24"/>
        </w:rPr>
      </w:pPr>
      <w:r w:rsidRPr="00C2297F">
        <w:rPr>
          <w:sz w:val="24"/>
          <w:szCs w:val="24"/>
        </w:rPr>
        <w:t>В результате расчётов получено уравнение множественной регрессии:</w:t>
      </w:r>
    </w:p>
    <w:p w:rsidR="0056228C" w:rsidRPr="00C2297F" w:rsidRDefault="0056228C" w:rsidP="0056228C">
      <w:pPr>
        <w:tabs>
          <w:tab w:val="left" w:pos="-1701"/>
        </w:tabs>
        <w:ind w:firstLine="540"/>
        <w:jc w:val="both"/>
        <w:rPr>
          <w:sz w:val="24"/>
          <w:szCs w:val="24"/>
        </w:rPr>
      </w:pPr>
      <w:r w:rsidRPr="00C2297F">
        <w:rPr>
          <w:sz w:val="24"/>
          <w:szCs w:val="24"/>
        </w:rPr>
        <w:t xml:space="preserve">Для объекта оценки </w:t>
      </w:r>
      <w:r w:rsidR="00C2297F" w:rsidRPr="00C2297F">
        <w:rPr>
          <w:sz w:val="24"/>
          <w:szCs w:val="24"/>
        </w:rPr>
        <w:t>Легковой автомобиль Mitsubishi lancer</w:t>
      </w:r>
      <w:r w:rsidRPr="00C2297F">
        <w:rPr>
          <w:sz w:val="24"/>
          <w:szCs w:val="24"/>
        </w:rPr>
        <w:t>:</w:t>
      </w:r>
    </w:p>
    <w:p w:rsidR="0056228C" w:rsidRPr="00C2297F" w:rsidRDefault="0056228C" w:rsidP="0056228C">
      <w:pPr>
        <w:tabs>
          <w:tab w:val="left" w:pos="-1701"/>
        </w:tabs>
        <w:ind w:firstLine="540"/>
        <w:jc w:val="both"/>
        <w:rPr>
          <w:sz w:val="24"/>
          <w:szCs w:val="24"/>
        </w:rPr>
      </w:pPr>
      <w:r w:rsidRPr="00C2297F">
        <w:rPr>
          <w:sz w:val="24"/>
          <w:szCs w:val="24"/>
        </w:rPr>
        <w:t>Х1 – количество лет эксплуатации, лет; Х2 – ранг по шкале технического состояния</w:t>
      </w:r>
    </w:p>
    <w:p w:rsidR="00C2297F" w:rsidRPr="00C2297F" w:rsidRDefault="0056228C" w:rsidP="00C2297F">
      <w:pPr>
        <w:tabs>
          <w:tab w:val="left" w:pos="-1701"/>
        </w:tabs>
        <w:ind w:firstLine="540"/>
        <w:jc w:val="both"/>
        <w:rPr>
          <w:color w:val="000000"/>
          <w:sz w:val="24"/>
          <w:szCs w:val="24"/>
        </w:rPr>
      </w:pPr>
      <w:r w:rsidRPr="00C2297F">
        <w:rPr>
          <w:sz w:val="24"/>
          <w:szCs w:val="24"/>
        </w:rPr>
        <w:t xml:space="preserve">С = </w:t>
      </w:r>
      <w:r w:rsidR="00C2297F" w:rsidRPr="00C2297F">
        <w:rPr>
          <w:color w:val="000000"/>
          <w:sz w:val="24"/>
          <w:szCs w:val="24"/>
        </w:rPr>
        <w:t xml:space="preserve">250000 </w:t>
      </w:r>
      <w:r w:rsidRPr="00C2297F">
        <w:rPr>
          <w:sz w:val="24"/>
          <w:szCs w:val="24"/>
          <w:lang w:eastAsia="zh-CN"/>
        </w:rPr>
        <w:t>+ Х</w:t>
      </w:r>
      <w:r w:rsidRPr="00C2297F">
        <w:rPr>
          <w:sz w:val="24"/>
          <w:szCs w:val="24"/>
          <w:vertAlign w:val="subscript"/>
          <w:lang w:eastAsia="zh-CN"/>
        </w:rPr>
        <w:t>1</w:t>
      </w:r>
      <w:r w:rsidRPr="00C2297F">
        <w:rPr>
          <w:sz w:val="24"/>
          <w:szCs w:val="24"/>
          <w:lang w:eastAsia="zh-CN"/>
        </w:rPr>
        <w:t xml:space="preserve"> * </w:t>
      </w:r>
      <w:r w:rsidR="00C2297F" w:rsidRPr="00C2297F">
        <w:rPr>
          <w:sz w:val="24"/>
          <w:szCs w:val="24"/>
          <w:lang w:eastAsia="zh-CN"/>
        </w:rPr>
        <w:t>(-26250)</w:t>
      </w:r>
      <w:r w:rsidRPr="00C2297F">
        <w:rPr>
          <w:color w:val="000000"/>
          <w:sz w:val="24"/>
          <w:szCs w:val="24"/>
        </w:rPr>
        <w:t xml:space="preserve"> </w:t>
      </w:r>
      <w:r w:rsidRPr="00C2297F">
        <w:rPr>
          <w:sz w:val="24"/>
          <w:szCs w:val="24"/>
          <w:lang w:eastAsia="zh-CN"/>
        </w:rPr>
        <w:t>+ Х</w:t>
      </w:r>
      <w:r w:rsidRPr="00C2297F">
        <w:rPr>
          <w:sz w:val="24"/>
          <w:szCs w:val="24"/>
          <w:vertAlign w:val="subscript"/>
          <w:lang w:eastAsia="zh-CN"/>
        </w:rPr>
        <w:t>2</w:t>
      </w:r>
      <w:r w:rsidRPr="00C2297F">
        <w:rPr>
          <w:sz w:val="24"/>
          <w:szCs w:val="24"/>
          <w:lang w:eastAsia="zh-CN"/>
        </w:rPr>
        <w:t xml:space="preserve"> * </w:t>
      </w:r>
      <w:r w:rsidR="00C2297F" w:rsidRPr="00C2297F">
        <w:rPr>
          <w:color w:val="000000"/>
          <w:sz w:val="24"/>
          <w:szCs w:val="24"/>
        </w:rPr>
        <w:t>77500</w:t>
      </w:r>
    </w:p>
    <w:p w:rsidR="0056228C" w:rsidRPr="00C2297F" w:rsidRDefault="0056228C" w:rsidP="00C2297F">
      <w:pPr>
        <w:tabs>
          <w:tab w:val="left" w:pos="-1701"/>
        </w:tabs>
        <w:ind w:firstLine="540"/>
        <w:jc w:val="both"/>
        <w:rPr>
          <w:sz w:val="24"/>
          <w:szCs w:val="24"/>
          <w:lang w:eastAsia="zh-CN"/>
        </w:rPr>
      </w:pPr>
      <w:r w:rsidRPr="00C2297F">
        <w:rPr>
          <w:sz w:val="24"/>
          <w:szCs w:val="24"/>
          <w:lang w:eastAsia="zh-CN"/>
        </w:rPr>
        <w:t>Коэффициент детерминации равен 0,9</w:t>
      </w:r>
      <w:r w:rsidR="00C2297F" w:rsidRPr="00C2297F">
        <w:rPr>
          <w:sz w:val="24"/>
          <w:szCs w:val="24"/>
          <w:lang w:eastAsia="zh-CN"/>
        </w:rPr>
        <w:t>6</w:t>
      </w:r>
      <w:r w:rsidRPr="00C2297F">
        <w:rPr>
          <w:sz w:val="24"/>
          <w:szCs w:val="24"/>
          <w:lang w:eastAsia="zh-CN"/>
        </w:rPr>
        <w:t>, т.е. изменения факторов на 9</w:t>
      </w:r>
      <w:r w:rsidR="00C2297F" w:rsidRPr="00C2297F">
        <w:rPr>
          <w:sz w:val="24"/>
          <w:szCs w:val="24"/>
          <w:lang w:eastAsia="zh-CN"/>
        </w:rPr>
        <w:t>6</w:t>
      </w:r>
      <w:r w:rsidRPr="00C2297F">
        <w:rPr>
          <w:sz w:val="24"/>
          <w:szCs w:val="24"/>
          <w:lang w:eastAsia="zh-CN"/>
        </w:rPr>
        <w:t>% объясняют все вариации стоимости.</w:t>
      </w:r>
    </w:p>
    <w:p w:rsidR="0056228C" w:rsidRPr="00C2297F" w:rsidRDefault="0056228C" w:rsidP="0056228C">
      <w:pPr>
        <w:tabs>
          <w:tab w:val="left" w:pos="-1701"/>
        </w:tabs>
        <w:jc w:val="both"/>
        <w:rPr>
          <w:sz w:val="24"/>
          <w:szCs w:val="24"/>
        </w:rPr>
      </w:pPr>
      <w:r w:rsidRPr="00C2297F">
        <w:rPr>
          <w:sz w:val="24"/>
          <w:szCs w:val="24"/>
        </w:rPr>
        <w:tab/>
        <w:t>Основываясь на полученных данных, рассчитаем стоимость объекта оценки:</w:t>
      </w:r>
    </w:p>
    <w:p w:rsidR="0056228C" w:rsidRPr="00C2297F" w:rsidRDefault="0056228C" w:rsidP="0056228C">
      <w:pPr>
        <w:tabs>
          <w:tab w:val="left" w:pos="-1701"/>
        </w:tabs>
        <w:ind w:firstLine="540"/>
        <w:jc w:val="both"/>
        <w:rPr>
          <w:sz w:val="24"/>
          <w:szCs w:val="24"/>
          <w:lang w:eastAsia="zh-CN"/>
        </w:rPr>
      </w:pPr>
      <w:r w:rsidRPr="00C2297F">
        <w:rPr>
          <w:sz w:val="24"/>
          <w:szCs w:val="24"/>
        </w:rPr>
        <w:t xml:space="preserve">С = </w:t>
      </w:r>
      <w:r w:rsidR="00C2297F" w:rsidRPr="00C2297F">
        <w:rPr>
          <w:color w:val="000000"/>
          <w:sz w:val="24"/>
          <w:szCs w:val="24"/>
        </w:rPr>
        <w:t xml:space="preserve">250000 </w:t>
      </w:r>
      <w:r w:rsidRPr="00C2297F">
        <w:rPr>
          <w:sz w:val="24"/>
          <w:szCs w:val="24"/>
          <w:lang w:eastAsia="zh-CN"/>
        </w:rPr>
        <w:t>+ (2015-</w:t>
      </w:r>
      <w:r w:rsidR="00C2297F" w:rsidRPr="00C2297F">
        <w:rPr>
          <w:sz w:val="24"/>
          <w:szCs w:val="24"/>
          <w:lang w:eastAsia="zh-CN"/>
        </w:rPr>
        <w:t>2008)</w:t>
      </w:r>
      <w:r w:rsidRPr="00C2297F">
        <w:rPr>
          <w:sz w:val="24"/>
          <w:szCs w:val="24"/>
          <w:lang w:eastAsia="zh-CN"/>
        </w:rPr>
        <w:t xml:space="preserve"> * </w:t>
      </w:r>
      <w:r w:rsidR="00C2297F" w:rsidRPr="00C2297F">
        <w:rPr>
          <w:sz w:val="24"/>
          <w:szCs w:val="24"/>
          <w:lang w:eastAsia="zh-CN"/>
        </w:rPr>
        <w:t>(-26250)</w:t>
      </w:r>
      <w:r w:rsidR="00C2297F" w:rsidRPr="00C2297F">
        <w:rPr>
          <w:color w:val="000000"/>
          <w:sz w:val="24"/>
          <w:szCs w:val="24"/>
        </w:rPr>
        <w:t xml:space="preserve"> </w:t>
      </w:r>
      <w:r w:rsidRPr="00C2297F">
        <w:rPr>
          <w:color w:val="000000"/>
          <w:sz w:val="24"/>
          <w:szCs w:val="24"/>
        </w:rPr>
        <w:t xml:space="preserve"> </w:t>
      </w:r>
      <w:r w:rsidRPr="00C2297F">
        <w:rPr>
          <w:sz w:val="24"/>
          <w:szCs w:val="24"/>
          <w:lang w:eastAsia="zh-CN"/>
        </w:rPr>
        <w:t xml:space="preserve">+ 3 * </w:t>
      </w:r>
      <w:r w:rsidR="00C2297F" w:rsidRPr="00C2297F">
        <w:rPr>
          <w:color w:val="000000"/>
          <w:sz w:val="24"/>
          <w:szCs w:val="24"/>
        </w:rPr>
        <w:t>77500</w:t>
      </w:r>
      <w:r w:rsidRPr="00C2297F">
        <w:rPr>
          <w:color w:val="000000"/>
          <w:sz w:val="24"/>
          <w:szCs w:val="24"/>
        </w:rPr>
        <w:t xml:space="preserve"> </w:t>
      </w:r>
    </w:p>
    <w:p w:rsidR="0056228C" w:rsidRDefault="0056228C" w:rsidP="0056228C">
      <w:pPr>
        <w:tabs>
          <w:tab w:val="left" w:pos="-1701"/>
        </w:tabs>
        <w:ind w:firstLine="540"/>
        <w:jc w:val="both"/>
        <w:rPr>
          <w:sz w:val="24"/>
          <w:szCs w:val="24"/>
          <w:lang w:eastAsia="zh-CN"/>
        </w:rPr>
      </w:pPr>
      <w:r w:rsidRPr="00C2297F">
        <w:rPr>
          <w:sz w:val="24"/>
          <w:szCs w:val="24"/>
        </w:rPr>
        <w:t xml:space="preserve">С = </w:t>
      </w:r>
      <w:r w:rsidRPr="00C2297F">
        <w:rPr>
          <w:sz w:val="24"/>
          <w:szCs w:val="24"/>
          <w:lang w:eastAsia="zh-CN"/>
        </w:rPr>
        <w:t xml:space="preserve"> </w:t>
      </w:r>
      <w:r w:rsidR="00C2297F" w:rsidRPr="00C2297F">
        <w:rPr>
          <w:sz w:val="24"/>
          <w:szCs w:val="24"/>
          <w:lang w:eastAsia="zh-CN"/>
        </w:rPr>
        <w:t>298 750</w:t>
      </w:r>
      <w:r w:rsidRPr="00C2297F">
        <w:rPr>
          <w:sz w:val="24"/>
          <w:szCs w:val="24"/>
          <w:lang w:eastAsia="zh-CN"/>
        </w:rPr>
        <w:t xml:space="preserve"> руб.</w:t>
      </w:r>
    </w:p>
    <w:p w:rsidR="0015641D" w:rsidRDefault="004C5270" w:rsidP="004C5270">
      <w:pPr>
        <w:tabs>
          <w:tab w:val="left" w:pos="-1701"/>
        </w:tabs>
        <w:ind w:firstLine="540"/>
        <w:jc w:val="both"/>
        <w:rPr>
          <w:sz w:val="24"/>
          <w:szCs w:val="24"/>
        </w:rPr>
        <w:sectPr w:rsidR="0015641D" w:rsidSect="00CF2964">
          <w:pgSz w:w="16840" w:h="11907" w:orient="landscape" w:code="9"/>
          <w:pgMar w:top="1418" w:right="737" w:bottom="850" w:left="737" w:header="426" w:footer="416" w:gutter="0"/>
          <w:cols w:space="720"/>
          <w:docGrid w:linePitch="272"/>
        </w:sectPr>
      </w:pPr>
      <w:r>
        <w:rPr>
          <w:sz w:val="24"/>
          <w:szCs w:val="24"/>
        </w:rPr>
        <w:br w:type="page"/>
      </w:r>
    </w:p>
    <w:p w:rsidR="0056228C" w:rsidRPr="00911B2F" w:rsidRDefault="0056228C" w:rsidP="0056228C">
      <w:pPr>
        <w:keepNext/>
        <w:widowControl w:val="0"/>
        <w:ind w:right="708"/>
        <w:outlineLvl w:val="1"/>
        <w:rPr>
          <w:b/>
          <w:color w:val="000000"/>
          <w:sz w:val="24"/>
          <w:szCs w:val="24"/>
        </w:rPr>
      </w:pPr>
      <w:bookmarkStart w:id="312" w:name="_Toc403128550"/>
      <w:bookmarkStart w:id="313" w:name="_Toc415471337"/>
      <w:bookmarkStart w:id="314" w:name="_Toc429736925"/>
      <w:bookmarkStart w:id="315" w:name="_Toc433031136"/>
      <w:r w:rsidRPr="00911B2F">
        <w:rPr>
          <w:b/>
          <w:color w:val="000000"/>
          <w:sz w:val="24"/>
          <w:szCs w:val="24"/>
        </w:rPr>
        <w:lastRenderedPageBreak/>
        <w:t>13.3 Доходный подход</w:t>
      </w:r>
      <w:bookmarkEnd w:id="312"/>
      <w:bookmarkEnd w:id="313"/>
      <w:bookmarkEnd w:id="314"/>
      <w:bookmarkEnd w:id="315"/>
      <w:r w:rsidRPr="00911B2F">
        <w:rPr>
          <w:b/>
          <w:color w:val="000000"/>
          <w:sz w:val="24"/>
          <w:szCs w:val="24"/>
        </w:rPr>
        <w:t xml:space="preserve"> </w:t>
      </w:r>
    </w:p>
    <w:p w:rsidR="0056228C" w:rsidRPr="00911B2F" w:rsidRDefault="0056228C" w:rsidP="0056228C"/>
    <w:p w:rsidR="0056228C" w:rsidRPr="00911B2F" w:rsidRDefault="0056228C" w:rsidP="0056228C">
      <w:pPr>
        <w:tabs>
          <w:tab w:val="left" w:pos="-1701"/>
        </w:tabs>
        <w:ind w:firstLine="567"/>
        <w:jc w:val="both"/>
        <w:rPr>
          <w:sz w:val="24"/>
          <w:szCs w:val="24"/>
        </w:rPr>
      </w:pPr>
      <w:r w:rsidRPr="00911B2F">
        <w:rPr>
          <w:sz w:val="24"/>
          <w:szCs w:val="24"/>
        </w:rPr>
        <w:t>Доходный подход основан на определении текущей стоимости объектов как сов</w:t>
      </w:r>
      <w:r w:rsidRPr="00911B2F">
        <w:rPr>
          <w:sz w:val="24"/>
          <w:szCs w:val="24"/>
        </w:rPr>
        <w:t>о</w:t>
      </w:r>
      <w:r w:rsidRPr="00911B2F">
        <w:rPr>
          <w:sz w:val="24"/>
          <w:szCs w:val="24"/>
        </w:rPr>
        <w:t>купности будущих доходов от их использования.</w:t>
      </w:r>
    </w:p>
    <w:p w:rsidR="0056228C" w:rsidRPr="00911B2F" w:rsidRDefault="0056228C" w:rsidP="0056228C">
      <w:pPr>
        <w:tabs>
          <w:tab w:val="left" w:pos="-1701"/>
        </w:tabs>
        <w:ind w:firstLine="567"/>
        <w:jc w:val="both"/>
        <w:rPr>
          <w:sz w:val="24"/>
          <w:szCs w:val="24"/>
        </w:rPr>
      </w:pPr>
      <w:r w:rsidRPr="00911B2F">
        <w:rPr>
          <w:sz w:val="24"/>
          <w:szCs w:val="24"/>
        </w:rPr>
        <w:t>Основная предпосылка доходного подхода заключается в том, что экономическая ценность какого-либо объекта в настоящем обусловлена возможностью получать с пом</w:t>
      </w:r>
      <w:r w:rsidRPr="00911B2F">
        <w:rPr>
          <w:sz w:val="24"/>
          <w:szCs w:val="24"/>
        </w:rPr>
        <w:t>о</w:t>
      </w:r>
      <w:r w:rsidRPr="00911B2F">
        <w:rPr>
          <w:sz w:val="24"/>
          <w:szCs w:val="24"/>
        </w:rPr>
        <w:t>щью этого объекта доходы в будущем. Таким образом, оценка стоимости машин и обор</w:t>
      </w:r>
      <w:r w:rsidRPr="00911B2F">
        <w:rPr>
          <w:sz w:val="24"/>
          <w:szCs w:val="24"/>
        </w:rPr>
        <w:t>у</w:t>
      </w:r>
      <w:r w:rsidRPr="00911B2F">
        <w:rPr>
          <w:sz w:val="24"/>
          <w:szCs w:val="24"/>
        </w:rPr>
        <w:t>дования на основе доходного подхода – это определение ценности потенциальных дох</w:t>
      </w:r>
      <w:r w:rsidRPr="00911B2F">
        <w:rPr>
          <w:sz w:val="24"/>
          <w:szCs w:val="24"/>
        </w:rPr>
        <w:t>о</w:t>
      </w:r>
      <w:r w:rsidRPr="00911B2F">
        <w:rPr>
          <w:sz w:val="24"/>
          <w:szCs w:val="24"/>
        </w:rPr>
        <w:t>дов, ожидаемых от владения и распоряжения ими.</w:t>
      </w:r>
    </w:p>
    <w:p w:rsidR="0056228C" w:rsidRPr="00911B2F" w:rsidRDefault="0056228C" w:rsidP="0056228C">
      <w:pPr>
        <w:tabs>
          <w:tab w:val="left" w:pos="-1701"/>
        </w:tabs>
        <w:ind w:firstLine="567"/>
        <w:jc w:val="both"/>
        <w:rPr>
          <w:sz w:val="24"/>
          <w:szCs w:val="24"/>
        </w:rPr>
      </w:pPr>
      <w:r w:rsidRPr="00911B2F">
        <w:rPr>
          <w:sz w:val="24"/>
          <w:szCs w:val="24"/>
        </w:rPr>
        <w:t xml:space="preserve">Выгода от владения собственностью включает право получать все доходы в период владения, а также доход от продажи после окончания срока владения.  </w:t>
      </w:r>
    </w:p>
    <w:p w:rsidR="0056228C" w:rsidRPr="00911B2F" w:rsidRDefault="0056228C" w:rsidP="0056228C">
      <w:pPr>
        <w:tabs>
          <w:tab w:val="left" w:pos="-1701"/>
        </w:tabs>
        <w:ind w:firstLine="567"/>
        <w:jc w:val="both"/>
        <w:rPr>
          <w:sz w:val="24"/>
          <w:szCs w:val="24"/>
        </w:rPr>
      </w:pPr>
      <w:r w:rsidRPr="00911B2F">
        <w:rPr>
          <w:sz w:val="24"/>
          <w:szCs w:val="24"/>
        </w:rPr>
        <w:t>Чтобы применить доходный подход, необходимо спрогнозировать будущие доходы за несколько лет эксплуатации объекта. Кроме того, для расчета чистого операционного дохода необходимо знать не только ставку арендной платы за транспортную технику, но и на какой период заключаются договоры аренды и с какими перерывами, а также расходы по содержанию и техническому ремонту машин, которые несет арендодатель. Данная и</w:t>
      </w:r>
      <w:r w:rsidRPr="00911B2F">
        <w:rPr>
          <w:sz w:val="24"/>
          <w:szCs w:val="24"/>
        </w:rPr>
        <w:t>н</w:t>
      </w:r>
      <w:r w:rsidRPr="00911B2F">
        <w:rPr>
          <w:sz w:val="24"/>
          <w:szCs w:val="24"/>
        </w:rPr>
        <w:t xml:space="preserve">формация также является абсолютно не доступной, поэтому, ввиду отсутствия данных, провести оценку машины по доходному подходу не представляется возможным. </w:t>
      </w:r>
    </w:p>
    <w:p w:rsidR="0056228C" w:rsidRPr="00911B2F" w:rsidRDefault="0056228C" w:rsidP="0056228C">
      <w:pPr>
        <w:tabs>
          <w:tab w:val="left" w:pos="-1701"/>
        </w:tabs>
        <w:ind w:firstLine="567"/>
        <w:jc w:val="both"/>
        <w:rPr>
          <w:sz w:val="24"/>
          <w:szCs w:val="24"/>
        </w:rPr>
      </w:pPr>
      <w:r w:rsidRPr="00911B2F">
        <w:rPr>
          <w:sz w:val="24"/>
          <w:szCs w:val="24"/>
        </w:rPr>
        <w:t xml:space="preserve"> Доходный подход при оценке ТС и СТ не применялся, так как оценивается отдел</w:t>
      </w:r>
      <w:r w:rsidRPr="00911B2F">
        <w:rPr>
          <w:sz w:val="24"/>
          <w:szCs w:val="24"/>
        </w:rPr>
        <w:t>ь</w:t>
      </w:r>
      <w:r w:rsidRPr="00911B2F">
        <w:rPr>
          <w:sz w:val="24"/>
          <w:szCs w:val="24"/>
        </w:rPr>
        <w:t>ные позиции, а не бизнес по перевозкам грузов, и определить чистый доход, который б</w:t>
      </w:r>
      <w:r w:rsidRPr="00911B2F">
        <w:rPr>
          <w:sz w:val="24"/>
          <w:szCs w:val="24"/>
        </w:rPr>
        <w:t>у</w:t>
      </w:r>
      <w:r w:rsidRPr="00911B2F">
        <w:rPr>
          <w:sz w:val="24"/>
          <w:szCs w:val="24"/>
        </w:rPr>
        <w:t xml:space="preserve">дет приносить конкретное транспортное средство, не представляется возможным. </w:t>
      </w:r>
    </w:p>
    <w:p w:rsidR="0056228C" w:rsidRPr="00911B2F" w:rsidRDefault="0056228C" w:rsidP="0056228C">
      <w:pPr>
        <w:tabs>
          <w:tab w:val="left" w:pos="-1701"/>
        </w:tabs>
        <w:ind w:firstLine="567"/>
        <w:jc w:val="both"/>
        <w:rPr>
          <w:sz w:val="24"/>
          <w:szCs w:val="24"/>
        </w:rPr>
      </w:pPr>
      <w:r w:rsidRPr="00911B2F">
        <w:rPr>
          <w:sz w:val="24"/>
          <w:szCs w:val="24"/>
        </w:rPr>
        <w:t>При оценке оборудования</w:t>
      </w:r>
      <w:r w:rsidR="004C5270">
        <w:rPr>
          <w:sz w:val="24"/>
          <w:szCs w:val="24"/>
        </w:rPr>
        <w:t xml:space="preserve"> и строительных изделий</w:t>
      </w:r>
      <w:r w:rsidRPr="00911B2F">
        <w:rPr>
          <w:sz w:val="24"/>
          <w:szCs w:val="24"/>
        </w:rPr>
        <w:t xml:space="preserve"> доходный подход также не пр</w:t>
      </w:r>
      <w:r w:rsidRPr="00911B2F">
        <w:rPr>
          <w:sz w:val="24"/>
          <w:szCs w:val="24"/>
        </w:rPr>
        <w:t>и</w:t>
      </w:r>
      <w:r w:rsidRPr="00911B2F">
        <w:rPr>
          <w:sz w:val="24"/>
          <w:szCs w:val="24"/>
        </w:rPr>
        <w:t>менялся, так как сформировать величину потока дохода, приходящегося на каждую ед</w:t>
      </w:r>
      <w:r w:rsidRPr="00911B2F">
        <w:rPr>
          <w:sz w:val="24"/>
          <w:szCs w:val="24"/>
        </w:rPr>
        <w:t>и</w:t>
      </w:r>
      <w:r w:rsidRPr="00911B2F">
        <w:rPr>
          <w:sz w:val="24"/>
          <w:szCs w:val="24"/>
        </w:rPr>
        <w:t xml:space="preserve">ницу оборудования, невозможно. </w:t>
      </w:r>
    </w:p>
    <w:p w:rsidR="0056228C" w:rsidRPr="00911B2F" w:rsidRDefault="0056228C" w:rsidP="0056228C">
      <w:pPr>
        <w:shd w:val="clear" w:color="auto" w:fill="FFFFFF"/>
        <w:spacing w:line="274" w:lineRule="exact"/>
        <w:ind w:left="19" w:firstLine="548"/>
        <w:jc w:val="both"/>
        <w:rPr>
          <w:b/>
          <w:color w:val="000000"/>
          <w:spacing w:val="-2"/>
          <w:sz w:val="24"/>
          <w:szCs w:val="24"/>
        </w:rPr>
      </w:pPr>
      <w:r w:rsidRPr="00911B2F">
        <w:rPr>
          <w:b/>
          <w:bCs/>
          <w:sz w:val="24"/>
          <w:szCs w:val="24"/>
        </w:rPr>
        <w:t>Вывод: в</w:t>
      </w:r>
      <w:r w:rsidRPr="00911B2F">
        <w:rPr>
          <w:b/>
          <w:color w:val="000000"/>
          <w:sz w:val="24"/>
          <w:szCs w:val="24"/>
        </w:rPr>
        <w:t xml:space="preserve"> качестве рыночной стоимости транспортных средств принимаем в</w:t>
      </w:r>
      <w:r w:rsidRPr="00911B2F">
        <w:rPr>
          <w:b/>
          <w:color w:val="000000"/>
          <w:sz w:val="24"/>
          <w:szCs w:val="24"/>
        </w:rPr>
        <w:t>е</w:t>
      </w:r>
      <w:r w:rsidRPr="00911B2F">
        <w:rPr>
          <w:b/>
          <w:color w:val="000000"/>
          <w:sz w:val="24"/>
          <w:szCs w:val="24"/>
        </w:rPr>
        <w:t xml:space="preserve">личину стоимости, рассчитанной затратным и </w:t>
      </w:r>
      <w:r w:rsidRPr="00911B2F">
        <w:rPr>
          <w:b/>
          <w:color w:val="000000"/>
          <w:spacing w:val="-2"/>
          <w:sz w:val="24"/>
          <w:szCs w:val="24"/>
        </w:rPr>
        <w:t>сравнительным подходами для нек</w:t>
      </w:r>
      <w:r w:rsidRPr="00911B2F">
        <w:rPr>
          <w:b/>
          <w:color w:val="000000"/>
          <w:spacing w:val="-2"/>
          <w:sz w:val="24"/>
          <w:szCs w:val="24"/>
        </w:rPr>
        <w:t>о</w:t>
      </w:r>
      <w:r w:rsidRPr="00911B2F">
        <w:rPr>
          <w:b/>
          <w:color w:val="000000"/>
          <w:spacing w:val="-2"/>
          <w:sz w:val="24"/>
          <w:szCs w:val="24"/>
        </w:rPr>
        <w:t>торых позиций.</w:t>
      </w:r>
    </w:p>
    <w:p w:rsidR="0015641D" w:rsidRDefault="0056228C" w:rsidP="0056228C">
      <w:pPr>
        <w:spacing w:after="200" w:line="276" w:lineRule="auto"/>
        <w:rPr>
          <w:b/>
          <w:color w:val="000000"/>
          <w:spacing w:val="-2"/>
          <w:sz w:val="24"/>
          <w:szCs w:val="24"/>
        </w:rPr>
      </w:pPr>
      <w:r w:rsidRPr="00911B2F">
        <w:rPr>
          <w:b/>
          <w:bCs/>
          <w:sz w:val="24"/>
          <w:szCs w:val="24"/>
        </w:rPr>
        <w:t>В</w:t>
      </w:r>
      <w:r w:rsidRPr="00911B2F">
        <w:rPr>
          <w:b/>
          <w:color w:val="000000"/>
          <w:sz w:val="24"/>
          <w:szCs w:val="24"/>
        </w:rPr>
        <w:t xml:space="preserve"> качестве рыночной стоимости оборудования</w:t>
      </w:r>
      <w:r w:rsidR="004C5270">
        <w:rPr>
          <w:b/>
          <w:color w:val="000000"/>
          <w:sz w:val="24"/>
          <w:szCs w:val="24"/>
        </w:rPr>
        <w:t xml:space="preserve"> и строительных изделий</w:t>
      </w:r>
      <w:r w:rsidRPr="00911B2F">
        <w:rPr>
          <w:b/>
          <w:color w:val="000000"/>
          <w:sz w:val="24"/>
          <w:szCs w:val="24"/>
        </w:rPr>
        <w:t xml:space="preserve"> принимаем величину стоимости, рассчитанной затратным </w:t>
      </w:r>
      <w:r w:rsidRPr="00911B2F">
        <w:rPr>
          <w:b/>
          <w:color w:val="000000"/>
          <w:spacing w:val="-2"/>
          <w:sz w:val="24"/>
          <w:szCs w:val="24"/>
        </w:rPr>
        <w:t>подход</w:t>
      </w:r>
      <w:r w:rsidR="004C5270">
        <w:rPr>
          <w:b/>
          <w:color w:val="000000"/>
          <w:spacing w:val="-2"/>
          <w:sz w:val="24"/>
          <w:szCs w:val="24"/>
        </w:rPr>
        <w:t>о</w:t>
      </w:r>
      <w:r w:rsidRPr="00911B2F">
        <w:rPr>
          <w:b/>
          <w:color w:val="000000"/>
          <w:spacing w:val="-2"/>
          <w:sz w:val="24"/>
          <w:szCs w:val="24"/>
        </w:rPr>
        <w:t>м.</w:t>
      </w:r>
    </w:p>
    <w:p w:rsidR="002107C4" w:rsidRDefault="002107C4" w:rsidP="0056228C">
      <w:pPr>
        <w:spacing w:after="200" w:line="276" w:lineRule="auto"/>
        <w:rPr>
          <w:b/>
          <w:color w:val="000000"/>
          <w:spacing w:val="-2"/>
          <w:sz w:val="24"/>
          <w:szCs w:val="24"/>
        </w:rPr>
      </w:pPr>
    </w:p>
    <w:p w:rsidR="003B2648" w:rsidRDefault="003B2648" w:rsidP="003B2648">
      <w:pPr>
        <w:spacing w:after="200" w:line="276" w:lineRule="auto"/>
        <w:rPr>
          <w:sz w:val="24"/>
          <w:szCs w:val="24"/>
          <w:lang w:eastAsia="zh-CN"/>
        </w:rPr>
        <w:sectPr w:rsidR="003B2648" w:rsidSect="007062B5">
          <w:pgSz w:w="11907" w:h="16840" w:code="9"/>
          <w:pgMar w:top="1134" w:right="850" w:bottom="1134" w:left="1701" w:header="426" w:footer="416" w:gutter="0"/>
          <w:cols w:space="720"/>
          <w:docGrid w:linePitch="272"/>
        </w:sectPr>
      </w:pPr>
    </w:p>
    <w:p w:rsidR="002107C4" w:rsidRPr="00911B2F" w:rsidRDefault="002107C4" w:rsidP="002107C4">
      <w:pPr>
        <w:keepNext/>
        <w:widowControl w:val="0"/>
        <w:suppressAutoHyphens/>
        <w:ind w:right="57"/>
        <w:jc w:val="center"/>
        <w:outlineLvl w:val="0"/>
        <w:rPr>
          <w:b/>
          <w:bCs/>
          <w:caps/>
          <w:sz w:val="24"/>
          <w:szCs w:val="24"/>
          <w:lang w:val="x-none" w:eastAsia="x-none"/>
        </w:rPr>
      </w:pPr>
      <w:bookmarkStart w:id="316" w:name="_Toc415471338"/>
      <w:bookmarkStart w:id="317" w:name="_Toc429736926"/>
      <w:bookmarkStart w:id="318" w:name="_Toc433031137"/>
      <w:r w:rsidRPr="00911B2F">
        <w:rPr>
          <w:b/>
          <w:bCs/>
          <w:caps/>
          <w:sz w:val="24"/>
          <w:szCs w:val="24"/>
          <w:lang w:val="x-none" w:eastAsia="x-none"/>
        </w:rPr>
        <w:lastRenderedPageBreak/>
        <w:t>1</w:t>
      </w:r>
      <w:r w:rsidRPr="00911B2F">
        <w:rPr>
          <w:b/>
          <w:bCs/>
          <w:caps/>
          <w:sz w:val="24"/>
          <w:szCs w:val="24"/>
          <w:lang w:eastAsia="x-none"/>
        </w:rPr>
        <w:t>4</w:t>
      </w:r>
      <w:r w:rsidRPr="00911B2F">
        <w:rPr>
          <w:b/>
          <w:bCs/>
          <w:caps/>
          <w:sz w:val="24"/>
          <w:szCs w:val="24"/>
          <w:lang w:val="x-none" w:eastAsia="x-none"/>
        </w:rPr>
        <w:t>. Согласование результатов и заключение о рыночной стоимости объектов</w:t>
      </w:r>
      <w:bookmarkEnd w:id="316"/>
      <w:bookmarkEnd w:id="317"/>
      <w:bookmarkEnd w:id="318"/>
    </w:p>
    <w:p w:rsidR="002107C4" w:rsidRDefault="002107C4" w:rsidP="002107C4">
      <w:pPr>
        <w:ind w:firstLine="709"/>
        <w:jc w:val="both"/>
        <w:rPr>
          <w:sz w:val="24"/>
          <w:szCs w:val="24"/>
        </w:rPr>
      </w:pPr>
    </w:p>
    <w:p w:rsidR="002107C4" w:rsidRPr="00911B2F" w:rsidRDefault="002107C4" w:rsidP="002107C4">
      <w:pPr>
        <w:ind w:firstLine="709"/>
        <w:jc w:val="both"/>
        <w:rPr>
          <w:sz w:val="24"/>
          <w:szCs w:val="24"/>
        </w:rPr>
      </w:pPr>
      <w:r w:rsidRPr="00911B2F">
        <w:rPr>
          <w:sz w:val="24"/>
          <w:szCs w:val="24"/>
        </w:rPr>
        <w:t>Описанными выше различными методами в рамках доходного, сравнительного по</w:t>
      </w:r>
      <w:r w:rsidRPr="00911B2F">
        <w:rPr>
          <w:sz w:val="24"/>
          <w:szCs w:val="24"/>
        </w:rPr>
        <w:t>д</w:t>
      </w:r>
      <w:r w:rsidRPr="00911B2F">
        <w:rPr>
          <w:sz w:val="24"/>
          <w:szCs w:val="24"/>
        </w:rPr>
        <w:t>ходов Оценщикам удалось найти три ориентира рыночной стоимости оцениваемого имущ</w:t>
      </w:r>
      <w:r w:rsidRPr="00911B2F">
        <w:rPr>
          <w:sz w:val="24"/>
          <w:szCs w:val="24"/>
        </w:rPr>
        <w:t>е</w:t>
      </w:r>
      <w:r w:rsidRPr="00911B2F">
        <w:rPr>
          <w:sz w:val="24"/>
          <w:szCs w:val="24"/>
        </w:rPr>
        <w:t>ства.</w:t>
      </w:r>
    </w:p>
    <w:p w:rsidR="002107C4" w:rsidRPr="00911B2F" w:rsidRDefault="002107C4" w:rsidP="002107C4">
      <w:pPr>
        <w:ind w:firstLine="709"/>
        <w:jc w:val="both"/>
        <w:rPr>
          <w:sz w:val="24"/>
          <w:szCs w:val="24"/>
        </w:rPr>
      </w:pPr>
      <w:r w:rsidRPr="00911B2F">
        <w:rPr>
          <w:sz w:val="24"/>
          <w:szCs w:val="24"/>
        </w:rPr>
        <w:t xml:space="preserve">Окончательное, итоговое суждение о стоимости имущества выносится Оценщиком на основе анализа полученных ориентиров стоимости оцениваемого имущества, полученных в рамках классических подходов к оценке. </w:t>
      </w:r>
    </w:p>
    <w:p w:rsidR="002107C4" w:rsidRPr="00911B2F" w:rsidRDefault="002107C4" w:rsidP="002107C4">
      <w:pPr>
        <w:ind w:firstLine="709"/>
        <w:jc w:val="both"/>
        <w:rPr>
          <w:sz w:val="24"/>
          <w:szCs w:val="24"/>
        </w:rPr>
      </w:pPr>
      <w:r w:rsidRPr="00911B2F">
        <w:rPr>
          <w:sz w:val="24"/>
          <w:szCs w:val="24"/>
        </w:rPr>
        <w:t>Для согласования результатов необходимо определить веса, в соответствии с котор</w:t>
      </w:r>
      <w:r w:rsidRPr="00911B2F">
        <w:rPr>
          <w:sz w:val="24"/>
          <w:szCs w:val="24"/>
        </w:rPr>
        <w:t>ы</w:t>
      </w:r>
      <w:r w:rsidRPr="00911B2F">
        <w:rPr>
          <w:sz w:val="24"/>
          <w:szCs w:val="24"/>
        </w:rPr>
        <w:t>ми отдельные, ранее полученные ориентиры, сформируют итоговую рыночную стоимость имущества.</w:t>
      </w:r>
    </w:p>
    <w:p w:rsidR="002107C4" w:rsidRPr="00911B2F" w:rsidRDefault="002107C4" w:rsidP="002107C4">
      <w:pPr>
        <w:ind w:firstLine="709"/>
        <w:jc w:val="both"/>
        <w:rPr>
          <w:sz w:val="24"/>
          <w:szCs w:val="24"/>
        </w:rPr>
      </w:pPr>
      <w:r w:rsidRPr="00911B2F">
        <w:rPr>
          <w:sz w:val="24"/>
          <w:szCs w:val="24"/>
        </w:rPr>
        <w:t>Для определения весов различных подходов используем четыре приведенных ниже критерия, которыми будем описывать те или иные преимущества или недостатки примене</w:t>
      </w:r>
      <w:r w:rsidRPr="00911B2F">
        <w:rPr>
          <w:sz w:val="24"/>
          <w:szCs w:val="24"/>
        </w:rPr>
        <w:t>н</w:t>
      </w:r>
      <w:r w:rsidRPr="00911B2F">
        <w:rPr>
          <w:sz w:val="24"/>
          <w:szCs w:val="24"/>
        </w:rPr>
        <w:t>ного метода расчета с учетом особенностей настоящей оценки.</w:t>
      </w:r>
    </w:p>
    <w:p w:rsidR="002107C4" w:rsidRPr="00911B2F" w:rsidRDefault="002107C4" w:rsidP="002107C4">
      <w:pPr>
        <w:ind w:firstLine="709"/>
        <w:jc w:val="both"/>
        <w:rPr>
          <w:bCs/>
          <w:sz w:val="24"/>
          <w:szCs w:val="24"/>
        </w:rPr>
      </w:pPr>
      <w:r w:rsidRPr="00911B2F">
        <w:rPr>
          <w:sz w:val="24"/>
          <w:szCs w:val="24"/>
        </w:rPr>
        <w:t xml:space="preserve">Подробное обсуждение такого подхода к процедуре согласования опубликовано А. Шаскольским на </w:t>
      </w:r>
      <w:r w:rsidRPr="00911B2F">
        <w:rPr>
          <w:bCs/>
          <w:sz w:val="24"/>
          <w:szCs w:val="24"/>
        </w:rPr>
        <w:t>секции по оценке недвижимости, работавшей в рамках VIII Международн</w:t>
      </w:r>
      <w:r w:rsidRPr="00911B2F">
        <w:rPr>
          <w:bCs/>
          <w:sz w:val="24"/>
          <w:szCs w:val="24"/>
        </w:rPr>
        <w:t>о</w:t>
      </w:r>
      <w:r w:rsidRPr="00911B2F">
        <w:rPr>
          <w:bCs/>
          <w:sz w:val="24"/>
          <w:szCs w:val="24"/>
        </w:rPr>
        <w:t>го ежегодного конгресса «СЕРЕАН» 15 – 19 октября 2002 г.</w:t>
      </w:r>
    </w:p>
    <w:p w:rsidR="002107C4" w:rsidRPr="00911B2F" w:rsidRDefault="002107C4" w:rsidP="002107C4">
      <w:pPr>
        <w:ind w:firstLine="709"/>
        <w:jc w:val="both"/>
        <w:rPr>
          <w:sz w:val="24"/>
          <w:szCs w:val="24"/>
        </w:rPr>
      </w:pPr>
      <w:r w:rsidRPr="00911B2F">
        <w:rPr>
          <w:sz w:val="24"/>
          <w:szCs w:val="24"/>
        </w:rPr>
        <w:t>Для расчета весов использованных методов проделаем следующие вычисления:</w:t>
      </w:r>
    </w:p>
    <w:p w:rsidR="002107C4" w:rsidRPr="00911B2F" w:rsidRDefault="002107C4" w:rsidP="00B97BEA">
      <w:pPr>
        <w:numPr>
          <w:ilvl w:val="0"/>
          <w:numId w:val="34"/>
        </w:numPr>
        <w:tabs>
          <w:tab w:val="clear" w:pos="505"/>
        </w:tabs>
        <w:ind w:left="284"/>
        <w:jc w:val="both"/>
        <w:rPr>
          <w:sz w:val="24"/>
          <w:szCs w:val="24"/>
        </w:rPr>
      </w:pPr>
      <w:r w:rsidRPr="00911B2F">
        <w:rPr>
          <w:sz w:val="24"/>
          <w:szCs w:val="24"/>
        </w:rPr>
        <w:t>построим матрицу (таблицу) факторов, присвоив каждому подходу четыре вида баллов в соответствии с четырьмя критериями (по пятибалльной системе);</w:t>
      </w:r>
    </w:p>
    <w:p w:rsidR="002107C4" w:rsidRPr="00911B2F" w:rsidRDefault="002107C4" w:rsidP="00B97BEA">
      <w:pPr>
        <w:numPr>
          <w:ilvl w:val="0"/>
          <w:numId w:val="34"/>
        </w:numPr>
        <w:tabs>
          <w:tab w:val="clear" w:pos="505"/>
        </w:tabs>
        <w:ind w:left="284"/>
        <w:jc w:val="both"/>
        <w:rPr>
          <w:sz w:val="24"/>
          <w:szCs w:val="24"/>
        </w:rPr>
      </w:pPr>
      <w:r w:rsidRPr="00911B2F">
        <w:rPr>
          <w:sz w:val="24"/>
          <w:szCs w:val="24"/>
        </w:rPr>
        <w:t>найдем сумму баллов каждого подхода;</w:t>
      </w:r>
    </w:p>
    <w:p w:rsidR="002107C4" w:rsidRPr="00911B2F" w:rsidRDefault="002107C4" w:rsidP="00B97BEA">
      <w:pPr>
        <w:numPr>
          <w:ilvl w:val="0"/>
          <w:numId w:val="34"/>
        </w:numPr>
        <w:tabs>
          <w:tab w:val="clear" w:pos="505"/>
        </w:tabs>
        <w:ind w:left="284"/>
        <w:jc w:val="both"/>
        <w:rPr>
          <w:sz w:val="24"/>
          <w:szCs w:val="24"/>
        </w:rPr>
      </w:pPr>
      <w:r w:rsidRPr="00911B2F">
        <w:rPr>
          <w:sz w:val="24"/>
          <w:szCs w:val="24"/>
        </w:rPr>
        <w:t>найдем сумму баллов всех используемых подходов;</w:t>
      </w:r>
    </w:p>
    <w:p w:rsidR="002107C4" w:rsidRPr="00911B2F" w:rsidRDefault="002107C4" w:rsidP="00B97BEA">
      <w:pPr>
        <w:numPr>
          <w:ilvl w:val="0"/>
          <w:numId w:val="34"/>
        </w:numPr>
        <w:tabs>
          <w:tab w:val="clear" w:pos="505"/>
        </w:tabs>
        <w:ind w:left="284"/>
        <w:jc w:val="both"/>
        <w:rPr>
          <w:sz w:val="24"/>
          <w:szCs w:val="24"/>
        </w:rPr>
      </w:pPr>
      <w:r w:rsidRPr="00911B2F">
        <w:rPr>
          <w:sz w:val="24"/>
          <w:szCs w:val="24"/>
        </w:rPr>
        <w:t>по отношению суммы баллов данного подхода к сумме баллов всех использованных по</w:t>
      </w:r>
      <w:r w:rsidRPr="00911B2F">
        <w:rPr>
          <w:sz w:val="24"/>
          <w:szCs w:val="24"/>
        </w:rPr>
        <w:t>д</w:t>
      </w:r>
      <w:r w:rsidRPr="00911B2F">
        <w:rPr>
          <w:sz w:val="24"/>
          <w:szCs w:val="24"/>
        </w:rPr>
        <w:t>ходов найдем расчетный вес подхода в процентах;</w:t>
      </w:r>
    </w:p>
    <w:p w:rsidR="00711E1C" w:rsidRPr="00A811F5" w:rsidRDefault="002107C4" w:rsidP="00A811F5">
      <w:pPr>
        <w:ind w:firstLine="709"/>
        <w:jc w:val="both"/>
        <w:rPr>
          <w:sz w:val="24"/>
          <w:szCs w:val="24"/>
        </w:rPr>
      </w:pPr>
      <w:r w:rsidRPr="00743F62">
        <w:rPr>
          <w:sz w:val="24"/>
          <w:szCs w:val="24"/>
        </w:rPr>
        <w:t>На основе округленных весов рассчитаем согласованную стоимость оцениваемого имущества путем умножения полученного с помощью данного подхода ориентира стоимо-сти на округленный вес подхода, рассчитанный в целях согласования стоимостей.</w:t>
      </w:r>
      <w:r w:rsidRPr="00743F62">
        <w:t xml:space="preserve"> </w:t>
      </w:r>
      <w:r w:rsidRPr="00743F62">
        <w:rPr>
          <w:sz w:val="24"/>
          <w:szCs w:val="24"/>
        </w:rPr>
        <w:t>Так как все объекты недвижимости</w:t>
      </w:r>
      <w:r w:rsidR="00A811F5">
        <w:rPr>
          <w:sz w:val="24"/>
          <w:szCs w:val="24"/>
        </w:rPr>
        <w:t>, оборудование и строительные изделия</w:t>
      </w:r>
      <w:r w:rsidRPr="00743F62">
        <w:rPr>
          <w:sz w:val="24"/>
          <w:szCs w:val="24"/>
        </w:rPr>
        <w:t xml:space="preserve"> были оценены т</w:t>
      </w:r>
      <w:r>
        <w:rPr>
          <w:sz w:val="24"/>
          <w:szCs w:val="24"/>
        </w:rPr>
        <w:t xml:space="preserve">олько в рамках </w:t>
      </w:r>
      <w:r w:rsidRPr="00460565">
        <w:rPr>
          <w:sz w:val="24"/>
          <w:szCs w:val="24"/>
        </w:rPr>
        <w:t>затратного подхода, то при согласовании результатов оценк</w:t>
      </w:r>
      <w:r w:rsidR="00A811F5" w:rsidRPr="00460565">
        <w:rPr>
          <w:sz w:val="24"/>
          <w:szCs w:val="24"/>
        </w:rPr>
        <w:t>и ему присвоен вес, ра</w:t>
      </w:r>
      <w:r w:rsidR="00A811F5" w:rsidRPr="00460565">
        <w:rPr>
          <w:sz w:val="24"/>
          <w:szCs w:val="24"/>
        </w:rPr>
        <w:t>в</w:t>
      </w:r>
      <w:r w:rsidR="00A811F5" w:rsidRPr="00460565">
        <w:rPr>
          <w:sz w:val="24"/>
          <w:szCs w:val="24"/>
        </w:rPr>
        <w:t>ный 100%. Стоимость транспортных средств и самоходной техники определена для некот</w:t>
      </w:r>
      <w:r w:rsidR="00A811F5" w:rsidRPr="00460565">
        <w:rPr>
          <w:sz w:val="24"/>
          <w:szCs w:val="24"/>
        </w:rPr>
        <w:t>о</w:t>
      </w:r>
      <w:r w:rsidR="00A811F5" w:rsidRPr="00460565">
        <w:rPr>
          <w:sz w:val="24"/>
          <w:szCs w:val="24"/>
        </w:rPr>
        <w:t xml:space="preserve">рых позиций по затратному и сравнительному подходам, </w:t>
      </w:r>
      <w:r w:rsidR="00460565" w:rsidRPr="00460565">
        <w:rPr>
          <w:sz w:val="24"/>
          <w:szCs w:val="24"/>
        </w:rPr>
        <w:t>поэтому требуется провести согл</w:t>
      </w:r>
      <w:r w:rsidR="00460565" w:rsidRPr="00460565">
        <w:rPr>
          <w:sz w:val="24"/>
          <w:szCs w:val="24"/>
        </w:rPr>
        <w:t>а</w:t>
      </w:r>
      <w:r w:rsidR="00460565" w:rsidRPr="00460565">
        <w:rPr>
          <w:sz w:val="24"/>
          <w:szCs w:val="24"/>
        </w:rPr>
        <w:t>сование двух подходов (таблица 14.1)</w:t>
      </w:r>
      <w:r w:rsidR="00A811F5" w:rsidRPr="00460565">
        <w:rPr>
          <w:sz w:val="24"/>
          <w:szCs w:val="24"/>
        </w:rPr>
        <w:t>.</w:t>
      </w:r>
    </w:p>
    <w:p w:rsidR="00460565" w:rsidRPr="00FA731E" w:rsidRDefault="00DD5AAD" w:rsidP="00460565">
      <w:pPr>
        <w:rPr>
          <w:b/>
          <w:sz w:val="24"/>
          <w:szCs w:val="24"/>
        </w:rPr>
      </w:pPr>
      <w:r>
        <w:rPr>
          <w:b/>
          <w:sz w:val="24"/>
          <w:szCs w:val="24"/>
        </w:rPr>
        <w:br w:type="page"/>
      </w:r>
      <w:r w:rsidR="00460565">
        <w:rPr>
          <w:b/>
          <w:sz w:val="24"/>
          <w:szCs w:val="24"/>
        </w:rPr>
        <w:lastRenderedPageBreak/>
        <w:t xml:space="preserve">Таблица 14.1 - </w:t>
      </w:r>
      <w:r w:rsidR="00460565" w:rsidRPr="00DE136C">
        <w:rPr>
          <w:b/>
          <w:sz w:val="24"/>
          <w:szCs w:val="24"/>
        </w:rPr>
        <w:t>Согласование ориентиров стоимостей</w:t>
      </w:r>
      <w:r w:rsidR="00460565">
        <w:rPr>
          <w:b/>
          <w:sz w:val="24"/>
          <w:szCs w:val="24"/>
        </w:rPr>
        <w:t xml:space="preserve"> ТС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3"/>
        <w:gridCol w:w="1547"/>
        <w:gridCol w:w="1942"/>
        <w:gridCol w:w="1443"/>
      </w:tblGrid>
      <w:tr w:rsidR="00460565" w:rsidRPr="00DE136C" w:rsidTr="006D0E95">
        <w:trPr>
          <w:trHeight w:val="661"/>
          <w:tblHeader/>
          <w:jc w:val="center"/>
        </w:trPr>
        <w:tc>
          <w:tcPr>
            <w:tcW w:w="2498" w:type="pct"/>
            <w:shd w:val="clear" w:color="auto" w:fill="auto"/>
            <w:vAlign w:val="center"/>
          </w:tcPr>
          <w:p w:rsidR="00460565" w:rsidRPr="00DE136C" w:rsidRDefault="00460565" w:rsidP="006D0E95">
            <w:pPr>
              <w:ind w:left="-57" w:right="-57"/>
              <w:jc w:val="center"/>
              <w:rPr>
                <w:b/>
                <w:bCs/>
                <w:sz w:val="24"/>
                <w:szCs w:val="24"/>
              </w:rPr>
            </w:pPr>
            <w:r w:rsidRPr="00DE136C">
              <w:rPr>
                <w:b/>
                <w:bCs/>
                <w:sz w:val="24"/>
                <w:szCs w:val="24"/>
              </w:rPr>
              <w:t>Подход</w:t>
            </w:r>
          </w:p>
        </w:tc>
        <w:tc>
          <w:tcPr>
            <w:tcW w:w="785" w:type="pct"/>
            <w:shd w:val="clear" w:color="auto" w:fill="auto"/>
            <w:vAlign w:val="center"/>
          </w:tcPr>
          <w:p w:rsidR="00460565" w:rsidRPr="00DE136C" w:rsidRDefault="00460565" w:rsidP="006D0E95">
            <w:pPr>
              <w:ind w:left="-57" w:right="-57"/>
              <w:jc w:val="center"/>
              <w:rPr>
                <w:b/>
                <w:bCs/>
                <w:sz w:val="24"/>
                <w:szCs w:val="24"/>
              </w:rPr>
            </w:pPr>
            <w:r w:rsidRPr="00DE136C">
              <w:rPr>
                <w:b/>
                <w:bCs/>
                <w:sz w:val="24"/>
                <w:szCs w:val="24"/>
              </w:rPr>
              <w:t>Затратный</w:t>
            </w:r>
          </w:p>
        </w:tc>
        <w:tc>
          <w:tcPr>
            <w:tcW w:w="985" w:type="pct"/>
            <w:shd w:val="clear" w:color="auto" w:fill="auto"/>
            <w:vAlign w:val="center"/>
          </w:tcPr>
          <w:p w:rsidR="00460565" w:rsidRPr="00DE136C" w:rsidRDefault="00460565" w:rsidP="006D0E95">
            <w:pPr>
              <w:ind w:left="-57"/>
              <w:jc w:val="center"/>
              <w:rPr>
                <w:b/>
                <w:bCs/>
                <w:sz w:val="24"/>
                <w:szCs w:val="24"/>
              </w:rPr>
            </w:pPr>
            <w:r w:rsidRPr="00DE136C">
              <w:rPr>
                <w:b/>
                <w:bCs/>
                <w:sz w:val="24"/>
                <w:szCs w:val="24"/>
              </w:rPr>
              <w:t>Сравнительный</w:t>
            </w:r>
          </w:p>
        </w:tc>
        <w:tc>
          <w:tcPr>
            <w:tcW w:w="732" w:type="pct"/>
            <w:shd w:val="clear" w:color="auto" w:fill="auto"/>
            <w:vAlign w:val="center"/>
          </w:tcPr>
          <w:p w:rsidR="00460565" w:rsidRPr="00DE136C" w:rsidRDefault="00460565" w:rsidP="006D0E95">
            <w:pPr>
              <w:ind w:left="-57"/>
              <w:jc w:val="center"/>
              <w:rPr>
                <w:b/>
                <w:bCs/>
                <w:sz w:val="24"/>
                <w:szCs w:val="24"/>
              </w:rPr>
            </w:pPr>
            <w:r w:rsidRPr="00DE136C">
              <w:rPr>
                <w:b/>
                <w:bCs/>
                <w:sz w:val="24"/>
                <w:szCs w:val="24"/>
              </w:rPr>
              <w:t>Доходный</w:t>
            </w:r>
          </w:p>
        </w:tc>
      </w:tr>
      <w:tr w:rsidR="00460565" w:rsidRPr="00DE136C" w:rsidTr="006D0E95">
        <w:trPr>
          <w:trHeight w:val="315"/>
          <w:jc w:val="center"/>
        </w:trPr>
        <w:tc>
          <w:tcPr>
            <w:tcW w:w="2498" w:type="pct"/>
            <w:vAlign w:val="center"/>
          </w:tcPr>
          <w:p w:rsidR="00460565" w:rsidRPr="00DE136C" w:rsidRDefault="00460565" w:rsidP="006D0E95">
            <w:pPr>
              <w:ind w:left="-57" w:right="-57"/>
              <w:jc w:val="center"/>
              <w:rPr>
                <w:b/>
                <w:bCs/>
                <w:sz w:val="24"/>
                <w:szCs w:val="24"/>
              </w:rPr>
            </w:pPr>
            <w:r w:rsidRPr="00DE136C">
              <w:rPr>
                <w:b/>
                <w:bCs/>
                <w:sz w:val="24"/>
                <w:szCs w:val="24"/>
              </w:rPr>
              <w:t>Критерий</w:t>
            </w:r>
          </w:p>
        </w:tc>
        <w:tc>
          <w:tcPr>
            <w:tcW w:w="2502" w:type="pct"/>
            <w:gridSpan w:val="3"/>
            <w:vAlign w:val="center"/>
          </w:tcPr>
          <w:p w:rsidR="00460565" w:rsidRPr="00DE136C" w:rsidRDefault="00460565" w:rsidP="006D0E95">
            <w:pPr>
              <w:ind w:left="-57" w:right="-57"/>
              <w:jc w:val="center"/>
              <w:rPr>
                <w:b/>
                <w:bCs/>
                <w:sz w:val="24"/>
                <w:szCs w:val="24"/>
                <w:highlight w:val="yellow"/>
              </w:rPr>
            </w:pPr>
            <w:r w:rsidRPr="00DE136C">
              <w:rPr>
                <w:b/>
                <w:bCs/>
                <w:sz w:val="24"/>
                <w:szCs w:val="24"/>
              </w:rPr>
              <w:t>Баллы</w:t>
            </w:r>
          </w:p>
        </w:tc>
      </w:tr>
      <w:tr w:rsidR="00460565" w:rsidRPr="00DE136C" w:rsidTr="006D0E95">
        <w:trPr>
          <w:trHeight w:val="462"/>
          <w:jc w:val="center"/>
        </w:trPr>
        <w:tc>
          <w:tcPr>
            <w:tcW w:w="2498" w:type="pct"/>
            <w:vAlign w:val="center"/>
          </w:tcPr>
          <w:p w:rsidR="00460565" w:rsidRPr="00DE136C" w:rsidRDefault="00460565" w:rsidP="006D0E95">
            <w:pPr>
              <w:ind w:left="-57" w:right="-57"/>
              <w:rPr>
                <w:sz w:val="24"/>
                <w:szCs w:val="24"/>
              </w:rPr>
            </w:pPr>
            <w:r w:rsidRPr="00DE136C">
              <w:rPr>
                <w:sz w:val="24"/>
                <w:szCs w:val="24"/>
              </w:rPr>
              <w:t>Адекватность, достоверность и достаточность информации, на основе которой проводились анализ и расчеты</w:t>
            </w:r>
          </w:p>
        </w:tc>
        <w:tc>
          <w:tcPr>
            <w:tcW w:w="785" w:type="pct"/>
            <w:vAlign w:val="center"/>
          </w:tcPr>
          <w:p w:rsidR="00460565" w:rsidRDefault="00460565" w:rsidP="006D0E95">
            <w:pPr>
              <w:spacing w:line="276" w:lineRule="auto"/>
              <w:jc w:val="center"/>
              <w:rPr>
                <w:sz w:val="24"/>
                <w:szCs w:val="24"/>
                <w:lang w:eastAsia="en-US"/>
              </w:rPr>
            </w:pPr>
            <w:r>
              <w:rPr>
                <w:sz w:val="24"/>
                <w:szCs w:val="24"/>
                <w:lang w:eastAsia="en-US"/>
              </w:rPr>
              <w:t>4</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3</w:t>
            </w:r>
          </w:p>
        </w:tc>
        <w:tc>
          <w:tcPr>
            <w:tcW w:w="732" w:type="pct"/>
            <w:vAlign w:val="center"/>
          </w:tcPr>
          <w:p w:rsidR="00460565" w:rsidRDefault="00460565" w:rsidP="006D0E95">
            <w:pPr>
              <w:spacing w:line="276" w:lineRule="auto"/>
              <w:jc w:val="center"/>
              <w:rPr>
                <w:sz w:val="24"/>
                <w:szCs w:val="24"/>
                <w:lang w:eastAsia="en-US"/>
              </w:rPr>
            </w:pPr>
            <w:r>
              <w:rPr>
                <w:sz w:val="24"/>
                <w:szCs w:val="24"/>
                <w:lang w:eastAsia="en-US"/>
              </w:rPr>
              <w:t>-</w:t>
            </w:r>
          </w:p>
        </w:tc>
      </w:tr>
      <w:tr w:rsidR="00460565" w:rsidRPr="00DE136C" w:rsidTr="006D0E95">
        <w:trPr>
          <w:trHeight w:val="442"/>
          <w:jc w:val="center"/>
        </w:trPr>
        <w:tc>
          <w:tcPr>
            <w:tcW w:w="2498" w:type="pct"/>
            <w:vAlign w:val="center"/>
          </w:tcPr>
          <w:p w:rsidR="00460565" w:rsidRPr="00DE136C" w:rsidRDefault="00460565" w:rsidP="006D0E95">
            <w:pPr>
              <w:ind w:left="-57" w:right="-57"/>
              <w:rPr>
                <w:sz w:val="24"/>
                <w:szCs w:val="24"/>
              </w:rPr>
            </w:pPr>
            <w:r w:rsidRPr="00DE136C">
              <w:rPr>
                <w:sz w:val="24"/>
                <w:szCs w:val="24"/>
              </w:rPr>
              <w:t>Способность подхода учитывать структуру и иерархию ценообразующих факторов, спец</w:t>
            </w:r>
            <w:r w:rsidRPr="00DE136C">
              <w:rPr>
                <w:sz w:val="24"/>
                <w:szCs w:val="24"/>
              </w:rPr>
              <w:t>и</w:t>
            </w:r>
            <w:r w:rsidRPr="00DE136C">
              <w:rPr>
                <w:sz w:val="24"/>
                <w:szCs w:val="24"/>
              </w:rPr>
              <w:t xml:space="preserve">фичных для объекта, таких как </w:t>
            </w:r>
            <w:r>
              <w:rPr>
                <w:sz w:val="24"/>
                <w:szCs w:val="24"/>
              </w:rPr>
              <w:t xml:space="preserve">год выпуска, техническое состояние, комплектация, пробег </w:t>
            </w:r>
            <w:r w:rsidRPr="00DE136C">
              <w:rPr>
                <w:sz w:val="24"/>
                <w:szCs w:val="24"/>
              </w:rPr>
              <w:t>и т. п.</w:t>
            </w:r>
          </w:p>
        </w:tc>
        <w:tc>
          <w:tcPr>
            <w:tcW w:w="785" w:type="pct"/>
            <w:vAlign w:val="center"/>
          </w:tcPr>
          <w:p w:rsidR="00460565" w:rsidRDefault="00460565" w:rsidP="006D0E95">
            <w:pPr>
              <w:spacing w:line="276" w:lineRule="auto"/>
              <w:jc w:val="center"/>
              <w:rPr>
                <w:sz w:val="24"/>
                <w:szCs w:val="24"/>
                <w:lang w:eastAsia="en-US"/>
              </w:rPr>
            </w:pPr>
            <w:r>
              <w:rPr>
                <w:sz w:val="24"/>
                <w:szCs w:val="24"/>
                <w:lang w:eastAsia="en-US"/>
              </w:rPr>
              <w:t>3</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4</w:t>
            </w:r>
          </w:p>
        </w:tc>
        <w:tc>
          <w:tcPr>
            <w:tcW w:w="732" w:type="pct"/>
            <w:vAlign w:val="center"/>
          </w:tcPr>
          <w:p w:rsidR="00460565" w:rsidRDefault="00460565" w:rsidP="006D0E95">
            <w:pPr>
              <w:spacing w:line="276" w:lineRule="auto"/>
              <w:jc w:val="center"/>
              <w:rPr>
                <w:sz w:val="24"/>
                <w:szCs w:val="24"/>
                <w:lang w:eastAsia="en-US"/>
              </w:rPr>
            </w:pPr>
            <w:r>
              <w:rPr>
                <w:sz w:val="24"/>
                <w:szCs w:val="24"/>
                <w:lang w:eastAsia="en-US"/>
              </w:rPr>
              <w:t>-</w:t>
            </w:r>
          </w:p>
        </w:tc>
      </w:tr>
      <w:tr w:rsidR="00460565" w:rsidRPr="00DE136C" w:rsidTr="006D0E95">
        <w:trPr>
          <w:trHeight w:val="616"/>
          <w:jc w:val="center"/>
        </w:trPr>
        <w:tc>
          <w:tcPr>
            <w:tcW w:w="2498" w:type="pct"/>
            <w:vAlign w:val="center"/>
          </w:tcPr>
          <w:p w:rsidR="00460565" w:rsidRPr="00DE136C" w:rsidRDefault="00460565" w:rsidP="006D0E95">
            <w:pPr>
              <w:ind w:left="-57" w:right="-57"/>
              <w:rPr>
                <w:sz w:val="24"/>
                <w:szCs w:val="24"/>
              </w:rPr>
            </w:pPr>
            <w:r w:rsidRPr="00DE136C">
              <w:rPr>
                <w:sz w:val="24"/>
                <w:szCs w:val="24"/>
              </w:rPr>
              <w:t>Способность подхода отразить мотивацию, действительные намерения типичного покуп</w:t>
            </w:r>
            <w:r w:rsidRPr="00DE136C">
              <w:rPr>
                <w:sz w:val="24"/>
                <w:szCs w:val="24"/>
              </w:rPr>
              <w:t>а</w:t>
            </w:r>
            <w:r>
              <w:rPr>
                <w:sz w:val="24"/>
                <w:szCs w:val="24"/>
              </w:rPr>
              <w:t>теля</w:t>
            </w:r>
            <w:r w:rsidRPr="00DE136C">
              <w:rPr>
                <w:sz w:val="24"/>
                <w:szCs w:val="24"/>
              </w:rPr>
              <w:t xml:space="preserve"> и/или продав</w:t>
            </w:r>
            <w:r>
              <w:rPr>
                <w:sz w:val="24"/>
                <w:szCs w:val="24"/>
              </w:rPr>
              <w:t>ца</w:t>
            </w:r>
            <w:r w:rsidRPr="00DE136C">
              <w:rPr>
                <w:sz w:val="24"/>
                <w:szCs w:val="24"/>
              </w:rPr>
              <w:t>, прочие реалии спр</w:t>
            </w:r>
            <w:r w:rsidRPr="00DE136C">
              <w:rPr>
                <w:sz w:val="24"/>
                <w:szCs w:val="24"/>
              </w:rPr>
              <w:t>о</w:t>
            </w:r>
            <w:r w:rsidRPr="00DE136C">
              <w:rPr>
                <w:sz w:val="24"/>
                <w:szCs w:val="24"/>
              </w:rPr>
              <w:t>са/предложения в статике и динамике</w:t>
            </w:r>
          </w:p>
        </w:tc>
        <w:tc>
          <w:tcPr>
            <w:tcW w:w="785" w:type="pct"/>
            <w:vAlign w:val="center"/>
          </w:tcPr>
          <w:p w:rsidR="00460565" w:rsidRDefault="00460565" w:rsidP="006D0E95">
            <w:pPr>
              <w:spacing w:line="276" w:lineRule="auto"/>
              <w:jc w:val="center"/>
              <w:rPr>
                <w:sz w:val="24"/>
                <w:szCs w:val="24"/>
                <w:lang w:eastAsia="en-US"/>
              </w:rPr>
            </w:pPr>
            <w:r>
              <w:rPr>
                <w:sz w:val="24"/>
                <w:szCs w:val="24"/>
                <w:lang w:eastAsia="en-US"/>
              </w:rPr>
              <w:t>2</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4</w:t>
            </w:r>
          </w:p>
        </w:tc>
        <w:tc>
          <w:tcPr>
            <w:tcW w:w="732" w:type="pct"/>
            <w:vAlign w:val="center"/>
          </w:tcPr>
          <w:p w:rsidR="00460565" w:rsidRDefault="00460565" w:rsidP="006D0E95">
            <w:pPr>
              <w:spacing w:line="276" w:lineRule="auto"/>
              <w:jc w:val="center"/>
              <w:rPr>
                <w:sz w:val="24"/>
                <w:szCs w:val="24"/>
                <w:lang w:eastAsia="en-US"/>
              </w:rPr>
            </w:pPr>
            <w:r>
              <w:rPr>
                <w:sz w:val="24"/>
                <w:szCs w:val="24"/>
                <w:lang w:eastAsia="en-US"/>
              </w:rPr>
              <w:t>-</w:t>
            </w:r>
          </w:p>
        </w:tc>
      </w:tr>
      <w:tr w:rsidR="00460565" w:rsidRPr="00DE136C" w:rsidTr="006D0E95">
        <w:trPr>
          <w:trHeight w:val="178"/>
          <w:jc w:val="center"/>
        </w:trPr>
        <w:tc>
          <w:tcPr>
            <w:tcW w:w="2498" w:type="pct"/>
            <w:vAlign w:val="center"/>
          </w:tcPr>
          <w:p w:rsidR="00460565" w:rsidRPr="00DE136C" w:rsidRDefault="00460565" w:rsidP="006D0E95">
            <w:pPr>
              <w:ind w:left="-57" w:right="-57"/>
              <w:rPr>
                <w:sz w:val="24"/>
                <w:szCs w:val="24"/>
              </w:rPr>
            </w:pPr>
            <w:r w:rsidRPr="00DE136C">
              <w:rPr>
                <w:sz w:val="24"/>
                <w:szCs w:val="24"/>
              </w:rPr>
              <w:t xml:space="preserve">Действенность подхода в отношении учета конъюнктуры и динамики рынка </w:t>
            </w:r>
          </w:p>
        </w:tc>
        <w:tc>
          <w:tcPr>
            <w:tcW w:w="785" w:type="pct"/>
            <w:vAlign w:val="center"/>
          </w:tcPr>
          <w:p w:rsidR="00460565" w:rsidRDefault="00460565" w:rsidP="006D0E95">
            <w:pPr>
              <w:spacing w:line="276" w:lineRule="auto"/>
              <w:jc w:val="center"/>
              <w:rPr>
                <w:sz w:val="24"/>
                <w:szCs w:val="24"/>
                <w:lang w:eastAsia="en-US"/>
              </w:rPr>
            </w:pPr>
            <w:r>
              <w:rPr>
                <w:sz w:val="24"/>
                <w:szCs w:val="24"/>
                <w:lang w:eastAsia="en-US"/>
              </w:rPr>
              <w:t>2</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4</w:t>
            </w:r>
          </w:p>
        </w:tc>
        <w:tc>
          <w:tcPr>
            <w:tcW w:w="732" w:type="pct"/>
            <w:vAlign w:val="center"/>
          </w:tcPr>
          <w:p w:rsidR="00460565" w:rsidRDefault="00460565" w:rsidP="006D0E95">
            <w:pPr>
              <w:spacing w:line="276" w:lineRule="auto"/>
              <w:jc w:val="center"/>
              <w:rPr>
                <w:sz w:val="24"/>
                <w:szCs w:val="24"/>
                <w:lang w:eastAsia="en-US"/>
              </w:rPr>
            </w:pPr>
            <w:r>
              <w:rPr>
                <w:sz w:val="24"/>
                <w:szCs w:val="24"/>
                <w:lang w:eastAsia="en-US"/>
              </w:rPr>
              <w:t>-</w:t>
            </w:r>
          </w:p>
        </w:tc>
      </w:tr>
      <w:tr w:rsidR="00460565" w:rsidRPr="00DE136C" w:rsidTr="006D0E95">
        <w:trPr>
          <w:trHeight w:val="51"/>
          <w:jc w:val="center"/>
        </w:trPr>
        <w:tc>
          <w:tcPr>
            <w:tcW w:w="2498" w:type="pct"/>
            <w:vAlign w:val="center"/>
          </w:tcPr>
          <w:p w:rsidR="00460565" w:rsidRPr="00DE136C" w:rsidRDefault="00460565" w:rsidP="006D0E95">
            <w:pPr>
              <w:ind w:left="-57" w:right="-57"/>
              <w:rPr>
                <w:sz w:val="24"/>
                <w:szCs w:val="24"/>
              </w:rPr>
            </w:pPr>
            <w:r w:rsidRPr="00DE136C">
              <w:rPr>
                <w:sz w:val="24"/>
                <w:szCs w:val="24"/>
              </w:rPr>
              <w:t>Итого сумма баллов для данного подхода</w:t>
            </w:r>
          </w:p>
        </w:tc>
        <w:tc>
          <w:tcPr>
            <w:tcW w:w="785" w:type="pct"/>
            <w:vAlign w:val="center"/>
          </w:tcPr>
          <w:p w:rsidR="00460565" w:rsidRDefault="00460565" w:rsidP="006D0E95">
            <w:pPr>
              <w:spacing w:line="276" w:lineRule="auto"/>
              <w:jc w:val="center"/>
              <w:rPr>
                <w:sz w:val="24"/>
                <w:szCs w:val="24"/>
                <w:lang w:eastAsia="en-US"/>
              </w:rPr>
            </w:pPr>
            <w:r>
              <w:rPr>
                <w:sz w:val="24"/>
                <w:szCs w:val="24"/>
                <w:lang w:eastAsia="en-US"/>
              </w:rPr>
              <w:t>11</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15</w:t>
            </w:r>
          </w:p>
        </w:tc>
        <w:tc>
          <w:tcPr>
            <w:tcW w:w="732" w:type="pct"/>
            <w:vAlign w:val="center"/>
          </w:tcPr>
          <w:p w:rsidR="00460565" w:rsidRDefault="00460565" w:rsidP="006D0E95">
            <w:pPr>
              <w:jc w:val="center"/>
              <w:rPr>
                <w:sz w:val="24"/>
                <w:szCs w:val="24"/>
              </w:rPr>
            </w:pPr>
            <w:r>
              <w:rPr>
                <w:sz w:val="24"/>
                <w:szCs w:val="24"/>
              </w:rPr>
              <w:t>-</w:t>
            </w:r>
          </w:p>
        </w:tc>
      </w:tr>
      <w:tr w:rsidR="00460565" w:rsidRPr="00DE136C" w:rsidTr="006D0E95">
        <w:trPr>
          <w:trHeight w:val="360"/>
          <w:jc w:val="center"/>
        </w:trPr>
        <w:tc>
          <w:tcPr>
            <w:tcW w:w="2498" w:type="pct"/>
            <w:vAlign w:val="center"/>
          </w:tcPr>
          <w:p w:rsidR="00460565" w:rsidRPr="00DE136C" w:rsidRDefault="00460565" w:rsidP="006D0E95">
            <w:pPr>
              <w:ind w:left="-57" w:right="-57"/>
              <w:rPr>
                <w:sz w:val="24"/>
                <w:szCs w:val="24"/>
              </w:rPr>
            </w:pPr>
            <w:r w:rsidRPr="00DE136C">
              <w:rPr>
                <w:sz w:val="24"/>
                <w:szCs w:val="24"/>
              </w:rPr>
              <w:t>Подход применялся</w:t>
            </w:r>
          </w:p>
        </w:tc>
        <w:tc>
          <w:tcPr>
            <w:tcW w:w="785" w:type="pct"/>
            <w:vAlign w:val="center"/>
          </w:tcPr>
          <w:p w:rsidR="00460565" w:rsidRDefault="00460565" w:rsidP="006D0E95">
            <w:pPr>
              <w:jc w:val="center"/>
              <w:rPr>
                <w:sz w:val="24"/>
                <w:szCs w:val="24"/>
              </w:rPr>
            </w:pPr>
            <w:r>
              <w:rPr>
                <w:sz w:val="24"/>
                <w:szCs w:val="24"/>
              </w:rPr>
              <w:t>Да</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Да</w:t>
            </w:r>
          </w:p>
        </w:tc>
        <w:tc>
          <w:tcPr>
            <w:tcW w:w="732" w:type="pct"/>
            <w:vAlign w:val="center"/>
          </w:tcPr>
          <w:p w:rsidR="00460565" w:rsidRDefault="00460565" w:rsidP="006D0E95">
            <w:pPr>
              <w:ind w:left="-57"/>
              <w:jc w:val="center"/>
              <w:rPr>
                <w:rFonts w:eastAsia="Arial Unicode MS"/>
                <w:sz w:val="24"/>
                <w:szCs w:val="24"/>
              </w:rPr>
            </w:pPr>
            <w:r>
              <w:rPr>
                <w:sz w:val="24"/>
                <w:szCs w:val="24"/>
              </w:rPr>
              <w:t>Нет</w:t>
            </w:r>
          </w:p>
        </w:tc>
      </w:tr>
      <w:tr w:rsidR="00460565" w:rsidRPr="00DE136C" w:rsidTr="006D0E95">
        <w:trPr>
          <w:trHeight w:val="330"/>
          <w:jc w:val="center"/>
        </w:trPr>
        <w:tc>
          <w:tcPr>
            <w:tcW w:w="2498" w:type="pct"/>
            <w:vAlign w:val="center"/>
          </w:tcPr>
          <w:p w:rsidR="00460565" w:rsidRPr="00DE136C" w:rsidRDefault="00460565" w:rsidP="006D0E95">
            <w:pPr>
              <w:ind w:left="-57" w:right="-57"/>
              <w:rPr>
                <w:sz w:val="24"/>
                <w:szCs w:val="24"/>
              </w:rPr>
            </w:pPr>
            <w:r w:rsidRPr="00DE136C">
              <w:rPr>
                <w:sz w:val="24"/>
                <w:szCs w:val="24"/>
              </w:rPr>
              <w:t>Вес подхода, %</w:t>
            </w:r>
          </w:p>
        </w:tc>
        <w:tc>
          <w:tcPr>
            <w:tcW w:w="785" w:type="pct"/>
            <w:vAlign w:val="center"/>
          </w:tcPr>
          <w:p w:rsidR="00460565" w:rsidRDefault="00460565" w:rsidP="006D0E95">
            <w:pPr>
              <w:jc w:val="center"/>
              <w:rPr>
                <w:sz w:val="24"/>
                <w:szCs w:val="24"/>
              </w:rPr>
            </w:pPr>
            <w:r>
              <w:rPr>
                <w:sz w:val="24"/>
                <w:szCs w:val="24"/>
              </w:rPr>
              <w:t>40%</w:t>
            </w:r>
          </w:p>
        </w:tc>
        <w:tc>
          <w:tcPr>
            <w:tcW w:w="985" w:type="pct"/>
            <w:vAlign w:val="center"/>
          </w:tcPr>
          <w:p w:rsidR="00460565" w:rsidRDefault="00460565" w:rsidP="006D0E95">
            <w:pPr>
              <w:spacing w:line="276" w:lineRule="auto"/>
              <w:jc w:val="center"/>
              <w:rPr>
                <w:sz w:val="24"/>
                <w:szCs w:val="24"/>
                <w:lang w:eastAsia="en-US"/>
              </w:rPr>
            </w:pPr>
            <w:r>
              <w:rPr>
                <w:sz w:val="24"/>
                <w:szCs w:val="24"/>
                <w:lang w:eastAsia="en-US"/>
              </w:rPr>
              <w:t>60%</w:t>
            </w:r>
          </w:p>
        </w:tc>
        <w:tc>
          <w:tcPr>
            <w:tcW w:w="732" w:type="pct"/>
            <w:vAlign w:val="center"/>
          </w:tcPr>
          <w:p w:rsidR="00460565" w:rsidRDefault="00460565" w:rsidP="006D0E95">
            <w:pPr>
              <w:ind w:left="-57"/>
              <w:jc w:val="center"/>
              <w:rPr>
                <w:sz w:val="24"/>
                <w:szCs w:val="24"/>
                <w:lang w:val="en-US"/>
              </w:rPr>
            </w:pPr>
            <w:r>
              <w:rPr>
                <w:sz w:val="24"/>
                <w:szCs w:val="24"/>
              </w:rPr>
              <w:t>0</w:t>
            </w:r>
            <w:r>
              <w:rPr>
                <w:sz w:val="24"/>
                <w:szCs w:val="24"/>
                <w:lang w:val="en-US"/>
              </w:rPr>
              <w:t>%</w:t>
            </w:r>
          </w:p>
        </w:tc>
      </w:tr>
    </w:tbl>
    <w:p w:rsidR="00DD5AAD" w:rsidRDefault="00DD5AAD">
      <w:pPr>
        <w:spacing w:after="200" w:line="276" w:lineRule="auto"/>
        <w:rPr>
          <w:b/>
          <w:sz w:val="24"/>
          <w:szCs w:val="24"/>
        </w:rPr>
      </w:pPr>
    </w:p>
    <w:p w:rsidR="00DD5AAD" w:rsidRDefault="00DD5AAD" w:rsidP="00652D7B">
      <w:pPr>
        <w:spacing w:line="276" w:lineRule="auto"/>
        <w:rPr>
          <w:b/>
          <w:sz w:val="24"/>
          <w:szCs w:val="24"/>
        </w:rPr>
        <w:sectPr w:rsidR="00DD5AAD" w:rsidSect="003B2648">
          <w:pgSz w:w="11907" w:h="16840" w:code="9"/>
          <w:pgMar w:top="737" w:right="850" w:bottom="737" w:left="1418" w:header="426" w:footer="416" w:gutter="0"/>
          <w:cols w:space="720"/>
          <w:docGrid w:linePitch="272"/>
        </w:sectPr>
      </w:pPr>
    </w:p>
    <w:p w:rsidR="00846135" w:rsidRDefault="00846135" w:rsidP="00846135">
      <w:pPr>
        <w:rPr>
          <w:b/>
          <w:sz w:val="24"/>
          <w:szCs w:val="24"/>
        </w:rPr>
      </w:pPr>
      <w:r w:rsidRPr="00EC1140">
        <w:rPr>
          <w:b/>
          <w:sz w:val="24"/>
          <w:szCs w:val="24"/>
        </w:rPr>
        <w:lastRenderedPageBreak/>
        <w:t>Таблица 1</w:t>
      </w:r>
      <w:r>
        <w:rPr>
          <w:b/>
          <w:sz w:val="24"/>
          <w:szCs w:val="24"/>
        </w:rPr>
        <w:t>4</w:t>
      </w:r>
      <w:r w:rsidRPr="00EC1140">
        <w:rPr>
          <w:b/>
          <w:sz w:val="24"/>
          <w:szCs w:val="24"/>
        </w:rPr>
        <w:t>.</w:t>
      </w:r>
      <w:r>
        <w:rPr>
          <w:b/>
          <w:sz w:val="24"/>
          <w:szCs w:val="24"/>
        </w:rPr>
        <w:t xml:space="preserve">2 – </w:t>
      </w:r>
      <w:r w:rsidRPr="006D1553">
        <w:rPr>
          <w:b/>
          <w:sz w:val="24"/>
          <w:szCs w:val="24"/>
        </w:rPr>
        <w:t>Результаты оценки</w:t>
      </w:r>
      <w:r>
        <w:rPr>
          <w:b/>
          <w:sz w:val="24"/>
          <w:szCs w:val="24"/>
        </w:rPr>
        <w:t xml:space="preserve"> объектов недвижимости</w:t>
      </w:r>
    </w:p>
    <w:tbl>
      <w:tblPr>
        <w:tblStyle w:val="af3"/>
        <w:tblW w:w="0" w:type="auto"/>
        <w:tblLook w:val="04A0" w:firstRow="1" w:lastRow="0" w:firstColumn="1" w:lastColumn="0" w:noHBand="0" w:noVBand="1"/>
      </w:tblPr>
      <w:tblGrid>
        <w:gridCol w:w="817"/>
        <w:gridCol w:w="2693"/>
        <w:gridCol w:w="1751"/>
        <w:gridCol w:w="1661"/>
        <w:gridCol w:w="1673"/>
        <w:gridCol w:w="2010"/>
        <w:gridCol w:w="1674"/>
        <w:gridCol w:w="1657"/>
        <w:gridCol w:w="1646"/>
      </w:tblGrid>
      <w:tr w:rsidR="00846135" w:rsidRPr="00105A7B" w:rsidTr="00846135">
        <w:tc>
          <w:tcPr>
            <w:tcW w:w="817" w:type="dxa"/>
            <w:vAlign w:val="center"/>
          </w:tcPr>
          <w:p w:rsidR="00846135" w:rsidRPr="00105A7B" w:rsidRDefault="00846135" w:rsidP="00846135">
            <w:pPr>
              <w:jc w:val="center"/>
              <w:rPr>
                <w:b/>
                <w:sz w:val="22"/>
                <w:szCs w:val="24"/>
              </w:rPr>
            </w:pPr>
            <w:r w:rsidRPr="00105A7B">
              <w:rPr>
                <w:b/>
                <w:sz w:val="22"/>
                <w:szCs w:val="24"/>
              </w:rPr>
              <w:t>№ п/п</w:t>
            </w:r>
          </w:p>
        </w:tc>
        <w:tc>
          <w:tcPr>
            <w:tcW w:w="2693" w:type="dxa"/>
            <w:vAlign w:val="center"/>
          </w:tcPr>
          <w:p w:rsidR="00846135" w:rsidRPr="00105A7B" w:rsidRDefault="00846135" w:rsidP="00846135">
            <w:pPr>
              <w:jc w:val="center"/>
              <w:rPr>
                <w:b/>
                <w:sz w:val="22"/>
                <w:szCs w:val="24"/>
              </w:rPr>
            </w:pPr>
            <w:r w:rsidRPr="00105A7B">
              <w:rPr>
                <w:b/>
                <w:sz w:val="22"/>
                <w:szCs w:val="24"/>
              </w:rPr>
              <w:t>Наименование объекта оценки</w:t>
            </w:r>
          </w:p>
        </w:tc>
        <w:tc>
          <w:tcPr>
            <w:tcW w:w="1751" w:type="dxa"/>
            <w:vAlign w:val="center"/>
          </w:tcPr>
          <w:p w:rsidR="00846135" w:rsidRPr="00105A7B" w:rsidRDefault="00846135" w:rsidP="00846135">
            <w:pPr>
              <w:jc w:val="center"/>
              <w:rPr>
                <w:b/>
                <w:sz w:val="22"/>
                <w:szCs w:val="24"/>
              </w:rPr>
            </w:pPr>
            <w:r w:rsidRPr="00105A7B">
              <w:rPr>
                <w:b/>
                <w:sz w:val="22"/>
                <w:szCs w:val="24"/>
              </w:rPr>
              <w:t>Инвентарный номер</w:t>
            </w:r>
          </w:p>
        </w:tc>
        <w:tc>
          <w:tcPr>
            <w:tcW w:w="1661" w:type="dxa"/>
            <w:vAlign w:val="center"/>
          </w:tcPr>
          <w:p w:rsidR="00846135" w:rsidRPr="00105A7B" w:rsidRDefault="00846135" w:rsidP="00846135">
            <w:pPr>
              <w:jc w:val="center"/>
              <w:rPr>
                <w:b/>
                <w:sz w:val="22"/>
                <w:szCs w:val="24"/>
              </w:rPr>
            </w:pPr>
            <w:r w:rsidRPr="00105A7B">
              <w:rPr>
                <w:b/>
                <w:sz w:val="22"/>
                <w:szCs w:val="24"/>
              </w:rPr>
              <w:t>Балансовая стоимость, руб.</w:t>
            </w:r>
          </w:p>
        </w:tc>
        <w:tc>
          <w:tcPr>
            <w:tcW w:w="1673" w:type="dxa"/>
            <w:vAlign w:val="center"/>
          </w:tcPr>
          <w:p w:rsidR="00846135" w:rsidRPr="00105A7B" w:rsidRDefault="00846135" w:rsidP="00846135">
            <w:pPr>
              <w:jc w:val="center"/>
              <w:rPr>
                <w:b/>
                <w:sz w:val="22"/>
                <w:szCs w:val="24"/>
              </w:rPr>
            </w:pPr>
            <w:r w:rsidRPr="00105A7B">
              <w:rPr>
                <w:b/>
                <w:sz w:val="22"/>
                <w:szCs w:val="24"/>
              </w:rPr>
              <w:t>Стоимость по затратному подходу округлённо, руб.</w:t>
            </w:r>
          </w:p>
        </w:tc>
        <w:tc>
          <w:tcPr>
            <w:tcW w:w="2010" w:type="dxa"/>
            <w:vAlign w:val="center"/>
          </w:tcPr>
          <w:p w:rsidR="00846135" w:rsidRPr="00105A7B" w:rsidRDefault="00846135" w:rsidP="00846135">
            <w:pPr>
              <w:jc w:val="center"/>
              <w:rPr>
                <w:b/>
                <w:sz w:val="22"/>
                <w:szCs w:val="24"/>
              </w:rPr>
            </w:pPr>
            <w:r w:rsidRPr="00105A7B">
              <w:rPr>
                <w:b/>
                <w:sz w:val="22"/>
                <w:szCs w:val="24"/>
              </w:rPr>
              <w:t>Стоимость по сравнительному подходу окру</w:t>
            </w:r>
            <w:r w:rsidRPr="00105A7B">
              <w:rPr>
                <w:b/>
                <w:sz w:val="22"/>
                <w:szCs w:val="24"/>
              </w:rPr>
              <w:t>г</w:t>
            </w:r>
            <w:r w:rsidRPr="00105A7B">
              <w:rPr>
                <w:b/>
                <w:sz w:val="22"/>
                <w:szCs w:val="24"/>
              </w:rPr>
              <w:t>лённо, руб.</w:t>
            </w:r>
          </w:p>
        </w:tc>
        <w:tc>
          <w:tcPr>
            <w:tcW w:w="1674" w:type="dxa"/>
            <w:vAlign w:val="center"/>
          </w:tcPr>
          <w:p w:rsidR="00846135" w:rsidRPr="00105A7B" w:rsidRDefault="00846135" w:rsidP="00846135">
            <w:pPr>
              <w:jc w:val="center"/>
              <w:rPr>
                <w:b/>
                <w:sz w:val="22"/>
                <w:szCs w:val="24"/>
              </w:rPr>
            </w:pPr>
            <w:r w:rsidRPr="00105A7B">
              <w:rPr>
                <w:b/>
                <w:sz w:val="22"/>
                <w:szCs w:val="24"/>
              </w:rPr>
              <w:t>Стоимость по доходному подходу округлённо, руб.</w:t>
            </w:r>
          </w:p>
        </w:tc>
        <w:tc>
          <w:tcPr>
            <w:tcW w:w="1657" w:type="dxa"/>
            <w:vAlign w:val="center"/>
          </w:tcPr>
          <w:p w:rsidR="00846135" w:rsidRPr="00105A7B" w:rsidRDefault="00846135" w:rsidP="00846135">
            <w:pPr>
              <w:jc w:val="center"/>
              <w:rPr>
                <w:b/>
                <w:sz w:val="22"/>
                <w:szCs w:val="24"/>
              </w:rPr>
            </w:pPr>
            <w:r w:rsidRPr="00105A7B">
              <w:rPr>
                <w:b/>
                <w:sz w:val="22"/>
                <w:szCs w:val="24"/>
              </w:rPr>
              <w:t>Рыночная стоимость округлённо без учёта НДС, руб.</w:t>
            </w:r>
          </w:p>
        </w:tc>
        <w:tc>
          <w:tcPr>
            <w:tcW w:w="1646" w:type="dxa"/>
            <w:vAlign w:val="center"/>
          </w:tcPr>
          <w:p w:rsidR="00846135" w:rsidRPr="00105A7B" w:rsidRDefault="00846135" w:rsidP="00846135">
            <w:pPr>
              <w:jc w:val="center"/>
              <w:rPr>
                <w:b/>
                <w:sz w:val="22"/>
                <w:szCs w:val="24"/>
              </w:rPr>
            </w:pPr>
            <w:r w:rsidRPr="00105A7B">
              <w:rPr>
                <w:b/>
                <w:sz w:val="22"/>
                <w:szCs w:val="24"/>
              </w:rPr>
              <w:t>В том чис</w:t>
            </w:r>
            <w:r>
              <w:rPr>
                <w:b/>
                <w:sz w:val="22"/>
                <w:szCs w:val="24"/>
              </w:rPr>
              <w:t>ле стоимость земельного участка, руб.</w:t>
            </w:r>
          </w:p>
        </w:tc>
      </w:tr>
      <w:tr w:rsidR="00846135" w:rsidRPr="00105A7B" w:rsidTr="00846135">
        <w:tc>
          <w:tcPr>
            <w:tcW w:w="817" w:type="dxa"/>
            <w:vAlign w:val="center"/>
          </w:tcPr>
          <w:p w:rsidR="00846135" w:rsidRPr="00105A7B" w:rsidRDefault="00846135" w:rsidP="00846135">
            <w:pPr>
              <w:jc w:val="center"/>
              <w:rPr>
                <w:sz w:val="22"/>
                <w:szCs w:val="24"/>
              </w:rPr>
            </w:pPr>
            <w:r w:rsidRPr="00105A7B">
              <w:rPr>
                <w:sz w:val="22"/>
                <w:szCs w:val="24"/>
              </w:rPr>
              <w:t>1</w:t>
            </w:r>
          </w:p>
        </w:tc>
        <w:tc>
          <w:tcPr>
            <w:tcW w:w="2693" w:type="dxa"/>
            <w:vAlign w:val="center"/>
          </w:tcPr>
          <w:p w:rsidR="00846135" w:rsidRPr="00105A7B" w:rsidRDefault="00846135" w:rsidP="00846135">
            <w:pPr>
              <w:rPr>
                <w:sz w:val="22"/>
                <w:szCs w:val="24"/>
              </w:rPr>
            </w:pPr>
            <w:r w:rsidRPr="00A91620">
              <w:rPr>
                <w:sz w:val="22"/>
                <w:szCs w:val="24"/>
              </w:rPr>
              <w:t>Нежилое</w:t>
            </w:r>
            <w:r>
              <w:rPr>
                <w:sz w:val="22"/>
                <w:szCs w:val="24"/>
              </w:rPr>
              <w:t xml:space="preserve"> помещение БПК (Советская, 10а, </w:t>
            </w:r>
            <w:r w:rsidRPr="00A91620">
              <w:rPr>
                <w:sz w:val="22"/>
                <w:szCs w:val="24"/>
              </w:rPr>
              <w:t>общ.площадь 754,4 кв м) (инв.№ АМО Никель 110851000001012)</w:t>
            </w:r>
          </w:p>
        </w:tc>
        <w:tc>
          <w:tcPr>
            <w:tcW w:w="1751" w:type="dxa"/>
            <w:vAlign w:val="center"/>
          </w:tcPr>
          <w:p w:rsidR="00846135" w:rsidRPr="00846135" w:rsidRDefault="00846135" w:rsidP="00846135">
            <w:pPr>
              <w:jc w:val="center"/>
              <w:rPr>
                <w:sz w:val="22"/>
                <w:szCs w:val="24"/>
              </w:rPr>
            </w:pPr>
            <w:r w:rsidRPr="00846135">
              <w:rPr>
                <w:sz w:val="22"/>
                <w:szCs w:val="24"/>
              </w:rPr>
              <w:t>000000133</w:t>
            </w:r>
          </w:p>
        </w:tc>
        <w:tc>
          <w:tcPr>
            <w:tcW w:w="1661" w:type="dxa"/>
            <w:vAlign w:val="center"/>
          </w:tcPr>
          <w:p w:rsidR="00846135" w:rsidRPr="00846135" w:rsidRDefault="00846135" w:rsidP="00846135">
            <w:pPr>
              <w:jc w:val="center"/>
              <w:rPr>
                <w:sz w:val="22"/>
                <w:szCs w:val="24"/>
              </w:rPr>
            </w:pPr>
            <w:r w:rsidRPr="00846135">
              <w:rPr>
                <w:sz w:val="22"/>
                <w:szCs w:val="24"/>
              </w:rPr>
              <w:t>1 297 876,58</w:t>
            </w:r>
          </w:p>
        </w:tc>
        <w:tc>
          <w:tcPr>
            <w:tcW w:w="1673" w:type="dxa"/>
            <w:vAlign w:val="center"/>
          </w:tcPr>
          <w:p w:rsidR="00846135" w:rsidRPr="00846135" w:rsidRDefault="00846135" w:rsidP="00846135">
            <w:pPr>
              <w:jc w:val="center"/>
              <w:rPr>
                <w:sz w:val="22"/>
                <w:szCs w:val="24"/>
              </w:rPr>
            </w:pPr>
            <w:r w:rsidRPr="00846135">
              <w:rPr>
                <w:sz w:val="22"/>
                <w:szCs w:val="24"/>
              </w:rPr>
              <w:t>14 164 000</w:t>
            </w:r>
          </w:p>
        </w:tc>
        <w:tc>
          <w:tcPr>
            <w:tcW w:w="2010" w:type="dxa"/>
            <w:vAlign w:val="center"/>
          </w:tcPr>
          <w:p w:rsidR="00846135" w:rsidRPr="00105A7B" w:rsidRDefault="00846135" w:rsidP="00846135">
            <w:pPr>
              <w:jc w:val="center"/>
              <w:rPr>
                <w:sz w:val="22"/>
                <w:szCs w:val="24"/>
              </w:rPr>
            </w:pPr>
            <w:r w:rsidRPr="00105A7B">
              <w:rPr>
                <w:sz w:val="22"/>
                <w:szCs w:val="24"/>
              </w:rPr>
              <w:t>Не применялся</w:t>
            </w:r>
          </w:p>
        </w:tc>
        <w:tc>
          <w:tcPr>
            <w:tcW w:w="1674" w:type="dxa"/>
            <w:vAlign w:val="center"/>
          </w:tcPr>
          <w:p w:rsidR="00846135" w:rsidRPr="00105A7B" w:rsidRDefault="00846135" w:rsidP="00846135">
            <w:pPr>
              <w:jc w:val="center"/>
              <w:rPr>
                <w:sz w:val="22"/>
                <w:szCs w:val="24"/>
              </w:rPr>
            </w:pPr>
            <w:r w:rsidRPr="00105A7B">
              <w:rPr>
                <w:sz w:val="22"/>
                <w:szCs w:val="24"/>
              </w:rPr>
              <w:t>Не применялся</w:t>
            </w:r>
          </w:p>
        </w:tc>
        <w:tc>
          <w:tcPr>
            <w:tcW w:w="1657" w:type="dxa"/>
            <w:vAlign w:val="center"/>
          </w:tcPr>
          <w:p w:rsidR="00846135" w:rsidRPr="00105A7B" w:rsidRDefault="00846135" w:rsidP="00846135">
            <w:pPr>
              <w:jc w:val="center"/>
              <w:rPr>
                <w:b/>
                <w:sz w:val="22"/>
                <w:szCs w:val="24"/>
              </w:rPr>
            </w:pPr>
            <w:r w:rsidRPr="00105A7B">
              <w:rPr>
                <w:b/>
                <w:sz w:val="22"/>
                <w:szCs w:val="24"/>
              </w:rPr>
              <w:t>14 164 000</w:t>
            </w:r>
          </w:p>
        </w:tc>
        <w:tc>
          <w:tcPr>
            <w:tcW w:w="1646" w:type="dxa"/>
            <w:vAlign w:val="center"/>
          </w:tcPr>
          <w:p w:rsidR="00846135" w:rsidRPr="00105A7B" w:rsidRDefault="00846135" w:rsidP="00846135">
            <w:pPr>
              <w:ind w:left="-57" w:right="-57"/>
              <w:jc w:val="center"/>
              <w:rPr>
                <w:b/>
                <w:bCs/>
                <w:sz w:val="22"/>
                <w:szCs w:val="24"/>
              </w:rPr>
            </w:pPr>
            <w:r w:rsidRPr="00105A7B">
              <w:rPr>
                <w:b/>
                <w:bCs/>
                <w:sz w:val="22"/>
                <w:szCs w:val="24"/>
              </w:rPr>
              <w:t>463 000</w:t>
            </w:r>
          </w:p>
        </w:tc>
      </w:tr>
      <w:tr w:rsidR="00846135" w:rsidRPr="00105A7B" w:rsidTr="00846135">
        <w:tc>
          <w:tcPr>
            <w:tcW w:w="817" w:type="dxa"/>
            <w:vAlign w:val="center"/>
          </w:tcPr>
          <w:p w:rsidR="00846135" w:rsidRPr="00105A7B" w:rsidRDefault="00846135" w:rsidP="00846135">
            <w:pPr>
              <w:jc w:val="center"/>
              <w:rPr>
                <w:sz w:val="22"/>
                <w:szCs w:val="24"/>
              </w:rPr>
            </w:pPr>
            <w:r w:rsidRPr="00105A7B">
              <w:rPr>
                <w:sz w:val="22"/>
                <w:szCs w:val="24"/>
              </w:rPr>
              <w:t>2</w:t>
            </w:r>
          </w:p>
        </w:tc>
        <w:tc>
          <w:tcPr>
            <w:tcW w:w="2693" w:type="dxa"/>
            <w:vAlign w:val="center"/>
          </w:tcPr>
          <w:p w:rsidR="00846135" w:rsidRPr="00105A7B" w:rsidRDefault="00846135" w:rsidP="00846135">
            <w:pPr>
              <w:rPr>
                <w:sz w:val="22"/>
                <w:szCs w:val="24"/>
              </w:rPr>
            </w:pPr>
            <w:r w:rsidRPr="00A91620">
              <w:rPr>
                <w:sz w:val="22"/>
                <w:szCs w:val="24"/>
              </w:rPr>
              <w:t>Нежилые помещения (пл.1 эт. 212,4 кв.м; пл. 2 эт. 362,9 кв.м) Общ.пл. 575,3 кв.м (ул. 14 Армии, 13)</w:t>
            </w:r>
          </w:p>
        </w:tc>
        <w:tc>
          <w:tcPr>
            <w:tcW w:w="1751" w:type="dxa"/>
            <w:vAlign w:val="center"/>
          </w:tcPr>
          <w:p w:rsidR="00846135" w:rsidRPr="00846135" w:rsidRDefault="00846135" w:rsidP="00846135">
            <w:pPr>
              <w:jc w:val="center"/>
              <w:rPr>
                <w:sz w:val="22"/>
                <w:szCs w:val="24"/>
              </w:rPr>
            </w:pPr>
            <w:r w:rsidRPr="00846135">
              <w:rPr>
                <w:sz w:val="22"/>
                <w:szCs w:val="24"/>
              </w:rPr>
              <w:t>000000076</w:t>
            </w:r>
          </w:p>
        </w:tc>
        <w:tc>
          <w:tcPr>
            <w:tcW w:w="1661" w:type="dxa"/>
            <w:vAlign w:val="center"/>
          </w:tcPr>
          <w:p w:rsidR="00846135" w:rsidRPr="00846135" w:rsidRDefault="00846135" w:rsidP="00846135">
            <w:pPr>
              <w:jc w:val="center"/>
              <w:rPr>
                <w:sz w:val="22"/>
                <w:szCs w:val="24"/>
              </w:rPr>
            </w:pPr>
            <w:r w:rsidRPr="00846135">
              <w:rPr>
                <w:sz w:val="22"/>
                <w:szCs w:val="24"/>
              </w:rPr>
              <w:t>240 727,50</w:t>
            </w:r>
          </w:p>
        </w:tc>
        <w:tc>
          <w:tcPr>
            <w:tcW w:w="1673" w:type="dxa"/>
            <w:vAlign w:val="center"/>
          </w:tcPr>
          <w:p w:rsidR="00846135" w:rsidRPr="00846135" w:rsidRDefault="00846135" w:rsidP="00846135">
            <w:pPr>
              <w:jc w:val="center"/>
              <w:rPr>
                <w:sz w:val="22"/>
                <w:szCs w:val="24"/>
              </w:rPr>
            </w:pPr>
            <w:r w:rsidRPr="00846135">
              <w:rPr>
                <w:sz w:val="22"/>
                <w:szCs w:val="24"/>
              </w:rPr>
              <w:t>9 768 000</w:t>
            </w:r>
          </w:p>
        </w:tc>
        <w:tc>
          <w:tcPr>
            <w:tcW w:w="2010" w:type="dxa"/>
            <w:vAlign w:val="center"/>
          </w:tcPr>
          <w:p w:rsidR="00846135" w:rsidRPr="00105A7B" w:rsidRDefault="00846135" w:rsidP="00846135">
            <w:pPr>
              <w:jc w:val="center"/>
              <w:rPr>
                <w:sz w:val="22"/>
                <w:szCs w:val="24"/>
              </w:rPr>
            </w:pPr>
            <w:r w:rsidRPr="00105A7B">
              <w:rPr>
                <w:sz w:val="22"/>
                <w:szCs w:val="24"/>
              </w:rPr>
              <w:t>Не применялся</w:t>
            </w:r>
          </w:p>
        </w:tc>
        <w:tc>
          <w:tcPr>
            <w:tcW w:w="1674" w:type="dxa"/>
            <w:vAlign w:val="center"/>
          </w:tcPr>
          <w:p w:rsidR="00846135" w:rsidRPr="00105A7B" w:rsidRDefault="00846135" w:rsidP="00846135">
            <w:pPr>
              <w:jc w:val="center"/>
              <w:rPr>
                <w:sz w:val="22"/>
                <w:szCs w:val="24"/>
              </w:rPr>
            </w:pPr>
            <w:r w:rsidRPr="00105A7B">
              <w:rPr>
                <w:sz w:val="22"/>
                <w:szCs w:val="24"/>
              </w:rPr>
              <w:t>Не применялся</w:t>
            </w:r>
          </w:p>
        </w:tc>
        <w:tc>
          <w:tcPr>
            <w:tcW w:w="1657" w:type="dxa"/>
            <w:vAlign w:val="center"/>
          </w:tcPr>
          <w:p w:rsidR="00846135" w:rsidRPr="00105A7B" w:rsidRDefault="00846135" w:rsidP="00846135">
            <w:pPr>
              <w:jc w:val="center"/>
              <w:rPr>
                <w:b/>
                <w:sz w:val="22"/>
                <w:szCs w:val="24"/>
              </w:rPr>
            </w:pPr>
            <w:r w:rsidRPr="00105A7B">
              <w:rPr>
                <w:b/>
                <w:sz w:val="22"/>
                <w:szCs w:val="24"/>
              </w:rPr>
              <w:t>9 768 000</w:t>
            </w:r>
          </w:p>
        </w:tc>
        <w:tc>
          <w:tcPr>
            <w:tcW w:w="1646" w:type="dxa"/>
            <w:vAlign w:val="center"/>
          </w:tcPr>
          <w:p w:rsidR="00846135" w:rsidRPr="00105A7B" w:rsidRDefault="00846135" w:rsidP="00846135">
            <w:pPr>
              <w:ind w:left="-57" w:right="-57"/>
              <w:jc w:val="center"/>
              <w:rPr>
                <w:b/>
                <w:bCs/>
                <w:sz w:val="22"/>
                <w:szCs w:val="24"/>
              </w:rPr>
            </w:pPr>
            <w:r w:rsidRPr="00105A7B">
              <w:rPr>
                <w:b/>
                <w:bCs/>
                <w:sz w:val="22"/>
                <w:szCs w:val="24"/>
              </w:rPr>
              <w:t>280 000</w:t>
            </w:r>
          </w:p>
        </w:tc>
      </w:tr>
      <w:tr w:rsidR="00846135" w:rsidRPr="00105A7B" w:rsidTr="00846135">
        <w:tc>
          <w:tcPr>
            <w:tcW w:w="817" w:type="dxa"/>
            <w:vAlign w:val="center"/>
          </w:tcPr>
          <w:p w:rsidR="00846135" w:rsidRPr="00105A7B" w:rsidRDefault="00846135" w:rsidP="00846135">
            <w:pPr>
              <w:jc w:val="center"/>
              <w:rPr>
                <w:sz w:val="22"/>
                <w:szCs w:val="24"/>
              </w:rPr>
            </w:pPr>
            <w:r w:rsidRPr="00105A7B">
              <w:rPr>
                <w:sz w:val="22"/>
                <w:szCs w:val="24"/>
              </w:rPr>
              <w:t>3</w:t>
            </w:r>
          </w:p>
        </w:tc>
        <w:tc>
          <w:tcPr>
            <w:tcW w:w="2693" w:type="dxa"/>
            <w:vAlign w:val="center"/>
          </w:tcPr>
          <w:p w:rsidR="00846135" w:rsidRPr="00105A7B" w:rsidRDefault="00846135" w:rsidP="00846135">
            <w:pPr>
              <w:rPr>
                <w:sz w:val="22"/>
                <w:szCs w:val="24"/>
              </w:rPr>
            </w:pPr>
            <w:r w:rsidRPr="00A91620">
              <w:rPr>
                <w:sz w:val="22"/>
                <w:szCs w:val="24"/>
              </w:rPr>
              <w:t>Здание служебных пом</w:t>
            </w:r>
            <w:r w:rsidRPr="00A91620">
              <w:rPr>
                <w:sz w:val="22"/>
                <w:szCs w:val="24"/>
              </w:rPr>
              <w:t>е</w:t>
            </w:r>
            <w:r w:rsidRPr="00A91620">
              <w:rPr>
                <w:sz w:val="22"/>
                <w:szCs w:val="24"/>
              </w:rPr>
              <w:t>щений (общ.пл. 104,9 кв м) (ул.Мира,6)</w:t>
            </w:r>
          </w:p>
        </w:tc>
        <w:tc>
          <w:tcPr>
            <w:tcW w:w="1751" w:type="dxa"/>
            <w:vAlign w:val="center"/>
          </w:tcPr>
          <w:p w:rsidR="00846135" w:rsidRPr="00846135" w:rsidRDefault="00846135" w:rsidP="00846135">
            <w:pPr>
              <w:jc w:val="center"/>
              <w:rPr>
                <w:sz w:val="22"/>
                <w:szCs w:val="24"/>
              </w:rPr>
            </w:pPr>
            <w:r w:rsidRPr="00846135">
              <w:rPr>
                <w:sz w:val="22"/>
                <w:szCs w:val="24"/>
              </w:rPr>
              <w:t>000000044</w:t>
            </w:r>
          </w:p>
        </w:tc>
        <w:tc>
          <w:tcPr>
            <w:tcW w:w="1661" w:type="dxa"/>
            <w:vAlign w:val="center"/>
          </w:tcPr>
          <w:p w:rsidR="00846135" w:rsidRPr="00846135" w:rsidRDefault="00846135" w:rsidP="00846135">
            <w:pPr>
              <w:jc w:val="center"/>
              <w:rPr>
                <w:sz w:val="22"/>
                <w:szCs w:val="24"/>
              </w:rPr>
            </w:pPr>
            <w:r w:rsidRPr="00846135">
              <w:rPr>
                <w:sz w:val="22"/>
                <w:szCs w:val="24"/>
              </w:rPr>
              <w:t>75 167,68</w:t>
            </w:r>
          </w:p>
        </w:tc>
        <w:tc>
          <w:tcPr>
            <w:tcW w:w="1673" w:type="dxa"/>
            <w:vAlign w:val="center"/>
          </w:tcPr>
          <w:p w:rsidR="00846135" w:rsidRPr="00846135" w:rsidRDefault="00846135" w:rsidP="00846135">
            <w:pPr>
              <w:jc w:val="center"/>
              <w:rPr>
                <w:sz w:val="22"/>
                <w:szCs w:val="24"/>
              </w:rPr>
            </w:pPr>
            <w:r w:rsidRPr="00846135">
              <w:rPr>
                <w:sz w:val="22"/>
                <w:szCs w:val="24"/>
              </w:rPr>
              <w:t>691 000</w:t>
            </w:r>
          </w:p>
        </w:tc>
        <w:tc>
          <w:tcPr>
            <w:tcW w:w="2010" w:type="dxa"/>
            <w:vAlign w:val="center"/>
          </w:tcPr>
          <w:p w:rsidR="00846135" w:rsidRPr="00105A7B" w:rsidRDefault="00846135" w:rsidP="00846135">
            <w:pPr>
              <w:jc w:val="center"/>
              <w:rPr>
                <w:sz w:val="22"/>
                <w:szCs w:val="24"/>
              </w:rPr>
            </w:pPr>
            <w:r w:rsidRPr="00105A7B">
              <w:rPr>
                <w:sz w:val="22"/>
                <w:szCs w:val="24"/>
              </w:rPr>
              <w:t>Не применялся</w:t>
            </w:r>
          </w:p>
        </w:tc>
        <w:tc>
          <w:tcPr>
            <w:tcW w:w="1674" w:type="dxa"/>
            <w:vAlign w:val="center"/>
          </w:tcPr>
          <w:p w:rsidR="00846135" w:rsidRPr="00105A7B" w:rsidRDefault="00846135" w:rsidP="00846135">
            <w:pPr>
              <w:jc w:val="center"/>
              <w:rPr>
                <w:sz w:val="22"/>
                <w:szCs w:val="24"/>
              </w:rPr>
            </w:pPr>
            <w:r w:rsidRPr="00105A7B">
              <w:rPr>
                <w:sz w:val="22"/>
                <w:szCs w:val="24"/>
              </w:rPr>
              <w:t>Не применялся</w:t>
            </w:r>
          </w:p>
        </w:tc>
        <w:tc>
          <w:tcPr>
            <w:tcW w:w="1657" w:type="dxa"/>
            <w:vAlign w:val="center"/>
          </w:tcPr>
          <w:p w:rsidR="00846135" w:rsidRPr="00105A7B" w:rsidRDefault="00846135" w:rsidP="00846135">
            <w:pPr>
              <w:jc w:val="center"/>
              <w:rPr>
                <w:b/>
                <w:sz w:val="22"/>
                <w:szCs w:val="24"/>
              </w:rPr>
            </w:pPr>
            <w:r w:rsidRPr="00105A7B">
              <w:rPr>
                <w:b/>
                <w:sz w:val="22"/>
                <w:szCs w:val="24"/>
              </w:rPr>
              <w:t>691 000</w:t>
            </w:r>
          </w:p>
        </w:tc>
        <w:tc>
          <w:tcPr>
            <w:tcW w:w="1646" w:type="dxa"/>
            <w:vAlign w:val="center"/>
          </w:tcPr>
          <w:p w:rsidR="00846135" w:rsidRPr="00105A7B" w:rsidRDefault="00846135" w:rsidP="00846135">
            <w:pPr>
              <w:jc w:val="center"/>
              <w:rPr>
                <w:b/>
                <w:sz w:val="22"/>
                <w:szCs w:val="24"/>
              </w:rPr>
            </w:pPr>
            <w:r w:rsidRPr="00105A7B">
              <w:rPr>
                <w:b/>
                <w:sz w:val="22"/>
                <w:szCs w:val="24"/>
              </w:rPr>
              <w:t>91 000</w:t>
            </w:r>
          </w:p>
        </w:tc>
      </w:tr>
      <w:tr w:rsidR="00846135" w:rsidRPr="00105A7B" w:rsidTr="00846135">
        <w:tc>
          <w:tcPr>
            <w:tcW w:w="817" w:type="dxa"/>
            <w:vAlign w:val="center"/>
          </w:tcPr>
          <w:p w:rsidR="00846135" w:rsidRPr="00105A7B" w:rsidRDefault="00846135" w:rsidP="00846135">
            <w:pPr>
              <w:jc w:val="center"/>
              <w:rPr>
                <w:sz w:val="22"/>
                <w:szCs w:val="24"/>
              </w:rPr>
            </w:pPr>
            <w:r w:rsidRPr="00105A7B">
              <w:rPr>
                <w:sz w:val="22"/>
                <w:szCs w:val="24"/>
              </w:rPr>
              <w:t>4</w:t>
            </w:r>
          </w:p>
        </w:tc>
        <w:tc>
          <w:tcPr>
            <w:tcW w:w="2693" w:type="dxa"/>
            <w:vAlign w:val="center"/>
          </w:tcPr>
          <w:p w:rsidR="00846135" w:rsidRPr="00105A7B" w:rsidRDefault="00846135" w:rsidP="00846135">
            <w:pPr>
              <w:rPr>
                <w:sz w:val="22"/>
                <w:szCs w:val="24"/>
              </w:rPr>
            </w:pPr>
            <w:r w:rsidRPr="00A91620">
              <w:rPr>
                <w:sz w:val="22"/>
                <w:szCs w:val="24"/>
              </w:rPr>
              <w:t>Здание служебных пом</w:t>
            </w:r>
            <w:r w:rsidRPr="00A91620">
              <w:rPr>
                <w:sz w:val="22"/>
                <w:szCs w:val="24"/>
              </w:rPr>
              <w:t>е</w:t>
            </w:r>
            <w:r w:rsidRPr="00A91620">
              <w:rPr>
                <w:sz w:val="22"/>
                <w:szCs w:val="24"/>
              </w:rPr>
              <w:t>щений (служба благ</w:t>
            </w:r>
            <w:r w:rsidRPr="00A91620">
              <w:rPr>
                <w:sz w:val="22"/>
                <w:szCs w:val="24"/>
              </w:rPr>
              <w:t>о</w:t>
            </w:r>
            <w:r w:rsidRPr="00A91620">
              <w:rPr>
                <w:sz w:val="22"/>
                <w:szCs w:val="24"/>
              </w:rPr>
              <w:t>устройства) общая пл</w:t>
            </w:r>
            <w:r w:rsidRPr="00A91620">
              <w:rPr>
                <w:sz w:val="22"/>
                <w:szCs w:val="24"/>
              </w:rPr>
              <w:t>о</w:t>
            </w:r>
            <w:r w:rsidRPr="00A91620">
              <w:rPr>
                <w:sz w:val="22"/>
                <w:szCs w:val="24"/>
              </w:rPr>
              <w:t>щадь 92,1 кв м</w:t>
            </w:r>
          </w:p>
        </w:tc>
        <w:tc>
          <w:tcPr>
            <w:tcW w:w="1751" w:type="dxa"/>
            <w:vAlign w:val="center"/>
          </w:tcPr>
          <w:p w:rsidR="00846135" w:rsidRPr="00846135" w:rsidRDefault="00846135" w:rsidP="00846135">
            <w:pPr>
              <w:jc w:val="center"/>
              <w:rPr>
                <w:sz w:val="22"/>
                <w:szCs w:val="24"/>
              </w:rPr>
            </w:pPr>
            <w:r w:rsidRPr="00846135">
              <w:rPr>
                <w:sz w:val="22"/>
                <w:szCs w:val="24"/>
              </w:rPr>
              <w:t>000000045</w:t>
            </w:r>
          </w:p>
        </w:tc>
        <w:tc>
          <w:tcPr>
            <w:tcW w:w="1661" w:type="dxa"/>
            <w:vAlign w:val="center"/>
          </w:tcPr>
          <w:p w:rsidR="00846135" w:rsidRPr="00846135" w:rsidRDefault="00846135" w:rsidP="00846135">
            <w:pPr>
              <w:jc w:val="center"/>
              <w:rPr>
                <w:sz w:val="22"/>
                <w:szCs w:val="24"/>
              </w:rPr>
            </w:pPr>
            <w:r w:rsidRPr="00846135">
              <w:rPr>
                <w:sz w:val="22"/>
                <w:szCs w:val="24"/>
              </w:rPr>
              <w:t>114 136,96</w:t>
            </w:r>
          </w:p>
        </w:tc>
        <w:tc>
          <w:tcPr>
            <w:tcW w:w="1673" w:type="dxa"/>
            <w:vAlign w:val="center"/>
          </w:tcPr>
          <w:p w:rsidR="00846135" w:rsidRPr="00846135" w:rsidRDefault="00846135" w:rsidP="00846135">
            <w:pPr>
              <w:jc w:val="center"/>
              <w:rPr>
                <w:sz w:val="22"/>
                <w:szCs w:val="24"/>
              </w:rPr>
            </w:pPr>
            <w:r w:rsidRPr="00846135">
              <w:rPr>
                <w:sz w:val="22"/>
                <w:szCs w:val="24"/>
              </w:rPr>
              <w:t>505 000</w:t>
            </w:r>
          </w:p>
        </w:tc>
        <w:tc>
          <w:tcPr>
            <w:tcW w:w="2010" w:type="dxa"/>
            <w:vAlign w:val="center"/>
          </w:tcPr>
          <w:p w:rsidR="00846135" w:rsidRPr="00105A7B" w:rsidRDefault="00846135" w:rsidP="00846135">
            <w:pPr>
              <w:jc w:val="center"/>
              <w:rPr>
                <w:sz w:val="22"/>
                <w:szCs w:val="24"/>
              </w:rPr>
            </w:pPr>
            <w:r w:rsidRPr="00105A7B">
              <w:rPr>
                <w:sz w:val="22"/>
                <w:szCs w:val="24"/>
              </w:rPr>
              <w:t>Не применялся</w:t>
            </w:r>
          </w:p>
        </w:tc>
        <w:tc>
          <w:tcPr>
            <w:tcW w:w="1674" w:type="dxa"/>
            <w:vAlign w:val="center"/>
          </w:tcPr>
          <w:p w:rsidR="00846135" w:rsidRPr="00105A7B" w:rsidRDefault="00846135" w:rsidP="00846135">
            <w:pPr>
              <w:jc w:val="center"/>
              <w:rPr>
                <w:sz w:val="22"/>
                <w:szCs w:val="24"/>
              </w:rPr>
            </w:pPr>
            <w:r w:rsidRPr="00105A7B">
              <w:rPr>
                <w:sz w:val="22"/>
                <w:szCs w:val="24"/>
              </w:rPr>
              <w:t>Не применялся</w:t>
            </w:r>
          </w:p>
        </w:tc>
        <w:tc>
          <w:tcPr>
            <w:tcW w:w="1657" w:type="dxa"/>
            <w:vAlign w:val="center"/>
          </w:tcPr>
          <w:p w:rsidR="00846135" w:rsidRPr="00105A7B" w:rsidRDefault="00846135" w:rsidP="00846135">
            <w:pPr>
              <w:jc w:val="center"/>
              <w:rPr>
                <w:b/>
                <w:sz w:val="22"/>
                <w:szCs w:val="24"/>
              </w:rPr>
            </w:pPr>
            <w:r w:rsidRPr="00105A7B">
              <w:rPr>
                <w:b/>
                <w:sz w:val="22"/>
                <w:szCs w:val="24"/>
              </w:rPr>
              <w:t>505 000</w:t>
            </w:r>
          </w:p>
        </w:tc>
        <w:tc>
          <w:tcPr>
            <w:tcW w:w="1646" w:type="dxa"/>
            <w:vAlign w:val="center"/>
          </w:tcPr>
          <w:p w:rsidR="00846135" w:rsidRPr="00105A7B" w:rsidRDefault="00846135" w:rsidP="00846135">
            <w:pPr>
              <w:jc w:val="center"/>
              <w:rPr>
                <w:b/>
                <w:sz w:val="22"/>
                <w:szCs w:val="24"/>
              </w:rPr>
            </w:pPr>
            <w:r w:rsidRPr="00105A7B">
              <w:rPr>
                <w:b/>
                <w:sz w:val="22"/>
                <w:szCs w:val="24"/>
              </w:rPr>
              <w:t>68 000</w:t>
            </w:r>
          </w:p>
        </w:tc>
      </w:tr>
      <w:tr w:rsidR="00846135" w:rsidRPr="00105A7B" w:rsidTr="00846135">
        <w:tc>
          <w:tcPr>
            <w:tcW w:w="12279" w:type="dxa"/>
            <w:gridSpan w:val="7"/>
            <w:vAlign w:val="center"/>
          </w:tcPr>
          <w:p w:rsidR="00846135" w:rsidRPr="00105A7B" w:rsidRDefault="00846135" w:rsidP="00846135">
            <w:pPr>
              <w:jc w:val="center"/>
              <w:rPr>
                <w:sz w:val="22"/>
                <w:szCs w:val="24"/>
              </w:rPr>
            </w:pPr>
            <w:r w:rsidRPr="00105A7B">
              <w:rPr>
                <w:sz w:val="22"/>
                <w:szCs w:val="24"/>
              </w:rPr>
              <w:t>ИТОГО</w:t>
            </w:r>
          </w:p>
        </w:tc>
        <w:tc>
          <w:tcPr>
            <w:tcW w:w="1657" w:type="dxa"/>
            <w:vAlign w:val="center"/>
          </w:tcPr>
          <w:p w:rsidR="00846135" w:rsidRPr="00105A7B" w:rsidRDefault="00846135" w:rsidP="00846135">
            <w:pPr>
              <w:jc w:val="center"/>
              <w:rPr>
                <w:b/>
                <w:sz w:val="22"/>
                <w:szCs w:val="24"/>
              </w:rPr>
            </w:pPr>
            <w:r w:rsidRPr="00105A7B">
              <w:rPr>
                <w:b/>
                <w:sz w:val="22"/>
                <w:szCs w:val="24"/>
              </w:rPr>
              <w:t>25 128 000</w:t>
            </w:r>
          </w:p>
        </w:tc>
        <w:tc>
          <w:tcPr>
            <w:tcW w:w="1646" w:type="dxa"/>
            <w:vAlign w:val="center"/>
          </w:tcPr>
          <w:p w:rsidR="00846135" w:rsidRPr="00105A7B" w:rsidRDefault="00846135" w:rsidP="00846135">
            <w:pPr>
              <w:jc w:val="center"/>
              <w:rPr>
                <w:b/>
                <w:sz w:val="22"/>
                <w:szCs w:val="24"/>
              </w:rPr>
            </w:pPr>
          </w:p>
        </w:tc>
      </w:tr>
    </w:tbl>
    <w:p w:rsidR="00846135" w:rsidRDefault="00846135" w:rsidP="00846135">
      <w:pPr>
        <w:rPr>
          <w:b/>
          <w:sz w:val="24"/>
          <w:szCs w:val="24"/>
        </w:rPr>
      </w:pPr>
    </w:p>
    <w:p w:rsidR="004C5270" w:rsidRDefault="004C5270" w:rsidP="004C5270">
      <w:pPr>
        <w:rPr>
          <w:b/>
          <w:sz w:val="24"/>
          <w:szCs w:val="24"/>
        </w:rPr>
      </w:pPr>
      <w:r w:rsidRPr="00EC1140">
        <w:rPr>
          <w:b/>
          <w:sz w:val="24"/>
          <w:szCs w:val="24"/>
        </w:rPr>
        <w:t>Таблица 1</w:t>
      </w:r>
      <w:r>
        <w:rPr>
          <w:b/>
          <w:sz w:val="24"/>
          <w:szCs w:val="24"/>
        </w:rPr>
        <w:t>4</w:t>
      </w:r>
      <w:r w:rsidRPr="00EC1140">
        <w:rPr>
          <w:b/>
          <w:sz w:val="24"/>
          <w:szCs w:val="24"/>
        </w:rPr>
        <w:t>.</w:t>
      </w:r>
      <w:r w:rsidR="00460565">
        <w:rPr>
          <w:b/>
          <w:sz w:val="24"/>
          <w:szCs w:val="24"/>
        </w:rPr>
        <w:t>3</w:t>
      </w:r>
      <w:r>
        <w:rPr>
          <w:b/>
          <w:sz w:val="24"/>
          <w:szCs w:val="24"/>
        </w:rPr>
        <w:t xml:space="preserve"> – </w:t>
      </w:r>
      <w:r w:rsidRPr="006D1553">
        <w:rPr>
          <w:b/>
          <w:sz w:val="24"/>
          <w:szCs w:val="24"/>
        </w:rPr>
        <w:t>Результаты оценки</w:t>
      </w:r>
      <w:r>
        <w:rPr>
          <w:b/>
          <w:sz w:val="24"/>
          <w:szCs w:val="24"/>
        </w:rPr>
        <w:t xml:space="preserve"> транспортных средств</w:t>
      </w:r>
    </w:p>
    <w:tbl>
      <w:tblPr>
        <w:tblW w:w="50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95"/>
        <w:gridCol w:w="2636"/>
        <w:gridCol w:w="1479"/>
        <w:gridCol w:w="1389"/>
        <w:gridCol w:w="1606"/>
        <w:gridCol w:w="1706"/>
        <w:gridCol w:w="1470"/>
        <w:gridCol w:w="1610"/>
        <w:gridCol w:w="1268"/>
        <w:gridCol w:w="1647"/>
      </w:tblGrid>
      <w:tr w:rsidR="004C5270" w:rsidRPr="00080A5A" w:rsidTr="004C5270">
        <w:trPr>
          <w:cantSplit/>
          <w:trHeight w:val="1242"/>
          <w:tblHeader/>
          <w:jc w:val="center"/>
        </w:trPr>
        <w:tc>
          <w:tcPr>
            <w:tcW w:w="224" w:type="pct"/>
            <w:vAlign w:val="center"/>
          </w:tcPr>
          <w:p w:rsidR="004C5270" w:rsidRPr="00E440D8" w:rsidRDefault="004C5270" w:rsidP="004C5270">
            <w:pPr>
              <w:jc w:val="center"/>
              <w:rPr>
                <w:b/>
                <w:snapToGrid w:val="0"/>
              </w:rPr>
            </w:pPr>
            <w:r w:rsidRPr="00E440D8">
              <w:rPr>
                <w:b/>
                <w:snapToGrid w:val="0"/>
              </w:rPr>
              <w:t>№ п/п</w:t>
            </w:r>
          </w:p>
        </w:tc>
        <w:tc>
          <w:tcPr>
            <w:tcW w:w="850" w:type="pct"/>
            <w:vAlign w:val="center"/>
          </w:tcPr>
          <w:p w:rsidR="004C5270" w:rsidRPr="00E440D8" w:rsidRDefault="004C5270" w:rsidP="004C5270">
            <w:pPr>
              <w:jc w:val="center"/>
              <w:rPr>
                <w:b/>
                <w:snapToGrid w:val="0"/>
              </w:rPr>
            </w:pPr>
            <w:r w:rsidRPr="00E440D8">
              <w:rPr>
                <w:b/>
                <w:snapToGrid w:val="0"/>
              </w:rPr>
              <w:t>Наименование объекта оценки</w:t>
            </w:r>
          </w:p>
        </w:tc>
        <w:tc>
          <w:tcPr>
            <w:tcW w:w="477" w:type="pct"/>
            <w:vAlign w:val="center"/>
          </w:tcPr>
          <w:p w:rsidR="004C5270" w:rsidRPr="00E440D8" w:rsidRDefault="004C5270" w:rsidP="004C5270">
            <w:pPr>
              <w:jc w:val="center"/>
              <w:rPr>
                <w:b/>
              </w:rPr>
            </w:pPr>
            <w:r w:rsidRPr="00E440D8">
              <w:rPr>
                <w:b/>
              </w:rPr>
              <w:t>Инв.</w:t>
            </w:r>
          </w:p>
          <w:p w:rsidR="004C5270" w:rsidRPr="00E440D8" w:rsidRDefault="004C5270" w:rsidP="004C5270">
            <w:pPr>
              <w:jc w:val="center"/>
              <w:rPr>
                <w:b/>
              </w:rPr>
            </w:pPr>
            <w:r w:rsidRPr="00E440D8">
              <w:rPr>
                <w:b/>
              </w:rPr>
              <w:t>номер</w:t>
            </w:r>
          </w:p>
        </w:tc>
        <w:tc>
          <w:tcPr>
            <w:tcW w:w="448" w:type="pct"/>
            <w:vAlign w:val="center"/>
          </w:tcPr>
          <w:p w:rsidR="004C5270" w:rsidRPr="00E440D8" w:rsidRDefault="004C5270" w:rsidP="004C5270">
            <w:pPr>
              <w:jc w:val="center"/>
              <w:rPr>
                <w:b/>
              </w:rPr>
            </w:pPr>
            <w:r w:rsidRPr="00E440D8">
              <w:rPr>
                <w:b/>
              </w:rPr>
              <w:t>Балансовая</w:t>
            </w:r>
          </w:p>
          <w:p w:rsidR="004C5270" w:rsidRPr="00E440D8" w:rsidRDefault="004C5270" w:rsidP="004C5270">
            <w:pPr>
              <w:jc w:val="center"/>
              <w:rPr>
                <w:b/>
              </w:rPr>
            </w:pPr>
            <w:r w:rsidRPr="00E440D8">
              <w:rPr>
                <w:b/>
              </w:rPr>
              <w:t>стоимость, руб.</w:t>
            </w:r>
          </w:p>
        </w:tc>
        <w:tc>
          <w:tcPr>
            <w:tcW w:w="518" w:type="pct"/>
            <w:vAlign w:val="center"/>
          </w:tcPr>
          <w:p w:rsidR="004C5270" w:rsidRPr="00E440D8" w:rsidRDefault="004C5270" w:rsidP="00A811F5">
            <w:pPr>
              <w:jc w:val="center"/>
              <w:rPr>
                <w:b/>
                <w:snapToGrid w:val="0"/>
              </w:rPr>
            </w:pPr>
            <w:r w:rsidRPr="00E440D8">
              <w:rPr>
                <w:b/>
                <w:snapToGrid w:val="0"/>
              </w:rPr>
              <w:t>Стоимость по затратному по</w:t>
            </w:r>
            <w:r w:rsidRPr="00E440D8">
              <w:rPr>
                <w:b/>
                <w:snapToGrid w:val="0"/>
              </w:rPr>
              <w:t>д</w:t>
            </w:r>
            <w:r w:rsidRPr="00E440D8">
              <w:rPr>
                <w:b/>
                <w:snapToGrid w:val="0"/>
              </w:rPr>
              <w:t>ходу округлё</w:t>
            </w:r>
            <w:r w:rsidRPr="00E440D8">
              <w:rPr>
                <w:b/>
                <w:snapToGrid w:val="0"/>
              </w:rPr>
              <w:t>н</w:t>
            </w:r>
            <w:r w:rsidRPr="00E440D8">
              <w:rPr>
                <w:b/>
                <w:snapToGrid w:val="0"/>
              </w:rPr>
              <w:t>но, руб.</w:t>
            </w:r>
          </w:p>
        </w:tc>
        <w:tc>
          <w:tcPr>
            <w:tcW w:w="550" w:type="pct"/>
            <w:vAlign w:val="center"/>
          </w:tcPr>
          <w:p w:rsidR="004C5270" w:rsidRPr="00E440D8" w:rsidRDefault="004C5270" w:rsidP="004C5270">
            <w:pPr>
              <w:jc w:val="center"/>
              <w:rPr>
                <w:b/>
                <w:snapToGrid w:val="0"/>
                <w:lang w:eastAsia="en-US"/>
              </w:rPr>
            </w:pPr>
            <w:r w:rsidRPr="00E440D8">
              <w:rPr>
                <w:b/>
                <w:snapToGrid w:val="0"/>
                <w:lang w:eastAsia="en-US"/>
              </w:rPr>
              <w:t>Стоимость по сравнительному подходу окру</w:t>
            </w:r>
            <w:r w:rsidRPr="00E440D8">
              <w:rPr>
                <w:b/>
                <w:snapToGrid w:val="0"/>
                <w:lang w:eastAsia="en-US"/>
              </w:rPr>
              <w:t>г</w:t>
            </w:r>
            <w:r w:rsidRPr="00E440D8">
              <w:rPr>
                <w:b/>
                <w:snapToGrid w:val="0"/>
                <w:lang w:eastAsia="en-US"/>
              </w:rPr>
              <w:t>лённо, руб.</w:t>
            </w:r>
          </w:p>
        </w:tc>
        <w:tc>
          <w:tcPr>
            <w:tcW w:w="474" w:type="pct"/>
            <w:vAlign w:val="center"/>
          </w:tcPr>
          <w:p w:rsidR="004C5270" w:rsidRPr="00E440D8" w:rsidRDefault="004C5270" w:rsidP="004C5270">
            <w:pPr>
              <w:jc w:val="center"/>
              <w:rPr>
                <w:b/>
                <w:snapToGrid w:val="0"/>
              </w:rPr>
            </w:pPr>
            <w:r w:rsidRPr="00E440D8">
              <w:rPr>
                <w:b/>
                <w:snapToGrid w:val="0"/>
              </w:rPr>
              <w:t>Стоимость по доходному подходу окру</w:t>
            </w:r>
            <w:r w:rsidRPr="00E440D8">
              <w:rPr>
                <w:b/>
                <w:snapToGrid w:val="0"/>
              </w:rPr>
              <w:t>г</w:t>
            </w:r>
            <w:r w:rsidRPr="00E440D8">
              <w:rPr>
                <w:b/>
                <w:snapToGrid w:val="0"/>
              </w:rPr>
              <w:t>лённо, руб.</w:t>
            </w:r>
          </w:p>
        </w:tc>
        <w:tc>
          <w:tcPr>
            <w:tcW w:w="519" w:type="pct"/>
            <w:vAlign w:val="center"/>
          </w:tcPr>
          <w:p w:rsidR="004C5270" w:rsidRPr="00E440D8" w:rsidRDefault="004C5270" w:rsidP="004C5270">
            <w:pPr>
              <w:jc w:val="center"/>
              <w:rPr>
                <w:b/>
                <w:snapToGrid w:val="0"/>
              </w:rPr>
            </w:pPr>
            <w:r w:rsidRPr="00E440D8">
              <w:rPr>
                <w:b/>
                <w:snapToGrid w:val="0"/>
              </w:rPr>
              <w:t>Рыночная сто</w:t>
            </w:r>
            <w:r w:rsidRPr="00E440D8">
              <w:rPr>
                <w:b/>
                <w:snapToGrid w:val="0"/>
              </w:rPr>
              <w:t>и</w:t>
            </w:r>
            <w:r w:rsidRPr="00E440D8">
              <w:rPr>
                <w:b/>
                <w:snapToGrid w:val="0"/>
              </w:rPr>
              <w:t>мость на дату оценки окру</w:t>
            </w:r>
            <w:r w:rsidRPr="00E440D8">
              <w:rPr>
                <w:b/>
                <w:snapToGrid w:val="0"/>
              </w:rPr>
              <w:t>г</w:t>
            </w:r>
            <w:r w:rsidRPr="00E440D8">
              <w:rPr>
                <w:b/>
                <w:snapToGrid w:val="0"/>
              </w:rPr>
              <w:t>лённо, руб.</w:t>
            </w:r>
          </w:p>
        </w:tc>
        <w:tc>
          <w:tcPr>
            <w:tcW w:w="409" w:type="pct"/>
            <w:vAlign w:val="center"/>
          </w:tcPr>
          <w:p w:rsidR="004C5270" w:rsidRPr="00E440D8" w:rsidRDefault="004C5270" w:rsidP="004C5270">
            <w:pPr>
              <w:jc w:val="center"/>
              <w:rPr>
                <w:b/>
              </w:rPr>
            </w:pPr>
            <w:r w:rsidRPr="00E440D8">
              <w:rPr>
                <w:b/>
              </w:rPr>
              <w:t>Сумма НДС округлённо, руб.</w:t>
            </w:r>
          </w:p>
        </w:tc>
        <w:tc>
          <w:tcPr>
            <w:tcW w:w="531" w:type="pct"/>
            <w:vAlign w:val="center"/>
          </w:tcPr>
          <w:p w:rsidR="004C5270" w:rsidRPr="00E440D8" w:rsidRDefault="004C5270" w:rsidP="004C5270">
            <w:pPr>
              <w:jc w:val="center"/>
              <w:rPr>
                <w:b/>
              </w:rPr>
            </w:pPr>
            <w:r w:rsidRPr="00E440D8">
              <w:rPr>
                <w:b/>
              </w:rPr>
              <w:t>Стоимость об</w:t>
            </w:r>
            <w:r w:rsidRPr="00E440D8">
              <w:rPr>
                <w:b/>
              </w:rPr>
              <w:t>ъ</w:t>
            </w:r>
            <w:r w:rsidRPr="00E440D8">
              <w:rPr>
                <w:b/>
              </w:rPr>
              <w:t>екта оценки округлённо</w:t>
            </w:r>
            <w:r w:rsidRPr="00E440D8">
              <w:rPr>
                <w:rStyle w:val="afff7"/>
                <w:b/>
              </w:rPr>
              <w:footnoteReference w:id="26"/>
            </w:r>
            <w:r w:rsidRPr="00E440D8">
              <w:rPr>
                <w:b/>
              </w:rPr>
              <w:t xml:space="preserve"> (без НДС), руб.</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1</w:t>
            </w:r>
          </w:p>
        </w:tc>
        <w:tc>
          <w:tcPr>
            <w:tcW w:w="850" w:type="pct"/>
            <w:vAlign w:val="center"/>
          </w:tcPr>
          <w:p w:rsidR="00F17B23" w:rsidRPr="00E440D8" w:rsidRDefault="00F17B23" w:rsidP="004C5270">
            <w:r w:rsidRPr="00E440D8">
              <w:t>Автомобиль Toyota Camry</w:t>
            </w:r>
          </w:p>
        </w:tc>
        <w:tc>
          <w:tcPr>
            <w:tcW w:w="477" w:type="pct"/>
            <w:vAlign w:val="center"/>
          </w:tcPr>
          <w:p w:rsidR="00F17B23" w:rsidRPr="00E440D8" w:rsidRDefault="00F17B23" w:rsidP="004C5270">
            <w:pPr>
              <w:jc w:val="center"/>
            </w:pPr>
            <w:r w:rsidRPr="00E440D8">
              <w:t>000000005</w:t>
            </w:r>
          </w:p>
        </w:tc>
        <w:tc>
          <w:tcPr>
            <w:tcW w:w="448" w:type="pct"/>
            <w:vAlign w:val="center"/>
          </w:tcPr>
          <w:p w:rsidR="00F17B23" w:rsidRPr="00E440D8" w:rsidRDefault="00F17B23" w:rsidP="004C5270">
            <w:pPr>
              <w:jc w:val="center"/>
            </w:pPr>
            <w:r w:rsidRPr="00E440D8">
              <w:t>288 896,80</w:t>
            </w:r>
          </w:p>
        </w:tc>
        <w:tc>
          <w:tcPr>
            <w:tcW w:w="518" w:type="pct"/>
            <w:vAlign w:val="center"/>
          </w:tcPr>
          <w:p w:rsidR="00F17B23" w:rsidRPr="00E440D8" w:rsidRDefault="00F17B23" w:rsidP="004C5270">
            <w:pPr>
              <w:jc w:val="center"/>
              <w:rPr>
                <w:color w:val="000000"/>
              </w:rPr>
            </w:pPr>
            <w:r w:rsidRPr="00E440D8">
              <w:rPr>
                <w:color w:val="000000"/>
              </w:rPr>
              <w:t>254 000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254 000</w:t>
            </w:r>
          </w:p>
        </w:tc>
        <w:tc>
          <w:tcPr>
            <w:tcW w:w="409" w:type="pct"/>
            <w:vAlign w:val="center"/>
          </w:tcPr>
          <w:p w:rsidR="00F17B23" w:rsidRPr="00F17B23" w:rsidRDefault="00F17B23" w:rsidP="00C07CA8">
            <w:pPr>
              <w:jc w:val="center"/>
              <w:rPr>
                <w:color w:val="000000"/>
              </w:rPr>
            </w:pPr>
            <w:r w:rsidRPr="00F17B23">
              <w:rPr>
                <w:color w:val="000000"/>
              </w:rPr>
              <w:t>39 000</w:t>
            </w:r>
          </w:p>
        </w:tc>
        <w:tc>
          <w:tcPr>
            <w:tcW w:w="531" w:type="pct"/>
            <w:vAlign w:val="center"/>
          </w:tcPr>
          <w:p w:rsidR="00F17B23" w:rsidRPr="00F17B23" w:rsidRDefault="00F17B23" w:rsidP="00C07CA8">
            <w:pPr>
              <w:jc w:val="center"/>
              <w:rPr>
                <w:color w:val="000000"/>
              </w:rPr>
            </w:pPr>
            <w:r w:rsidRPr="00F17B23">
              <w:rPr>
                <w:color w:val="000000"/>
              </w:rPr>
              <w:t>215 000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2</w:t>
            </w:r>
          </w:p>
        </w:tc>
        <w:tc>
          <w:tcPr>
            <w:tcW w:w="850" w:type="pct"/>
            <w:vAlign w:val="center"/>
          </w:tcPr>
          <w:p w:rsidR="00F17B23" w:rsidRPr="00E440D8" w:rsidRDefault="00F17B23" w:rsidP="004C5270">
            <w:r w:rsidRPr="00E440D8">
              <w:t>Автомобиль УАЗ-39629 с</w:t>
            </w:r>
            <w:r w:rsidRPr="00E440D8">
              <w:t>а</w:t>
            </w:r>
            <w:r w:rsidRPr="00E440D8">
              <w:t>нитарный</w:t>
            </w:r>
          </w:p>
        </w:tc>
        <w:tc>
          <w:tcPr>
            <w:tcW w:w="477" w:type="pct"/>
            <w:vAlign w:val="center"/>
          </w:tcPr>
          <w:p w:rsidR="00F17B23" w:rsidRPr="00E440D8" w:rsidRDefault="00F17B23" w:rsidP="004C5270">
            <w:pPr>
              <w:jc w:val="center"/>
            </w:pPr>
            <w:r w:rsidRPr="00E440D8">
              <w:t>000000011</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90 000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90 000</w:t>
            </w:r>
          </w:p>
        </w:tc>
        <w:tc>
          <w:tcPr>
            <w:tcW w:w="409" w:type="pct"/>
            <w:vAlign w:val="center"/>
          </w:tcPr>
          <w:p w:rsidR="00F17B23" w:rsidRPr="00F17B23" w:rsidRDefault="00F17B23" w:rsidP="00C07CA8">
            <w:pPr>
              <w:jc w:val="center"/>
              <w:rPr>
                <w:color w:val="000000"/>
              </w:rPr>
            </w:pPr>
            <w:r w:rsidRPr="00F17B23">
              <w:rPr>
                <w:color w:val="000000"/>
              </w:rPr>
              <w:t>14 000</w:t>
            </w:r>
          </w:p>
        </w:tc>
        <w:tc>
          <w:tcPr>
            <w:tcW w:w="531" w:type="pct"/>
            <w:vAlign w:val="center"/>
          </w:tcPr>
          <w:p w:rsidR="00F17B23" w:rsidRPr="00F17B23" w:rsidRDefault="00F17B23" w:rsidP="00C07CA8">
            <w:pPr>
              <w:jc w:val="center"/>
              <w:rPr>
                <w:color w:val="000000"/>
              </w:rPr>
            </w:pPr>
            <w:r w:rsidRPr="00F17B23">
              <w:rPr>
                <w:color w:val="000000"/>
              </w:rPr>
              <w:t>76 000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3</w:t>
            </w:r>
          </w:p>
        </w:tc>
        <w:tc>
          <w:tcPr>
            <w:tcW w:w="850" w:type="pct"/>
            <w:vAlign w:val="center"/>
          </w:tcPr>
          <w:p w:rsidR="00F17B23" w:rsidRPr="00E440D8" w:rsidRDefault="00F17B23" w:rsidP="004C5270">
            <w:r w:rsidRPr="00E440D8">
              <w:t>Автомобиль ЗИЛ 130</w:t>
            </w:r>
          </w:p>
        </w:tc>
        <w:tc>
          <w:tcPr>
            <w:tcW w:w="477" w:type="pct"/>
            <w:vAlign w:val="center"/>
          </w:tcPr>
          <w:p w:rsidR="00F17B23" w:rsidRPr="00E440D8" w:rsidRDefault="00F17B23" w:rsidP="004C5270">
            <w:pPr>
              <w:jc w:val="center"/>
            </w:pPr>
            <w:r w:rsidRPr="00E440D8">
              <w:t>000000675</w:t>
            </w:r>
          </w:p>
        </w:tc>
        <w:tc>
          <w:tcPr>
            <w:tcW w:w="448" w:type="pct"/>
            <w:vAlign w:val="center"/>
          </w:tcPr>
          <w:p w:rsidR="00F17B23" w:rsidRPr="00E440D8" w:rsidRDefault="00F17B23" w:rsidP="004C5270">
            <w:pPr>
              <w:jc w:val="center"/>
            </w:pPr>
            <w:r w:rsidRPr="00E440D8">
              <w:t>1 000,00</w:t>
            </w:r>
          </w:p>
        </w:tc>
        <w:tc>
          <w:tcPr>
            <w:tcW w:w="518" w:type="pct"/>
            <w:vAlign w:val="center"/>
          </w:tcPr>
          <w:p w:rsidR="00F17B23" w:rsidRPr="00E440D8" w:rsidRDefault="00F17B23" w:rsidP="004C5270">
            <w:pPr>
              <w:jc w:val="center"/>
              <w:rPr>
                <w:color w:val="000000"/>
              </w:rPr>
            </w:pPr>
            <w:r w:rsidRPr="00E440D8">
              <w:rPr>
                <w:color w:val="000000"/>
              </w:rPr>
              <w:t>37 000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37 000</w:t>
            </w:r>
          </w:p>
        </w:tc>
        <w:tc>
          <w:tcPr>
            <w:tcW w:w="409" w:type="pct"/>
            <w:vAlign w:val="center"/>
          </w:tcPr>
          <w:p w:rsidR="00F17B23" w:rsidRPr="00F17B23" w:rsidRDefault="00F17B23" w:rsidP="00C07CA8">
            <w:pPr>
              <w:jc w:val="center"/>
              <w:rPr>
                <w:color w:val="000000"/>
              </w:rPr>
            </w:pPr>
            <w:r w:rsidRPr="00F17B23">
              <w:rPr>
                <w:color w:val="000000"/>
              </w:rPr>
              <w:t>6 000</w:t>
            </w:r>
          </w:p>
        </w:tc>
        <w:tc>
          <w:tcPr>
            <w:tcW w:w="531" w:type="pct"/>
            <w:vAlign w:val="center"/>
          </w:tcPr>
          <w:p w:rsidR="00F17B23" w:rsidRPr="00F17B23" w:rsidRDefault="00F17B23" w:rsidP="00C07CA8">
            <w:pPr>
              <w:jc w:val="center"/>
              <w:rPr>
                <w:color w:val="000000"/>
              </w:rPr>
            </w:pPr>
            <w:r w:rsidRPr="00F17B23">
              <w:rPr>
                <w:color w:val="000000"/>
              </w:rPr>
              <w:t>31 000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lastRenderedPageBreak/>
              <w:t>4</w:t>
            </w:r>
          </w:p>
        </w:tc>
        <w:tc>
          <w:tcPr>
            <w:tcW w:w="850" w:type="pct"/>
            <w:vAlign w:val="center"/>
          </w:tcPr>
          <w:p w:rsidR="00F17B23" w:rsidRPr="00E440D8" w:rsidRDefault="00F17B23" w:rsidP="004C5270">
            <w:r w:rsidRPr="00E440D8">
              <w:t>Легковой автомобиль Mitsubishi lancer</w:t>
            </w:r>
          </w:p>
        </w:tc>
        <w:tc>
          <w:tcPr>
            <w:tcW w:w="477" w:type="pct"/>
            <w:vAlign w:val="center"/>
          </w:tcPr>
          <w:p w:rsidR="00F17B23" w:rsidRPr="00E440D8" w:rsidRDefault="00F17B23" w:rsidP="004C5270">
            <w:pPr>
              <w:jc w:val="center"/>
            </w:pPr>
            <w:r w:rsidRPr="00E440D8">
              <w:t>000000064</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Не применялся</w:t>
            </w:r>
          </w:p>
        </w:tc>
        <w:tc>
          <w:tcPr>
            <w:tcW w:w="550" w:type="pct"/>
            <w:vAlign w:val="center"/>
          </w:tcPr>
          <w:p w:rsidR="00F17B23" w:rsidRPr="00E440D8" w:rsidRDefault="00F17B23" w:rsidP="004C5270">
            <w:pPr>
              <w:jc w:val="center"/>
              <w:rPr>
                <w:color w:val="000000"/>
              </w:rPr>
            </w:pPr>
            <w:r w:rsidRPr="00E440D8">
              <w:rPr>
                <w:color w:val="000000"/>
              </w:rPr>
              <w:t>299 000</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299 000</w:t>
            </w:r>
          </w:p>
        </w:tc>
        <w:tc>
          <w:tcPr>
            <w:tcW w:w="409" w:type="pct"/>
            <w:vAlign w:val="center"/>
          </w:tcPr>
          <w:p w:rsidR="00F17B23" w:rsidRPr="00F17B23" w:rsidRDefault="00F17B23" w:rsidP="00C07CA8">
            <w:pPr>
              <w:jc w:val="center"/>
              <w:rPr>
                <w:color w:val="000000"/>
              </w:rPr>
            </w:pPr>
            <w:r w:rsidRPr="00F17B23">
              <w:rPr>
                <w:color w:val="000000"/>
              </w:rPr>
              <w:t>46 000</w:t>
            </w:r>
          </w:p>
        </w:tc>
        <w:tc>
          <w:tcPr>
            <w:tcW w:w="531" w:type="pct"/>
            <w:vAlign w:val="center"/>
          </w:tcPr>
          <w:p w:rsidR="00F17B23" w:rsidRPr="00F17B23" w:rsidRDefault="00F17B23" w:rsidP="00C07CA8">
            <w:pPr>
              <w:jc w:val="center"/>
              <w:rPr>
                <w:color w:val="000000"/>
              </w:rPr>
            </w:pPr>
            <w:r w:rsidRPr="00F17B23">
              <w:rPr>
                <w:color w:val="000000"/>
              </w:rPr>
              <w:t>253 000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5</w:t>
            </w:r>
          </w:p>
        </w:tc>
        <w:tc>
          <w:tcPr>
            <w:tcW w:w="850" w:type="pct"/>
            <w:vAlign w:val="center"/>
          </w:tcPr>
          <w:p w:rsidR="00F17B23" w:rsidRPr="00E440D8" w:rsidRDefault="00F17B23" w:rsidP="004C5270">
            <w:r w:rsidRPr="00E440D8">
              <w:t>Автомобиль ЗИЛ ММЗ-4502 самосвал</w:t>
            </w:r>
          </w:p>
        </w:tc>
        <w:tc>
          <w:tcPr>
            <w:tcW w:w="477" w:type="pct"/>
            <w:vAlign w:val="center"/>
          </w:tcPr>
          <w:p w:rsidR="00F17B23" w:rsidRPr="00E440D8" w:rsidRDefault="00F17B23" w:rsidP="004C5270">
            <w:pPr>
              <w:jc w:val="center"/>
            </w:pPr>
            <w:r w:rsidRPr="00E440D8">
              <w:t>000000016</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Не применялся</w:t>
            </w:r>
          </w:p>
        </w:tc>
        <w:tc>
          <w:tcPr>
            <w:tcW w:w="550" w:type="pct"/>
            <w:vAlign w:val="center"/>
          </w:tcPr>
          <w:p w:rsidR="00F17B23" w:rsidRPr="00E440D8" w:rsidRDefault="00F17B23" w:rsidP="004C5270">
            <w:pPr>
              <w:jc w:val="center"/>
              <w:rPr>
                <w:color w:val="000000"/>
              </w:rPr>
            </w:pPr>
            <w:r w:rsidRPr="00E440D8">
              <w:rPr>
                <w:color w:val="000000"/>
              </w:rPr>
              <w:t>35 000</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35 000</w:t>
            </w:r>
          </w:p>
        </w:tc>
        <w:tc>
          <w:tcPr>
            <w:tcW w:w="409" w:type="pct"/>
            <w:vAlign w:val="center"/>
          </w:tcPr>
          <w:p w:rsidR="00F17B23" w:rsidRPr="00F17B23" w:rsidRDefault="00F17B23" w:rsidP="00C07CA8">
            <w:pPr>
              <w:jc w:val="center"/>
              <w:rPr>
                <w:color w:val="000000"/>
              </w:rPr>
            </w:pPr>
            <w:r w:rsidRPr="00F17B23">
              <w:rPr>
                <w:color w:val="000000"/>
              </w:rPr>
              <w:t>5 000</w:t>
            </w:r>
          </w:p>
        </w:tc>
        <w:tc>
          <w:tcPr>
            <w:tcW w:w="531" w:type="pct"/>
            <w:vAlign w:val="center"/>
          </w:tcPr>
          <w:p w:rsidR="00F17B23" w:rsidRPr="00F17B23" w:rsidRDefault="00F17B23" w:rsidP="00C07CA8">
            <w:pPr>
              <w:jc w:val="center"/>
              <w:rPr>
                <w:color w:val="000000"/>
              </w:rPr>
            </w:pPr>
            <w:r w:rsidRPr="00F17B23">
              <w:rPr>
                <w:color w:val="000000"/>
              </w:rPr>
              <w:t>30 000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6</w:t>
            </w:r>
          </w:p>
        </w:tc>
        <w:tc>
          <w:tcPr>
            <w:tcW w:w="850" w:type="pct"/>
            <w:vAlign w:val="center"/>
          </w:tcPr>
          <w:p w:rsidR="00F17B23" w:rsidRPr="00E440D8" w:rsidRDefault="00F17B23" w:rsidP="004C5270">
            <w:r w:rsidRPr="00E440D8">
              <w:t>Автомобиль ЛУ ГАЗ 66 льдоуборочная</w:t>
            </w:r>
          </w:p>
        </w:tc>
        <w:tc>
          <w:tcPr>
            <w:tcW w:w="477" w:type="pct"/>
            <w:vAlign w:val="center"/>
          </w:tcPr>
          <w:p w:rsidR="00F17B23" w:rsidRPr="00E440D8" w:rsidRDefault="00F17B23" w:rsidP="004C5270">
            <w:pPr>
              <w:jc w:val="center"/>
            </w:pPr>
            <w:r w:rsidRPr="00E440D8">
              <w:t>000000023</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30 000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30 000</w:t>
            </w:r>
          </w:p>
        </w:tc>
        <w:tc>
          <w:tcPr>
            <w:tcW w:w="409" w:type="pct"/>
            <w:vAlign w:val="center"/>
          </w:tcPr>
          <w:p w:rsidR="00F17B23" w:rsidRPr="00F17B23" w:rsidRDefault="00F17B23" w:rsidP="00C07CA8">
            <w:pPr>
              <w:jc w:val="center"/>
              <w:rPr>
                <w:color w:val="000000"/>
              </w:rPr>
            </w:pPr>
            <w:r w:rsidRPr="00F17B23">
              <w:rPr>
                <w:color w:val="000000"/>
              </w:rPr>
              <w:t>5 000</w:t>
            </w:r>
          </w:p>
        </w:tc>
        <w:tc>
          <w:tcPr>
            <w:tcW w:w="531" w:type="pct"/>
            <w:vAlign w:val="center"/>
          </w:tcPr>
          <w:p w:rsidR="00F17B23" w:rsidRPr="00F17B23" w:rsidRDefault="00F17B23" w:rsidP="00C07CA8">
            <w:pPr>
              <w:jc w:val="center"/>
              <w:rPr>
                <w:color w:val="000000"/>
              </w:rPr>
            </w:pPr>
            <w:r w:rsidRPr="00F17B23">
              <w:rPr>
                <w:color w:val="000000"/>
              </w:rPr>
              <w:t>25 000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7</w:t>
            </w:r>
          </w:p>
        </w:tc>
        <w:tc>
          <w:tcPr>
            <w:tcW w:w="850" w:type="pct"/>
            <w:vAlign w:val="center"/>
          </w:tcPr>
          <w:p w:rsidR="00F17B23" w:rsidRPr="00E440D8" w:rsidRDefault="00F17B23" w:rsidP="004C5270">
            <w:r w:rsidRPr="00E440D8">
              <w:t xml:space="preserve">Автомобиль УАЗ 469 Б </w:t>
            </w:r>
          </w:p>
        </w:tc>
        <w:tc>
          <w:tcPr>
            <w:tcW w:w="477" w:type="pct"/>
            <w:vAlign w:val="center"/>
          </w:tcPr>
          <w:p w:rsidR="00F17B23" w:rsidRPr="00E440D8" w:rsidRDefault="00F17B23" w:rsidP="004C5270">
            <w:pPr>
              <w:jc w:val="center"/>
            </w:pPr>
            <w:r w:rsidRPr="00E440D8">
              <w:t>000000686</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14 000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14 000</w:t>
            </w:r>
          </w:p>
        </w:tc>
        <w:tc>
          <w:tcPr>
            <w:tcW w:w="409" w:type="pct"/>
            <w:vAlign w:val="center"/>
          </w:tcPr>
          <w:p w:rsidR="00F17B23" w:rsidRPr="00F17B23" w:rsidRDefault="00F17B23" w:rsidP="00C07CA8">
            <w:pPr>
              <w:jc w:val="center"/>
              <w:rPr>
                <w:color w:val="000000"/>
              </w:rPr>
            </w:pPr>
            <w:r w:rsidRPr="00F17B23">
              <w:rPr>
                <w:color w:val="000000"/>
              </w:rPr>
              <w:t>2 000</w:t>
            </w:r>
          </w:p>
        </w:tc>
        <w:tc>
          <w:tcPr>
            <w:tcW w:w="531" w:type="pct"/>
            <w:vAlign w:val="center"/>
          </w:tcPr>
          <w:p w:rsidR="00F17B23" w:rsidRPr="00F17B23" w:rsidRDefault="00F17B23" w:rsidP="00C07CA8">
            <w:pPr>
              <w:jc w:val="center"/>
              <w:rPr>
                <w:color w:val="000000"/>
              </w:rPr>
            </w:pPr>
            <w:r w:rsidRPr="00F17B23">
              <w:rPr>
                <w:color w:val="000000"/>
              </w:rPr>
              <w:t>12 000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8</w:t>
            </w:r>
          </w:p>
        </w:tc>
        <w:tc>
          <w:tcPr>
            <w:tcW w:w="850" w:type="pct"/>
            <w:vAlign w:val="center"/>
          </w:tcPr>
          <w:p w:rsidR="00F17B23" w:rsidRPr="00E440D8" w:rsidRDefault="00F17B23" w:rsidP="004C5270">
            <w:r w:rsidRPr="00E440D8">
              <w:t>Экскаватор ТО-49</w:t>
            </w:r>
          </w:p>
        </w:tc>
        <w:tc>
          <w:tcPr>
            <w:tcW w:w="477" w:type="pct"/>
            <w:vAlign w:val="center"/>
          </w:tcPr>
          <w:p w:rsidR="00F17B23" w:rsidRPr="00E440D8" w:rsidRDefault="00F17B23" w:rsidP="004C5270">
            <w:pPr>
              <w:jc w:val="center"/>
            </w:pPr>
            <w:r w:rsidRPr="00E440D8">
              <w:t>000000687</w:t>
            </w:r>
          </w:p>
        </w:tc>
        <w:tc>
          <w:tcPr>
            <w:tcW w:w="448" w:type="pct"/>
            <w:vAlign w:val="center"/>
          </w:tcPr>
          <w:p w:rsidR="00F17B23" w:rsidRPr="00E440D8" w:rsidRDefault="00F17B23" w:rsidP="004C5270">
            <w:pPr>
              <w:jc w:val="center"/>
              <w:rPr>
                <w:highlight w:val="yellow"/>
              </w:rPr>
            </w:pPr>
            <w:r w:rsidRPr="00E440D8">
              <w:t>0,00</w:t>
            </w:r>
          </w:p>
        </w:tc>
        <w:tc>
          <w:tcPr>
            <w:tcW w:w="518" w:type="pct"/>
            <w:vAlign w:val="center"/>
          </w:tcPr>
          <w:p w:rsidR="00F17B23" w:rsidRPr="00E440D8" w:rsidRDefault="00F17B23" w:rsidP="004C5270">
            <w:pPr>
              <w:jc w:val="center"/>
              <w:rPr>
                <w:color w:val="000000"/>
              </w:rPr>
            </w:pPr>
            <w:r w:rsidRPr="00E440D8">
              <w:rPr>
                <w:color w:val="000000"/>
              </w:rPr>
              <w:t>13 000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13 000</w:t>
            </w:r>
          </w:p>
        </w:tc>
        <w:tc>
          <w:tcPr>
            <w:tcW w:w="409" w:type="pct"/>
            <w:vAlign w:val="center"/>
          </w:tcPr>
          <w:p w:rsidR="00F17B23" w:rsidRPr="00F17B23" w:rsidRDefault="00F17B23" w:rsidP="00C07CA8">
            <w:pPr>
              <w:jc w:val="center"/>
              <w:rPr>
                <w:color w:val="000000"/>
              </w:rPr>
            </w:pPr>
            <w:r w:rsidRPr="00F17B23">
              <w:rPr>
                <w:color w:val="000000"/>
              </w:rPr>
              <w:t>2 000</w:t>
            </w:r>
          </w:p>
        </w:tc>
        <w:tc>
          <w:tcPr>
            <w:tcW w:w="531" w:type="pct"/>
            <w:vAlign w:val="center"/>
          </w:tcPr>
          <w:p w:rsidR="00F17B23" w:rsidRPr="00F17B23" w:rsidRDefault="00F17B23" w:rsidP="00C07CA8">
            <w:pPr>
              <w:jc w:val="center"/>
              <w:rPr>
                <w:color w:val="000000"/>
              </w:rPr>
            </w:pPr>
            <w:r w:rsidRPr="00F17B23">
              <w:rPr>
                <w:color w:val="000000"/>
              </w:rPr>
              <w:t>11 000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9</w:t>
            </w:r>
          </w:p>
        </w:tc>
        <w:tc>
          <w:tcPr>
            <w:tcW w:w="850" w:type="pct"/>
            <w:vAlign w:val="center"/>
          </w:tcPr>
          <w:p w:rsidR="00F17B23" w:rsidRPr="00E440D8" w:rsidRDefault="00F17B23" w:rsidP="004C5270">
            <w:r w:rsidRPr="00E440D8">
              <w:t>Автомобиль УАЗ 390945</w:t>
            </w:r>
          </w:p>
        </w:tc>
        <w:tc>
          <w:tcPr>
            <w:tcW w:w="477" w:type="pct"/>
            <w:vAlign w:val="center"/>
          </w:tcPr>
          <w:p w:rsidR="00F17B23" w:rsidRPr="00E440D8" w:rsidRDefault="00F17B23" w:rsidP="004C5270">
            <w:pPr>
              <w:jc w:val="center"/>
            </w:pPr>
            <w:r w:rsidRPr="00E440D8">
              <w:t>000000094</w:t>
            </w:r>
          </w:p>
        </w:tc>
        <w:tc>
          <w:tcPr>
            <w:tcW w:w="448" w:type="pct"/>
            <w:vAlign w:val="center"/>
          </w:tcPr>
          <w:p w:rsidR="00F17B23" w:rsidRPr="00E440D8" w:rsidRDefault="00F17B23" w:rsidP="004C5270">
            <w:pPr>
              <w:jc w:val="center"/>
            </w:pPr>
            <w:r w:rsidRPr="00E440D8">
              <w:t>234 503,48</w:t>
            </w:r>
          </w:p>
        </w:tc>
        <w:tc>
          <w:tcPr>
            <w:tcW w:w="518" w:type="pct"/>
            <w:vAlign w:val="center"/>
          </w:tcPr>
          <w:p w:rsidR="00F17B23" w:rsidRPr="00E440D8" w:rsidRDefault="00F17B23" w:rsidP="004C5270">
            <w:pPr>
              <w:jc w:val="center"/>
              <w:rPr>
                <w:color w:val="000000"/>
              </w:rPr>
            </w:pPr>
            <w:r w:rsidRPr="00E440D8">
              <w:rPr>
                <w:color w:val="000000"/>
              </w:rPr>
              <w:t>312 000</w:t>
            </w:r>
          </w:p>
        </w:tc>
        <w:tc>
          <w:tcPr>
            <w:tcW w:w="550" w:type="pct"/>
            <w:vAlign w:val="center"/>
          </w:tcPr>
          <w:p w:rsidR="00F17B23" w:rsidRPr="00E440D8" w:rsidRDefault="00F17B23" w:rsidP="004C5270">
            <w:pPr>
              <w:jc w:val="center"/>
              <w:rPr>
                <w:color w:val="000000"/>
              </w:rPr>
            </w:pPr>
            <w:r w:rsidRPr="00E440D8">
              <w:rPr>
                <w:color w:val="000000"/>
              </w:rPr>
              <w:t>307 000</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309 000</w:t>
            </w:r>
          </w:p>
        </w:tc>
        <w:tc>
          <w:tcPr>
            <w:tcW w:w="409" w:type="pct"/>
            <w:vAlign w:val="center"/>
          </w:tcPr>
          <w:p w:rsidR="00F17B23" w:rsidRPr="00F17B23" w:rsidRDefault="00F17B23" w:rsidP="00C07CA8">
            <w:pPr>
              <w:jc w:val="center"/>
              <w:rPr>
                <w:color w:val="000000"/>
              </w:rPr>
            </w:pPr>
            <w:r w:rsidRPr="00F17B23">
              <w:rPr>
                <w:color w:val="000000"/>
              </w:rPr>
              <w:t>47 000</w:t>
            </w:r>
          </w:p>
        </w:tc>
        <w:tc>
          <w:tcPr>
            <w:tcW w:w="531" w:type="pct"/>
            <w:vAlign w:val="center"/>
          </w:tcPr>
          <w:p w:rsidR="00F17B23" w:rsidRPr="00F17B23" w:rsidRDefault="00F17B23" w:rsidP="00C07CA8">
            <w:pPr>
              <w:jc w:val="center"/>
              <w:rPr>
                <w:color w:val="000000"/>
              </w:rPr>
            </w:pPr>
            <w:r w:rsidRPr="00F17B23">
              <w:rPr>
                <w:color w:val="000000"/>
              </w:rPr>
              <w:t>262 000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10</w:t>
            </w:r>
          </w:p>
        </w:tc>
        <w:tc>
          <w:tcPr>
            <w:tcW w:w="850" w:type="pct"/>
            <w:vAlign w:val="center"/>
          </w:tcPr>
          <w:p w:rsidR="00F17B23" w:rsidRPr="00E440D8" w:rsidRDefault="00F17B23" w:rsidP="004C5270">
            <w:r w:rsidRPr="00E440D8">
              <w:t>Погрузчик фронтальный к</w:t>
            </w:r>
            <w:r w:rsidRPr="00E440D8">
              <w:t>о</w:t>
            </w:r>
            <w:r w:rsidRPr="00E440D8">
              <w:t>лесный LLI13677 JCB 426Z</w:t>
            </w:r>
          </w:p>
        </w:tc>
        <w:tc>
          <w:tcPr>
            <w:tcW w:w="477" w:type="pct"/>
            <w:vAlign w:val="center"/>
          </w:tcPr>
          <w:p w:rsidR="00F17B23" w:rsidRPr="00E440D8" w:rsidRDefault="00F17B23" w:rsidP="004C5270">
            <w:pPr>
              <w:jc w:val="center"/>
              <w:rPr>
                <w:color w:val="000000"/>
              </w:rPr>
            </w:pPr>
            <w:r w:rsidRPr="00E440D8">
              <w:rPr>
                <w:color w:val="000000"/>
              </w:rPr>
              <w:t>000000673</w:t>
            </w:r>
          </w:p>
        </w:tc>
        <w:tc>
          <w:tcPr>
            <w:tcW w:w="448" w:type="pct"/>
            <w:vAlign w:val="center"/>
          </w:tcPr>
          <w:p w:rsidR="00F17B23" w:rsidRPr="00E440D8" w:rsidRDefault="00F17B23" w:rsidP="004C5270">
            <w:pPr>
              <w:jc w:val="center"/>
            </w:pPr>
            <w:r w:rsidRPr="00E440D8">
              <w:t>2 965 643,56</w:t>
            </w:r>
          </w:p>
        </w:tc>
        <w:tc>
          <w:tcPr>
            <w:tcW w:w="518" w:type="pct"/>
            <w:vAlign w:val="center"/>
          </w:tcPr>
          <w:p w:rsidR="00F17B23" w:rsidRPr="00E440D8" w:rsidRDefault="00F17B23" w:rsidP="004C5270">
            <w:pPr>
              <w:jc w:val="center"/>
              <w:rPr>
                <w:color w:val="000000"/>
              </w:rPr>
            </w:pPr>
            <w:r w:rsidRPr="00E440D8">
              <w:rPr>
                <w:color w:val="000000"/>
              </w:rPr>
              <w:t>Не применялся</w:t>
            </w:r>
          </w:p>
        </w:tc>
        <w:tc>
          <w:tcPr>
            <w:tcW w:w="550" w:type="pct"/>
            <w:vAlign w:val="center"/>
          </w:tcPr>
          <w:p w:rsidR="00F17B23" w:rsidRPr="00E440D8" w:rsidRDefault="00F17B23" w:rsidP="004C5270">
            <w:pPr>
              <w:jc w:val="center"/>
              <w:rPr>
                <w:color w:val="000000"/>
              </w:rPr>
            </w:pPr>
            <w:r w:rsidRPr="00E440D8">
              <w:rPr>
                <w:color w:val="000000"/>
              </w:rPr>
              <w:t>3 134 000</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3 134 000</w:t>
            </w:r>
          </w:p>
        </w:tc>
        <w:tc>
          <w:tcPr>
            <w:tcW w:w="409" w:type="pct"/>
            <w:vAlign w:val="center"/>
          </w:tcPr>
          <w:p w:rsidR="00F17B23" w:rsidRPr="00F17B23" w:rsidRDefault="00F17B23" w:rsidP="00C07CA8">
            <w:pPr>
              <w:jc w:val="center"/>
              <w:rPr>
                <w:color w:val="000000"/>
              </w:rPr>
            </w:pPr>
            <w:r w:rsidRPr="00F17B23">
              <w:rPr>
                <w:color w:val="000000"/>
              </w:rPr>
              <w:t>478 000</w:t>
            </w:r>
          </w:p>
        </w:tc>
        <w:tc>
          <w:tcPr>
            <w:tcW w:w="531" w:type="pct"/>
            <w:vAlign w:val="center"/>
          </w:tcPr>
          <w:p w:rsidR="00F17B23" w:rsidRPr="00F17B23" w:rsidRDefault="00F17B23" w:rsidP="00C07CA8">
            <w:pPr>
              <w:jc w:val="center"/>
              <w:rPr>
                <w:color w:val="000000"/>
              </w:rPr>
            </w:pPr>
            <w:r w:rsidRPr="00F17B23">
              <w:rPr>
                <w:color w:val="000000"/>
              </w:rPr>
              <w:t>2 656 000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11</w:t>
            </w:r>
          </w:p>
        </w:tc>
        <w:tc>
          <w:tcPr>
            <w:tcW w:w="850" w:type="pct"/>
            <w:vAlign w:val="center"/>
          </w:tcPr>
          <w:p w:rsidR="00F17B23" w:rsidRPr="00E440D8" w:rsidRDefault="00F17B23" w:rsidP="004C5270">
            <w:r w:rsidRPr="00E440D8">
              <w:t>Легковой автомобиль CHEVROLET NIVA 212300</w:t>
            </w:r>
          </w:p>
        </w:tc>
        <w:tc>
          <w:tcPr>
            <w:tcW w:w="477" w:type="pct"/>
            <w:vAlign w:val="center"/>
          </w:tcPr>
          <w:p w:rsidR="00F17B23" w:rsidRPr="00E440D8" w:rsidRDefault="00F17B23" w:rsidP="004C5270">
            <w:pPr>
              <w:jc w:val="center"/>
              <w:rPr>
                <w:color w:val="000000"/>
              </w:rPr>
            </w:pPr>
            <w:r w:rsidRPr="00E440D8">
              <w:rPr>
                <w:color w:val="000000"/>
              </w:rPr>
              <w:t>000000063</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235 000</w:t>
            </w:r>
          </w:p>
        </w:tc>
        <w:tc>
          <w:tcPr>
            <w:tcW w:w="550" w:type="pct"/>
            <w:vAlign w:val="center"/>
          </w:tcPr>
          <w:p w:rsidR="00F17B23" w:rsidRPr="00E440D8" w:rsidRDefault="00F17B23" w:rsidP="004C5270">
            <w:pPr>
              <w:jc w:val="center"/>
              <w:rPr>
                <w:color w:val="000000"/>
              </w:rPr>
            </w:pPr>
            <w:r w:rsidRPr="00E440D8">
              <w:rPr>
                <w:color w:val="000000"/>
              </w:rPr>
              <w:t>253 000</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246 000</w:t>
            </w:r>
          </w:p>
        </w:tc>
        <w:tc>
          <w:tcPr>
            <w:tcW w:w="409" w:type="pct"/>
            <w:vAlign w:val="center"/>
          </w:tcPr>
          <w:p w:rsidR="00F17B23" w:rsidRPr="00F17B23" w:rsidRDefault="00F17B23" w:rsidP="00C07CA8">
            <w:pPr>
              <w:jc w:val="center"/>
              <w:rPr>
                <w:color w:val="000000"/>
              </w:rPr>
            </w:pPr>
            <w:r w:rsidRPr="00F17B23">
              <w:rPr>
                <w:color w:val="000000"/>
              </w:rPr>
              <w:t>38 000</w:t>
            </w:r>
          </w:p>
        </w:tc>
        <w:tc>
          <w:tcPr>
            <w:tcW w:w="531" w:type="pct"/>
            <w:vAlign w:val="center"/>
          </w:tcPr>
          <w:p w:rsidR="00F17B23" w:rsidRPr="00F17B23" w:rsidRDefault="00F17B23" w:rsidP="00C07CA8">
            <w:pPr>
              <w:jc w:val="center"/>
              <w:rPr>
                <w:color w:val="000000"/>
              </w:rPr>
            </w:pPr>
            <w:r w:rsidRPr="00F17B23">
              <w:rPr>
                <w:color w:val="000000"/>
              </w:rPr>
              <w:t>208 000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12</w:t>
            </w:r>
          </w:p>
        </w:tc>
        <w:tc>
          <w:tcPr>
            <w:tcW w:w="850" w:type="pct"/>
            <w:vAlign w:val="center"/>
          </w:tcPr>
          <w:p w:rsidR="00F17B23" w:rsidRPr="00E440D8" w:rsidRDefault="00F17B23" w:rsidP="004C5270">
            <w:r w:rsidRPr="00E440D8">
              <w:t>ЗИЛ 555</w:t>
            </w:r>
          </w:p>
        </w:tc>
        <w:tc>
          <w:tcPr>
            <w:tcW w:w="477" w:type="pct"/>
            <w:vAlign w:val="center"/>
          </w:tcPr>
          <w:p w:rsidR="00F17B23" w:rsidRPr="00E440D8" w:rsidRDefault="00F17B23" w:rsidP="004C5270">
            <w:pPr>
              <w:jc w:val="center"/>
            </w:pPr>
            <w:r w:rsidRPr="00E440D8">
              <w:t>000000019</w:t>
            </w:r>
          </w:p>
        </w:tc>
        <w:tc>
          <w:tcPr>
            <w:tcW w:w="448" w:type="pct"/>
            <w:vAlign w:val="center"/>
          </w:tcPr>
          <w:p w:rsidR="00F17B23" w:rsidRPr="00E440D8" w:rsidRDefault="00F17B23" w:rsidP="004C5270">
            <w:pPr>
              <w:jc w:val="center"/>
            </w:pPr>
            <w:r w:rsidRPr="00E440D8">
              <w:t>0,00</w:t>
            </w:r>
          </w:p>
        </w:tc>
        <w:tc>
          <w:tcPr>
            <w:tcW w:w="518" w:type="pct"/>
            <w:vAlign w:val="center"/>
          </w:tcPr>
          <w:p w:rsidR="00F17B23" w:rsidRPr="00E440D8" w:rsidRDefault="00F17B23" w:rsidP="004C5270">
            <w:pPr>
              <w:jc w:val="center"/>
              <w:rPr>
                <w:color w:val="000000"/>
              </w:rPr>
            </w:pPr>
            <w:r w:rsidRPr="00E440D8">
              <w:rPr>
                <w:color w:val="000000"/>
              </w:rPr>
              <w:t>33 000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33 000</w:t>
            </w:r>
          </w:p>
        </w:tc>
        <w:tc>
          <w:tcPr>
            <w:tcW w:w="409" w:type="pct"/>
            <w:vAlign w:val="center"/>
          </w:tcPr>
          <w:p w:rsidR="00F17B23" w:rsidRPr="00F17B23" w:rsidRDefault="00F17B23" w:rsidP="00C07CA8">
            <w:pPr>
              <w:jc w:val="center"/>
              <w:rPr>
                <w:color w:val="000000"/>
              </w:rPr>
            </w:pPr>
            <w:r w:rsidRPr="00F17B23">
              <w:rPr>
                <w:color w:val="000000"/>
              </w:rPr>
              <w:t>5 000</w:t>
            </w:r>
          </w:p>
        </w:tc>
        <w:tc>
          <w:tcPr>
            <w:tcW w:w="531" w:type="pct"/>
            <w:vAlign w:val="center"/>
          </w:tcPr>
          <w:p w:rsidR="00F17B23" w:rsidRPr="00F17B23" w:rsidRDefault="00F17B23" w:rsidP="00C07CA8">
            <w:pPr>
              <w:jc w:val="center"/>
              <w:rPr>
                <w:color w:val="000000"/>
              </w:rPr>
            </w:pPr>
            <w:r w:rsidRPr="00F17B23">
              <w:rPr>
                <w:color w:val="000000"/>
              </w:rPr>
              <w:t>28 000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r w:rsidRPr="00E440D8">
              <w:t>13</w:t>
            </w:r>
          </w:p>
        </w:tc>
        <w:tc>
          <w:tcPr>
            <w:tcW w:w="850" w:type="pct"/>
            <w:vAlign w:val="center"/>
          </w:tcPr>
          <w:p w:rsidR="00F17B23" w:rsidRPr="00E440D8" w:rsidRDefault="00F17B23" w:rsidP="004C5270">
            <w:r w:rsidRPr="00E440D8">
              <w:t>Прицеп самодельный для трактора</w:t>
            </w:r>
          </w:p>
        </w:tc>
        <w:tc>
          <w:tcPr>
            <w:tcW w:w="477" w:type="pct"/>
            <w:vAlign w:val="center"/>
          </w:tcPr>
          <w:p w:rsidR="00F17B23" w:rsidRPr="00E440D8" w:rsidRDefault="00F17B23" w:rsidP="004C5270">
            <w:pPr>
              <w:jc w:val="center"/>
            </w:pPr>
            <w:r w:rsidRPr="00E440D8">
              <w:t>000000010</w:t>
            </w:r>
          </w:p>
        </w:tc>
        <w:tc>
          <w:tcPr>
            <w:tcW w:w="448" w:type="pct"/>
            <w:vAlign w:val="center"/>
          </w:tcPr>
          <w:p w:rsidR="00F17B23" w:rsidRPr="00E440D8" w:rsidRDefault="00F17B23" w:rsidP="004C5270">
            <w:pPr>
              <w:jc w:val="center"/>
            </w:pPr>
            <w:r w:rsidRPr="00E440D8">
              <w:t>31 356,00</w:t>
            </w:r>
          </w:p>
        </w:tc>
        <w:tc>
          <w:tcPr>
            <w:tcW w:w="518" w:type="pct"/>
            <w:vAlign w:val="center"/>
          </w:tcPr>
          <w:p w:rsidR="00F17B23" w:rsidRPr="00E440D8" w:rsidRDefault="00F17B23" w:rsidP="004C5270">
            <w:pPr>
              <w:jc w:val="center"/>
              <w:rPr>
                <w:color w:val="000000"/>
              </w:rPr>
            </w:pPr>
            <w:r w:rsidRPr="00E440D8">
              <w:rPr>
                <w:color w:val="000000"/>
              </w:rPr>
              <w:t>8 000</w:t>
            </w:r>
          </w:p>
        </w:tc>
        <w:tc>
          <w:tcPr>
            <w:tcW w:w="550" w:type="pct"/>
            <w:vAlign w:val="center"/>
          </w:tcPr>
          <w:p w:rsidR="00F17B23" w:rsidRPr="00E440D8" w:rsidRDefault="00F17B23" w:rsidP="004C5270">
            <w:pPr>
              <w:jc w:val="center"/>
              <w:rPr>
                <w:color w:val="000000"/>
              </w:rPr>
            </w:pPr>
            <w:r w:rsidRPr="00E440D8">
              <w:rPr>
                <w:color w:val="000000"/>
              </w:rPr>
              <w:t>Не применялся</w:t>
            </w:r>
          </w:p>
        </w:tc>
        <w:tc>
          <w:tcPr>
            <w:tcW w:w="474" w:type="pct"/>
            <w:vAlign w:val="center"/>
          </w:tcPr>
          <w:p w:rsidR="00F17B23" w:rsidRPr="00E440D8" w:rsidRDefault="00F17B23" w:rsidP="004C5270">
            <w:pPr>
              <w:jc w:val="center"/>
              <w:rPr>
                <w:color w:val="000000"/>
              </w:rPr>
            </w:pPr>
            <w:r w:rsidRPr="00E440D8">
              <w:rPr>
                <w:color w:val="000000"/>
              </w:rPr>
              <w:t>Не применялся</w:t>
            </w:r>
          </w:p>
        </w:tc>
        <w:tc>
          <w:tcPr>
            <w:tcW w:w="519" w:type="pct"/>
            <w:vAlign w:val="center"/>
          </w:tcPr>
          <w:p w:rsidR="00F17B23" w:rsidRPr="00F17B23" w:rsidRDefault="00F17B23" w:rsidP="00C07CA8">
            <w:pPr>
              <w:jc w:val="center"/>
              <w:rPr>
                <w:color w:val="000000"/>
              </w:rPr>
            </w:pPr>
            <w:r w:rsidRPr="00F17B23">
              <w:rPr>
                <w:color w:val="000000"/>
              </w:rPr>
              <w:t>8 000</w:t>
            </w:r>
          </w:p>
        </w:tc>
        <w:tc>
          <w:tcPr>
            <w:tcW w:w="409" w:type="pct"/>
            <w:vAlign w:val="center"/>
          </w:tcPr>
          <w:p w:rsidR="00F17B23" w:rsidRPr="00F17B23" w:rsidRDefault="00F17B23" w:rsidP="00C07CA8">
            <w:pPr>
              <w:jc w:val="center"/>
              <w:rPr>
                <w:color w:val="000000"/>
              </w:rPr>
            </w:pPr>
            <w:r w:rsidRPr="00F17B23">
              <w:rPr>
                <w:color w:val="000000"/>
              </w:rPr>
              <w:t>1 000</w:t>
            </w:r>
          </w:p>
        </w:tc>
        <w:tc>
          <w:tcPr>
            <w:tcW w:w="531" w:type="pct"/>
            <w:vAlign w:val="center"/>
          </w:tcPr>
          <w:p w:rsidR="00F17B23" w:rsidRPr="00F17B23" w:rsidRDefault="00F17B23" w:rsidP="00C07CA8">
            <w:pPr>
              <w:jc w:val="center"/>
              <w:rPr>
                <w:color w:val="000000"/>
              </w:rPr>
            </w:pPr>
            <w:r w:rsidRPr="00F17B23">
              <w:rPr>
                <w:color w:val="000000"/>
              </w:rPr>
              <w:t>7 000</w:t>
            </w:r>
          </w:p>
        </w:tc>
      </w:tr>
      <w:tr w:rsidR="00F17B23" w:rsidRPr="00080A5A" w:rsidTr="004C5270">
        <w:trPr>
          <w:cantSplit/>
          <w:trHeight w:val="20"/>
          <w:jc w:val="center"/>
        </w:trPr>
        <w:tc>
          <w:tcPr>
            <w:tcW w:w="224" w:type="pct"/>
            <w:vAlign w:val="center"/>
          </w:tcPr>
          <w:p w:rsidR="00F17B23" w:rsidRPr="00E440D8" w:rsidRDefault="00F17B23" w:rsidP="004C5270">
            <w:pPr>
              <w:jc w:val="center"/>
            </w:pPr>
          </w:p>
        </w:tc>
        <w:tc>
          <w:tcPr>
            <w:tcW w:w="850" w:type="pct"/>
            <w:vAlign w:val="center"/>
          </w:tcPr>
          <w:p w:rsidR="00F17B23" w:rsidRPr="00E440D8" w:rsidRDefault="00F17B23" w:rsidP="004C5270">
            <w:pPr>
              <w:rPr>
                <w:b/>
              </w:rPr>
            </w:pPr>
            <w:r w:rsidRPr="00E440D8">
              <w:rPr>
                <w:b/>
              </w:rPr>
              <w:t>ИТОГО</w:t>
            </w:r>
          </w:p>
        </w:tc>
        <w:tc>
          <w:tcPr>
            <w:tcW w:w="477" w:type="pct"/>
            <w:vAlign w:val="center"/>
          </w:tcPr>
          <w:p w:rsidR="00F17B23" w:rsidRPr="00E440D8" w:rsidRDefault="00F17B23" w:rsidP="004C5270">
            <w:pPr>
              <w:jc w:val="center"/>
            </w:pPr>
          </w:p>
        </w:tc>
        <w:tc>
          <w:tcPr>
            <w:tcW w:w="448" w:type="pct"/>
            <w:vAlign w:val="center"/>
          </w:tcPr>
          <w:p w:rsidR="00F17B23" w:rsidRPr="00E440D8" w:rsidRDefault="00F17B23" w:rsidP="004C5270">
            <w:pPr>
              <w:jc w:val="center"/>
            </w:pPr>
          </w:p>
        </w:tc>
        <w:tc>
          <w:tcPr>
            <w:tcW w:w="518" w:type="pct"/>
            <w:vAlign w:val="center"/>
          </w:tcPr>
          <w:p w:rsidR="00F17B23" w:rsidRPr="00E440D8" w:rsidRDefault="00F17B23" w:rsidP="004C5270">
            <w:pPr>
              <w:jc w:val="center"/>
              <w:rPr>
                <w:color w:val="000000"/>
              </w:rPr>
            </w:pPr>
          </w:p>
        </w:tc>
        <w:tc>
          <w:tcPr>
            <w:tcW w:w="550" w:type="pct"/>
            <w:vAlign w:val="center"/>
          </w:tcPr>
          <w:p w:rsidR="00F17B23" w:rsidRPr="00E440D8" w:rsidRDefault="00F17B23" w:rsidP="004C5270">
            <w:pPr>
              <w:jc w:val="center"/>
              <w:rPr>
                <w:color w:val="000000"/>
              </w:rPr>
            </w:pPr>
          </w:p>
        </w:tc>
        <w:tc>
          <w:tcPr>
            <w:tcW w:w="474" w:type="pct"/>
            <w:vAlign w:val="center"/>
          </w:tcPr>
          <w:p w:rsidR="00F17B23" w:rsidRPr="00E440D8" w:rsidRDefault="00F17B23" w:rsidP="004C5270">
            <w:pPr>
              <w:jc w:val="center"/>
              <w:rPr>
                <w:color w:val="000000"/>
              </w:rPr>
            </w:pPr>
          </w:p>
        </w:tc>
        <w:tc>
          <w:tcPr>
            <w:tcW w:w="519" w:type="pct"/>
            <w:vAlign w:val="center"/>
          </w:tcPr>
          <w:p w:rsidR="00F17B23" w:rsidRPr="00F17B23" w:rsidRDefault="00F17B23" w:rsidP="00C07CA8">
            <w:pPr>
              <w:jc w:val="center"/>
              <w:rPr>
                <w:b/>
                <w:bCs/>
                <w:color w:val="000000"/>
              </w:rPr>
            </w:pPr>
          </w:p>
        </w:tc>
        <w:tc>
          <w:tcPr>
            <w:tcW w:w="409" w:type="pct"/>
            <w:vAlign w:val="center"/>
          </w:tcPr>
          <w:p w:rsidR="00F17B23" w:rsidRPr="00F17B23" w:rsidRDefault="00F17B23" w:rsidP="00C07CA8">
            <w:pPr>
              <w:jc w:val="center"/>
              <w:rPr>
                <w:b/>
                <w:bCs/>
                <w:color w:val="000000"/>
              </w:rPr>
            </w:pPr>
          </w:p>
        </w:tc>
        <w:tc>
          <w:tcPr>
            <w:tcW w:w="531" w:type="pct"/>
            <w:vAlign w:val="center"/>
          </w:tcPr>
          <w:p w:rsidR="00F17B23" w:rsidRPr="00F17B23" w:rsidRDefault="00F17B23" w:rsidP="00C07CA8">
            <w:pPr>
              <w:jc w:val="center"/>
              <w:rPr>
                <w:b/>
                <w:bCs/>
                <w:color w:val="000000"/>
              </w:rPr>
            </w:pPr>
            <w:r w:rsidRPr="00F17B23">
              <w:rPr>
                <w:b/>
                <w:bCs/>
                <w:color w:val="000000"/>
              </w:rPr>
              <w:t>3 814 000</w:t>
            </w:r>
          </w:p>
        </w:tc>
      </w:tr>
    </w:tbl>
    <w:p w:rsidR="004C5270" w:rsidRDefault="004C5270" w:rsidP="004C5270">
      <w:pPr>
        <w:rPr>
          <w:b/>
          <w:sz w:val="24"/>
          <w:szCs w:val="24"/>
        </w:rPr>
      </w:pPr>
    </w:p>
    <w:p w:rsidR="004C5270" w:rsidRDefault="004C5270" w:rsidP="004C5270">
      <w:pPr>
        <w:rPr>
          <w:b/>
          <w:sz w:val="24"/>
          <w:szCs w:val="24"/>
        </w:rPr>
      </w:pPr>
      <w:r w:rsidRPr="00EC1140">
        <w:rPr>
          <w:b/>
          <w:sz w:val="24"/>
          <w:szCs w:val="24"/>
        </w:rPr>
        <w:t>Таблица 1</w:t>
      </w:r>
      <w:r w:rsidR="00A811F5">
        <w:rPr>
          <w:b/>
          <w:sz w:val="24"/>
          <w:szCs w:val="24"/>
        </w:rPr>
        <w:t>4</w:t>
      </w:r>
      <w:r w:rsidRPr="00EC1140">
        <w:rPr>
          <w:b/>
          <w:sz w:val="24"/>
          <w:szCs w:val="24"/>
        </w:rPr>
        <w:t>.</w:t>
      </w:r>
      <w:r w:rsidR="00460565">
        <w:rPr>
          <w:b/>
          <w:sz w:val="24"/>
          <w:szCs w:val="24"/>
        </w:rPr>
        <w:t>4</w:t>
      </w:r>
      <w:r>
        <w:rPr>
          <w:b/>
          <w:sz w:val="24"/>
          <w:szCs w:val="24"/>
        </w:rPr>
        <w:t xml:space="preserve"> – </w:t>
      </w:r>
      <w:r w:rsidRPr="006D1553">
        <w:rPr>
          <w:b/>
          <w:sz w:val="24"/>
          <w:szCs w:val="24"/>
        </w:rPr>
        <w:t>Результаты оценки</w:t>
      </w:r>
      <w:r>
        <w:rPr>
          <w:b/>
          <w:sz w:val="24"/>
          <w:szCs w:val="24"/>
        </w:rPr>
        <w:t xml:space="preserve"> оборудования</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4167"/>
        <w:gridCol w:w="811"/>
        <w:gridCol w:w="1125"/>
        <w:gridCol w:w="1390"/>
        <w:gridCol w:w="1557"/>
        <w:gridCol w:w="1219"/>
        <w:gridCol w:w="1393"/>
        <w:gridCol w:w="1277"/>
        <w:gridCol w:w="1536"/>
      </w:tblGrid>
      <w:tr w:rsidR="004C5270" w:rsidRPr="00080A5A" w:rsidTr="004C5270">
        <w:trPr>
          <w:cantSplit/>
          <w:trHeight w:val="1242"/>
          <w:tblHeader/>
          <w:jc w:val="center"/>
        </w:trPr>
        <w:tc>
          <w:tcPr>
            <w:tcW w:w="240" w:type="pct"/>
            <w:vAlign w:val="center"/>
          </w:tcPr>
          <w:p w:rsidR="004C5270" w:rsidRPr="00080A5A" w:rsidRDefault="004C5270" w:rsidP="004C5270">
            <w:pPr>
              <w:jc w:val="center"/>
              <w:rPr>
                <w:b/>
                <w:snapToGrid w:val="0"/>
              </w:rPr>
            </w:pPr>
            <w:r w:rsidRPr="00080A5A">
              <w:rPr>
                <w:b/>
                <w:snapToGrid w:val="0"/>
              </w:rPr>
              <w:t>№ п/п</w:t>
            </w:r>
          </w:p>
        </w:tc>
        <w:tc>
          <w:tcPr>
            <w:tcW w:w="1370" w:type="pct"/>
            <w:vAlign w:val="center"/>
          </w:tcPr>
          <w:p w:rsidR="004C5270" w:rsidRPr="00080A5A" w:rsidRDefault="004C5270" w:rsidP="004C5270">
            <w:pPr>
              <w:jc w:val="center"/>
              <w:rPr>
                <w:b/>
                <w:snapToGrid w:val="0"/>
              </w:rPr>
            </w:pPr>
            <w:r w:rsidRPr="00080A5A">
              <w:rPr>
                <w:b/>
                <w:snapToGrid w:val="0"/>
              </w:rPr>
              <w:t>Наименование объекта оценки</w:t>
            </w:r>
          </w:p>
        </w:tc>
        <w:tc>
          <w:tcPr>
            <w:tcW w:w="267" w:type="pct"/>
            <w:vAlign w:val="center"/>
          </w:tcPr>
          <w:p w:rsidR="004C5270" w:rsidRPr="00080A5A" w:rsidRDefault="004C5270" w:rsidP="004C5270">
            <w:pPr>
              <w:jc w:val="center"/>
              <w:rPr>
                <w:b/>
              </w:rPr>
            </w:pPr>
            <w:r w:rsidRPr="00080A5A">
              <w:rPr>
                <w:b/>
              </w:rPr>
              <w:t>Инв.</w:t>
            </w:r>
          </w:p>
          <w:p w:rsidR="004C5270" w:rsidRPr="00080A5A" w:rsidRDefault="004C5270" w:rsidP="004C5270">
            <w:pPr>
              <w:jc w:val="center"/>
              <w:rPr>
                <w:b/>
              </w:rPr>
            </w:pPr>
            <w:r w:rsidRPr="00080A5A">
              <w:rPr>
                <w:b/>
              </w:rPr>
              <w:t>номер</w:t>
            </w:r>
          </w:p>
        </w:tc>
        <w:tc>
          <w:tcPr>
            <w:tcW w:w="370" w:type="pct"/>
            <w:vAlign w:val="center"/>
          </w:tcPr>
          <w:p w:rsidR="004C5270" w:rsidRPr="00080A5A" w:rsidRDefault="004C5270" w:rsidP="004C5270">
            <w:pPr>
              <w:jc w:val="center"/>
              <w:rPr>
                <w:b/>
              </w:rPr>
            </w:pPr>
            <w:r w:rsidRPr="00080A5A">
              <w:rPr>
                <w:b/>
              </w:rPr>
              <w:t>Балансовая</w:t>
            </w:r>
          </w:p>
          <w:p w:rsidR="004C5270" w:rsidRPr="00080A5A" w:rsidRDefault="004C5270" w:rsidP="004C5270">
            <w:pPr>
              <w:jc w:val="center"/>
              <w:rPr>
                <w:b/>
              </w:rPr>
            </w:pPr>
            <w:r w:rsidRPr="00080A5A">
              <w:rPr>
                <w:b/>
              </w:rPr>
              <w:t>стоимость, руб.</w:t>
            </w:r>
          </w:p>
        </w:tc>
        <w:tc>
          <w:tcPr>
            <w:tcW w:w="457" w:type="pct"/>
            <w:vAlign w:val="center"/>
          </w:tcPr>
          <w:p w:rsidR="004C5270" w:rsidRPr="00080A5A" w:rsidRDefault="004C5270" w:rsidP="004C5270">
            <w:pPr>
              <w:jc w:val="center"/>
              <w:rPr>
                <w:b/>
                <w:snapToGrid w:val="0"/>
              </w:rPr>
            </w:pPr>
            <w:r w:rsidRPr="00080A5A">
              <w:rPr>
                <w:b/>
                <w:snapToGrid w:val="0"/>
              </w:rPr>
              <w:t>Стоимость по затратному подходу округлённо, руб.</w:t>
            </w:r>
          </w:p>
        </w:tc>
        <w:tc>
          <w:tcPr>
            <w:tcW w:w="512" w:type="pct"/>
            <w:vAlign w:val="center"/>
          </w:tcPr>
          <w:p w:rsidR="004C5270" w:rsidRPr="00080A5A" w:rsidRDefault="004C5270" w:rsidP="004C5270">
            <w:pPr>
              <w:jc w:val="center"/>
              <w:rPr>
                <w:b/>
                <w:snapToGrid w:val="0"/>
                <w:lang w:eastAsia="en-US"/>
              </w:rPr>
            </w:pPr>
            <w:r w:rsidRPr="00080A5A">
              <w:rPr>
                <w:b/>
                <w:snapToGrid w:val="0"/>
                <w:lang w:eastAsia="en-US"/>
              </w:rPr>
              <w:t>Стоимость по сравнительному подходу окру</w:t>
            </w:r>
            <w:r w:rsidRPr="00080A5A">
              <w:rPr>
                <w:b/>
                <w:snapToGrid w:val="0"/>
                <w:lang w:eastAsia="en-US"/>
              </w:rPr>
              <w:t>г</w:t>
            </w:r>
            <w:r w:rsidRPr="00080A5A">
              <w:rPr>
                <w:b/>
                <w:snapToGrid w:val="0"/>
                <w:lang w:eastAsia="en-US"/>
              </w:rPr>
              <w:t>лённо, руб.</w:t>
            </w:r>
          </w:p>
        </w:tc>
        <w:tc>
          <w:tcPr>
            <w:tcW w:w="401" w:type="pct"/>
            <w:vAlign w:val="center"/>
          </w:tcPr>
          <w:p w:rsidR="004C5270" w:rsidRPr="00080A5A" w:rsidRDefault="004C5270" w:rsidP="004C5270">
            <w:pPr>
              <w:jc w:val="center"/>
              <w:rPr>
                <w:b/>
                <w:snapToGrid w:val="0"/>
              </w:rPr>
            </w:pPr>
            <w:r w:rsidRPr="00080A5A">
              <w:rPr>
                <w:b/>
                <w:snapToGrid w:val="0"/>
              </w:rPr>
              <w:t>Стоимость по доходн</w:t>
            </w:r>
            <w:r w:rsidRPr="00080A5A">
              <w:rPr>
                <w:b/>
                <w:snapToGrid w:val="0"/>
              </w:rPr>
              <w:t>о</w:t>
            </w:r>
            <w:r w:rsidRPr="00080A5A">
              <w:rPr>
                <w:b/>
                <w:snapToGrid w:val="0"/>
              </w:rPr>
              <w:t>му подходу округлённо, руб.</w:t>
            </w:r>
          </w:p>
        </w:tc>
        <w:tc>
          <w:tcPr>
            <w:tcW w:w="458" w:type="pct"/>
            <w:vAlign w:val="center"/>
          </w:tcPr>
          <w:p w:rsidR="004C5270" w:rsidRPr="00080A5A" w:rsidRDefault="004C5270" w:rsidP="004C5270">
            <w:pPr>
              <w:jc w:val="center"/>
              <w:rPr>
                <w:b/>
                <w:snapToGrid w:val="0"/>
              </w:rPr>
            </w:pPr>
            <w:r w:rsidRPr="00080A5A">
              <w:rPr>
                <w:b/>
                <w:snapToGrid w:val="0"/>
              </w:rPr>
              <w:t>Рыночная стоимость на дату оценки округлённо, руб.</w:t>
            </w:r>
          </w:p>
        </w:tc>
        <w:tc>
          <w:tcPr>
            <w:tcW w:w="420" w:type="pct"/>
            <w:vAlign w:val="center"/>
          </w:tcPr>
          <w:p w:rsidR="004C5270" w:rsidRPr="00080A5A" w:rsidRDefault="004C5270" w:rsidP="004C5270">
            <w:pPr>
              <w:jc w:val="center"/>
              <w:rPr>
                <w:b/>
              </w:rPr>
            </w:pPr>
            <w:r w:rsidRPr="00080A5A">
              <w:rPr>
                <w:b/>
              </w:rPr>
              <w:t>Сумма НДС округлённо, руб.</w:t>
            </w:r>
          </w:p>
        </w:tc>
        <w:tc>
          <w:tcPr>
            <w:tcW w:w="505" w:type="pct"/>
            <w:vAlign w:val="center"/>
          </w:tcPr>
          <w:p w:rsidR="004C5270" w:rsidRPr="00080A5A" w:rsidRDefault="004C5270" w:rsidP="004C5270">
            <w:pPr>
              <w:jc w:val="center"/>
              <w:rPr>
                <w:b/>
              </w:rPr>
            </w:pPr>
            <w:r w:rsidRPr="00080A5A">
              <w:rPr>
                <w:b/>
              </w:rPr>
              <w:t>Стоимость об</w:t>
            </w:r>
            <w:r w:rsidRPr="00080A5A">
              <w:rPr>
                <w:b/>
              </w:rPr>
              <w:t>ъ</w:t>
            </w:r>
            <w:r w:rsidRPr="00080A5A">
              <w:rPr>
                <w:b/>
              </w:rPr>
              <w:t>екта оценки округлённо</w:t>
            </w:r>
            <w:r w:rsidRPr="00080A5A">
              <w:rPr>
                <w:rStyle w:val="afff7"/>
                <w:b/>
              </w:rPr>
              <w:footnoteReference w:id="27"/>
            </w:r>
            <w:r w:rsidRPr="00080A5A">
              <w:rPr>
                <w:b/>
              </w:rPr>
              <w:t xml:space="preserve"> (без НДС), руб.</w:t>
            </w:r>
          </w:p>
        </w:tc>
      </w:tr>
      <w:tr w:rsidR="006409E0" w:rsidRPr="00080A5A" w:rsidTr="004C5270">
        <w:trPr>
          <w:cantSplit/>
          <w:trHeight w:val="20"/>
          <w:jc w:val="center"/>
        </w:trPr>
        <w:tc>
          <w:tcPr>
            <w:tcW w:w="240" w:type="pct"/>
            <w:vAlign w:val="center"/>
          </w:tcPr>
          <w:p w:rsidR="006409E0" w:rsidRPr="00080A5A"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5.19.1 (СВП-Л типА) -2шт.  (инв.№ 110852000001447)</w:t>
            </w:r>
          </w:p>
        </w:tc>
        <w:tc>
          <w:tcPr>
            <w:tcW w:w="267" w:type="pct"/>
            <w:vAlign w:val="center"/>
          </w:tcPr>
          <w:p w:rsidR="006409E0" w:rsidRDefault="006409E0" w:rsidP="004C5270">
            <w:pPr>
              <w:jc w:val="center"/>
              <w:rPr>
                <w:color w:val="000000"/>
              </w:rPr>
            </w:pPr>
            <w:r>
              <w:rPr>
                <w:color w:val="000000"/>
              </w:rPr>
              <w:t>1192</w:t>
            </w:r>
          </w:p>
        </w:tc>
        <w:tc>
          <w:tcPr>
            <w:tcW w:w="370" w:type="pct"/>
            <w:vAlign w:val="center"/>
          </w:tcPr>
          <w:p w:rsidR="006409E0" w:rsidRDefault="006409E0" w:rsidP="004C5270">
            <w:pPr>
              <w:jc w:val="center"/>
              <w:rPr>
                <w:color w:val="000000"/>
              </w:rPr>
            </w:pPr>
            <w:r>
              <w:rPr>
                <w:color w:val="000000"/>
              </w:rPr>
              <w:t>2 856,00</w:t>
            </w:r>
          </w:p>
        </w:tc>
        <w:tc>
          <w:tcPr>
            <w:tcW w:w="457" w:type="pct"/>
            <w:vAlign w:val="center"/>
          </w:tcPr>
          <w:p w:rsidR="006409E0" w:rsidRDefault="006409E0" w:rsidP="00F246A2">
            <w:pPr>
              <w:jc w:val="center"/>
              <w:rPr>
                <w:color w:val="000000"/>
              </w:rPr>
            </w:pPr>
            <w:r>
              <w:rPr>
                <w:color w:val="000000"/>
              </w:rPr>
              <w:t>2 600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2 600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2 200</w:t>
            </w:r>
          </w:p>
        </w:tc>
      </w:tr>
      <w:tr w:rsidR="006409E0" w:rsidRPr="00080A5A" w:rsidTr="004C5270">
        <w:trPr>
          <w:cantSplit/>
          <w:trHeight w:val="20"/>
          <w:jc w:val="center"/>
        </w:trPr>
        <w:tc>
          <w:tcPr>
            <w:tcW w:w="240" w:type="pct"/>
            <w:vAlign w:val="center"/>
          </w:tcPr>
          <w:p w:rsidR="006409E0" w:rsidRPr="00080A5A"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5.16 (СВП-Л типА) - 1шт.  (инв.№ 110852000001445)</w:t>
            </w:r>
          </w:p>
        </w:tc>
        <w:tc>
          <w:tcPr>
            <w:tcW w:w="267" w:type="pct"/>
            <w:vAlign w:val="center"/>
          </w:tcPr>
          <w:p w:rsidR="006409E0" w:rsidRDefault="006409E0" w:rsidP="004C5270">
            <w:pPr>
              <w:jc w:val="center"/>
              <w:rPr>
                <w:color w:val="000000"/>
              </w:rPr>
            </w:pPr>
            <w:r>
              <w:rPr>
                <w:color w:val="000000"/>
              </w:rPr>
              <w:t>1193</w:t>
            </w:r>
          </w:p>
        </w:tc>
        <w:tc>
          <w:tcPr>
            <w:tcW w:w="370" w:type="pct"/>
            <w:vAlign w:val="center"/>
          </w:tcPr>
          <w:p w:rsidR="006409E0" w:rsidRDefault="006409E0" w:rsidP="004C5270">
            <w:pPr>
              <w:jc w:val="center"/>
              <w:rPr>
                <w:color w:val="000000"/>
              </w:rPr>
            </w:pPr>
            <w:r>
              <w:rPr>
                <w:color w:val="000000"/>
              </w:rPr>
              <w:t>1 428,00</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Pr="00080A5A"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3.27 СВП-Л тип А - 1 шт. (инв.№ 110852000001446)</w:t>
            </w:r>
          </w:p>
        </w:tc>
        <w:tc>
          <w:tcPr>
            <w:tcW w:w="267" w:type="pct"/>
            <w:vAlign w:val="center"/>
          </w:tcPr>
          <w:p w:rsidR="006409E0" w:rsidRDefault="006409E0" w:rsidP="004C5270">
            <w:pPr>
              <w:jc w:val="center"/>
              <w:rPr>
                <w:color w:val="000000"/>
              </w:rPr>
            </w:pPr>
            <w:r>
              <w:rPr>
                <w:color w:val="000000"/>
              </w:rPr>
              <w:t>1194</w:t>
            </w:r>
          </w:p>
        </w:tc>
        <w:tc>
          <w:tcPr>
            <w:tcW w:w="370" w:type="pct"/>
            <w:vAlign w:val="center"/>
          </w:tcPr>
          <w:p w:rsidR="006409E0" w:rsidRDefault="006409E0" w:rsidP="004C5270">
            <w:pPr>
              <w:jc w:val="center"/>
              <w:rPr>
                <w:color w:val="000000"/>
              </w:rPr>
            </w:pPr>
            <w:r>
              <w:rPr>
                <w:color w:val="000000"/>
              </w:rPr>
              <w:t>1 529,00</w:t>
            </w:r>
          </w:p>
        </w:tc>
        <w:tc>
          <w:tcPr>
            <w:tcW w:w="457" w:type="pct"/>
            <w:vAlign w:val="center"/>
          </w:tcPr>
          <w:p w:rsidR="006409E0" w:rsidRDefault="006409E0" w:rsidP="00F246A2">
            <w:pPr>
              <w:jc w:val="center"/>
              <w:rPr>
                <w:color w:val="000000"/>
              </w:rPr>
            </w:pPr>
            <w:r>
              <w:rPr>
                <w:color w:val="000000"/>
              </w:rPr>
              <w:t>1 200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1 200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1 000</w:t>
            </w:r>
          </w:p>
        </w:tc>
      </w:tr>
      <w:tr w:rsidR="006409E0" w:rsidRPr="00080A5A" w:rsidTr="004C5270">
        <w:trPr>
          <w:cantSplit/>
          <w:trHeight w:val="20"/>
          <w:jc w:val="center"/>
        </w:trPr>
        <w:tc>
          <w:tcPr>
            <w:tcW w:w="240" w:type="pct"/>
            <w:vAlign w:val="center"/>
          </w:tcPr>
          <w:p w:rsidR="006409E0" w:rsidRPr="00080A5A"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3.25 СВП-Л тип А - 4 шт. (инв.№ 110852000001444)</w:t>
            </w:r>
          </w:p>
        </w:tc>
        <w:tc>
          <w:tcPr>
            <w:tcW w:w="267" w:type="pct"/>
            <w:vAlign w:val="center"/>
          </w:tcPr>
          <w:p w:rsidR="006409E0" w:rsidRDefault="006409E0" w:rsidP="004C5270">
            <w:pPr>
              <w:jc w:val="center"/>
              <w:rPr>
                <w:color w:val="000000"/>
              </w:rPr>
            </w:pPr>
            <w:r>
              <w:rPr>
                <w:color w:val="000000"/>
              </w:rPr>
              <w:t>1197</w:t>
            </w:r>
          </w:p>
        </w:tc>
        <w:tc>
          <w:tcPr>
            <w:tcW w:w="370" w:type="pct"/>
            <w:vAlign w:val="center"/>
          </w:tcPr>
          <w:p w:rsidR="006409E0" w:rsidRDefault="006409E0" w:rsidP="004C5270">
            <w:pPr>
              <w:jc w:val="center"/>
              <w:rPr>
                <w:color w:val="000000"/>
              </w:rPr>
            </w:pPr>
            <w:r>
              <w:rPr>
                <w:color w:val="000000"/>
              </w:rPr>
              <w:t>5 712,00</w:t>
            </w:r>
          </w:p>
        </w:tc>
        <w:tc>
          <w:tcPr>
            <w:tcW w:w="457" w:type="pct"/>
            <w:vAlign w:val="center"/>
          </w:tcPr>
          <w:p w:rsidR="006409E0" w:rsidRDefault="006409E0" w:rsidP="00F246A2">
            <w:pPr>
              <w:jc w:val="center"/>
              <w:rPr>
                <w:color w:val="000000"/>
              </w:rPr>
            </w:pPr>
            <w:r>
              <w:rPr>
                <w:color w:val="000000"/>
              </w:rPr>
              <w:t>4 800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4 800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4 100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3.24 СВП-Л тип А - 2 шт. (инв.№ 110852000001442)</w:t>
            </w:r>
          </w:p>
        </w:tc>
        <w:tc>
          <w:tcPr>
            <w:tcW w:w="267" w:type="pct"/>
            <w:vAlign w:val="center"/>
          </w:tcPr>
          <w:p w:rsidR="006409E0" w:rsidRDefault="006409E0" w:rsidP="004C5270">
            <w:pPr>
              <w:jc w:val="center"/>
              <w:rPr>
                <w:color w:val="000000"/>
              </w:rPr>
            </w:pPr>
            <w:r>
              <w:rPr>
                <w:color w:val="000000"/>
              </w:rPr>
              <w:t>1198</w:t>
            </w:r>
          </w:p>
        </w:tc>
        <w:tc>
          <w:tcPr>
            <w:tcW w:w="370" w:type="pct"/>
            <w:vAlign w:val="center"/>
          </w:tcPr>
          <w:p w:rsidR="006409E0" w:rsidRDefault="006409E0" w:rsidP="004C5270">
            <w:pPr>
              <w:jc w:val="center"/>
              <w:rPr>
                <w:color w:val="000000"/>
              </w:rPr>
            </w:pPr>
            <w:r>
              <w:rPr>
                <w:color w:val="000000"/>
              </w:rPr>
              <w:t>2 446,00</w:t>
            </w:r>
          </w:p>
        </w:tc>
        <w:tc>
          <w:tcPr>
            <w:tcW w:w="457" w:type="pct"/>
            <w:vAlign w:val="center"/>
          </w:tcPr>
          <w:p w:rsidR="006409E0" w:rsidRDefault="006409E0" w:rsidP="00F246A2">
            <w:pPr>
              <w:jc w:val="center"/>
              <w:rPr>
                <w:color w:val="000000"/>
              </w:rPr>
            </w:pPr>
            <w:r>
              <w:rPr>
                <w:color w:val="000000"/>
              </w:rPr>
              <w:t>2 400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2 400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1.23 СВП-Л тип А - 2 шт. (инв.№ 110852000001441)</w:t>
            </w:r>
          </w:p>
        </w:tc>
        <w:tc>
          <w:tcPr>
            <w:tcW w:w="267" w:type="pct"/>
            <w:vAlign w:val="center"/>
          </w:tcPr>
          <w:p w:rsidR="006409E0" w:rsidRDefault="006409E0" w:rsidP="004C5270">
            <w:pPr>
              <w:jc w:val="center"/>
              <w:rPr>
                <w:color w:val="000000"/>
              </w:rPr>
            </w:pPr>
            <w:r>
              <w:rPr>
                <w:color w:val="000000"/>
              </w:rPr>
              <w:t>1199</w:t>
            </w:r>
          </w:p>
        </w:tc>
        <w:tc>
          <w:tcPr>
            <w:tcW w:w="370" w:type="pct"/>
            <w:vAlign w:val="center"/>
          </w:tcPr>
          <w:p w:rsidR="006409E0" w:rsidRDefault="006409E0" w:rsidP="004C5270">
            <w:pPr>
              <w:jc w:val="center"/>
              <w:rPr>
                <w:color w:val="000000"/>
              </w:rPr>
            </w:pPr>
            <w:r>
              <w:rPr>
                <w:color w:val="000000"/>
              </w:rPr>
              <w:t>2 856,00</w:t>
            </w:r>
          </w:p>
        </w:tc>
        <w:tc>
          <w:tcPr>
            <w:tcW w:w="457" w:type="pct"/>
            <w:vAlign w:val="center"/>
          </w:tcPr>
          <w:p w:rsidR="006409E0" w:rsidRDefault="006409E0" w:rsidP="00F246A2">
            <w:pPr>
              <w:jc w:val="center"/>
              <w:rPr>
                <w:color w:val="000000"/>
              </w:rPr>
            </w:pPr>
            <w:r>
              <w:rPr>
                <w:color w:val="000000"/>
              </w:rPr>
              <w:t>2 300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2 300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1 900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1.17 СВП-Л тип А - 2 шт. (инв.№ 110852000001443)</w:t>
            </w:r>
          </w:p>
        </w:tc>
        <w:tc>
          <w:tcPr>
            <w:tcW w:w="267" w:type="pct"/>
            <w:vAlign w:val="center"/>
          </w:tcPr>
          <w:p w:rsidR="006409E0" w:rsidRDefault="006409E0" w:rsidP="004C5270">
            <w:pPr>
              <w:jc w:val="center"/>
              <w:rPr>
                <w:color w:val="000000"/>
              </w:rPr>
            </w:pPr>
            <w:r>
              <w:rPr>
                <w:color w:val="000000"/>
              </w:rPr>
              <w:t>1201</w:t>
            </w:r>
          </w:p>
        </w:tc>
        <w:tc>
          <w:tcPr>
            <w:tcW w:w="370" w:type="pct"/>
            <w:vAlign w:val="center"/>
          </w:tcPr>
          <w:p w:rsidR="006409E0" w:rsidRDefault="006409E0" w:rsidP="004C5270">
            <w:pPr>
              <w:jc w:val="center"/>
              <w:rPr>
                <w:color w:val="000000"/>
              </w:rPr>
            </w:pPr>
            <w:r>
              <w:rPr>
                <w:color w:val="000000"/>
              </w:rPr>
              <w:t>2 446,00</w:t>
            </w:r>
          </w:p>
        </w:tc>
        <w:tc>
          <w:tcPr>
            <w:tcW w:w="457" w:type="pct"/>
            <w:vAlign w:val="center"/>
          </w:tcPr>
          <w:p w:rsidR="006409E0" w:rsidRDefault="006409E0" w:rsidP="00F246A2">
            <w:pPr>
              <w:jc w:val="center"/>
              <w:rPr>
                <w:color w:val="000000"/>
              </w:rPr>
            </w:pPr>
            <w:r>
              <w:rPr>
                <w:color w:val="000000"/>
              </w:rPr>
              <w:t>2 300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2 300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1 900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8.23 (СВП-Л тип А)-10шт. (инв.№  110852000001449)</w:t>
            </w:r>
          </w:p>
        </w:tc>
        <w:tc>
          <w:tcPr>
            <w:tcW w:w="267" w:type="pct"/>
            <w:vAlign w:val="center"/>
          </w:tcPr>
          <w:p w:rsidR="006409E0" w:rsidRDefault="006409E0" w:rsidP="004C5270">
            <w:pPr>
              <w:jc w:val="center"/>
              <w:rPr>
                <w:color w:val="000000"/>
              </w:rPr>
            </w:pPr>
            <w:r>
              <w:rPr>
                <w:color w:val="000000"/>
              </w:rPr>
              <w:t>1188</w:t>
            </w:r>
          </w:p>
        </w:tc>
        <w:tc>
          <w:tcPr>
            <w:tcW w:w="370" w:type="pct"/>
            <w:vAlign w:val="center"/>
          </w:tcPr>
          <w:p w:rsidR="006409E0" w:rsidRDefault="006409E0" w:rsidP="004C5270">
            <w:pPr>
              <w:jc w:val="center"/>
              <w:rPr>
                <w:color w:val="000000"/>
              </w:rPr>
            </w:pPr>
            <w:r>
              <w:rPr>
                <w:color w:val="000000"/>
              </w:rPr>
              <w:t>8 040,00</w:t>
            </w:r>
          </w:p>
        </w:tc>
        <w:tc>
          <w:tcPr>
            <w:tcW w:w="457" w:type="pct"/>
            <w:vAlign w:val="center"/>
          </w:tcPr>
          <w:p w:rsidR="006409E0" w:rsidRDefault="006409E0" w:rsidP="00F246A2">
            <w:pPr>
              <w:jc w:val="center"/>
              <w:rPr>
                <w:color w:val="000000"/>
              </w:rPr>
            </w:pPr>
            <w:r>
              <w:rPr>
                <w:color w:val="000000"/>
              </w:rPr>
              <w:t>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4 200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Дорожный знак 5.19.2 СВП-ЛА тип А - 2 шт. (инв.№ 110852000001448)</w:t>
            </w:r>
          </w:p>
        </w:tc>
        <w:tc>
          <w:tcPr>
            <w:tcW w:w="267" w:type="pct"/>
            <w:vAlign w:val="center"/>
          </w:tcPr>
          <w:p w:rsidR="006409E0" w:rsidRDefault="006409E0" w:rsidP="004C5270">
            <w:pPr>
              <w:jc w:val="center"/>
              <w:rPr>
                <w:color w:val="000000"/>
              </w:rPr>
            </w:pPr>
            <w:r>
              <w:rPr>
                <w:color w:val="000000"/>
              </w:rPr>
              <w:t>1190</w:t>
            </w:r>
          </w:p>
        </w:tc>
        <w:tc>
          <w:tcPr>
            <w:tcW w:w="370" w:type="pct"/>
            <w:vAlign w:val="center"/>
          </w:tcPr>
          <w:p w:rsidR="006409E0" w:rsidRDefault="006409E0" w:rsidP="004C5270">
            <w:pPr>
              <w:jc w:val="center"/>
              <w:rPr>
                <w:color w:val="000000"/>
              </w:rPr>
            </w:pPr>
            <w:r>
              <w:rPr>
                <w:color w:val="000000"/>
              </w:rPr>
              <w:t>2 856,00</w:t>
            </w:r>
          </w:p>
        </w:tc>
        <w:tc>
          <w:tcPr>
            <w:tcW w:w="457" w:type="pct"/>
            <w:vAlign w:val="center"/>
          </w:tcPr>
          <w:p w:rsidR="006409E0" w:rsidRDefault="006409E0" w:rsidP="00F246A2">
            <w:pPr>
              <w:jc w:val="center"/>
              <w:rPr>
                <w:color w:val="000000"/>
              </w:rPr>
            </w:pPr>
            <w:r>
              <w:rPr>
                <w:color w:val="000000"/>
              </w:rPr>
              <w:t>2 400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2 400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тип-ра, тип "Треугольник" 1.23 - 6 шт.</w:t>
            </w:r>
          </w:p>
        </w:tc>
        <w:tc>
          <w:tcPr>
            <w:tcW w:w="267" w:type="pct"/>
            <w:vAlign w:val="center"/>
          </w:tcPr>
          <w:p w:rsidR="006409E0" w:rsidRDefault="006409E0" w:rsidP="004C5270">
            <w:pPr>
              <w:jc w:val="center"/>
              <w:rPr>
                <w:color w:val="000000"/>
              </w:rPr>
            </w:pPr>
            <w:r>
              <w:rPr>
                <w:color w:val="000000"/>
              </w:rPr>
              <w:t>1227</w:t>
            </w:r>
          </w:p>
        </w:tc>
        <w:tc>
          <w:tcPr>
            <w:tcW w:w="370" w:type="pct"/>
            <w:vAlign w:val="center"/>
          </w:tcPr>
          <w:p w:rsidR="006409E0" w:rsidRDefault="006409E0" w:rsidP="004C5270">
            <w:pPr>
              <w:jc w:val="center"/>
              <w:rPr>
                <w:color w:val="000000"/>
              </w:rPr>
            </w:pPr>
            <w:r>
              <w:rPr>
                <w:color w:val="000000"/>
              </w:rPr>
              <w:t>5 405,88</w:t>
            </w:r>
          </w:p>
        </w:tc>
        <w:tc>
          <w:tcPr>
            <w:tcW w:w="457" w:type="pct"/>
            <w:vAlign w:val="center"/>
          </w:tcPr>
          <w:p w:rsidR="006409E0" w:rsidRDefault="006409E0" w:rsidP="00F246A2">
            <w:pPr>
              <w:jc w:val="center"/>
              <w:rPr>
                <w:color w:val="000000"/>
              </w:rPr>
            </w:pPr>
            <w:r>
              <w:rPr>
                <w:color w:val="000000"/>
              </w:rPr>
              <w:t>7 000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7 000</w:t>
            </w:r>
          </w:p>
        </w:tc>
        <w:tc>
          <w:tcPr>
            <w:tcW w:w="420" w:type="pct"/>
            <w:vAlign w:val="center"/>
          </w:tcPr>
          <w:p w:rsidR="006409E0" w:rsidRDefault="006409E0" w:rsidP="00F246A2">
            <w:pPr>
              <w:jc w:val="center"/>
              <w:rPr>
                <w:sz w:val="18"/>
                <w:szCs w:val="18"/>
              </w:rPr>
            </w:pPr>
            <w:r>
              <w:rPr>
                <w:sz w:val="18"/>
                <w:szCs w:val="18"/>
              </w:rPr>
              <w:t>1 100</w:t>
            </w:r>
          </w:p>
        </w:tc>
        <w:tc>
          <w:tcPr>
            <w:tcW w:w="505" w:type="pct"/>
            <w:vAlign w:val="center"/>
          </w:tcPr>
          <w:p w:rsidR="006409E0" w:rsidRDefault="006409E0" w:rsidP="00F246A2">
            <w:pPr>
              <w:jc w:val="center"/>
              <w:rPr>
                <w:b/>
                <w:bCs/>
                <w:sz w:val="18"/>
                <w:szCs w:val="18"/>
              </w:rPr>
            </w:pPr>
            <w:r>
              <w:rPr>
                <w:b/>
                <w:bCs/>
                <w:sz w:val="18"/>
                <w:szCs w:val="18"/>
              </w:rPr>
              <w:t>5 900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тип "Круг" 4.1.2</w:t>
            </w:r>
          </w:p>
        </w:tc>
        <w:tc>
          <w:tcPr>
            <w:tcW w:w="267" w:type="pct"/>
            <w:vAlign w:val="center"/>
          </w:tcPr>
          <w:p w:rsidR="006409E0" w:rsidRDefault="006409E0" w:rsidP="004C5270">
            <w:pPr>
              <w:jc w:val="center"/>
              <w:rPr>
                <w:color w:val="000000"/>
              </w:rPr>
            </w:pPr>
            <w:r>
              <w:rPr>
                <w:color w:val="000000"/>
              </w:rPr>
              <w:t>1228</w:t>
            </w:r>
          </w:p>
        </w:tc>
        <w:tc>
          <w:tcPr>
            <w:tcW w:w="370" w:type="pct"/>
            <w:vAlign w:val="center"/>
          </w:tcPr>
          <w:p w:rsidR="006409E0" w:rsidRDefault="006409E0" w:rsidP="004C5270">
            <w:pPr>
              <w:jc w:val="center"/>
              <w:rPr>
                <w:color w:val="000000"/>
              </w:rPr>
            </w:pPr>
            <w:r>
              <w:rPr>
                <w:color w:val="000000"/>
              </w:rPr>
              <w:t>1 126,17</w:t>
            </w:r>
          </w:p>
        </w:tc>
        <w:tc>
          <w:tcPr>
            <w:tcW w:w="457" w:type="pct"/>
            <w:vAlign w:val="center"/>
          </w:tcPr>
          <w:p w:rsidR="006409E0" w:rsidRDefault="006409E0" w:rsidP="00F246A2">
            <w:pPr>
              <w:jc w:val="center"/>
              <w:rPr>
                <w:color w:val="000000"/>
              </w:rPr>
            </w:pPr>
            <w:r>
              <w:rPr>
                <w:color w:val="000000"/>
              </w:rPr>
              <w:t>1 200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1 200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1 000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типаразмера, тип "Квадрат" 5.20 - 5 шт.</w:t>
            </w:r>
          </w:p>
        </w:tc>
        <w:tc>
          <w:tcPr>
            <w:tcW w:w="267" w:type="pct"/>
            <w:vAlign w:val="center"/>
          </w:tcPr>
          <w:p w:rsidR="006409E0" w:rsidRDefault="006409E0" w:rsidP="004C5270">
            <w:pPr>
              <w:jc w:val="center"/>
              <w:rPr>
                <w:color w:val="000000"/>
              </w:rPr>
            </w:pPr>
            <w:r>
              <w:rPr>
                <w:color w:val="000000"/>
              </w:rPr>
              <w:t>1229</w:t>
            </w:r>
          </w:p>
        </w:tc>
        <w:tc>
          <w:tcPr>
            <w:tcW w:w="370" w:type="pct"/>
            <w:vAlign w:val="center"/>
          </w:tcPr>
          <w:p w:rsidR="006409E0" w:rsidRDefault="006409E0" w:rsidP="004C5270">
            <w:pPr>
              <w:jc w:val="center"/>
              <w:rPr>
                <w:color w:val="000000"/>
              </w:rPr>
            </w:pPr>
            <w:r>
              <w:rPr>
                <w:color w:val="000000"/>
              </w:rPr>
              <w:t>5 630,85</w:t>
            </w:r>
          </w:p>
        </w:tc>
        <w:tc>
          <w:tcPr>
            <w:tcW w:w="457" w:type="pct"/>
            <w:vAlign w:val="center"/>
          </w:tcPr>
          <w:p w:rsidR="006409E0" w:rsidRDefault="006409E0" w:rsidP="00F246A2">
            <w:pPr>
              <w:jc w:val="center"/>
              <w:rPr>
                <w:color w:val="000000"/>
              </w:rPr>
            </w:pPr>
            <w:r>
              <w:rPr>
                <w:color w:val="000000"/>
              </w:rPr>
              <w:t>5 400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5 400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дор.тип "А/остановка"</w:t>
            </w:r>
          </w:p>
        </w:tc>
        <w:tc>
          <w:tcPr>
            <w:tcW w:w="267" w:type="pct"/>
            <w:vAlign w:val="center"/>
          </w:tcPr>
          <w:p w:rsidR="006409E0" w:rsidRDefault="006409E0" w:rsidP="004C5270">
            <w:pPr>
              <w:jc w:val="center"/>
              <w:rPr>
                <w:color w:val="000000"/>
              </w:rPr>
            </w:pPr>
            <w:r>
              <w:rPr>
                <w:color w:val="000000"/>
              </w:rPr>
              <w:t>1231</w:t>
            </w:r>
          </w:p>
        </w:tc>
        <w:tc>
          <w:tcPr>
            <w:tcW w:w="370" w:type="pct"/>
            <w:vAlign w:val="center"/>
          </w:tcPr>
          <w:p w:rsidR="006409E0" w:rsidRDefault="006409E0" w:rsidP="004C5270">
            <w:pPr>
              <w:jc w:val="center"/>
              <w:rPr>
                <w:color w:val="000000"/>
              </w:rPr>
            </w:pPr>
            <w:r>
              <w:rPr>
                <w:color w:val="000000"/>
              </w:rPr>
              <w:t>1 603,64</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тип "Круг" 3.24 - 2 шт.</w:t>
            </w:r>
          </w:p>
        </w:tc>
        <w:tc>
          <w:tcPr>
            <w:tcW w:w="267" w:type="pct"/>
            <w:vAlign w:val="center"/>
          </w:tcPr>
          <w:p w:rsidR="006409E0" w:rsidRDefault="006409E0" w:rsidP="004C5270">
            <w:pPr>
              <w:jc w:val="center"/>
              <w:rPr>
                <w:color w:val="000000"/>
              </w:rPr>
            </w:pPr>
            <w:r>
              <w:rPr>
                <w:color w:val="000000"/>
              </w:rPr>
              <w:t>1232</w:t>
            </w:r>
          </w:p>
        </w:tc>
        <w:tc>
          <w:tcPr>
            <w:tcW w:w="370" w:type="pct"/>
            <w:vAlign w:val="center"/>
          </w:tcPr>
          <w:p w:rsidR="006409E0" w:rsidRDefault="006409E0" w:rsidP="004C5270">
            <w:pPr>
              <w:jc w:val="center"/>
              <w:rPr>
                <w:color w:val="000000"/>
              </w:rPr>
            </w:pPr>
            <w:r>
              <w:rPr>
                <w:color w:val="000000"/>
              </w:rPr>
              <w:t>2 252,34</w:t>
            </w:r>
          </w:p>
        </w:tc>
        <w:tc>
          <w:tcPr>
            <w:tcW w:w="457" w:type="pct"/>
            <w:vAlign w:val="center"/>
          </w:tcPr>
          <w:p w:rsidR="006409E0" w:rsidRDefault="006409E0" w:rsidP="00F246A2">
            <w:pPr>
              <w:jc w:val="center"/>
              <w:rPr>
                <w:color w:val="000000"/>
              </w:rPr>
            </w:pPr>
            <w:r>
              <w:rPr>
                <w:color w:val="000000"/>
              </w:rPr>
              <w:t>2 400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2 400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2-го тип-ра, тип "Треугольник" 2.4 - 25 шт.</w:t>
            </w:r>
          </w:p>
        </w:tc>
        <w:tc>
          <w:tcPr>
            <w:tcW w:w="267" w:type="pct"/>
            <w:vAlign w:val="center"/>
          </w:tcPr>
          <w:p w:rsidR="006409E0" w:rsidRDefault="006409E0" w:rsidP="004C5270">
            <w:pPr>
              <w:jc w:val="center"/>
              <w:rPr>
                <w:color w:val="000000"/>
              </w:rPr>
            </w:pPr>
            <w:r>
              <w:rPr>
                <w:color w:val="000000"/>
              </w:rPr>
              <w:t>1233</w:t>
            </w:r>
          </w:p>
        </w:tc>
        <w:tc>
          <w:tcPr>
            <w:tcW w:w="370" w:type="pct"/>
            <w:vAlign w:val="center"/>
          </w:tcPr>
          <w:p w:rsidR="006409E0" w:rsidRDefault="006409E0" w:rsidP="004C5270">
            <w:pPr>
              <w:jc w:val="center"/>
              <w:rPr>
                <w:color w:val="000000"/>
              </w:rPr>
            </w:pPr>
            <w:r>
              <w:rPr>
                <w:color w:val="000000"/>
              </w:rPr>
              <w:t>22 524,50</w:t>
            </w:r>
          </w:p>
        </w:tc>
        <w:tc>
          <w:tcPr>
            <w:tcW w:w="457" w:type="pct"/>
            <w:vAlign w:val="center"/>
          </w:tcPr>
          <w:p w:rsidR="006409E0" w:rsidRDefault="006409E0" w:rsidP="00F246A2">
            <w:pPr>
              <w:jc w:val="center"/>
              <w:rPr>
                <w:color w:val="000000"/>
              </w:rPr>
            </w:pPr>
            <w:r>
              <w:rPr>
                <w:color w:val="000000"/>
              </w:rPr>
              <w:t>27 200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27 200</w:t>
            </w:r>
          </w:p>
        </w:tc>
        <w:tc>
          <w:tcPr>
            <w:tcW w:w="420" w:type="pct"/>
            <w:vAlign w:val="center"/>
          </w:tcPr>
          <w:p w:rsidR="006409E0" w:rsidRDefault="006409E0" w:rsidP="00F246A2">
            <w:pPr>
              <w:jc w:val="center"/>
              <w:rPr>
                <w:sz w:val="18"/>
                <w:szCs w:val="18"/>
              </w:rPr>
            </w:pPr>
            <w:r>
              <w:rPr>
                <w:sz w:val="18"/>
                <w:szCs w:val="18"/>
              </w:rPr>
              <w:t>4 100</w:t>
            </w:r>
          </w:p>
        </w:tc>
        <w:tc>
          <w:tcPr>
            <w:tcW w:w="505" w:type="pct"/>
            <w:vAlign w:val="center"/>
          </w:tcPr>
          <w:p w:rsidR="006409E0" w:rsidRDefault="006409E0" w:rsidP="00F246A2">
            <w:pPr>
              <w:jc w:val="center"/>
              <w:rPr>
                <w:b/>
                <w:bCs/>
                <w:sz w:val="18"/>
                <w:szCs w:val="18"/>
              </w:rPr>
            </w:pPr>
            <w:r>
              <w:rPr>
                <w:b/>
                <w:bCs/>
                <w:sz w:val="18"/>
                <w:szCs w:val="18"/>
              </w:rPr>
              <w:t>23 100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2.3.2 - 19 шт</w:t>
            </w:r>
          </w:p>
        </w:tc>
        <w:tc>
          <w:tcPr>
            <w:tcW w:w="267" w:type="pct"/>
            <w:vAlign w:val="center"/>
          </w:tcPr>
          <w:p w:rsidR="006409E0" w:rsidRDefault="006409E0" w:rsidP="004C5270">
            <w:pPr>
              <w:jc w:val="center"/>
              <w:rPr>
                <w:color w:val="000000"/>
              </w:rPr>
            </w:pPr>
            <w:r>
              <w:rPr>
                <w:color w:val="000000"/>
              </w:rPr>
              <w:t>1234</w:t>
            </w:r>
          </w:p>
        </w:tc>
        <w:tc>
          <w:tcPr>
            <w:tcW w:w="370" w:type="pct"/>
            <w:vAlign w:val="center"/>
          </w:tcPr>
          <w:p w:rsidR="006409E0" w:rsidRDefault="006409E0" w:rsidP="004C5270">
            <w:pPr>
              <w:jc w:val="center"/>
              <w:rPr>
                <w:color w:val="000000"/>
              </w:rPr>
            </w:pPr>
            <w:r>
              <w:rPr>
                <w:color w:val="000000"/>
              </w:rPr>
              <w:t>17 118,62</w:t>
            </w:r>
          </w:p>
        </w:tc>
        <w:tc>
          <w:tcPr>
            <w:tcW w:w="457" w:type="pct"/>
            <w:vAlign w:val="center"/>
          </w:tcPr>
          <w:p w:rsidR="006409E0" w:rsidRDefault="006409E0" w:rsidP="00F246A2">
            <w:pPr>
              <w:jc w:val="center"/>
              <w:rPr>
                <w:color w:val="000000"/>
              </w:rPr>
            </w:pPr>
            <w:r>
              <w:rPr>
                <w:color w:val="000000"/>
              </w:rPr>
              <w:t>21 400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21 400</w:t>
            </w:r>
          </w:p>
        </w:tc>
        <w:tc>
          <w:tcPr>
            <w:tcW w:w="420" w:type="pct"/>
            <w:vAlign w:val="center"/>
          </w:tcPr>
          <w:p w:rsidR="006409E0" w:rsidRDefault="006409E0" w:rsidP="00F246A2">
            <w:pPr>
              <w:jc w:val="center"/>
              <w:rPr>
                <w:sz w:val="18"/>
                <w:szCs w:val="18"/>
              </w:rPr>
            </w:pPr>
            <w:r>
              <w:rPr>
                <w:sz w:val="18"/>
                <w:szCs w:val="18"/>
              </w:rPr>
              <w:t>3 300</w:t>
            </w:r>
          </w:p>
        </w:tc>
        <w:tc>
          <w:tcPr>
            <w:tcW w:w="505" w:type="pct"/>
            <w:vAlign w:val="center"/>
          </w:tcPr>
          <w:p w:rsidR="006409E0" w:rsidRDefault="006409E0" w:rsidP="00F246A2">
            <w:pPr>
              <w:jc w:val="center"/>
              <w:rPr>
                <w:b/>
                <w:bCs/>
                <w:sz w:val="18"/>
                <w:szCs w:val="18"/>
              </w:rPr>
            </w:pPr>
            <w:r>
              <w:rPr>
                <w:b/>
                <w:bCs/>
                <w:sz w:val="18"/>
                <w:szCs w:val="18"/>
              </w:rPr>
              <w:t>18 100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типаразмера, тип "Треугольник" 2.3.3. - 19 шт.</w:t>
            </w:r>
          </w:p>
        </w:tc>
        <w:tc>
          <w:tcPr>
            <w:tcW w:w="267" w:type="pct"/>
            <w:vAlign w:val="center"/>
          </w:tcPr>
          <w:p w:rsidR="006409E0" w:rsidRDefault="006409E0" w:rsidP="004C5270">
            <w:pPr>
              <w:jc w:val="center"/>
              <w:rPr>
                <w:color w:val="000000"/>
              </w:rPr>
            </w:pPr>
            <w:r>
              <w:rPr>
                <w:color w:val="000000"/>
              </w:rPr>
              <w:t>1235</w:t>
            </w:r>
          </w:p>
        </w:tc>
        <w:tc>
          <w:tcPr>
            <w:tcW w:w="370" w:type="pct"/>
            <w:vAlign w:val="center"/>
          </w:tcPr>
          <w:p w:rsidR="006409E0" w:rsidRDefault="006409E0" w:rsidP="004C5270">
            <w:pPr>
              <w:jc w:val="center"/>
              <w:rPr>
                <w:color w:val="000000"/>
              </w:rPr>
            </w:pPr>
            <w:r>
              <w:rPr>
                <w:color w:val="000000"/>
              </w:rPr>
              <w:t>17 118,62</w:t>
            </w:r>
          </w:p>
        </w:tc>
        <w:tc>
          <w:tcPr>
            <w:tcW w:w="457" w:type="pct"/>
            <w:vAlign w:val="center"/>
          </w:tcPr>
          <w:p w:rsidR="006409E0" w:rsidRDefault="006409E0" w:rsidP="00F246A2">
            <w:pPr>
              <w:jc w:val="center"/>
              <w:rPr>
                <w:color w:val="000000"/>
              </w:rPr>
            </w:pPr>
            <w:r>
              <w:rPr>
                <w:color w:val="000000"/>
              </w:rPr>
              <w:t>21 400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21 400</w:t>
            </w:r>
          </w:p>
        </w:tc>
        <w:tc>
          <w:tcPr>
            <w:tcW w:w="420" w:type="pct"/>
            <w:vAlign w:val="center"/>
          </w:tcPr>
          <w:p w:rsidR="006409E0" w:rsidRDefault="006409E0" w:rsidP="00F246A2">
            <w:pPr>
              <w:jc w:val="center"/>
              <w:rPr>
                <w:sz w:val="18"/>
                <w:szCs w:val="18"/>
              </w:rPr>
            </w:pPr>
            <w:r>
              <w:rPr>
                <w:sz w:val="18"/>
                <w:szCs w:val="18"/>
              </w:rPr>
              <w:t>3 300</w:t>
            </w:r>
          </w:p>
        </w:tc>
        <w:tc>
          <w:tcPr>
            <w:tcW w:w="505" w:type="pct"/>
            <w:vAlign w:val="center"/>
          </w:tcPr>
          <w:p w:rsidR="006409E0" w:rsidRDefault="006409E0" w:rsidP="00F246A2">
            <w:pPr>
              <w:jc w:val="center"/>
              <w:rPr>
                <w:b/>
                <w:bCs/>
                <w:sz w:val="18"/>
                <w:szCs w:val="18"/>
              </w:rPr>
            </w:pPr>
            <w:r>
              <w:rPr>
                <w:b/>
                <w:bCs/>
                <w:sz w:val="18"/>
                <w:szCs w:val="18"/>
              </w:rPr>
              <w:t>18 100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2.3.1 - 6 шт</w:t>
            </w:r>
          </w:p>
        </w:tc>
        <w:tc>
          <w:tcPr>
            <w:tcW w:w="267" w:type="pct"/>
            <w:vAlign w:val="center"/>
          </w:tcPr>
          <w:p w:rsidR="006409E0" w:rsidRDefault="006409E0" w:rsidP="004C5270">
            <w:pPr>
              <w:jc w:val="center"/>
              <w:rPr>
                <w:color w:val="000000"/>
              </w:rPr>
            </w:pPr>
            <w:r>
              <w:rPr>
                <w:color w:val="000000"/>
              </w:rPr>
              <w:t>1236</w:t>
            </w:r>
          </w:p>
        </w:tc>
        <w:tc>
          <w:tcPr>
            <w:tcW w:w="370" w:type="pct"/>
            <w:vAlign w:val="center"/>
          </w:tcPr>
          <w:p w:rsidR="006409E0" w:rsidRDefault="006409E0" w:rsidP="004C5270">
            <w:pPr>
              <w:jc w:val="center"/>
              <w:rPr>
                <w:color w:val="000000"/>
              </w:rPr>
            </w:pPr>
            <w:r>
              <w:rPr>
                <w:color w:val="000000"/>
              </w:rPr>
              <w:t>5 405,88</w:t>
            </w:r>
          </w:p>
        </w:tc>
        <w:tc>
          <w:tcPr>
            <w:tcW w:w="457" w:type="pct"/>
            <w:vAlign w:val="center"/>
          </w:tcPr>
          <w:p w:rsidR="006409E0" w:rsidRDefault="006409E0" w:rsidP="00F246A2">
            <w:pPr>
              <w:jc w:val="center"/>
              <w:rPr>
                <w:color w:val="000000"/>
              </w:rPr>
            </w:pPr>
            <w:r>
              <w:rPr>
                <w:color w:val="000000"/>
              </w:rPr>
              <w:t>6 300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6 300</w:t>
            </w:r>
          </w:p>
        </w:tc>
        <w:tc>
          <w:tcPr>
            <w:tcW w:w="420" w:type="pct"/>
            <w:vAlign w:val="center"/>
          </w:tcPr>
          <w:p w:rsidR="006409E0" w:rsidRDefault="006409E0" w:rsidP="00F246A2">
            <w:pPr>
              <w:jc w:val="center"/>
              <w:rPr>
                <w:sz w:val="18"/>
                <w:szCs w:val="18"/>
              </w:rPr>
            </w:pPr>
            <w:r>
              <w:rPr>
                <w:sz w:val="18"/>
                <w:szCs w:val="18"/>
              </w:rPr>
              <w:t>1 000</w:t>
            </w:r>
          </w:p>
        </w:tc>
        <w:tc>
          <w:tcPr>
            <w:tcW w:w="505" w:type="pct"/>
            <w:vAlign w:val="center"/>
          </w:tcPr>
          <w:p w:rsidR="006409E0" w:rsidRDefault="006409E0" w:rsidP="00F246A2">
            <w:pPr>
              <w:jc w:val="center"/>
              <w:rPr>
                <w:b/>
                <w:bCs/>
                <w:sz w:val="18"/>
                <w:szCs w:val="18"/>
              </w:rPr>
            </w:pPr>
            <w:r>
              <w:rPr>
                <w:b/>
                <w:bCs/>
                <w:sz w:val="18"/>
                <w:szCs w:val="18"/>
              </w:rPr>
              <w:t>5 300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2.3.4. - 2 шт.</w:t>
            </w:r>
          </w:p>
        </w:tc>
        <w:tc>
          <w:tcPr>
            <w:tcW w:w="267" w:type="pct"/>
            <w:vAlign w:val="center"/>
          </w:tcPr>
          <w:p w:rsidR="006409E0" w:rsidRDefault="006409E0" w:rsidP="004C5270">
            <w:pPr>
              <w:jc w:val="center"/>
              <w:rPr>
                <w:color w:val="000000"/>
              </w:rPr>
            </w:pPr>
            <w:r>
              <w:rPr>
                <w:color w:val="000000"/>
              </w:rPr>
              <w:t>1237</w:t>
            </w:r>
          </w:p>
        </w:tc>
        <w:tc>
          <w:tcPr>
            <w:tcW w:w="370" w:type="pct"/>
            <w:vAlign w:val="center"/>
          </w:tcPr>
          <w:p w:rsidR="006409E0" w:rsidRDefault="006409E0" w:rsidP="004C5270">
            <w:pPr>
              <w:jc w:val="center"/>
              <w:rPr>
                <w:color w:val="000000"/>
              </w:rPr>
            </w:pPr>
            <w:r>
              <w:rPr>
                <w:color w:val="000000"/>
              </w:rPr>
              <w:t>1 801,96</w:t>
            </w:r>
          </w:p>
        </w:tc>
        <w:tc>
          <w:tcPr>
            <w:tcW w:w="457" w:type="pct"/>
            <w:vAlign w:val="center"/>
          </w:tcPr>
          <w:p w:rsidR="006409E0" w:rsidRDefault="006409E0" w:rsidP="00F246A2">
            <w:pPr>
              <w:jc w:val="center"/>
              <w:rPr>
                <w:color w:val="000000"/>
              </w:rPr>
            </w:pPr>
            <w:r>
              <w:rPr>
                <w:color w:val="000000"/>
              </w:rPr>
              <w:t>2 100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2 100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2.3.7 - 2шт.</w:t>
            </w:r>
          </w:p>
        </w:tc>
        <w:tc>
          <w:tcPr>
            <w:tcW w:w="267" w:type="pct"/>
            <w:vAlign w:val="center"/>
          </w:tcPr>
          <w:p w:rsidR="006409E0" w:rsidRDefault="006409E0" w:rsidP="004C5270">
            <w:pPr>
              <w:jc w:val="center"/>
              <w:rPr>
                <w:color w:val="000000"/>
              </w:rPr>
            </w:pPr>
            <w:r>
              <w:rPr>
                <w:color w:val="000000"/>
              </w:rPr>
              <w:t>1238</w:t>
            </w:r>
          </w:p>
        </w:tc>
        <w:tc>
          <w:tcPr>
            <w:tcW w:w="370" w:type="pct"/>
            <w:vAlign w:val="center"/>
          </w:tcPr>
          <w:p w:rsidR="006409E0" w:rsidRDefault="006409E0" w:rsidP="004C5270">
            <w:pPr>
              <w:jc w:val="center"/>
              <w:rPr>
                <w:color w:val="000000"/>
              </w:rPr>
            </w:pPr>
            <w:r>
              <w:rPr>
                <w:color w:val="000000"/>
              </w:rPr>
              <w:t>1 801,96</w:t>
            </w:r>
          </w:p>
        </w:tc>
        <w:tc>
          <w:tcPr>
            <w:tcW w:w="457" w:type="pct"/>
            <w:vAlign w:val="center"/>
          </w:tcPr>
          <w:p w:rsidR="006409E0" w:rsidRDefault="006409E0" w:rsidP="00F246A2">
            <w:pPr>
              <w:jc w:val="center"/>
              <w:rPr>
                <w:color w:val="000000"/>
              </w:rPr>
            </w:pPr>
            <w:r>
              <w:rPr>
                <w:color w:val="000000"/>
              </w:rPr>
              <w:t>2 100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2 100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1.17 - 7 шт</w:t>
            </w:r>
          </w:p>
        </w:tc>
        <w:tc>
          <w:tcPr>
            <w:tcW w:w="267" w:type="pct"/>
            <w:vAlign w:val="center"/>
          </w:tcPr>
          <w:p w:rsidR="006409E0" w:rsidRDefault="006409E0" w:rsidP="004C5270">
            <w:pPr>
              <w:jc w:val="center"/>
              <w:rPr>
                <w:color w:val="000000"/>
              </w:rPr>
            </w:pPr>
            <w:r>
              <w:rPr>
                <w:color w:val="000000"/>
              </w:rPr>
              <w:t>1239</w:t>
            </w:r>
          </w:p>
        </w:tc>
        <w:tc>
          <w:tcPr>
            <w:tcW w:w="370" w:type="pct"/>
            <w:vAlign w:val="center"/>
          </w:tcPr>
          <w:p w:rsidR="006409E0" w:rsidRDefault="006409E0" w:rsidP="004C5270">
            <w:pPr>
              <w:jc w:val="center"/>
              <w:rPr>
                <w:color w:val="000000"/>
              </w:rPr>
            </w:pPr>
            <w:r>
              <w:rPr>
                <w:color w:val="000000"/>
              </w:rPr>
              <w:t>6 306,86</w:t>
            </w:r>
          </w:p>
        </w:tc>
        <w:tc>
          <w:tcPr>
            <w:tcW w:w="457" w:type="pct"/>
            <w:vAlign w:val="center"/>
          </w:tcPr>
          <w:p w:rsidR="006409E0" w:rsidRDefault="006409E0" w:rsidP="00F246A2">
            <w:pPr>
              <w:jc w:val="center"/>
              <w:rPr>
                <w:color w:val="000000"/>
              </w:rPr>
            </w:pPr>
            <w:r>
              <w:rPr>
                <w:color w:val="000000"/>
              </w:rPr>
              <w:t>7 400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7 400</w:t>
            </w:r>
          </w:p>
        </w:tc>
        <w:tc>
          <w:tcPr>
            <w:tcW w:w="420" w:type="pct"/>
            <w:vAlign w:val="center"/>
          </w:tcPr>
          <w:p w:rsidR="006409E0" w:rsidRDefault="006409E0" w:rsidP="00F246A2">
            <w:pPr>
              <w:jc w:val="center"/>
              <w:rPr>
                <w:sz w:val="18"/>
                <w:szCs w:val="18"/>
              </w:rPr>
            </w:pPr>
            <w:r>
              <w:rPr>
                <w:sz w:val="18"/>
                <w:szCs w:val="18"/>
              </w:rPr>
              <w:t>1 100</w:t>
            </w:r>
          </w:p>
        </w:tc>
        <w:tc>
          <w:tcPr>
            <w:tcW w:w="505" w:type="pct"/>
            <w:vAlign w:val="center"/>
          </w:tcPr>
          <w:p w:rsidR="006409E0" w:rsidRDefault="006409E0" w:rsidP="00F246A2">
            <w:pPr>
              <w:jc w:val="center"/>
              <w:rPr>
                <w:b/>
                <w:bCs/>
                <w:sz w:val="18"/>
                <w:szCs w:val="18"/>
              </w:rPr>
            </w:pPr>
            <w:r>
              <w:rPr>
                <w:b/>
                <w:bCs/>
                <w:sz w:val="18"/>
                <w:szCs w:val="18"/>
              </w:rPr>
              <w:t>6 300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"Треугольник" 1.23 - 1 шт.</w:t>
            </w:r>
          </w:p>
        </w:tc>
        <w:tc>
          <w:tcPr>
            <w:tcW w:w="267" w:type="pct"/>
            <w:vAlign w:val="center"/>
          </w:tcPr>
          <w:p w:rsidR="006409E0" w:rsidRDefault="006409E0" w:rsidP="004C5270">
            <w:pPr>
              <w:jc w:val="center"/>
              <w:rPr>
                <w:color w:val="000000"/>
              </w:rPr>
            </w:pPr>
            <w:r>
              <w:rPr>
                <w:color w:val="000000"/>
              </w:rPr>
              <w:t>1240</w:t>
            </w:r>
          </w:p>
        </w:tc>
        <w:tc>
          <w:tcPr>
            <w:tcW w:w="370" w:type="pct"/>
            <w:vAlign w:val="center"/>
          </w:tcPr>
          <w:p w:rsidR="006409E0" w:rsidRDefault="006409E0" w:rsidP="004C5270">
            <w:pPr>
              <w:jc w:val="center"/>
              <w:rPr>
                <w:color w:val="000000"/>
              </w:rPr>
            </w:pPr>
            <w:r>
              <w:rPr>
                <w:color w:val="000000"/>
              </w:rPr>
              <w:t>900,98</w:t>
            </w:r>
          </w:p>
        </w:tc>
        <w:tc>
          <w:tcPr>
            <w:tcW w:w="457" w:type="pct"/>
            <w:vAlign w:val="center"/>
          </w:tcPr>
          <w:p w:rsidR="006409E0" w:rsidRDefault="006409E0" w:rsidP="00F246A2">
            <w:pPr>
              <w:jc w:val="center"/>
              <w:rPr>
                <w:color w:val="000000"/>
              </w:rPr>
            </w:pPr>
            <w:r>
              <w:rPr>
                <w:color w:val="000000"/>
              </w:rPr>
              <w:t>1 100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1 100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дорож. 3-го типоразм. 1.23 флуоресцен</w:t>
            </w:r>
            <w:r>
              <w:rPr>
                <w:color w:val="000000"/>
              </w:rPr>
              <w:t>т</w:t>
            </w:r>
            <w:r>
              <w:rPr>
                <w:color w:val="000000"/>
              </w:rPr>
              <w:t>ный ж.з. фон - 13 шт</w:t>
            </w:r>
          </w:p>
        </w:tc>
        <w:tc>
          <w:tcPr>
            <w:tcW w:w="267" w:type="pct"/>
            <w:vAlign w:val="center"/>
          </w:tcPr>
          <w:p w:rsidR="006409E0" w:rsidRDefault="006409E0" w:rsidP="004C5270">
            <w:pPr>
              <w:jc w:val="center"/>
              <w:rPr>
                <w:color w:val="000000"/>
              </w:rPr>
            </w:pPr>
            <w:r>
              <w:rPr>
                <w:color w:val="000000"/>
              </w:rPr>
              <w:t>1241</w:t>
            </w:r>
          </w:p>
        </w:tc>
        <w:tc>
          <w:tcPr>
            <w:tcW w:w="370" w:type="pct"/>
            <w:vAlign w:val="center"/>
          </w:tcPr>
          <w:p w:rsidR="006409E0" w:rsidRDefault="006409E0" w:rsidP="004C5270">
            <w:pPr>
              <w:jc w:val="center"/>
              <w:rPr>
                <w:color w:val="000000"/>
              </w:rPr>
            </w:pPr>
            <w:r>
              <w:rPr>
                <w:color w:val="000000"/>
              </w:rPr>
              <w:t>32 500,00</w:t>
            </w:r>
          </w:p>
        </w:tc>
        <w:tc>
          <w:tcPr>
            <w:tcW w:w="457" w:type="pct"/>
            <w:vAlign w:val="center"/>
          </w:tcPr>
          <w:p w:rsidR="006409E0" w:rsidRDefault="006409E0" w:rsidP="00F246A2">
            <w:pPr>
              <w:jc w:val="center"/>
              <w:rPr>
                <w:color w:val="000000"/>
              </w:rPr>
            </w:pPr>
            <w:r>
              <w:rPr>
                <w:color w:val="000000"/>
              </w:rPr>
              <w:t>33 300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33 300</w:t>
            </w:r>
          </w:p>
        </w:tc>
        <w:tc>
          <w:tcPr>
            <w:tcW w:w="420" w:type="pct"/>
            <w:vAlign w:val="center"/>
          </w:tcPr>
          <w:p w:rsidR="006409E0" w:rsidRDefault="006409E0" w:rsidP="00F246A2">
            <w:pPr>
              <w:jc w:val="center"/>
              <w:rPr>
                <w:sz w:val="18"/>
                <w:szCs w:val="18"/>
              </w:rPr>
            </w:pPr>
            <w:r>
              <w:rPr>
                <w:sz w:val="18"/>
                <w:szCs w:val="18"/>
              </w:rPr>
              <w:t>5 100</w:t>
            </w:r>
          </w:p>
        </w:tc>
        <w:tc>
          <w:tcPr>
            <w:tcW w:w="505" w:type="pct"/>
            <w:vAlign w:val="center"/>
          </w:tcPr>
          <w:p w:rsidR="006409E0" w:rsidRDefault="006409E0" w:rsidP="00F246A2">
            <w:pPr>
              <w:jc w:val="center"/>
              <w:rPr>
                <w:b/>
                <w:bCs/>
                <w:sz w:val="18"/>
                <w:szCs w:val="18"/>
              </w:rPr>
            </w:pPr>
            <w:r>
              <w:rPr>
                <w:b/>
                <w:bCs/>
                <w:sz w:val="18"/>
                <w:szCs w:val="18"/>
              </w:rPr>
              <w:t>28 200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"Квадрат" 2.1 - 3шт</w:t>
            </w:r>
          </w:p>
        </w:tc>
        <w:tc>
          <w:tcPr>
            <w:tcW w:w="267" w:type="pct"/>
            <w:vAlign w:val="center"/>
          </w:tcPr>
          <w:p w:rsidR="006409E0" w:rsidRDefault="006409E0" w:rsidP="004C5270">
            <w:pPr>
              <w:jc w:val="center"/>
              <w:rPr>
                <w:color w:val="000000"/>
              </w:rPr>
            </w:pPr>
            <w:r>
              <w:rPr>
                <w:color w:val="000000"/>
              </w:rPr>
              <w:t>1242</w:t>
            </w:r>
          </w:p>
        </w:tc>
        <w:tc>
          <w:tcPr>
            <w:tcW w:w="370" w:type="pct"/>
            <w:vAlign w:val="center"/>
          </w:tcPr>
          <w:p w:rsidR="006409E0" w:rsidRDefault="006409E0" w:rsidP="004C5270">
            <w:pPr>
              <w:jc w:val="center"/>
              <w:rPr>
                <w:color w:val="000000"/>
              </w:rPr>
            </w:pPr>
            <w:r>
              <w:rPr>
                <w:color w:val="000000"/>
              </w:rPr>
              <w:t>3 378,51</w:t>
            </w:r>
          </w:p>
        </w:tc>
        <w:tc>
          <w:tcPr>
            <w:tcW w:w="457" w:type="pct"/>
            <w:vAlign w:val="center"/>
          </w:tcPr>
          <w:p w:rsidR="006409E0" w:rsidRDefault="006409E0" w:rsidP="00F246A2">
            <w:pPr>
              <w:jc w:val="center"/>
              <w:rPr>
                <w:color w:val="000000"/>
              </w:rPr>
            </w:pPr>
            <w:r>
              <w:rPr>
                <w:color w:val="000000"/>
              </w:rPr>
              <w:t>4 000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4 000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"Квадрат" 8.13 - 2 шт.</w:t>
            </w:r>
          </w:p>
        </w:tc>
        <w:tc>
          <w:tcPr>
            <w:tcW w:w="267" w:type="pct"/>
            <w:vAlign w:val="center"/>
          </w:tcPr>
          <w:p w:rsidR="006409E0" w:rsidRDefault="006409E0" w:rsidP="004C5270">
            <w:pPr>
              <w:jc w:val="center"/>
              <w:rPr>
                <w:color w:val="000000"/>
              </w:rPr>
            </w:pPr>
            <w:r>
              <w:rPr>
                <w:color w:val="000000"/>
              </w:rPr>
              <w:t>1243</w:t>
            </w:r>
          </w:p>
        </w:tc>
        <w:tc>
          <w:tcPr>
            <w:tcW w:w="370" w:type="pct"/>
            <w:vAlign w:val="center"/>
          </w:tcPr>
          <w:p w:rsidR="006409E0" w:rsidRDefault="006409E0" w:rsidP="004C5270">
            <w:pPr>
              <w:jc w:val="center"/>
              <w:rPr>
                <w:color w:val="000000"/>
              </w:rPr>
            </w:pPr>
            <w:r>
              <w:rPr>
                <w:color w:val="000000"/>
              </w:rPr>
              <w:t>2 252,34</w:t>
            </w:r>
          </w:p>
        </w:tc>
        <w:tc>
          <w:tcPr>
            <w:tcW w:w="457" w:type="pct"/>
            <w:vAlign w:val="center"/>
          </w:tcPr>
          <w:p w:rsidR="006409E0" w:rsidRDefault="006409E0" w:rsidP="00F246A2">
            <w:pPr>
              <w:jc w:val="center"/>
              <w:rPr>
                <w:color w:val="000000"/>
              </w:rPr>
            </w:pPr>
            <w:r>
              <w:rPr>
                <w:color w:val="000000"/>
              </w:rPr>
              <w:t>2 600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2 600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дорожн. 3-го типоразм. квадрат 5.20 фл</w:t>
            </w:r>
            <w:r>
              <w:rPr>
                <w:color w:val="000000"/>
              </w:rPr>
              <w:t>у</w:t>
            </w:r>
            <w:r>
              <w:rPr>
                <w:color w:val="000000"/>
              </w:rPr>
              <w:t>оресцентный ж.з. фон - 11 шт.</w:t>
            </w:r>
          </w:p>
        </w:tc>
        <w:tc>
          <w:tcPr>
            <w:tcW w:w="267" w:type="pct"/>
            <w:vAlign w:val="center"/>
          </w:tcPr>
          <w:p w:rsidR="006409E0" w:rsidRDefault="006409E0" w:rsidP="004C5270">
            <w:pPr>
              <w:jc w:val="center"/>
              <w:rPr>
                <w:color w:val="000000"/>
              </w:rPr>
            </w:pPr>
            <w:r>
              <w:rPr>
                <w:color w:val="000000"/>
              </w:rPr>
              <w:t>1244</w:t>
            </w:r>
          </w:p>
        </w:tc>
        <w:tc>
          <w:tcPr>
            <w:tcW w:w="370" w:type="pct"/>
            <w:vAlign w:val="center"/>
          </w:tcPr>
          <w:p w:rsidR="006409E0" w:rsidRDefault="006409E0" w:rsidP="004C5270">
            <w:pPr>
              <w:jc w:val="center"/>
              <w:rPr>
                <w:color w:val="000000"/>
              </w:rPr>
            </w:pPr>
            <w:r>
              <w:rPr>
                <w:color w:val="000000"/>
              </w:rPr>
              <w:t>27 500,00</w:t>
            </w:r>
          </w:p>
        </w:tc>
        <w:tc>
          <w:tcPr>
            <w:tcW w:w="457" w:type="pct"/>
            <w:vAlign w:val="center"/>
          </w:tcPr>
          <w:p w:rsidR="006409E0" w:rsidRDefault="006409E0" w:rsidP="00F246A2">
            <w:pPr>
              <w:jc w:val="center"/>
              <w:rPr>
                <w:color w:val="000000"/>
              </w:rPr>
            </w:pPr>
            <w:r>
              <w:rPr>
                <w:color w:val="000000"/>
              </w:rPr>
              <w:t>28 600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28 600</w:t>
            </w:r>
          </w:p>
        </w:tc>
        <w:tc>
          <w:tcPr>
            <w:tcW w:w="420" w:type="pct"/>
            <w:vAlign w:val="center"/>
          </w:tcPr>
          <w:p w:rsidR="006409E0" w:rsidRDefault="006409E0" w:rsidP="00F246A2">
            <w:pPr>
              <w:jc w:val="center"/>
              <w:rPr>
                <w:sz w:val="18"/>
                <w:szCs w:val="18"/>
              </w:rPr>
            </w:pPr>
            <w:r>
              <w:rPr>
                <w:sz w:val="18"/>
                <w:szCs w:val="18"/>
              </w:rPr>
              <w:t>4 400</w:t>
            </w:r>
          </w:p>
        </w:tc>
        <w:tc>
          <w:tcPr>
            <w:tcW w:w="505" w:type="pct"/>
            <w:vAlign w:val="center"/>
          </w:tcPr>
          <w:p w:rsidR="006409E0" w:rsidRDefault="006409E0" w:rsidP="00F246A2">
            <w:pPr>
              <w:jc w:val="center"/>
              <w:rPr>
                <w:b/>
                <w:bCs/>
                <w:sz w:val="18"/>
                <w:szCs w:val="18"/>
              </w:rPr>
            </w:pPr>
            <w:r>
              <w:rPr>
                <w:b/>
                <w:bCs/>
                <w:sz w:val="18"/>
                <w:szCs w:val="18"/>
              </w:rPr>
              <w:t>24 200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5.20 - 3 шт</w:t>
            </w:r>
          </w:p>
        </w:tc>
        <w:tc>
          <w:tcPr>
            <w:tcW w:w="267" w:type="pct"/>
            <w:vAlign w:val="center"/>
          </w:tcPr>
          <w:p w:rsidR="006409E0" w:rsidRDefault="006409E0" w:rsidP="004C5270">
            <w:pPr>
              <w:jc w:val="center"/>
              <w:rPr>
                <w:color w:val="000000"/>
              </w:rPr>
            </w:pPr>
            <w:r>
              <w:rPr>
                <w:color w:val="000000"/>
              </w:rPr>
              <w:t>1245</w:t>
            </w:r>
          </w:p>
        </w:tc>
        <w:tc>
          <w:tcPr>
            <w:tcW w:w="370" w:type="pct"/>
            <w:vAlign w:val="center"/>
          </w:tcPr>
          <w:p w:rsidR="006409E0" w:rsidRDefault="006409E0" w:rsidP="004C5270">
            <w:pPr>
              <w:jc w:val="center"/>
              <w:rPr>
                <w:color w:val="000000"/>
              </w:rPr>
            </w:pPr>
            <w:r>
              <w:rPr>
                <w:color w:val="000000"/>
              </w:rPr>
              <w:t>3 378,51</w:t>
            </w:r>
          </w:p>
        </w:tc>
        <w:tc>
          <w:tcPr>
            <w:tcW w:w="457" w:type="pct"/>
            <w:vAlign w:val="center"/>
          </w:tcPr>
          <w:p w:rsidR="006409E0" w:rsidRDefault="006409E0" w:rsidP="00F246A2">
            <w:pPr>
              <w:jc w:val="center"/>
              <w:rPr>
                <w:color w:val="000000"/>
              </w:rPr>
            </w:pPr>
            <w:r>
              <w:rPr>
                <w:color w:val="000000"/>
              </w:rPr>
              <w:t>4 000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4 000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"Квадрат" 5.19.2 - 15 шт</w:t>
            </w:r>
          </w:p>
        </w:tc>
        <w:tc>
          <w:tcPr>
            <w:tcW w:w="267" w:type="pct"/>
            <w:vAlign w:val="center"/>
          </w:tcPr>
          <w:p w:rsidR="006409E0" w:rsidRDefault="006409E0" w:rsidP="004C5270">
            <w:pPr>
              <w:jc w:val="center"/>
              <w:rPr>
                <w:color w:val="000000"/>
              </w:rPr>
            </w:pPr>
            <w:r>
              <w:rPr>
                <w:color w:val="000000"/>
              </w:rPr>
              <w:t>1246</w:t>
            </w:r>
          </w:p>
        </w:tc>
        <w:tc>
          <w:tcPr>
            <w:tcW w:w="370" w:type="pct"/>
            <w:vAlign w:val="center"/>
          </w:tcPr>
          <w:p w:rsidR="006409E0" w:rsidRDefault="006409E0" w:rsidP="004C5270">
            <w:pPr>
              <w:jc w:val="center"/>
              <w:rPr>
                <w:color w:val="000000"/>
              </w:rPr>
            </w:pPr>
            <w:r>
              <w:rPr>
                <w:color w:val="000000"/>
              </w:rPr>
              <w:t>16 892,56</w:t>
            </w:r>
          </w:p>
        </w:tc>
        <w:tc>
          <w:tcPr>
            <w:tcW w:w="457" w:type="pct"/>
            <w:vAlign w:val="center"/>
          </w:tcPr>
          <w:p w:rsidR="006409E0" w:rsidRDefault="006409E0" w:rsidP="00F246A2">
            <w:pPr>
              <w:jc w:val="center"/>
              <w:rPr>
                <w:color w:val="000000"/>
              </w:rPr>
            </w:pPr>
            <w:r>
              <w:rPr>
                <w:color w:val="000000"/>
              </w:rPr>
              <w:t>19 800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19 800</w:t>
            </w:r>
          </w:p>
        </w:tc>
        <w:tc>
          <w:tcPr>
            <w:tcW w:w="420" w:type="pct"/>
            <w:vAlign w:val="center"/>
          </w:tcPr>
          <w:p w:rsidR="006409E0" w:rsidRDefault="006409E0" w:rsidP="00F246A2">
            <w:pPr>
              <w:jc w:val="center"/>
              <w:rPr>
                <w:sz w:val="18"/>
                <w:szCs w:val="18"/>
              </w:rPr>
            </w:pPr>
            <w:r>
              <w:rPr>
                <w:sz w:val="18"/>
                <w:szCs w:val="18"/>
              </w:rPr>
              <w:t>3 000</w:t>
            </w:r>
          </w:p>
        </w:tc>
        <w:tc>
          <w:tcPr>
            <w:tcW w:w="505" w:type="pct"/>
            <w:vAlign w:val="center"/>
          </w:tcPr>
          <w:p w:rsidR="006409E0" w:rsidRDefault="006409E0" w:rsidP="00F246A2">
            <w:pPr>
              <w:jc w:val="center"/>
              <w:rPr>
                <w:b/>
                <w:bCs/>
                <w:sz w:val="18"/>
                <w:szCs w:val="18"/>
              </w:rPr>
            </w:pPr>
            <w:r>
              <w:rPr>
                <w:b/>
                <w:bCs/>
                <w:sz w:val="18"/>
                <w:szCs w:val="18"/>
              </w:rPr>
              <w:t>16 800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дор.2-го типоразмера, тип "Квадрат" 5.19.1 - 15 шт</w:t>
            </w:r>
          </w:p>
        </w:tc>
        <w:tc>
          <w:tcPr>
            <w:tcW w:w="267" w:type="pct"/>
            <w:vAlign w:val="center"/>
          </w:tcPr>
          <w:p w:rsidR="006409E0" w:rsidRDefault="006409E0" w:rsidP="004C5270">
            <w:pPr>
              <w:jc w:val="center"/>
              <w:rPr>
                <w:color w:val="000000"/>
              </w:rPr>
            </w:pPr>
            <w:r>
              <w:rPr>
                <w:color w:val="000000"/>
              </w:rPr>
              <w:t>1247</w:t>
            </w:r>
          </w:p>
        </w:tc>
        <w:tc>
          <w:tcPr>
            <w:tcW w:w="370" w:type="pct"/>
            <w:vAlign w:val="center"/>
          </w:tcPr>
          <w:p w:rsidR="006409E0" w:rsidRDefault="006409E0" w:rsidP="004C5270">
            <w:pPr>
              <w:jc w:val="center"/>
              <w:rPr>
                <w:color w:val="000000"/>
              </w:rPr>
            </w:pPr>
            <w:r>
              <w:rPr>
                <w:color w:val="000000"/>
              </w:rPr>
              <w:t>16 892,56</w:t>
            </w:r>
          </w:p>
        </w:tc>
        <w:tc>
          <w:tcPr>
            <w:tcW w:w="457" w:type="pct"/>
            <w:vAlign w:val="center"/>
          </w:tcPr>
          <w:p w:rsidR="006409E0" w:rsidRDefault="006409E0" w:rsidP="00F246A2">
            <w:pPr>
              <w:jc w:val="center"/>
              <w:rPr>
                <w:color w:val="000000"/>
              </w:rPr>
            </w:pPr>
            <w:r>
              <w:rPr>
                <w:color w:val="000000"/>
              </w:rPr>
              <w:t>19 800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19 800</w:t>
            </w:r>
          </w:p>
        </w:tc>
        <w:tc>
          <w:tcPr>
            <w:tcW w:w="420" w:type="pct"/>
            <w:vAlign w:val="center"/>
          </w:tcPr>
          <w:p w:rsidR="006409E0" w:rsidRDefault="006409E0" w:rsidP="00F246A2">
            <w:pPr>
              <w:jc w:val="center"/>
              <w:rPr>
                <w:sz w:val="18"/>
                <w:szCs w:val="18"/>
              </w:rPr>
            </w:pPr>
            <w:r>
              <w:rPr>
                <w:sz w:val="18"/>
                <w:szCs w:val="18"/>
              </w:rPr>
              <w:t>3 000</w:t>
            </w:r>
          </w:p>
        </w:tc>
        <w:tc>
          <w:tcPr>
            <w:tcW w:w="505" w:type="pct"/>
            <w:vAlign w:val="center"/>
          </w:tcPr>
          <w:p w:rsidR="006409E0" w:rsidRDefault="006409E0" w:rsidP="00F246A2">
            <w:pPr>
              <w:jc w:val="center"/>
              <w:rPr>
                <w:b/>
                <w:bCs/>
                <w:sz w:val="18"/>
                <w:szCs w:val="18"/>
              </w:rPr>
            </w:pPr>
            <w:r>
              <w:rPr>
                <w:b/>
                <w:bCs/>
                <w:sz w:val="18"/>
                <w:szCs w:val="18"/>
              </w:rPr>
              <w:t>16 800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тип "Круг" 3.24 - 21 шт</w:t>
            </w:r>
          </w:p>
        </w:tc>
        <w:tc>
          <w:tcPr>
            <w:tcW w:w="267" w:type="pct"/>
            <w:vAlign w:val="center"/>
          </w:tcPr>
          <w:p w:rsidR="006409E0" w:rsidRDefault="006409E0" w:rsidP="004C5270">
            <w:pPr>
              <w:jc w:val="center"/>
              <w:rPr>
                <w:color w:val="000000"/>
              </w:rPr>
            </w:pPr>
            <w:r>
              <w:rPr>
                <w:color w:val="000000"/>
              </w:rPr>
              <w:t>1248</w:t>
            </w:r>
          </w:p>
        </w:tc>
        <w:tc>
          <w:tcPr>
            <w:tcW w:w="370" w:type="pct"/>
            <w:vAlign w:val="center"/>
          </w:tcPr>
          <w:p w:rsidR="006409E0" w:rsidRDefault="006409E0" w:rsidP="004C5270">
            <w:pPr>
              <w:jc w:val="center"/>
              <w:rPr>
                <w:color w:val="000000"/>
              </w:rPr>
            </w:pPr>
            <w:r>
              <w:rPr>
                <w:color w:val="000000"/>
              </w:rPr>
              <w:t>23 649,57</w:t>
            </w:r>
          </w:p>
        </w:tc>
        <w:tc>
          <w:tcPr>
            <w:tcW w:w="457" w:type="pct"/>
            <w:vAlign w:val="center"/>
          </w:tcPr>
          <w:p w:rsidR="006409E0" w:rsidRDefault="006409E0" w:rsidP="00F246A2">
            <w:pPr>
              <w:jc w:val="center"/>
              <w:rPr>
                <w:color w:val="000000"/>
              </w:rPr>
            </w:pPr>
            <w:r>
              <w:rPr>
                <w:color w:val="000000"/>
              </w:rPr>
              <w:t>25 200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25 200</w:t>
            </w:r>
          </w:p>
        </w:tc>
        <w:tc>
          <w:tcPr>
            <w:tcW w:w="420" w:type="pct"/>
            <w:vAlign w:val="center"/>
          </w:tcPr>
          <w:p w:rsidR="006409E0" w:rsidRDefault="006409E0" w:rsidP="00F246A2">
            <w:pPr>
              <w:jc w:val="center"/>
              <w:rPr>
                <w:sz w:val="18"/>
                <w:szCs w:val="18"/>
              </w:rPr>
            </w:pPr>
            <w:r>
              <w:rPr>
                <w:sz w:val="18"/>
                <w:szCs w:val="18"/>
              </w:rPr>
              <w:t>3 800</w:t>
            </w:r>
          </w:p>
        </w:tc>
        <w:tc>
          <w:tcPr>
            <w:tcW w:w="505" w:type="pct"/>
            <w:vAlign w:val="center"/>
          </w:tcPr>
          <w:p w:rsidR="006409E0" w:rsidRDefault="006409E0" w:rsidP="00F246A2">
            <w:pPr>
              <w:jc w:val="center"/>
              <w:rPr>
                <w:b/>
                <w:bCs/>
                <w:sz w:val="18"/>
                <w:szCs w:val="18"/>
              </w:rPr>
            </w:pPr>
            <w:r>
              <w:rPr>
                <w:b/>
                <w:bCs/>
                <w:sz w:val="18"/>
                <w:szCs w:val="18"/>
              </w:rPr>
              <w:t>21 400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тип "Круг" 3.25 - 5 шт.</w:t>
            </w:r>
          </w:p>
        </w:tc>
        <w:tc>
          <w:tcPr>
            <w:tcW w:w="267" w:type="pct"/>
            <w:vAlign w:val="center"/>
          </w:tcPr>
          <w:p w:rsidR="006409E0" w:rsidRDefault="006409E0" w:rsidP="004C5270">
            <w:pPr>
              <w:jc w:val="center"/>
              <w:rPr>
                <w:color w:val="000000"/>
              </w:rPr>
            </w:pPr>
            <w:r>
              <w:rPr>
                <w:color w:val="000000"/>
              </w:rPr>
              <w:t>1249</w:t>
            </w:r>
          </w:p>
        </w:tc>
        <w:tc>
          <w:tcPr>
            <w:tcW w:w="370" w:type="pct"/>
            <w:vAlign w:val="center"/>
          </w:tcPr>
          <w:p w:rsidR="006409E0" w:rsidRDefault="006409E0" w:rsidP="004C5270">
            <w:pPr>
              <w:jc w:val="center"/>
              <w:rPr>
                <w:color w:val="000000"/>
              </w:rPr>
            </w:pPr>
            <w:r>
              <w:rPr>
                <w:color w:val="000000"/>
              </w:rPr>
              <w:t>5 630,85</w:t>
            </w:r>
          </w:p>
        </w:tc>
        <w:tc>
          <w:tcPr>
            <w:tcW w:w="457" w:type="pct"/>
            <w:vAlign w:val="center"/>
          </w:tcPr>
          <w:p w:rsidR="006409E0" w:rsidRDefault="006409E0" w:rsidP="00F246A2">
            <w:pPr>
              <w:jc w:val="center"/>
              <w:rPr>
                <w:color w:val="000000"/>
              </w:rPr>
            </w:pPr>
            <w:r>
              <w:rPr>
                <w:color w:val="000000"/>
              </w:rPr>
              <w:t>6 000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6 000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5 100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дор.тип "Круг" 3.4 - 4 шт.</w:t>
            </w:r>
          </w:p>
        </w:tc>
        <w:tc>
          <w:tcPr>
            <w:tcW w:w="267" w:type="pct"/>
            <w:vAlign w:val="center"/>
          </w:tcPr>
          <w:p w:rsidR="006409E0" w:rsidRDefault="006409E0" w:rsidP="004C5270">
            <w:pPr>
              <w:jc w:val="center"/>
              <w:rPr>
                <w:color w:val="000000"/>
              </w:rPr>
            </w:pPr>
            <w:r>
              <w:rPr>
                <w:color w:val="000000"/>
              </w:rPr>
              <w:t>1250</w:t>
            </w:r>
          </w:p>
        </w:tc>
        <w:tc>
          <w:tcPr>
            <w:tcW w:w="370" w:type="pct"/>
            <w:vAlign w:val="center"/>
          </w:tcPr>
          <w:p w:rsidR="006409E0" w:rsidRDefault="006409E0" w:rsidP="004C5270">
            <w:pPr>
              <w:jc w:val="center"/>
              <w:rPr>
                <w:color w:val="000000"/>
              </w:rPr>
            </w:pPr>
            <w:r>
              <w:rPr>
                <w:color w:val="000000"/>
              </w:rPr>
              <w:t>4 504,68</w:t>
            </w:r>
          </w:p>
        </w:tc>
        <w:tc>
          <w:tcPr>
            <w:tcW w:w="457" w:type="pct"/>
            <w:vAlign w:val="center"/>
          </w:tcPr>
          <w:p w:rsidR="006409E0" w:rsidRDefault="006409E0" w:rsidP="00F246A2">
            <w:pPr>
              <w:jc w:val="center"/>
              <w:rPr>
                <w:color w:val="000000"/>
              </w:rPr>
            </w:pPr>
            <w:r>
              <w:rPr>
                <w:color w:val="000000"/>
              </w:rPr>
              <w:t>5 300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5 300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дорожн. 3-го типоразм. квадрат 5.19.1 5.19.2 флуоресцентный ж.з. фон - 12шт.</w:t>
            </w:r>
          </w:p>
        </w:tc>
        <w:tc>
          <w:tcPr>
            <w:tcW w:w="267" w:type="pct"/>
            <w:vAlign w:val="center"/>
          </w:tcPr>
          <w:p w:rsidR="006409E0" w:rsidRDefault="006409E0" w:rsidP="004C5270">
            <w:pPr>
              <w:jc w:val="center"/>
              <w:rPr>
                <w:color w:val="000000"/>
              </w:rPr>
            </w:pPr>
            <w:r>
              <w:rPr>
                <w:color w:val="000000"/>
              </w:rPr>
              <w:t>1251</w:t>
            </w:r>
          </w:p>
        </w:tc>
        <w:tc>
          <w:tcPr>
            <w:tcW w:w="370" w:type="pct"/>
            <w:vAlign w:val="center"/>
          </w:tcPr>
          <w:p w:rsidR="006409E0" w:rsidRDefault="006409E0" w:rsidP="004C5270">
            <w:pPr>
              <w:jc w:val="center"/>
              <w:rPr>
                <w:color w:val="000000"/>
              </w:rPr>
            </w:pPr>
            <w:r>
              <w:rPr>
                <w:color w:val="000000"/>
              </w:rPr>
              <w:t>30 000,00</w:t>
            </w:r>
          </w:p>
        </w:tc>
        <w:tc>
          <w:tcPr>
            <w:tcW w:w="457" w:type="pct"/>
            <w:vAlign w:val="center"/>
          </w:tcPr>
          <w:p w:rsidR="006409E0" w:rsidRDefault="006409E0" w:rsidP="00F246A2">
            <w:pPr>
              <w:jc w:val="center"/>
              <w:rPr>
                <w:color w:val="000000"/>
              </w:rPr>
            </w:pPr>
            <w:r>
              <w:rPr>
                <w:color w:val="000000"/>
              </w:rPr>
              <w:t>34 100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34 100</w:t>
            </w:r>
          </w:p>
        </w:tc>
        <w:tc>
          <w:tcPr>
            <w:tcW w:w="420" w:type="pct"/>
            <w:vAlign w:val="center"/>
          </w:tcPr>
          <w:p w:rsidR="006409E0" w:rsidRDefault="006409E0" w:rsidP="00F246A2">
            <w:pPr>
              <w:jc w:val="center"/>
              <w:rPr>
                <w:sz w:val="18"/>
                <w:szCs w:val="18"/>
              </w:rPr>
            </w:pPr>
            <w:r>
              <w:rPr>
                <w:sz w:val="18"/>
                <w:szCs w:val="18"/>
              </w:rPr>
              <w:t>5 200</w:t>
            </w:r>
          </w:p>
        </w:tc>
        <w:tc>
          <w:tcPr>
            <w:tcW w:w="505" w:type="pct"/>
            <w:vAlign w:val="center"/>
          </w:tcPr>
          <w:p w:rsidR="006409E0" w:rsidRDefault="006409E0" w:rsidP="00F246A2">
            <w:pPr>
              <w:jc w:val="center"/>
              <w:rPr>
                <w:b/>
                <w:bCs/>
                <w:sz w:val="18"/>
                <w:szCs w:val="18"/>
              </w:rPr>
            </w:pPr>
            <w:r>
              <w:rPr>
                <w:b/>
                <w:bCs/>
                <w:sz w:val="18"/>
                <w:szCs w:val="18"/>
              </w:rPr>
              <w:t>28 900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дор.тип "Круг" 4.1.1</w:t>
            </w:r>
          </w:p>
        </w:tc>
        <w:tc>
          <w:tcPr>
            <w:tcW w:w="267" w:type="pct"/>
            <w:vAlign w:val="center"/>
          </w:tcPr>
          <w:p w:rsidR="006409E0" w:rsidRDefault="006409E0" w:rsidP="004C5270">
            <w:pPr>
              <w:jc w:val="center"/>
              <w:rPr>
                <w:color w:val="000000"/>
              </w:rPr>
            </w:pPr>
            <w:r>
              <w:rPr>
                <w:color w:val="000000"/>
              </w:rPr>
              <w:t>1252</w:t>
            </w:r>
          </w:p>
        </w:tc>
        <w:tc>
          <w:tcPr>
            <w:tcW w:w="370" w:type="pct"/>
            <w:vAlign w:val="center"/>
          </w:tcPr>
          <w:p w:rsidR="006409E0" w:rsidRDefault="006409E0" w:rsidP="004C5270">
            <w:pPr>
              <w:jc w:val="center"/>
              <w:rPr>
                <w:color w:val="000000"/>
              </w:rPr>
            </w:pPr>
            <w:r>
              <w:rPr>
                <w:color w:val="000000"/>
              </w:rPr>
              <w:t>1 126,17</w:t>
            </w:r>
          </w:p>
        </w:tc>
        <w:tc>
          <w:tcPr>
            <w:tcW w:w="457" w:type="pct"/>
            <w:vAlign w:val="center"/>
          </w:tcPr>
          <w:p w:rsidR="006409E0" w:rsidRDefault="006409E0" w:rsidP="00F246A2">
            <w:pPr>
              <w:jc w:val="center"/>
              <w:rPr>
                <w:color w:val="000000"/>
              </w:rPr>
            </w:pPr>
            <w:r>
              <w:rPr>
                <w:color w:val="000000"/>
              </w:rPr>
              <w:t>1 200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1 200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1 000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 тип "табличка" 8.4.1.</w:t>
            </w:r>
          </w:p>
        </w:tc>
        <w:tc>
          <w:tcPr>
            <w:tcW w:w="267" w:type="pct"/>
            <w:vAlign w:val="center"/>
          </w:tcPr>
          <w:p w:rsidR="006409E0" w:rsidRDefault="006409E0" w:rsidP="004C5270">
            <w:pPr>
              <w:jc w:val="center"/>
              <w:rPr>
                <w:color w:val="000000"/>
              </w:rPr>
            </w:pPr>
            <w:r>
              <w:rPr>
                <w:color w:val="000000"/>
              </w:rPr>
              <w:t>1253</w:t>
            </w:r>
          </w:p>
        </w:tc>
        <w:tc>
          <w:tcPr>
            <w:tcW w:w="370" w:type="pct"/>
            <w:vAlign w:val="center"/>
          </w:tcPr>
          <w:p w:rsidR="006409E0" w:rsidRDefault="006409E0" w:rsidP="004C5270">
            <w:pPr>
              <w:jc w:val="center"/>
              <w:rPr>
                <w:color w:val="000000"/>
              </w:rPr>
            </w:pPr>
            <w:r>
              <w:rPr>
                <w:color w:val="000000"/>
              </w:rPr>
              <w:t>563,09</w:t>
            </w:r>
          </w:p>
        </w:tc>
        <w:tc>
          <w:tcPr>
            <w:tcW w:w="457" w:type="pct"/>
            <w:vAlign w:val="center"/>
          </w:tcPr>
          <w:p w:rsidR="006409E0" w:rsidRDefault="006409E0" w:rsidP="00F246A2">
            <w:pPr>
              <w:jc w:val="center"/>
              <w:rPr>
                <w:color w:val="000000"/>
              </w:rPr>
            </w:pPr>
            <w:r>
              <w:rPr>
                <w:color w:val="000000"/>
              </w:rPr>
              <w:t>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дорожный тип "Круг" - 3.1 - 2 шт</w:t>
            </w:r>
          </w:p>
        </w:tc>
        <w:tc>
          <w:tcPr>
            <w:tcW w:w="267" w:type="pct"/>
            <w:vAlign w:val="center"/>
          </w:tcPr>
          <w:p w:rsidR="006409E0" w:rsidRDefault="006409E0" w:rsidP="004C5270">
            <w:pPr>
              <w:jc w:val="center"/>
              <w:rPr>
                <w:color w:val="000000"/>
              </w:rPr>
            </w:pPr>
            <w:r>
              <w:rPr>
                <w:color w:val="000000"/>
              </w:rPr>
              <w:t>1254</w:t>
            </w:r>
          </w:p>
        </w:tc>
        <w:tc>
          <w:tcPr>
            <w:tcW w:w="370" w:type="pct"/>
            <w:vAlign w:val="center"/>
          </w:tcPr>
          <w:p w:rsidR="006409E0" w:rsidRDefault="006409E0" w:rsidP="004C5270">
            <w:pPr>
              <w:jc w:val="center"/>
              <w:rPr>
                <w:color w:val="000000"/>
              </w:rPr>
            </w:pPr>
            <w:r>
              <w:rPr>
                <w:color w:val="000000"/>
              </w:rPr>
              <w:t>2 252,34</w:t>
            </w:r>
          </w:p>
        </w:tc>
        <w:tc>
          <w:tcPr>
            <w:tcW w:w="457" w:type="pct"/>
            <w:vAlign w:val="center"/>
          </w:tcPr>
          <w:p w:rsidR="006409E0" w:rsidRDefault="006409E0" w:rsidP="00F246A2">
            <w:pPr>
              <w:jc w:val="center"/>
              <w:rPr>
                <w:color w:val="000000"/>
              </w:rPr>
            </w:pPr>
            <w:r>
              <w:rPr>
                <w:color w:val="000000"/>
              </w:rPr>
              <w:t>2 600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2 600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Дор.знак (круг, треугольник) на желтом фоне на щите с подставкой</w:t>
            </w:r>
          </w:p>
        </w:tc>
        <w:tc>
          <w:tcPr>
            <w:tcW w:w="267" w:type="pct"/>
            <w:vAlign w:val="center"/>
          </w:tcPr>
          <w:p w:rsidR="006409E0" w:rsidRDefault="006409E0" w:rsidP="004C5270">
            <w:pPr>
              <w:jc w:val="center"/>
              <w:rPr>
                <w:color w:val="000000"/>
              </w:rPr>
            </w:pPr>
            <w:r>
              <w:rPr>
                <w:color w:val="000000"/>
              </w:rPr>
              <w:t>1255</w:t>
            </w:r>
          </w:p>
        </w:tc>
        <w:tc>
          <w:tcPr>
            <w:tcW w:w="370" w:type="pct"/>
            <w:vAlign w:val="center"/>
          </w:tcPr>
          <w:p w:rsidR="006409E0" w:rsidRDefault="006409E0" w:rsidP="004C5270">
            <w:pPr>
              <w:jc w:val="center"/>
              <w:rPr>
                <w:color w:val="000000"/>
              </w:rPr>
            </w:pPr>
            <w:r>
              <w:rPr>
                <w:color w:val="000000"/>
              </w:rPr>
              <w:t>6 268,93</w:t>
            </w:r>
          </w:p>
        </w:tc>
        <w:tc>
          <w:tcPr>
            <w:tcW w:w="457" w:type="pct"/>
            <w:vAlign w:val="center"/>
          </w:tcPr>
          <w:p w:rsidR="006409E0" w:rsidRDefault="006409E0" w:rsidP="00F246A2">
            <w:pPr>
              <w:jc w:val="center"/>
              <w:rPr>
                <w:color w:val="000000"/>
              </w:rPr>
            </w:pPr>
            <w:r>
              <w:rPr>
                <w:color w:val="000000"/>
              </w:rPr>
              <w:t>3 400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3 400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Знак дор.тип "А/остановка" 5.16 - 5 шт</w:t>
            </w:r>
          </w:p>
        </w:tc>
        <w:tc>
          <w:tcPr>
            <w:tcW w:w="267" w:type="pct"/>
            <w:vAlign w:val="center"/>
          </w:tcPr>
          <w:p w:rsidR="006409E0" w:rsidRDefault="006409E0" w:rsidP="004C5270">
            <w:pPr>
              <w:jc w:val="center"/>
              <w:rPr>
                <w:color w:val="000000"/>
              </w:rPr>
            </w:pPr>
            <w:r>
              <w:rPr>
                <w:color w:val="000000"/>
              </w:rPr>
              <w:t>1256</w:t>
            </w:r>
          </w:p>
        </w:tc>
        <w:tc>
          <w:tcPr>
            <w:tcW w:w="370" w:type="pct"/>
            <w:vAlign w:val="center"/>
          </w:tcPr>
          <w:p w:rsidR="006409E0" w:rsidRDefault="006409E0" w:rsidP="004C5270">
            <w:pPr>
              <w:jc w:val="center"/>
              <w:rPr>
                <w:color w:val="000000"/>
              </w:rPr>
            </w:pPr>
            <w:r>
              <w:rPr>
                <w:color w:val="000000"/>
              </w:rPr>
              <w:t>8 018,20</w:t>
            </w:r>
          </w:p>
        </w:tc>
        <w:tc>
          <w:tcPr>
            <w:tcW w:w="457" w:type="pct"/>
            <w:vAlign w:val="center"/>
          </w:tcPr>
          <w:p w:rsidR="006409E0" w:rsidRDefault="006409E0" w:rsidP="00F246A2">
            <w:pPr>
              <w:jc w:val="center"/>
              <w:rPr>
                <w:color w:val="000000"/>
              </w:rPr>
            </w:pPr>
            <w:r>
              <w:rPr>
                <w:color w:val="000000"/>
              </w:rPr>
              <w:t>9 200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9 200</w:t>
            </w:r>
          </w:p>
        </w:tc>
        <w:tc>
          <w:tcPr>
            <w:tcW w:w="420" w:type="pct"/>
            <w:vAlign w:val="center"/>
          </w:tcPr>
          <w:p w:rsidR="006409E0" w:rsidRDefault="006409E0" w:rsidP="00F246A2">
            <w:pPr>
              <w:jc w:val="center"/>
              <w:rPr>
                <w:sz w:val="18"/>
                <w:szCs w:val="18"/>
              </w:rPr>
            </w:pPr>
            <w:r>
              <w:rPr>
                <w:sz w:val="18"/>
                <w:szCs w:val="18"/>
              </w:rPr>
              <w:t>1 400</w:t>
            </w:r>
          </w:p>
        </w:tc>
        <w:tc>
          <w:tcPr>
            <w:tcW w:w="505" w:type="pct"/>
            <w:vAlign w:val="center"/>
          </w:tcPr>
          <w:p w:rsidR="006409E0" w:rsidRDefault="006409E0" w:rsidP="00F246A2">
            <w:pPr>
              <w:jc w:val="center"/>
              <w:rPr>
                <w:b/>
                <w:bCs/>
                <w:sz w:val="18"/>
                <w:szCs w:val="18"/>
              </w:rPr>
            </w:pPr>
            <w:r>
              <w:rPr>
                <w:b/>
                <w:bCs/>
                <w:sz w:val="18"/>
                <w:szCs w:val="18"/>
              </w:rPr>
              <w:t>7 800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Песколеразбрасыватель ЕМ-06</w:t>
            </w:r>
          </w:p>
        </w:tc>
        <w:tc>
          <w:tcPr>
            <w:tcW w:w="267" w:type="pct"/>
            <w:vAlign w:val="center"/>
          </w:tcPr>
          <w:p w:rsidR="006409E0" w:rsidRDefault="006409E0" w:rsidP="004C5270">
            <w:pPr>
              <w:jc w:val="center"/>
              <w:rPr>
                <w:color w:val="000000"/>
              </w:rPr>
            </w:pPr>
            <w:r>
              <w:rPr>
                <w:color w:val="000000"/>
              </w:rPr>
              <w:t>668</w:t>
            </w:r>
          </w:p>
        </w:tc>
        <w:tc>
          <w:tcPr>
            <w:tcW w:w="370" w:type="pct"/>
            <w:vAlign w:val="center"/>
          </w:tcPr>
          <w:p w:rsidR="006409E0" w:rsidRDefault="006409E0" w:rsidP="004C5270">
            <w:pPr>
              <w:jc w:val="center"/>
              <w:rPr>
                <w:color w:val="000000"/>
              </w:rPr>
            </w:pPr>
            <w:r>
              <w:rPr>
                <w:color w:val="000000"/>
              </w:rPr>
              <w:t>77 821,53</w:t>
            </w:r>
          </w:p>
        </w:tc>
        <w:tc>
          <w:tcPr>
            <w:tcW w:w="457" w:type="pct"/>
            <w:vAlign w:val="center"/>
          </w:tcPr>
          <w:p w:rsidR="006409E0" w:rsidRDefault="006409E0" w:rsidP="00F246A2">
            <w:pPr>
              <w:jc w:val="center"/>
              <w:rPr>
                <w:color w:val="000000"/>
              </w:rPr>
            </w:pPr>
            <w:r>
              <w:rPr>
                <w:color w:val="000000"/>
              </w:rPr>
              <w:t>65 300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65 300</w:t>
            </w:r>
          </w:p>
        </w:tc>
        <w:tc>
          <w:tcPr>
            <w:tcW w:w="420" w:type="pct"/>
            <w:vAlign w:val="center"/>
          </w:tcPr>
          <w:p w:rsidR="006409E0" w:rsidRDefault="006409E0" w:rsidP="00F246A2">
            <w:pPr>
              <w:jc w:val="center"/>
              <w:rPr>
                <w:sz w:val="18"/>
                <w:szCs w:val="18"/>
              </w:rPr>
            </w:pPr>
            <w:r>
              <w:rPr>
                <w:sz w:val="18"/>
                <w:szCs w:val="18"/>
              </w:rPr>
              <w:t>10 000</w:t>
            </w:r>
          </w:p>
        </w:tc>
        <w:tc>
          <w:tcPr>
            <w:tcW w:w="505" w:type="pct"/>
            <w:vAlign w:val="center"/>
          </w:tcPr>
          <w:p w:rsidR="006409E0" w:rsidRDefault="006409E0" w:rsidP="00F246A2">
            <w:pPr>
              <w:jc w:val="center"/>
              <w:rPr>
                <w:b/>
                <w:bCs/>
                <w:sz w:val="18"/>
                <w:szCs w:val="18"/>
              </w:rPr>
            </w:pPr>
            <w:r>
              <w:rPr>
                <w:b/>
                <w:bCs/>
                <w:sz w:val="18"/>
                <w:szCs w:val="18"/>
              </w:rPr>
              <w:t>55 300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Стиральная машина Л-50</w:t>
            </w:r>
          </w:p>
        </w:tc>
        <w:tc>
          <w:tcPr>
            <w:tcW w:w="267" w:type="pct"/>
            <w:vAlign w:val="center"/>
          </w:tcPr>
          <w:p w:rsidR="006409E0" w:rsidRDefault="006409E0" w:rsidP="004C5270">
            <w:pPr>
              <w:jc w:val="center"/>
              <w:rPr>
                <w:color w:val="000000"/>
              </w:rPr>
            </w:pPr>
            <w:r>
              <w:rPr>
                <w:color w:val="000000"/>
              </w:rPr>
              <w:t>394</w:t>
            </w:r>
          </w:p>
        </w:tc>
        <w:tc>
          <w:tcPr>
            <w:tcW w:w="370" w:type="pct"/>
            <w:vAlign w:val="center"/>
          </w:tcPr>
          <w:p w:rsidR="006409E0" w:rsidRDefault="006409E0" w:rsidP="004C5270">
            <w:pPr>
              <w:jc w:val="center"/>
              <w:rPr>
                <w:color w:val="000000"/>
              </w:rPr>
            </w:pPr>
            <w:r>
              <w:rPr>
                <w:color w:val="000000"/>
              </w:rPr>
              <w:t>47 466,80</w:t>
            </w:r>
          </w:p>
        </w:tc>
        <w:tc>
          <w:tcPr>
            <w:tcW w:w="457" w:type="pct"/>
            <w:vAlign w:val="center"/>
          </w:tcPr>
          <w:p w:rsidR="006409E0" w:rsidRDefault="006409E0" w:rsidP="00F246A2">
            <w:pPr>
              <w:jc w:val="center"/>
              <w:rPr>
                <w:color w:val="000000"/>
              </w:rPr>
            </w:pPr>
            <w:r>
              <w:rPr>
                <w:color w:val="000000"/>
              </w:rPr>
              <w:t>190 100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190 100</w:t>
            </w:r>
          </w:p>
        </w:tc>
        <w:tc>
          <w:tcPr>
            <w:tcW w:w="420" w:type="pct"/>
            <w:vAlign w:val="center"/>
          </w:tcPr>
          <w:p w:rsidR="006409E0" w:rsidRDefault="006409E0" w:rsidP="00F246A2">
            <w:pPr>
              <w:jc w:val="center"/>
              <w:rPr>
                <w:sz w:val="18"/>
                <w:szCs w:val="18"/>
              </w:rPr>
            </w:pPr>
            <w:r>
              <w:rPr>
                <w:sz w:val="18"/>
                <w:szCs w:val="18"/>
              </w:rPr>
              <w:t>29 000</w:t>
            </w:r>
          </w:p>
        </w:tc>
        <w:tc>
          <w:tcPr>
            <w:tcW w:w="505" w:type="pct"/>
            <w:vAlign w:val="center"/>
          </w:tcPr>
          <w:p w:rsidR="006409E0" w:rsidRDefault="006409E0" w:rsidP="00F246A2">
            <w:pPr>
              <w:jc w:val="center"/>
              <w:rPr>
                <w:b/>
                <w:bCs/>
                <w:sz w:val="18"/>
                <w:szCs w:val="18"/>
              </w:rPr>
            </w:pPr>
            <w:r>
              <w:rPr>
                <w:b/>
                <w:bCs/>
                <w:sz w:val="18"/>
                <w:szCs w:val="18"/>
              </w:rPr>
              <w:t>161 100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Стиральная машина Л-2501</w:t>
            </w:r>
          </w:p>
        </w:tc>
        <w:tc>
          <w:tcPr>
            <w:tcW w:w="267" w:type="pct"/>
            <w:vAlign w:val="center"/>
          </w:tcPr>
          <w:p w:rsidR="006409E0" w:rsidRDefault="006409E0" w:rsidP="004C5270">
            <w:pPr>
              <w:jc w:val="center"/>
              <w:rPr>
                <w:color w:val="000000"/>
              </w:rPr>
            </w:pPr>
            <w:r>
              <w:rPr>
                <w:color w:val="000000"/>
              </w:rPr>
              <w:t>395</w:t>
            </w:r>
          </w:p>
        </w:tc>
        <w:tc>
          <w:tcPr>
            <w:tcW w:w="370" w:type="pct"/>
            <w:vAlign w:val="center"/>
          </w:tcPr>
          <w:p w:rsidR="006409E0" w:rsidRDefault="006409E0" w:rsidP="004C5270">
            <w:pPr>
              <w:jc w:val="center"/>
              <w:rPr>
                <w:color w:val="000000"/>
              </w:rPr>
            </w:pPr>
            <w:r>
              <w:rPr>
                <w:color w:val="000000"/>
              </w:rPr>
              <w:t>33 123,56</w:t>
            </w:r>
          </w:p>
        </w:tc>
        <w:tc>
          <w:tcPr>
            <w:tcW w:w="457" w:type="pct"/>
            <w:vAlign w:val="center"/>
          </w:tcPr>
          <w:p w:rsidR="006409E0" w:rsidRDefault="006409E0" w:rsidP="00F246A2">
            <w:pPr>
              <w:jc w:val="center"/>
              <w:rPr>
                <w:color w:val="000000"/>
              </w:rPr>
            </w:pPr>
            <w:r>
              <w:rPr>
                <w:color w:val="000000"/>
              </w:rPr>
              <w:t>133 700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133 700</w:t>
            </w:r>
          </w:p>
        </w:tc>
        <w:tc>
          <w:tcPr>
            <w:tcW w:w="420" w:type="pct"/>
            <w:vAlign w:val="center"/>
          </w:tcPr>
          <w:p w:rsidR="006409E0" w:rsidRDefault="006409E0" w:rsidP="00F246A2">
            <w:pPr>
              <w:jc w:val="center"/>
              <w:rPr>
                <w:sz w:val="18"/>
                <w:szCs w:val="18"/>
              </w:rPr>
            </w:pPr>
            <w:r>
              <w:rPr>
                <w:sz w:val="18"/>
                <w:szCs w:val="18"/>
              </w:rPr>
              <w:t>20 400</w:t>
            </w:r>
          </w:p>
        </w:tc>
        <w:tc>
          <w:tcPr>
            <w:tcW w:w="505" w:type="pct"/>
            <w:vAlign w:val="center"/>
          </w:tcPr>
          <w:p w:rsidR="006409E0" w:rsidRDefault="006409E0" w:rsidP="00F246A2">
            <w:pPr>
              <w:jc w:val="center"/>
              <w:rPr>
                <w:b/>
                <w:bCs/>
                <w:sz w:val="18"/>
                <w:szCs w:val="18"/>
              </w:rPr>
            </w:pPr>
            <w:r>
              <w:rPr>
                <w:b/>
                <w:bCs/>
                <w:sz w:val="18"/>
                <w:szCs w:val="18"/>
              </w:rPr>
              <w:t>113 300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Центрифуга</w:t>
            </w:r>
          </w:p>
        </w:tc>
        <w:tc>
          <w:tcPr>
            <w:tcW w:w="267" w:type="pct"/>
            <w:vAlign w:val="center"/>
          </w:tcPr>
          <w:p w:rsidR="006409E0" w:rsidRDefault="006409E0" w:rsidP="004C5270">
            <w:pPr>
              <w:jc w:val="center"/>
              <w:rPr>
                <w:color w:val="000000"/>
              </w:rPr>
            </w:pPr>
            <w:r>
              <w:rPr>
                <w:color w:val="000000"/>
              </w:rPr>
              <w:t>396</w:t>
            </w:r>
          </w:p>
        </w:tc>
        <w:tc>
          <w:tcPr>
            <w:tcW w:w="370" w:type="pct"/>
            <w:vAlign w:val="center"/>
          </w:tcPr>
          <w:p w:rsidR="006409E0" w:rsidRDefault="006409E0" w:rsidP="004C5270">
            <w:pPr>
              <w:jc w:val="center"/>
              <w:rPr>
                <w:color w:val="000000"/>
              </w:rPr>
            </w:pPr>
            <w:r>
              <w:rPr>
                <w:color w:val="000000"/>
              </w:rPr>
              <w:t>40 766,48</w:t>
            </w:r>
          </w:p>
        </w:tc>
        <w:tc>
          <w:tcPr>
            <w:tcW w:w="457" w:type="pct"/>
            <w:vAlign w:val="center"/>
          </w:tcPr>
          <w:p w:rsidR="006409E0" w:rsidRDefault="006409E0" w:rsidP="00F246A2">
            <w:pPr>
              <w:jc w:val="center"/>
              <w:rPr>
                <w:color w:val="000000"/>
              </w:rPr>
            </w:pPr>
            <w:r>
              <w:rPr>
                <w:color w:val="000000"/>
              </w:rPr>
              <w:t>97 900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97 900</w:t>
            </w:r>
          </w:p>
        </w:tc>
        <w:tc>
          <w:tcPr>
            <w:tcW w:w="420" w:type="pct"/>
            <w:vAlign w:val="center"/>
          </w:tcPr>
          <w:p w:rsidR="006409E0" w:rsidRDefault="006409E0" w:rsidP="00F246A2">
            <w:pPr>
              <w:jc w:val="center"/>
              <w:rPr>
                <w:sz w:val="18"/>
                <w:szCs w:val="18"/>
              </w:rPr>
            </w:pPr>
            <w:r>
              <w:rPr>
                <w:sz w:val="18"/>
                <w:szCs w:val="18"/>
              </w:rPr>
              <w:t>14 900</w:t>
            </w:r>
          </w:p>
        </w:tc>
        <w:tc>
          <w:tcPr>
            <w:tcW w:w="505" w:type="pct"/>
            <w:vAlign w:val="center"/>
          </w:tcPr>
          <w:p w:rsidR="006409E0" w:rsidRDefault="006409E0" w:rsidP="00F246A2">
            <w:pPr>
              <w:jc w:val="center"/>
              <w:rPr>
                <w:b/>
                <w:bCs/>
                <w:sz w:val="18"/>
                <w:szCs w:val="18"/>
              </w:rPr>
            </w:pPr>
            <w:r>
              <w:rPr>
                <w:b/>
                <w:bCs/>
                <w:sz w:val="18"/>
                <w:szCs w:val="18"/>
              </w:rPr>
              <w:t>83 000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Центрифуга ЛЦ-25</w:t>
            </w:r>
          </w:p>
        </w:tc>
        <w:tc>
          <w:tcPr>
            <w:tcW w:w="267" w:type="pct"/>
            <w:vAlign w:val="center"/>
          </w:tcPr>
          <w:p w:rsidR="006409E0" w:rsidRDefault="006409E0" w:rsidP="004C5270">
            <w:pPr>
              <w:jc w:val="center"/>
              <w:rPr>
                <w:color w:val="000000"/>
              </w:rPr>
            </w:pPr>
            <w:r>
              <w:rPr>
                <w:color w:val="000000"/>
              </w:rPr>
              <w:t>397</w:t>
            </w:r>
          </w:p>
        </w:tc>
        <w:tc>
          <w:tcPr>
            <w:tcW w:w="370" w:type="pct"/>
            <w:vAlign w:val="center"/>
          </w:tcPr>
          <w:p w:rsidR="006409E0" w:rsidRDefault="006409E0" w:rsidP="004C5270">
            <w:pPr>
              <w:jc w:val="center"/>
              <w:rPr>
                <w:color w:val="000000"/>
              </w:rPr>
            </w:pPr>
            <w:r>
              <w:rPr>
                <w:color w:val="000000"/>
              </w:rPr>
              <w:t>15 759,54</w:t>
            </w:r>
          </w:p>
        </w:tc>
        <w:tc>
          <w:tcPr>
            <w:tcW w:w="457" w:type="pct"/>
            <w:vAlign w:val="center"/>
          </w:tcPr>
          <w:p w:rsidR="006409E0" w:rsidRDefault="006409E0" w:rsidP="00F246A2">
            <w:pPr>
              <w:jc w:val="center"/>
              <w:rPr>
                <w:color w:val="000000"/>
              </w:rPr>
            </w:pPr>
            <w:r>
              <w:rPr>
                <w:color w:val="000000"/>
              </w:rPr>
              <w:t>97 900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97 900</w:t>
            </w:r>
          </w:p>
        </w:tc>
        <w:tc>
          <w:tcPr>
            <w:tcW w:w="420" w:type="pct"/>
            <w:vAlign w:val="center"/>
          </w:tcPr>
          <w:p w:rsidR="006409E0" w:rsidRDefault="006409E0" w:rsidP="00F246A2">
            <w:pPr>
              <w:jc w:val="center"/>
              <w:rPr>
                <w:sz w:val="18"/>
                <w:szCs w:val="18"/>
              </w:rPr>
            </w:pPr>
            <w:r>
              <w:rPr>
                <w:sz w:val="18"/>
                <w:szCs w:val="18"/>
              </w:rPr>
              <w:t>14 900</w:t>
            </w:r>
          </w:p>
        </w:tc>
        <w:tc>
          <w:tcPr>
            <w:tcW w:w="505" w:type="pct"/>
            <w:vAlign w:val="center"/>
          </w:tcPr>
          <w:p w:rsidR="006409E0" w:rsidRDefault="006409E0" w:rsidP="00F246A2">
            <w:pPr>
              <w:jc w:val="center"/>
              <w:rPr>
                <w:b/>
                <w:bCs/>
                <w:sz w:val="18"/>
                <w:szCs w:val="18"/>
              </w:rPr>
            </w:pPr>
            <w:r>
              <w:rPr>
                <w:b/>
                <w:bCs/>
                <w:sz w:val="18"/>
                <w:szCs w:val="18"/>
              </w:rPr>
              <w:t>83 000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Телефон "Панасоник" КХ-TS2570 (инв.№ АМО Никель 110852000001097)</w:t>
            </w:r>
          </w:p>
        </w:tc>
        <w:tc>
          <w:tcPr>
            <w:tcW w:w="267" w:type="pct"/>
            <w:vAlign w:val="center"/>
          </w:tcPr>
          <w:p w:rsidR="006409E0" w:rsidRDefault="006409E0" w:rsidP="004C5270">
            <w:pPr>
              <w:jc w:val="center"/>
              <w:rPr>
                <w:color w:val="000000"/>
              </w:rPr>
            </w:pPr>
            <w:r>
              <w:rPr>
                <w:color w:val="000000"/>
              </w:rPr>
              <w:t>117</w:t>
            </w:r>
          </w:p>
        </w:tc>
        <w:tc>
          <w:tcPr>
            <w:tcW w:w="370" w:type="pct"/>
            <w:vAlign w:val="center"/>
          </w:tcPr>
          <w:p w:rsidR="006409E0" w:rsidRDefault="006409E0" w:rsidP="004C5270">
            <w:pPr>
              <w:jc w:val="center"/>
              <w:rPr>
                <w:color w:val="000000"/>
              </w:rPr>
            </w:pPr>
            <w:r>
              <w:rPr>
                <w:color w:val="000000"/>
              </w:rPr>
              <w:t>1 584,37</w:t>
            </w:r>
          </w:p>
        </w:tc>
        <w:tc>
          <w:tcPr>
            <w:tcW w:w="457" w:type="pct"/>
            <w:vAlign w:val="center"/>
          </w:tcPr>
          <w:p w:rsidR="006409E0" w:rsidRDefault="006409E0" w:rsidP="00F246A2">
            <w:pPr>
              <w:jc w:val="center"/>
              <w:rPr>
                <w:color w:val="000000"/>
              </w:rPr>
            </w:pPr>
            <w:r>
              <w:rPr>
                <w:color w:val="000000"/>
              </w:rPr>
              <w:t>3 000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3 000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Радиотелефон DECT "Панасоник" КХ-TG6521 (инв.№ АМО Никель 110852000001098)</w:t>
            </w:r>
          </w:p>
        </w:tc>
        <w:tc>
          <w:tcPr>
            <w:tcW w:w="267" w:type="pct"/>
            <w:vAlign w:val="center"/>
          </w:tcPr>
          <w:p w:rsidR="006409E0" w:rsidRDefault="006409E0" w:rsidP="004C5270">
            <w:pPr>
              <w:jc w:val="center"/>
              <w:rPr>
                <w:color w:val="000000"/>
              </w:rPr>
            </w:pPr>
            <w:r>
              <w:rPr>
                <w:color w:val="000000"/>
              </w:rPr>
              <w:t>118</w:t>
            </w:r>
          </w:p>
        </w:tc>
        <w:tc>
          <w:tcPr>
            <w:tcW w:w="370" w:type="pct"/>
            <w:vAlign w:val="center"/>
          </w:tcPr>
          <w:p w:rsidR="006409E0" w:rsidRDefault="006409E0" w:rsidP="004C5270">
            <w:pPr>
              <w:jc w:val="center"/>
              <w:rPr>
                <w:color w:val="000000"/>
              </w:rPr>
            </w:pPr>
            <w:r>
              <w:rPr>
                <w:color w:val="000000"/>
              </w:rPr>
              <w:t>1 584,37</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110852000001099)</w:t>
            </w:r>
          </w:p>
        </w:tc>
        <w:tc>
          <w:tcPr>
            <w:tcW w:w="267" w:type="pct"/>
            <w:vAlign w:val="center"/>
          </w:tcPr>
          <w:p w:rsidR="006409E0" w:rsidRDefault="006409E0" w:rsidP="004C5270">
            <w:pPr>
              <w:jc w:val="center"/>
              <w:rPr>
                <w:color w:val="000000"/>
              </w:rPr>
            </w:pPr>
            <w:r>
              <w:rPr>
                <w:color w:val="000000"/>
              </w:rPr>
              <w:t>119</w:t>
            </w:r>
          </w:p>
        </w:tc>
        <w:tc>
          <w:tcPr>
            <w:tcW w:w="370" w:type="pct"/>
            <w:vAlign w:val="center"/>
          </w:tcPr>
          <w:p w:rsidR="006409E0" w:rsidRDefault="006409E0" w:rsidP="004C5270">
            <w:pPr>
              <w:jc w:val="center"/>
              <w:rPr>
                <w:color w:val="000000"/>
              </w:rPr>
            </w:pPr>
            <w:r>
              <w:rPr>
                <w:color w:val="000000"/>
              </w:rPr>
              <w:t>223,73</w:t>
            </w:r>
          </w:p>
        </w:tc>
        <w:tc>
          <w:tcPr>
            <w:tcW w:w="457" w:type="pct"/>
            <w:vAlign w:val="center"/>
          </w:tcPr>
          <w:p w:rsidR="006409E0" w:rsidRDefault="006409E0" w:rsidP="00F246A2">
            <w:pPr>
              <w:jc w:val="center"/>
              <w:rPr>
                <w:color w:val="000000"/>
              </w:rPr>
            </w:pPr>
            <w:r>
              <w:rPr>
                <w:color w:val="000000"/>
              </w:rPr>
              <w:t>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Принтер</w:t>
            </w:r>
            <w:r w:rsidRPr="00A67787">
              <w:rPr>
                <w:color w:val="000000"/>
                <w:lang w:val="en-US"/>
              </w:rPr>
              <w:t xml:space="preserve"> Samsung ML-2525 A4 USB 1 (</w:t>
            </w:r>
            <w:r>
              <w:rPr>
                <w:color w:val="000000"/>
              </w:rPr>
              <w:t>инв</w:t>
            </w:r>
            <w:r w:rsidRPr="00A67787">
              <w:rPr>
                <w:color w:val="000000"/>
                <w:lang w:val="en-US"/>
              </w:rPr>
              <w:t xml:space="preserve">.№ </w:t>
            </w:r>
            <w:r>
              <w:rPr>
                <w:color w:val="000000"/>
              </w:rPr>
              <w:t>АМО Никель 110852000001034)</w:t>
            </w:r>
          </w:p>
        </w:tc>
        <w:tc>
          <w:tcPr>
            <w:tcW w:w="267" w:type="pct"/>
            <w:vAlign w:val="center"/>
          </w:tcPr>
          <w:p w:rsidR="006409E0" w:rsidRDefault="006409E0" w:rsidP="004C5270">
            <w:pPr>
              <w:jc w:val="center"/>
              <w:rPr>
                <w:color w:val="000000"/>
              </w:rPr>
            </w:pPr>
            <w:r>
              <w:rPr>
                <w:color w:val="000000"/>
              </w:rPr>
              <w:t>120</w:t>
            </w:r>
          </w:p>
        </w:tc>
        <w:tc>
          <w:tcPr>
            <w:tcW w:w="370" w:type="pct"/>
            <w:vAlign w:val="center"/>
          </w:tcPr>
          <w:p w:rsidR="006409E0" w:rsidRDefault="006409E0" w:rsidP="004C5270">
            <w:pPr>
              <w:jc w:val="center"/>
              <w:rPr>
                <w:color w:val="000000"/>
              </w:rPr>
            </w:pPr>
            <w:r>
              <w:rPr>
                <w:color w:val="000000"/>
              </w:rPr>
              <w:t>2 987,33</w:t>
            </w:r>
          </w:p>
        </w:tc>
        <w:tc>
          <w:tcPr>
            <w:tcW w:w="457" w:type="pct"/>
            <w:vAlign w:val="center"/>
          </w:tcPr>
          <w:p w:rsidR="006409E0" w:rsidRDefault="006409E0" w:rsidP="00F246A2">
            <w:pPr>
              <w:jc w:val="center"/>
              <w:rPr>
                <w:color w:val="000000"/>
              </w:rPr>
            </w:pPr>
            <w:r>
              <w:rPr>
                <w:color w:val="000000"/>
              </w:rPr>
              <w:t>3 000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3 000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Р-5500/GB G41 MT  (инв.№ АМО Никель 110852000001035)</w:t>
            </w:r>
          </w:p>
        </w:tc>
        <w:tc>
          <w:tcPr>
            <w:tcW w:w="267" w:type="pct"/>
            <w:vAlign w:val="center"/>
          </w:tcPr>
          <w:p w:rsidR="006409E0" w:rsidRDefault="006409E0" w:rsidP="004C5270">
            <w:pPr>
              <w:jc w:val="center"/>
              <w:rPr>
                <w:color w:val="000000"/>
              </w:rPr>
            </w:pPr>
            <w:r>
              <w:rPr>
                <w:color w:val="000000"/>
              </w:rPr>
              <w:t>121</w:t>
            </w:r>
          </w:p>
        </w:tc>
        <w:tc>
          <w:tcPr>
            <w:tcW w:w="370" w:type="pct"/>
            <w:vAlign w:val="center"/>
          </w:tcPr>
          <w:p w:rsidR="006409E0" w:rsidRDefault="006409E0" w:rsidP="004C5270">
            <w:pPr>
              <w:jc w:val="center"/>
              <w:rPr>
                <w:color w:val="000000"/>
              </w:rPr>
            </w:pPr>
            <w:r>
              <w:rPr>
                <w:color w:val="000000"/>
              </w:rPr>
              <w:t>12 088,30</w:t>
            </w:r>
          </w:p>
        </w:tc>
        <w:tc>
          <w:tcPr>
            <w:tcW w:w="457" w:type="pct"/>
            <w:vAlign w:val="center"/>
          </w:tcPr>
          <w:p w:rsidR="006409E0" w:rsidRDefault="006409E0" w:rsidP="00F246A2">
            <w:pPr>
              <w:jc w:val="center"/>
              <w:rPr>
                <w:color w:val="000000"/>
              </w:rPr>
            </w:pPr>
            <w:r>
              <w:rPr>
                <w:color w:val="000000"/>
              </w:rPr>
              <w:t>14 200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14 200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Радиотелефон DECT "Панасоник" КХ-TG6521 (инв.№ АМО Никель 110852000001100)</w:t>
            </w:r>
          </w:p>
        </w:tc>
        <w:tc>
          <w:tcPr>
            <w:tcW w:w="267" w:type="pct"/>
            <w:vAlign w:val="center"/>
          </w:tcPr>
          <w:p w:rsidR="006409E0" w:rsidRDefault="006409E0" w:rsidP="004C5270">
            <w:pPr>
              <w:jc w:val="center"/>
              <w:rPr>
                <w:color w:val="000000"/>
              </w:rPr>
            </w:pPr>
            <w:r>
              <w:rPr>
                <w:color w:val="000000"/>
              </w:rPr>
              <w:t>122</w:t>
            </w:r>
          </w:p>
        </w:tc>
        <w:tc>
          <w:tcPr>
            <w:tcW w:w="370" w:type="pct"/>
            <w:vAlign w:val="center"/>
          </w:tcPr>
          <w:p w:rsidR="006409E0" w:rsidRDefault="006409E0" w:rsidP="004C5270">
            <w:pPr>
              <w:jc w:val="center"/>
              <w:rPr>
                <w:color w:val="000000"/>
              </w:rPr>
            </w:pPr>
            <w:r>
              <w:rPr>
                <w:color w:val="000000"/>
              </w:rPr>
              <w:t>1 584,37</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110852000001101)</w:t>
            </w:r>
          </w:p>
        </w:tc>
        <w:tc>
          <w:tcPr>
            <w:tcW w:w="267" w:type="pct"/>
            <w:vAlign w:val="center"/>
          </w:tcPr>
          <w:p w:rsidR="006409E0" w:rsidRDefault="006409E0" w:rsidP="004C5270">
            <w:pPr>
              <w:jc w:val="center"/>
              <w:rPr>
                <w:color w:val="000000"/>
              </w:rPr>
            </w:pPr>
            <w:r>
              <w:rPr>
                <w:color w:val="000000"/>
              </w:rPr>
              <w:t>123</w:t>
            </w:r>
          </w:p>
        </w:tc>
        <w:tc>
          <w:tcPr>
            <w:tcW w:w="370" w:type="pct"/>
            <w:vAlign w:val="center"/>
          </w:tcPr>
          <w:p w:rsidR="006409E0" w:rsidRDefault="006409E0" w:rsidP="004C5270">
            <w:pPr>
              <w:jc w:val="center"/>
              <w:rPr>
                <w:color w:val="000000"/>
              </w:rPr>
            </w:pPr>
            <w:r>
              <w:rPr>
                <w:color w:val="000000"/>
              </w:rPr>
              <w:t>223,73</w:t>
            </w:r>
          </w:p>
        </w:tc>
        <w:tc>
          <w:tcPr>
            <w:tcW w:w="457" w:type="pct"/>
            <w:vAlign w:val="center"/>
          </w:tcPr>
          <w:p w:rsidR="006409E0" w:rsidRDefault="006409E0" w:rsidP="00F246A2">
            <w:pPr>
              <w:jc w:val="center"/>
              <w:rPr>
                <w:color w:val="000000"/>
              </w:rPr>
            </w:pPr>
            <w:r>
              <w:rPr>
                <w:color w:val="000000"/>
              </w:rPr>
              <w:t>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Принтер</w:t>
            </w:r>
            <w:r w:rsidRPr="00A67787">
              <w:rPr>
                <w:color w:val="000000"/>
                <w:lang w:val="en-US"/>
              </w:rPr>
              <w:t xml:space="preserve"> Samsung ML-2525 A4 USB 2 (</w:t>
            </w:r>
            <w:r>
              <w:rPr>
                <w:color w:val="000000"/>
              </w:rPr>
              <w:t>инв</w:t>
            </w:r>
            <w:r w:rsidRPr="00A67787">
              <w:rPr>
                <w:color w:val="000000"/>
                <w:lang w:val="en-US"/>
              </w:rPr>
              <w:t xml:space="preserve">.№ </w:t>
            </w:r>
            <w:r>
              <w:rPr>
                <w:color w:val="000000"/>
              </w:rPr>
              <w:t>АМО Никель 110852000001036)</w:t>
            </w:r>
          </w:p>
        </w:tc>
        <w:tc>
          <w:tcPr>
            <w:tcW w:w="267" w:type="pct"/>
            <w:vAlign w:val="center"/>
          </w:tcPr>
          <w:p w:rsidR="006409E0" w:rsidRDefault="006409E0" w:rsidP="004C5270">
            <w:pPr>
              <w:jc w:val="center"/>
              <w:rPr>
                <w:color w:val="000000"/>
              </w:rPr>
            </w:pPr>
            <w:r>
              <w:rPr>
                <w:color w:val="000000"/>
              </w:rPr>
              <w:t>124</w:t>
            </w:r>
          </w:p>
        </w:tc>
        <w:tc>
          <w:tcPr>
            <w:tcW w:w="370" w:type="pct"/>
            <w:vAlign w:val="center"/>
          </w:tcPr>
          <w:p w:rsidR="006409E0" w:rsidRDefault="006409E0" w:rsidP="004C5270">
            <w:pPr>
              <w:jc w:val="center"/>
              <w:rPr>
                <w:color w:val="000000"/>
              </w:rPr>
            </w:pPr>
            <w:r>
              <w:rPr>
                <w:color w:val="000000"/>
              </w:rPr>
              <w:t>2 987,33</w:t>
            </w:r>
          </w:p>
        </w:tc>
        <w:tc>
          <w:tcPr>
            <w:tcW w:w="457" w:type="pct"/>
            <w:vAlign w:val="center"/>
          </w:tcPr>
          <w:p w:rsidR="006409E0" w:rsidRDefault="006409E0" w:rsidP="00F246A2">
            <w:pPr>
              <w:jc w:val="center"/>
              <w:rPr>
                <w:color w:val="000000"/>
              </w:rPr>
            </w:pPr>
            <w:r>
              <w:rPr>
                <w:color w:val="000000"/>
              </w:rPr>
              <w:t>3 600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3 600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3 100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110852000001102)</w:t>
            </w:r>
          </w:p>
        </w:tc>
        <w:tc>
          <w:tcPr>
            <w:tcW w:w="267" w:type="pct"/>
            <w:vAlign w:val="center"/>
          </w:tcPr>
          <w:p w:rsidR="006409E0" w:rsidRDefault="006409E0" w:rsidP="004C5270">
            <w:pPr>
              <w:jc w:val="center"/>
              <w:rPr>
                <w:color w:val="000000"/>
              </w:rPr>
            </w:pPr>
            <w:r>
              <w:rPr>
                <w:color w:val="000000"/>
              </w:rPr>
              <w:t>125</w:t>
            </w:r>
          </w:p>
        </w:tc>
        <w:tc>
          <w:tcPr>
            <w:tcW w:w="370" w:type="pct"/>
            <w:vAlign w:val="center"/>
          </w:tcPr>
          <w:p w:rsidR="006409E0" w:rsidRDefault="006409E0" w:rsidP="004C5270">
            <w:pPr>
              <w:jc w:val="center"/>
              <w:rPr>
                <w:color w:val="000000"/>
              </w:rPr>
            </w:pPr>
            <w:r>
              <w:rPr>
                <w:color w:val="000000"/>
              </w:rPr>
              <w:t>223,73</w:t>
            </w:r>
          </w:p>
        </w:tc>
        <w:tc>
          <w:tcPr>
            <w:tcW w:w="457" w:type="pct"/>
            <w:vAlign w:val="center"/>
          </w:tcPr>
          <w:p w:rsidR="006409E0" w:rsidRDefault="006409E0" w:rsidP="00F246A2">
            <w:pPr>
              <w:jc w:val="center"/>
              <w:rPr>
                <w:color w:val="000000"/>
              </w:rPr>
            </w:pPr>
            <w:r>
              <w:rPr>
                <w:color w:val="000000"/>
              </w:rPr>
              <w:t>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Р-5500/GB G41 MT  (инв.№ АМО Никель 110852000001037)</w:t>
            </w:r>
          </w:p>
        </w:tc>
        <w:tc>
          <w:tcPr>
            <w:tcW w:w="267" w:type="pct"/>
            <w:vAlign w:val="center"/>
          </w:tcPr>
          <w:p w:rsidR="006409E0" w:rsidRDefault="006409E0" w:rsidP="004C5270">
            <w:pPr>
              <w:jc w:val="center"/>
              <w:rPr>
                <w:color w:val="000000"/>
              </w:rPr>
            </w:pPr>
            <w:r>
              <w:rPr>
                <w:color w:val="000000"/>
              </w:rPr>
              <w:t>126</w:t>
            </w:r>
          </w:p>
        </w:tc>
        <w:tc>
          <w:tcPr>
            <w:tcW w:w="370" w:type="pct"/>
            <w:vAlign w:val="center"/>
          </w:tcPr>
          <w:p w:rsidR="006409E0" w:rsidRDefault="006409E0" w:rsidP="004C5270">
            <w:pPr>
              <w:jc w:val="center"/>
              <w:rPr>
                <w:color w:val="000000"/>
              </w:rPr>
            </w:pPr>
            <w:r>
              <w:rPr>
                <w:color w:val="000000"/>
              </w:rPr>
              <w:t>12 088,30</w:t>
            </w:r>
          </w:p>
        </w:tc>
        <w:tc>
          <w:tcPr>
            <w:tcW w:w="457" w:type="pct"/>
            <w:vAlign w:val="center"/>
          </w:tcPr>
          <w:p w:rsidR="006409E0" w:rsidRDefault="006409E0" w:rsidP="00F246A2">
            <w:pPr>
              <w:jc w:val="center"/>
              <w:rPr>
                <w:color w:val="000000"/>
              </w:rPr>
            </w:pPr>
            <w:r>
              <w:rPr>
                <w:color w:val="000000"/>
              </w:rPr>
              <w:t>14 200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14 200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Сетевой</w:t>
            </w:r>
            <w:r w:rsidRPr="00A67787">
              <w:rPr>
                <w:color w:val="000000"/>
                <w:lang w:val="en-US"/>
              </w:rPr>
              <w:t xml:space="preserve"> </w:t>
            </w:r>
            <w:r>
              <w:rPr>
                <w:color w:val="000000"/>
              </w:rPr>
              <w:t>фильтр</w:t>
            </w:r>
            <w:r w:rsidRPr="00A67787">
              <w:rPr>
                <w:color w:val="000000"/>
                <w:lang w:val="en-US"/>
              </w:rPr>
              <w:t xml:space="preserve"> Defender Torrent 203 (3.0) </w:t>
            </w:r>
            <w:r>
              <w:rPr>
                <w:color w:val="000000"/>
              </w:rPr>
              <w:t>м</w:t>
            </w:r>
            <w:r w:rsidRPr="00A67787">
              <w:rPr>
                <w:color w:val="000000"/>
                <w:lang w:val="en-US"/>
              </w:rPr>
              <w:t xml:space="preserve"> (</w:t>
            </w:r>
            <w:r>
              <w:rPr>
                <w:color w:val="000000"/>
              </w:rPr>
              <w:t>инв</w:t>
            </w:r>
            <w:r w:rsidRPr="00A67787">
              <w:rPr>
                <w:color w:val="000000"/>
                <w:lang w:val="en-US"/>
              </w:rPr>
              <w:t xml:space="preserve">.№ </w:t>
            </w:r>
            <w:r>
              <w:rPr>
                <w:color w:val="000000"/>
              </w:rPr>
              <w:t>АМО Никель 110852000001103)</w:t>
            </w:r>
          </w:p>
        </w:tc>
        <w:tc>
          <w:tcPr>
            <w:tcW w:w="267" w:type="pct"/>
            <w:vAlign w:val="center"/>
          </w:tcPr>
          <w:p w:rsidR="006409E0" w:rsidRDefault="006409E0" w:rsidP="004C5270">
            <w:pPr>
              <w:jc w:val="center"/>
              <w:rPr>
                <w:color w:val="000000"/>
              </w:rPr>
            </w:pPr>
            <w:r>
              <w:rPr>
                <w:color w:val="000000"/>
              </w:rPr>
              <w:t>127</w:t>
            </w:r>
          </w:p>
        </w:tc>
        <w:tc>
          <w:tcPr>
            <w:tcW w:w="370" w:type="pct"/>
            <w:vAlign w:val="center"/>
          </w:tcPr>
          <w:p w:rsidR="006409E0" w:rsidRDefault="006409E0" w:rsidP="004C5270">
            <w:pPr>
              <w:jc w:val="center"/>
              <w:rPr>
                <w:color w:val="000000"/>
              </w:rPr>
            </w:pPr>
            <w:r>
              <w:rPr>
                <w:color w:val="000000"/>
              </w:rPr>
              <w:t>223,73</w:t>
            </w:r>
          </w:p>
        </w:tc>
        <w:tc>
          <w:tcPr>
            <w:tcW w:w="457" w:type="pct"/>
            <w:vAlign w:val="center"/>
          </w:tcPr>
          <w:p w:rsidR="006409E0" w:rsidRDefault="006409E0" w:rsidP="00F246A2">
            <w:pPr>
              <w:jc w:val="center"/>
              <w:rPr>
                <w:color w:val="000000"/>
              </w:rPr>
            </w:pPr>
            <w:r>
              <w:rPr>
                <w:color w:val="000000"/>
              </w:rPr>
              <w:t>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Принтер</w:t>
            </w:r>
            <w:r w:rsidRPr="00A67787">
              <w:rPr>
                <w:color w:val="000000"/>
                <w:lang w:val="en-US"/>
              </w:rPr>
              <w:t xml:space="preserve"> Samsung ML-2525 A4 USB 2 (</w:t>
            </w:r>
            <w:r>
              <w:rPr>
                <w:color w:val="000000"/>
              </w:rPr>
              <w:t>инв</w:t>
            </w:r>
            <w:r w:rsidRPr="00A67787">
              <w:rPr>
                <w:color w:val="000000"/>
                <w:lang w:val="en-US"/>
              </w:rPr>
              <w:t xml:space="preserve">.№ </w:t>
            </w:r>
            <w:r>
              <w:rPr>
                <w:color w:val="000000"/>
              </w:rPr>
              <w:t>АМО Никель 110852000001038)</w:t>
            </w:r>
          </w:p>
        </w:tc>
        <w:tc>
          <w:tcPr>
            <w:tcW w:w="267" w:type="pct"/>
            <w:vAlign w:val="center"/>
          </w:tcPr>
          <w:p w:rsidR="006409E0" w:rsidRDefault="006409E0" w:rsidP="004C5270">
            <w:pPr>
              <w:jc w:val="center"/>
              <w:rPr>
                <w:color w:val="000000"/>
              </w:rPr>
            </w:pPr>
            <w:r>
              <w:rPr>
                <w:color w:val="000000"/>
              </w:rPr>
              <w:t>128</w:t>
            </w:r>
          </w:p>
        </w:tc>
        <w:tc>
          <w:tcPr>
            <w:tcW w:w="370" w:type="pct"/>
            <w:vAlign w:val="center"/>
          </w:tcPr>
          <w:p w:rsidR="006409E0" w:rsidRDefault="006409E0" w:rsidP="004C5270">
            <w:pPr>
              <w:jc w:val="center"/>
              <w:rPr>
                <w:color w:val="000000"/>
              </w:rPr>
            </w:pPr>
            <w:r>
              <w:rPr>
                <w:color w:val="000000"/>
              </w:rPr>
              <w:t>2 987,33</w:t>
            </w:r>
          </w:p>
        </w:tc>
        <w:tc>
          <w:tcPr>
            <w:tcW w:w="457" w:type="pct"/>
            <w:vAlign w:val="center"/>
          </w:tcPr>
          <w:p w:rsidR="006409E0" w:rsidRDefault="006409E0" w:rsidP="00F246A2">
            <w:pPr>
              <w:jc w:val="center"/>
              <w:rPr>
                <w:color w:val="000000"/>
              </w:rPr>
            </w:pPr>
            <w:r>
              <w:rPr>
                <w:color w:val="000000"/>
              </w:rPr>
              <w:t>3 600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3 600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3 100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Радиотелефон DECT "Панасоник" КХ-TG6521 (инв.№ АМО Никель 110852000001104)</w:t>
            </w:r>
          </w:p>
        </w:tc>
        <w:tc>
          <w:tcPr>
            <w:tcW w:w="267" w:type="pct"/>
            <w:vAlign w:val="center"/>
          </w:tcPr>
          <w:p w:rsidR="006409E0" w:rsidRDefault="006409E0" w:rsidP="004C5270">
            <w:pPr>
              <w:jc w:val="center"/>
              <w:rPr>
                <w:color w:val="000000"/>
              </w:rPr>
            </w:pPr>
            <w:r>
              <w:rPr>
                <w:color w:val="000000"/>
              </w:rPr>
              <w:t>129</w:t>
            </w:r>
          </w:p>
        </w:tc>
        <w:tc>
          <w:tcPr>
            <w:tcW w:w="370" w:type="pct"/>
            <w:vAlign w:val="center"/>
          </w:tcPr>
          <w:p w:rsidR="006409E0" w:rsidRDefault="006409E0" w:rsidP="004C5270">
            <w:pPr>
              <w:jc w:val="center"/>
              <w:rPr>
                <w:color w:val="000000"/>
              </w:rPr>
            </w:pPr>
            <w:r>
              <w:rPr>
                <w:color w:val="000000"/>
              </w:rPr>
              <w:t>1 584,37</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Р-5500/GB G41 MT  (инв.№ АМО Никель 110852000001039)</w:t>
            </w:r>
          </w:p>
        </w:tc>
        <w:tc>
          <w:tcPr>
            <w:tcW w:w="267" w:type="pct"/>
            <w:vAlign w:val="center"/>
          </w:tcPr>
          <w:p w:rsidR="006409E0" w:rsidRDefault="006409E0" w:rsidP="004C5270">
            <w:pPr>
              <w:jc w:val="center"/>
              <w:rPr>
                <w:color w:val="000000"/>
              </w:rPr>
            </w:pPr>
            <w:r>
              <w:rPr>
                <w:color w:val="000000"/>
              </w:rPr>
              <w:t>130</w:t>
            </w:r>
          </w:p>
        </w:tc>
        <w:tc>
          <w:tcPr>
            <w:tcW w:w="370" w:type="pct"/>
            <w:vAlign w:val="center"/>
          </w:tcPr>
          <w:p w:rsidR="006409E0" w:rsidRDefault="006409E0" w:rsidP="004C5270">
            <w:pPr>
              <w:jc w:val="center"/>
              <w:rPr>
                <w:color w:val="000000"/>
              </w:rPr>
            </w:pPr>
            <w:r>
              <w:rPr>
                <w:color w:val="000000"/>
              </w:rPr>
              <w:t>12 088,30</w:t>
            </w:r>
          </w:p>
        </w:tc>
        <w:tc>
          <w:tcPr>
            <w:tcW w:w="457" w:type="pct"/>
            <w:vAlign w:val="center"/>
          </w:tcPr>
          <w:p w:rsidR="006409E0" w:rsidRDefault="006409E0" w:rsidP="00F246A2">
            <w:pPr>
              <w:jc w:val="center"/>
              <w:rPr>
                <w:color w:val="000000"/>
              </w:rPr>
            </w:pPr>
            <w:r>
              <w:rPr>
                <w:color w:val="000000"/>
              </w:rPr>
              <w:t>14 200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14 200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Телефакс Panasonic KX-FLM663RU (инв. № АМО Никель 110852000001040)</w:t>
            </w:r>
          </w:p>
        </w:tc>
        <w:tc>
          <w:tcPr>
            <w:tcW w:w="267" w:type="pct"/>
            <w:vAlign w:val="center"/>
          </w:tcPr>
          <w:p w:rsidR="006409E0" w:rsidRDefault="006409E0" w:rsidP="004C5270">
            <w:pPr>
              <w:jc w:val="center"/>
              <w:rPr>
                <w:color w:val="000000"/>
              </w:rPr>
            </w:pPr>
            <w:r>
              <w:rPr>
                <w:color w:val="000000"/>
              </w:rPr>
              <w:t>131</w:t>
            </w:r>
          </w:p>
        </w:tc>
        <w:tc>
          <w:tcPr>
            <w:tcW w:w="370" w:type="pct"/>
            <w:vAlign w:val="center"/>
          </w:tcPr>
          <w:p w:rsidR="006409E0" w:rsidRDefault="006409E0" w:rsidP="004C5270">
            <w:pPr>
              <w:jc w:val="center"/>
              <w:rPr>
                <w:color w:val="000000"/>
              </w:rPr>
            </w:pPr>
            <w:r>
              <w:rPr>
                <w:color w:val="000000"/>
              </w:rPr>
              <w:t>8 165,85</w:t>
            </w:r>
          </w:p>
        </w:tc>
        <w:tc>
          <w:tcPr>
            <w:tcW w:w="457" w:type="pct"/>
            <w:vAlign w:val="center"/>
          </w:tcPr>
          <w:p w:rsidR="006409E0" w:rsidRDefault="006409E0" w:rsidP="00F246A2">
            <w:pPr>
              <w:jc w:val="center"/>
              <w:rPr>
                <w:color w:val="000000"/>
              </w:rPr>
            </w:pPr>
            <w:r>
              <w:rPr>
                <w:color w:val="000000"/>
              </w:rPr>
              <w:t>9 700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9 700</w:t>
            </w:r>
          </w:p>
        </w:tc>
        <w:tc>
          <w:tcPr>
            <w:tcW w:w="420" w:type="pct"/>
            <w:vAlign w:val="center"/>
          </w:tcPr>
          <w:p w:rsidR="006409E0" w:rsidRDefault="006409E0" w:rsidP="00F246A2">
            <w:pPr>
              <w:jc w:val="center"/>
              <w:rPr>
                <w:sz w:val="18"/>
                <w:szCs w:val="18"/>
              </w:rPr>
            </w:pPr>
            <w:r>
              <w:rPr>
                <w:sz w:val="18"/>
                <w:szCs w:val="18"/>
              </w:rPr>
              <w:t>1 500</w:t>
            </w:r>
          </w:p>
        </w:tc>
        <w:tc>
          <w:tcPr>
            <w:tcW w:w="505" w:type="pct"/>
            <w:vAlign w:val="center"/>
          </w:tcPr>
          <w:p w:rsidR="006409E0" w:rsidRDefault="006409E0" w:rsidP="00F246A2">
            <w:pPr>
              <w:jc w:val="center"/>
              <w:rPr>
                <w:b/>
                <w:bCs/>
                <w:sz w:val="18"/>
                <w:szCs w:val="18"/>
              </w:rPr>
            </w:pPr>
            <w:r>
              <w:rPr>
                <w:b/>
                <w:bCs/>
                <w:sz w:val="18"/>
                <w:szCs w:val="18"/>
              </w:rPr>
              <w:t>8 200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Р-5500/GB G41 MT  (инв.№ АМО Никель 110852000001041)</w:t>
            </w:r>
          </w:p>
        </w:tc>
        <w:tc>
          <w:tcPr>
            <w:tcW w:w="267" w:type="pct"/>
            <w:vAlign w:val="center"/>
          </w:tcPr>
          <w:p w:rsidR="006409E0" w:rsidRDefault="006409E0" w:rsidP="004C5270">
            <w:pPr>
              <w:jc w:val="center"/>
              <w:rPr>
                <w:color w:val="000000"/>
              </w:rPr>
            </w:pPr>
            <w:r>
              <w:rPr>
                <w:color w:val="000000"/>
              </w:rPr>
              <w:t>132</w:t>
            </w:r>
          </w:p>
        </w:tc>
        <w:tc>
          <w:tcPr>
            <w:tcW w:w="370" w:type="pct"/>
            <w:vAlign w:val="center"/>
          </w:tcPr>
          <w:p w:rsidR="006409E0" w:rsidRDefault="006409E0" w:rsidP="004C5270">
            <w:pPr>
              <w:jc w:val="center"/>
              <w:rPr>
                <w:color w:val="000000"/>
              </w:rPr>
            </w:pPr>
            <w:r>
              <w:rPr>
                <w:color w:val="000000"/>
              </w:rPr>
              <w:t>12 088,30</w:t>
            </w:r>
          </w:p>
        </w:tc>
        <w:tc>
          <w:tcPr>
            <w:tcW w:w="457" w:type="pct"/>
            <w:vAlign w:val="center"/>
          </w:tcPr>
          <w:p w:rsidR="006409E0" w:rsidRDefault="006409E0" w:rsidP="00F246A2">
            <w:pPr>
              <w:jc w:val="center"/>
              <w:rPr>
                <w:color w:val="000000"/>
              </w:rPr>
            </w:pPr>
            <w:r>
              <w:rPr>
                <w:color w:val="000000"/>
              </w:rPr>
              <w:t>14 200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14 200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(монитор, систе</w:t>
            </w:r>
            <w:r>
              <w:rPr>
                <w:color w:val="000000"/>
              </w:rPr>
              <w:t>м</w:t>
            </w:r>
            <w:r>
              <w:rPr>
                <w:color w:val="000000"/>
              </w:rPr>
              <w:t>ный блок, клавиатура, мышь)</w:t>
            </w:r>
          </w:p>
        </w:tc>
        <w:tc>
          <w:tcPr>
            <w:tcW w:w="267" w:type="pct"/>
            <w:vAlign w:val="center"/>
          </w:tcPr>
          <w:p w:rsidR="006409E0" w:rsidRDefault="006409E0" w:rsidP="004C5270">
            <w:pPr>
              <w:jc w:val="center"/>
              <w:rPr>
                <w:color w:val="000000"/>
              </w:rPr>
            </w:pPr>
            <w:r>
              <w:rPr>
                <w:color w:val="000000"/>
              </w:rPr>
              <w:t>68</w:t>
            </w:r>
          </w:p>
        </w:tc>
        <w:tc>
          <w:tcPr>
            <w:tcW w:w="370" w:type="pct"/>
            <w:vAlign w:val="center"/>
          </w:tcPr>
          <w:p w:rsidR="006409E0" w:rsidRDefault="006409E0" w:rsidP="004C5270">
            <w:pPr>
              <w:jc w:val="center"/>
              <w:rPr>
                <w:color w:val="000000"/>
              </w:rPr>
            </w:pPr>
            <w:r>
              <w:rPr>
                <w:color w:val="000000"/>
              </w:rPr>
              <w:t>15 900,00</w:t>
            </w:r>
          </w:p>
        </w:tc>
        <w:tc>
          <w:tcPr>
            <w:tcW w:w="457" w:type="pct"/>
            <w:vAlign w:val="center"/>
          </w:tcPr>
          <w:p w:rsidR="006409E0" w:rsidRDefault="006409E0" w:rsidP="00F246A2">
            <w:pPr>
              <w:jc w:val="center"/>
              <w:rPr>
                <w:color w:val="000000"/>
              </w:rPr>
            </w:pPr>
            <w:r>
              <w:rPr>
                <w:color w:val="000000"/>
              </w:rPr>
              <w:t>18 300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18 300</w:t>
            </w:r>
          </w:p>
        </w:tc>
        <w:tc>
          <w:tcPr>
            <w:tcW w:w="420" w:type="pct"/>
            <w:vAlign w:val="center"/>
          </w:tcPr>
          <w:p w:rsidR="006409E0" w:rsidRDefault="006409E0" w:rsidP="00F246A2">
            <w:pPr>
              <w:jc w:val="center"/>
              <w:rPr>
                <w:sz w:val="18"/>
                <w:szCs w:val="18"/>
              </w:rPr>
            </w:pPr>
            <w:r>
              <w:rPr>
                <w:sz w:val="18"/>
                <w:szCs w:val="18"/>
              </w:rPr>
              <w:t>2 800</w:t>
            </w:r>
          </w:p>
        </w:tc>
        <w:tc>
          <w:tcPr>
            <w:tcW w:w="505" w:type="pct"/>
            <w:vAlign w:val="center"/>
          </w:tcPr>
          <w:p w:rsidR="006409E0" w:rsidRDefault="006409E0" w:rsidP="00F246A2">
            <w:pPr>
              <w:jc w:val="center"/>
              <w:rPr>
                <w:b/>
                <w:bCs/>
                <w:sz w:val="18"/>
                <w:szCs w:val="18"/>
              </w:rPr>
            </w:pPr>
            <w:r>
              <w:rPr>
                <w:b/>
                <w:bCs/>
                <w:sz w:val="18"/>
                <w:szCs w:val="18"/>
              </w:rPr>
              <w:t>15 500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Системный блок (инв. 000000110104109, 110104000000053)</w:t>
            </w:r>
          </w:p>
        </w:tc>
        <w:tc>
          <w:tcPr>
            <w:tcW w:w="267" w:type="pct"/>
            <w:vAlign w:val="center"/>
          </w:tcPr>
          <w:p w:rsidR="006409E0" w:rsidRDefault="006409E0" w:rsidP="004C5270">
            <w:pPr>
              <w:jc w:val="center"/>
              <w:rPr>
                <w:color w:val="000000"/>
              </w:rPr>
            </w:pPr>
            <w:r>
              <w:rPr>
                <w:color w:val="000000"/>
              </w:rPr>
              <w:t>69</w:t>
            </w:r>
          </w:p>
        </w:tc>
        <w:tc>
          <w:tcPr>
            <w:tcW w:w="370" w:type="pct"/>
            <w:vAlign w:val="center"/>
          </w:tcPr>
          <w:p w:rsidR="006409E0" w:rsidRDefault="006409E0" w:rsidP="004C5270">
            <w:pPr>
              <w:jc w:val="center"/>
              <w:rPr>
                <w:color w:val="000000"/>
              </w:rPr>
            </w:pPr>
            <w:r>
              <w:rPr>
                <w:color w:val="000000"/>
              </w:rPr>
              <w:t>12 150,00</w:t>
            </w:r>
          </w:p>
        </w:tc>
        <w:tc>
          <w:tcPr>
            <w:tcW w:w="457" w:type="pct"/>
            <w:vAlign w:val="center"/>
          </w:tcPr>
          <w:p w:rsidR="006409E0" w:rsidRDefault="006409E0" w:rsidP="00F246A2">
            <w:pPr>
              <w:jc w:val="center"/>
              <w:rPr>
                <w:color w:val="000000"/>
              </w:rPr>
            </w:pPr>
            <w:r>
              <w:rPr>
                <w:color w:val="000000"/>
              </w:rPr>
              <w:t>13 400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13 400</w:t>
            </w:r>
          </w:p>
        </w:tc>
        <w:tc>
          <w:tcPr>
            <w:tcW w:w="420" w:type="pct"/>
            <w:vAlign w:val="center"/>
          </w:tcPr>
          <w:p w:rsidR="006409E0" w:rsidRDefault="006409E0" w:rsidP="00F246A2">
            <w:pPr>
              <w:jc w:val="center"/>
              <w:rPr>
                <w:sz w:val="18"/>
                <w:szCs w:val="18"/>
              </w:rPr>
            </w:pPr>
            <w:r>
              <w:rPr>
                <w:sz w:val="18"/>
                <w:szCs w:val="18"/>
              </w:rPr>
              <w:t>2 000</w:t>
            </w:r>
          </w:p>
        </w:tc>
        <w:tc>
          <w:tcPr>
            <w:tcW w:w="505" w:type="pct"/>
            <w:vAlign w:val="center"/>
          </w:tcPr>
          <w:p w:rsidR="006409E0" w:rsidRDefault="006409E0" w:rsidP="00F246A2">
            <w:pPr>
              <w:jc w:val="center"/>
              <w:rPr>
                <w:b/>
                <w:bCs/>
                <w:sz w:val="18"/>
                <w:szCs w:val="18"/>
              </w:rPr>
            </w:pPr>
            <w:r>
              <w:rPr>
                <w:b/>
                <w:bCs/>
                <w:sz w:val="18"/>
                <w:szCs w:val="18"/>
              </w:rPr>
              <w:t>11 400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C2Q 9550/Asus P5QD Tur/2x2G/3x320G/GF210 GT 512M/DVD+RW</w:t>
            </w:r>
          </w:p>
        </w:tc>
        <w:tc>
          <w:tcPr>
            <w:tcW w:w="267" w:type="pct"/>
            <w:vAlign w:val="center"/>
          </w:tcPr>
          <w:p w:rsidR="006409E0" w:rsidRDefault="006409E0" w:rsidP="004C5270">
            <w:pPr>
              <w:jc w:val="center"/>
              <w:rPr>
                <w:color w:val="000000"/>
              </w:rPr>
            </w:pPr>
            <w:r>
              <w:rPr>
                <w:color w:val="000000"/>
              </w:rPr>
              <w:t>36</w:t>
            </w:r>
          </w:p>
        </w:tc>
        <w:tc>
          <w:tcPr>
            <w:tcW w:w="370" w:type="pct"/>
            <w:vAlign w:val="center"/>
          </w:tcPr>
          <w:p w:rsidR="006409E0" w:rsidRDefault="006409E0" w:rsidP="004C5270">
            <w:pPr>
              <w:jc w:val="center"/>
              <w:rPr>
                <w:color w:val="000000"/>
              </w:rPr>
            </w:pPr>
            <w:r>
              <w:rPr>
                <w:color w:val="000000"/>
              </w:rPr>
              <w:t>13 589,49</w:t>
            </w:r>
          </w:p>
        </w:tc>
        <w:tc>
          <w:tcPr>
            <w:tcW w:w="457" w:type="pct"/>
            <w:vAlign w:val="center"/>
          </w:tcPr>
          <w:p w:rsidR="006409E0" w:rsidRDefault="006409E0" w:rsidP="00F246A2">
            <w:pPr>
              <w:jc w:val="center"/>
              <w:rPr>
                <w:color w:val="000000"/>
              </w:rPr>
            </w:pPr>
            <w:r>
              <w:rPr>
                <w:color w:val="000000"/>
              </w:rPr>
              <w:t>14 400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14 400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Pr="00A67787" w:rsidRDefault="006409E0" w:rsidP="004C5270">
            <w:pPr>
              <w:rPr>
                <w:color w:val="000000"/>
                <w:lang w:val="en-US"/>
              </w:rPr>
            </w:pPr>
            <w:r>
              <w:rPr>
                <w:color w:val="000000"/>
              </w:rPr>
              <w:t>Монитор</w:t>
            </w:r>
            <w:r w:rsidRPr="00A67787">
              <w:rPr>
                <w:color w:val="000000"/>
                <w:lang w:val="en-US"/>
              </w:rPr>
              <w:t xml:space="preserve"> LCD 23.6"LED 16:9 Philips 243V5LAB/01</w:t>
            </w:r>
          </w:p>
        </w:tc>
        <w:tc>
          <w:tcPr>
            <w:tcW w:w="267" w:type="pct"/>
            <w:vAlign w:val="center"/>
          </w:tcPr>
          <w:p w:rsidR="006409E0" w:rsidRDefault="006409E0" w:rsidP="004C5270">
            <w:pPr>
              <w:jc w:val="center"/>
              <w:rPr>
                <w:color w:val="000000"/>
              </w:rPr>
            </w:pPr>
            <w:r>
              <w:rPr>
                <w:color w:val="000000"/>
              </w:rPr>
              <w:t>00-000001</w:t>
            </w:r>
          </w:p>
        </w:tc>
        <w:tc>
          <w:tcPr>
            <w:tcW w:w="370" w:type="pct"/>
            <w:vAlign w:val="center"/>
          </w:tcPr>
          <w:p w:rsidR="006409E0" w:rsidRDefault="006409E0" w:rsidP="004C5270">
            <w:pPr>
              <w:jc w:val="center"/>
              <w:rPr>
                <w:color w:val="000000"/>
              </w:rPr>
            </w:pPr>
            <w:r>
              <w:rPr>
                <w:color w:val="000000"/>
              </w:rPr>
              <w:t>5 559,32</w:t>
            </w:r>
          </w:p>
        </w:tc>
        <w:tc>
          <w:tcPr>
            <w:tcW w:w="457" w:type="pct"/>
            <w:vAlign w:val="center"/>
          </w:tcPr>
          <w:p w:rsidR="006409E0" w:rsidRDefault="006409E0" w:rsidP="00F246A2">
            <w:pPr>
              <w:jc w:val="center"/>
              <w:rPr>
                <w:color w:val="000000"/>
              </w:rPr>
            </w:pPr>
            <w:r>
              <w:rPr>
                <w:color w:val="000000"/>
              </w:rPr>
              <w:t>6 800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6 800</w:t>
            </w:r>
          </w:p>
        </w:tc>
        <w:tc>
          <w:tcPr>
            <w:tcW w:w="420" w:type="pct"/>
            <w:vAlign w:val="center"/>
          </w:tcPr>
          <w:p w:rsidR="006409E0" w:rsidRDefault="006409E0" w:rsidP="00F246A2">
            <w:pPr>
              <w:jc w:val="center"/>
              <w:rPr>
                <w:sz w:val="18"/>
                <w:szCs w:val="18"/>
              </w:rPr>
            </w:pPr>
            <w:r>
              <w:rPr>
                <w:sz w:val="18"/>
                <w:szCs w:val="18"/>
              </w:rPr>
              <w:t>1 000</w:t>
            </w:r>
          </w:p>
        </w:tc>
        <w:tc>
          <w:tcPr>
            <w:tcW w:w="505" w:type="pct"/>
            <w:vAlign w:val="center"/>
          </w:tcPr>
          <w:p w:rsidR="006409E0" w:rsidRDefault="006409E0" w:rsidP="00F246A2">
            <w:pPr>
              <w:jc w:val="center"/>
              <w:rPr>
                <w:b/>
                <w:bCs/>
                <w:sz w:val="18"/>
                <w:szCs w:val="18"/>
              </w:rPr>
            </w:pPr>
            <w:r>
              <w:rPr>
                <w:b/>
                <w:bCs/>
                <w:sz w:val="18"/>
                <w:szCs w:val="18"/>
              </w:rPr>
              <w:t>5 800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Телевизор Panasonic</w:t>
            </w:r>
          </w:p>
        </w:tc>
        <w:tc>
          <w:tcPr>
            <w:tcW w:w="267" w:type="pct"/>
            <w:vAlign w:val="center"/>
          </w:tcPr>
          <w:p w:rsidR="006409E0" w:rsidRDefault="006409E0" w:rsidP="004C5270">
            <w:pPr>
              <w:jc w:val="center"/>
              <w:rPr>
                <w:color w:val="000000"/>
              </w:rPr>
            </w:pPr>
            <w:r>
              <w:rPr>
                <w:color w:val="000000"/>
              </w:rPr>
              <w:t>325</w:t>
            </w:r>
          </w:p>
        </w:tc>
        <w:tc>
          <w:tcPr>
            <w:tcW w:w="370" w:type="pct"/>
            <w:vAlign w:val="center"/>
          </w:tcPr>
          <w:p w:rsidR="006409E0" w:rsidRDefault="006409E0" w:rsidP="004C5270">
            <w:pPr>
              <w:jc w:val="center"/>
              <w:rPr>
                <w:color w:val="000000"/>
              </w:rPr>
            </w:pPr>
            <w:r>
              <w:rPr>
                <w:color w:val="000000"/>
              </w:rPr>
              <w:t>23 546,86</w:t>
            </w:r>
          </w:p>
        </w:tc>
        <w:tc>
          <w:tcPr>
            <w:tcW w:w="457" w:type="pct"/>
            <w:vAlign w:val="center"/>
          </w:tcPr>
          <w:p w:rsidR="006409E0" w:rsidRDefault="006409E0" w:rsidP="00F246A2">
            <w:pPr>
              <w:jc w:val="center"/>
              <w:rPr>
                <w:color w:val="000000"/>
              </w:rPr>
            </w:pPr>
            <w:r>
              <w:rPr>
                <w:color w:val="000000"/>
              </w:rPr>
              <w:t>25 200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25 200</w:t>
            </w:r>
          </w:p>
        </w:tc>
        <w:tc>
          <w:tcPr>
            <w:tcW w:w="420" w:type="pct"/>
            <w:vAlign w:val="center"/>
          </w:tcPr>
          <w:p w:rsidR="006409E0" w:rsidRDefault="006409E0" w:rsidP="00F246A2">
            <w:pPr>
              <w:jc w:val="center"/>
              <w:rPr>
                <w:sz w:val="18"/>
                <w:szCs w:val="18"/>
              </w:rPr>
            </w:pPr>
            <w:r>
              <w:rPr>
                <w:sz w:val="18"/>
                <w:szCs w:val="18"/>
              </w:rPr>
              <w:t>3 800</w:t>
            </w:r>
          </w:p>
        </w:tc>
        <w:tc>
          <w:tcPr>
            <w:tcW w:w="505" w:type="pct"/>
            <w:vAlign w:val="center"/>
          </w:tcPr>
          <w:p w:rsidR="006409E0" w:rsidRDefault="006409E0" w:rsidP="00F246A2">
            <w:pPr>
              <w:jc w:val="center"/>
              <w:rPr>
                <w:b/>
                <w:bCs/>
                <w:sz w:val="18"/>
                <w:szCs w:val="18"/>
              </w:rPr>
            </w:pPr>
            <w:r>
              <w:rPr>
                <w:b/>
                <w:bCs/>
                <w:sz w:val="18"/>
                <w:szCs w:val="18"/>
              </w:rPr>
              <w:t>21 400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Стол-приставка 80х84х76 орех (инв № АМО 110852000001364)</w:t>
            </w:r>
          </w:p>
        </w:tc>
        <w:tc>
          <w:tcPr>
            <w:tcW w:w="267" w:type="pct"/>
            <w:vAlign w:val="center"/>
          </w:tcPr>
          <w:p w:rsidR="006409E0" w:rsidRDefault="006409E0" w:rsidP="004C5270">
            <w:pPr>
              <w:jc w:val="center"/>
              <w:rPr>
                <w:color w:val="000000"/>
              </w:rPr>
            </w:pPr>
            <w:r>
              <w:rPr>
                <w:color w:val="000000"/>
              </w:rPr>
              <w:t>1178</w:t>
            </w:r>
          </w:p>
        </w:tc>
        <w:tc>
          <w:tcPr>
            <w:tcW w:w="370" w:type="pct"/>
            <w:vAlign w:val="center"/>
          </w:tcPr>
          <w:p w:rsidR="006409E0" w:rsidRDefault="006409E0" w:rsidP="004C5270">
            <w:pPr>
              <w:jc w:val="center"/>
              <w:rPr>
                <w:color w:val="000000"/>
              </w:rPr>
            </w:pPr>
            <w:r>
              <w:rPr>
                <w:color w:val="000000"/>
              </w:rPr>
              <w:t>23 446,00</w:t>
            </w:r>
          </w:p>
        </w:tc>
        <w:tc>
          <w:tcPr>
            <w:tcW w:w="457" w:type="pct"/>
            <w:vAlign w:val="center"/>
          </w:tcPr>
          <w:p w:rsidR="006409E0" w:rsidRDefault="006409E0" w:rsidP="00F246A2">
            <w:pPr>
              <w:jc w:val="center"/>
              <w:rPr>
                <w:color w:val="000000"/>
              </w:rPr>
            </w:pPr>
            <w:r>
              <w:rPr>
                <w:color w:val="000000"/>
              </w:rPr>
              <w:t>26 300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26 300</w:t>
            </w:r>
          </w:p>
        </w:tc>
        <w:tc>
          <w:tcPr>
            <w:tcW w:w="420" w:type="pct"/>
            <w:vAlign w:val="center"/>
          </w:tcPr>
          <w:p w:rsidR="006409E0" w:rsidRDefault="006409E0" w:rsidP="00F246A2">
            <w:pPr>
              <w:jc w:val="center"/>
              <w:rPr>
                <w:sz w:val="18"/>
                <w:szCs w:val="18"/>
              </w:rPr>
            </w:pPr>
            <w:r>
              <w:rPr>
                <w:sz w:val="18"/>
                <w:szCs w:val="18"/>
              </w:rPr>
              <w:t>4 000</w:t>
            </w:r>
          </w:p>
        </w:tc>
        <w:tc>
          <w:tcPr>
            <w:tcW w:w="505" w:type="pct"/>
            <w:vAlign w:val="center"/>
          </w:tcPr>
          <w:p w:rsidR="006409E0" w:rsidRDefault="006409E0" w:rsidP="00F246A2">
            <w:pPr>
              <w:jc w:val="center"/>
              <w:rPr>
                <w:b/>
                <w:bCs/>
                <w:sz w:val="18"/>
                <w:szCs w:val="18"/>
              </w:rPr>
            </w:pPr>
            <w:r>
              <w:rPr>
                <w:b/>
                <w:bCs/>
                <w:sz w:val="18"/>
                <w:szCs w:val="18"/>
              </w:rPr>
              <w:t>22 300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Тумба выкатная 122х53х65 орех (инв № АМО 110852000001365)</w:t>
            </w:r>
          </w:p>
        </w:tc>
        <w:tc>
          <w:tcPr>
            <w:tcW w:w="267" w:type="pct"/>
            <w:vAlign w:val="center"/>
          </w:tcPr>
          <w:p w:rsidR="006409E0" w:rsidRDefault="006409E0" w:rsidP="004C5270">
            <w:pPr>
              <w:jc w:val="center"/>
              <w:rPr>
                <w:color w:val="000000"/>
              </w:rPr>
            </w:pPr>
            <w:r>
              <w:rPr>
                <w:color w:val="000000"/>
              </w:rPr>
              <w:t>1179</w:t>
            </w:r>
          </w:p>
        </w:tc>
        <w:tc>
          <w:tcPr>
            <w:tcW w:w="370" w:type="pct"/>
            <w:vAlign w:val="center"/>
          </w:tcPr>
          <w:p w:rsidR="006409E0" w:rsidRDefault="006409E0" w:rsidP="004C5270">
            <w:pPr>
              <w:jc w:val="center"/>
              <w:rPr>
                <w:color w:val="000000"/>
              </w:rPr>
            </w:pPr>
            <w:r>
              <w:rPr>
                <w:color w:val="000000"/>
              </w:rPr>
              <w:t>31 404,00</w:t>
            </w:r>
          </w:p>
        </w:tc>
        <w:tc>
          <w:tcPr>
            <w:tcW w:w="457" w:type="pct"/>
            <w:vAlign w:val="center"/>
          </w:tcPr>
          <w:p w:rsidR="006409E0" w:rsidRDefault="006409E0" w:rsidP="00F246A2">
            <w:pPr>
              <w:jc w:val="center"/>
              <w:rPr>
                <w:color w:val="000000"/>
              </w:rPr>
            </w:pPr>
            <w:r>
              <w:rPr>
                <w:color w:val="000000"/>
              </w:rPr>
              <w:t>36 000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36 000</w:t>
            </w:r>
          </w:p>
        </w:tc>
        <w:tc>
          <w:tcPr>
            <w:tcW w:w="420" w:type="pct"/>
            <w:vAlign w:val="center"/>
          </w:tcPr>
          <w:p w:rsidR="006409E0" w:rsidRDefault="006409E0" w:rsidP="00F246A2">
            <w:pPr>
              <w:jc w:val="center"/>
              <w:rPr>
                <w:sz w:val="18"/>
                <w:szCs w:val="18"/>
              </w:rPr>
            </w:pPr>
            <w:r>
              <w:rPr>
                <w:sz w:val="18"/>
                <w:szCs w:val="18"/>
              </w:rPr>
              <w:t>5 500</w:t>
            </w:r>
          </w:p>
        </w:tc>
        <w:tc>
          <w:tcPr>
            <w:tcW w:w="505" w:type="pct"/>
            <w:vAlign w:val="center"/>
          </w:tcPr>
          <w:p w:rsidR="006409E0" w:rsidRDefault="006409E0" w:rsidP="00F246A2">
            <w:pPr>
              <w:jc w:val="center"/>
              <w:rPr>
                <w:b/>
                <w:bCs/>
                <w:sz w:val="18"/>
                <w:szCs w:val="18"/>
              </w:rPr>
            </w:pPr>
            <w:r>
              <w:rPr>
                <w:b/>
                <w:bCs/>
                <w:sz w:val="18"/>
                <w:szCs w:val="18"/>
              </w:rPr>
              <w:t>30 500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Шкаф одежный 216х80х45 орех (инв № АМО 110852000001366)</w:t>
            </w:r>
          </w:p>
        </w:tc>
        <w:tc>
          <w:tcPr>
            <w:tcW w:w="267" w:type="pct"/>
            <w:vAlign w:val="center"/>
          </w:tcPr>
          <w:p w:rsidR="006409E0" w:rsidRDefault="006409E0" w:rsidP="004C5270">
            <w:pPr>
              <w:jc w:val="center"/>
              <w:rPr>
                <w:color w:val="000000"/>
              </w:rPr>
            </w:pPr>
            <w:r>
              <w:rPr>
                <w:color w:val="000000"/>
              </w:rPr>
              <w:t>1180</w:t>
            </w:r>
          </w:p>
        </w:tc>
        <w:tc>
          <w:tcPr>
            <w:tcW w:w="370" w:type="pct"/>
            <w:vAlign w:val="center"/>
          </w:tcPr>
          <w:p w:rsidR="006409E0" w:rsidRDefault="006409E0" w:rsidP="004C5270">
            <w:pPr>
              <w:jc w:val="center"/>
              <w:rPr>
                <w:color w:val="000000"/>
              </w:rPr>
            </w:pPr>
            <w:r>
              <w:rPr>
                <w:color w:val="000000"/>
              </w:rPr>
              <w:t>27 806,00</w:t>
            </w:r>
          </w:p>
        </w:tc>
        <w:tc>
          <w:tcPr>
            <w:tcW w:w="457" w:type="pct"/>
            <w:vAlign w:val="center"/>
          </w:tcPr>
          <w:p w:rsidR="006409E0" w:rsidRDefault="006409E0" w:rsidP="00F246A2">
            <w:pPr>
              <w:jc w:val="center"/>
              <w:rPr>
                <w:color w:val="000000"/>
              </w:rPr>
            </w:pPr>
            <w:r>
              <w:rPr>
                <w:color w:val="000000"/>
              </w:rPr>
              <w:t>33 800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33 800</w:t>
            </w:r>
          </w:p>
        </w:tc>
        <w:tc>
          <w:tcPr>
            <w:tcW w:w="420" w:type="pct"/>
            <w:vAlign w:val="center"/>
          </w:tcPr>
          <w:p w:rsidR="006409E0" w:rsidRDefault="006409E0" w:rsidP="00F246A2">
            <w:pPr>
              <w:jc w:val="center"/>
              <w:rPr>
                <w:sz w:val="18"/>
                <w:szCs w:val="18"/>
              </w:rPr>
            </w:pPr>
            <w:r>
              <w:rPr>
                <w:sz w:val="18"/>
                <w:szCs w:val="18"/>
              </w:rPr>
              <w:t>5 200</w:t>
            </w:r>
          </w:p>
        </w:tc>
        <w:tc>
          <w:tcPr>
            <w:tcW w:w="505" w:type="pct"/>
            <w:vAlign w:val="center"/>
          </w:tcPr>
          <w:p w:rsidR="006409E0" w:rsidRDefault="006409E0" w:rsidP="00F246A2">
            <w:pPr>
              <w:jc w:val="center"/>
              <w:rPr>
                <w:b/>
                <w:bCs/>
                <w:sz w:val="18"/>
                <w:szCs w:val="18"/>
              </w:rPr>
            </w:pPr>
            <w:r>
              <w:rPr>
                <w:b/>
                <w:bCs/>
                <w:sz w:val="18"/>
                <w:szCs w:val="18"/>
              </w:rPr>
              <w:t>28 600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Шкаф стеллаж 145*80*45 орех (инв № АМО 110852000001367)</w:t>
            </w:r>
          </w:p>
        </w:tc>
        <w:tc>
          <w:tcPr>
            <w:tcW w:w="267" w:type="pct"/>
            <w:vAlign w:val="center"/>
          </w:tcPr>
          <w:p w:rsidR="006409E0" w:rsidRDefault="006409E0" w:rsidP="004C5270">
            <w:pPr>
              <w:jc w:val="center"/>
              <w:rPr>
                <w:color w:val="000000"/>
              </w:rPr>
            </w:pPr>
            <w:r>
              <w:rPr>
                <w:color w:val="000000"/>
              </w:rPr>
              <w:t>1181</w:t>
            </w:r>
          </w:p>
        </w:tc>
        <w:tc>
          <w:tcPr>
            <w:tcW w:w="370" w:type="pct"/>
            <w:vAlign w:val="center"/>
          </w:tcPr>
          <w:p w:rsidR="006409E0" w:rsidRDefault="006409E0" w:rsidP="004C5270">
            <w:pPr>
              <w:jc w:val="center"/>
              <w:rPr>
                <w:color w:val="000000"/>
              </w:rPr>
            </w:pPr>
            <w:r>
              <w:rPr>
                <w:color w:val="000000"/>
              </w:rPr>
              <w:t>17 406,00</w:t>
            </w:r>
          </w:p>
        </w:tc>
        <w:tc>
          <w:tcPr>
            <w:tcW w:w="457" w:type="pct"/>
            <w:vAlign w:val="center"/>
          </w:tcPr>
          <w:p w:rsidR="006409E0" w:rsidRDefault="006409E0" w:rsidP="00F246A2">
            <w:pPr>
              <w:jc w:val="center"/>
              <w:rPr>
                <w:color w:val="000000"/>
              </w:rPr>
            </w:pPr>
            <w:r>
              <w:rPr>
                <w:color w:val="000000"/>
              </w:rPr>
              <w:t>21 000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21 000</w:t>
            </w:r>
          </w:p>
        </w:tc>
        <w:tc>
          <w:tcPr>
            <w:tcW w:w="420" w:type="pct"/>
            <w:vAlign w:val="center"/>
          </w:tcPr>
          <w:p w:rsidR="006409E0" w:rsidRDefault="006409E0" w:rsidP="00F246A2">
            <w:pPr>
              <w:jc w:val="center"/>
              <w:rPr>
                <w:sz w:val="18"/>
                <w:szCs w:val="18"/>
              </w:rPr>
            </w:pPr>
            <w:r>
              <w:rPr>
                <w:sz w:val="18"/>
                <w:szCs w:val="18"/>
              </w:rPr>
              <w:t>3 200</w:t>
            </w:r>
          </w:p>
        </w:tc>
        <w:tc>
          <w:tcPr>
            <w:tcW w:w="505" w:type="pct"/>
            <w:vAlign w:val="center"/>
          </w:tcPr>
          <w:p w:rsidR="006409E0" w:rsidRDefault="006409E0" w:rsidP="00F246A2">
            <w:pPr>
              <w:jc w:val="center"/>
              <w:rPr>
                <w:b/>
                <w:bCs/>
                <w:sz w:val="18"/>
                <w:szCs w:val="18"/>
              </w:rPr>
            </w:pPr>
            <w:r>
              <w:rPr>
                <w:b/>
                <w:bCs/>
                <w:sz w:val="18"/>
                <w:szCs w:val="18"/>
              </w:rPr>
              <w:t>17 800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МФУ</w:t>
            </w:r>
            <w:r w:rsidRPr="00A67787">
              <w:rPr>
                <w:color w:val="000000"/>
                <w:lang w:val="en-US"/>
              </w:rPr>
              <w:t xml:space="preserve"> </w:t>
            </w:r>
            <w:r>
              <w:rPr>
                <w:color w:val="000000"/>
              </w:rPr>
              <w:t>НР</w:t>
            </w:r>
            <w:r w:rsidRPr="00A67787">
              <w:rPr>
                <w:color w:val="000000"/>
                <w:lang w:val="en-US"/>
              </w:rPr>
              <w:t xml:space="preserve"> LaserJet M3027 (CB416A). </w:t>
            </w:r>
            <w:r>
              <w:rPr>
                <w:color w:val="000000"/>
              </w:rPr>
              <w:t>A4. USB/LAN</w:t>
            </w:r>
          </w:p>
        </w:tc>
        <w:tc>
          <w:tcPr>
            <w:tcW w:w="267" w:type="pct"/>
            <w:vAlign w:val="center"/>
          </w:tcPr>
          <w:p w:rsidR="006409E0" w:rsidRDefault="006409E0" w:rsidP="004C5270">
            <w:pPr>
              <w:jc w:val="center"/>
              <w:rPr>
                <w:color w:val="000000"/>
              </w:rPr>
            </w:pPr>
            <w:r>
              <w:rPr>
                <w:color w:val="000000"/>
              </w:rPr>
              <w:t>38</w:t>
            </w:r>
          </w:p>
        </w:tc>
        <w:tc>
          <w:tcPr>
            <w:tcW w:w="370" w:type="pct"/>
            <w:vAlign w:val="center"/>
          </w:tcPr>
          <w:p w:rsidR="006409E0" w:rsidRDefault="006409E0" w:rsidP="004C5270">
            <w:pPr>
              <w:jc w:val="center"/>
              <w:rPr>
                <w:color w:val="000000"/>
              </w:rPr>
            </w:pPr>
            <w:r>
              <w:rPr>
                <w:color w:val="000000"/>
              </w:rPr>
              <w:t>52 322,03</w:t>
            </w:r>
          </w:p>
        </w:tc>
        <w:tc>
          <w:tcPr>
            <w:tcW w:w="457" w:type="pct"/>
            <w:vAlign w:val="center"/>
          </w:tcPr>
          <w:p w:rsidR="006409E0" w:rsidRDefault="006409E0" w:rsidP="00F246A2">
            <w:pPr>
              <w:jc w:val="center"/>
              <w:rPr>
                <w:color w:val="000000"/>
              </w:rPr>
            </w:pPr>
            <w:r>
              <w:rPr>
                <w:color w:val="000000"/>
              </w:rPr>
              <w:t>48 200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48 200</w:t>
            </w:r>
          </w:p>
        </w:tc>
        <w:tc>
          <w:tcPr>
            <w:tcW w:w="420" w:type="pct"/>
            <w:vAlign w:val="center"/>
          </w:tcPr>
          <w:p w:rsidR="006409E0" w:rsidRDefault="006409E0" w:rsidP="00F246A2">
            <w:pPr>
              <w:jc w:val="center"/>
              <w:rPr>
                <w:sz w:val="18"/>
                <w:szCs w:val="18"/>
              </w:rPr>
            </w:pPr>
            <w:r>
              <w:rPr>
                <w:sz w:val="18"/>
                <w:szCs w:val="18"/>
              </w:rPr>
              <w:t>7 400</w:t>
            </w:r>
          </w:p>
        </w:tc>
        <w:tc>
          <w:tcPr>
            <w:tcW w:w="505" w:type="pct"/>
            <w:vAlign w:val="center"/>
          </w:tcPr>
          <w:p w:rsidR="006409E0" w:rsidRDefault="006409E0" w:rsidP="00F246A2">
            <w:pPr>
              <w:jc w:val="center"/>
              <w:rPr>
                <w:b/>
                <w:bCs/>
                <w:sz w:val="18"/>
                <w:szCs w:val="18"/>
              </w:rPr>
            </w:pPr>
            <w:r>
              <w:rPr>
                <w:b/>
                <w:bCs/>
                <w:sz w:val="18"/>
                <w:szCs w:val="18"/>
              </w:rPr>
              <w:t>40 800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Q-C XEON E5606/8V/Intel S5500BCR/2x2G DDR3  PC-10600 ECC Reg King/4x500G/DVD+RW/SC5650WS</w:t>
            </w:r>
          </w:p>
        </w:tc>
        <w:tc>
          <w:tcPr>
            <w:tcW w:w="267" w:type="pct"/>
            <w:vAlign w:val="center"/>
          </w:tcPr>
          <w:p w:rsidR="006409E0" w:rsidRDefault="006409E0" w:rsidP="004C5270">
            <w:pPr>
              <w:jc w:val="center"/>
              <w:rPr>
                <w:color w:val="000000"/>
              </w:rPr>
            </w:pPr>
            <w:r>
              <w:rPr>
                <w:color w:val="000000"/>
              </w:rPr>
              <w:t>39</w:t>
            </w:r>
          </w:p>
        </w:tc>
        <w:tc>
          <w:tcPr>
            <w:tcW w:w="370" w:type="pct"/>
            <w:vAlign w:val="center"/>
          </w:tcPr>
          <w:p w:rsidR="006409E0" w:rsidRDefault="006409E0" w:rsidP="004C5270">
            <w:pPr>
              <w:jc w:val="center"/>
              <w:rPr>
                <w:color w:val="000000"/>
              </w:rPr>
            </w:pPr>
            <w:r>
              <w:rPr>
                <w:color w:val="000000"/>
              </w:rPr>
              <w:t>58 134,75</w:t>
            </w:r>
          </w:p>
        </w:tc>
        <w:tc>
          <w:tcPr>
            <w:tcW w:w="457" w:type="pct"/>
            <w:vAlign w:val="center"/>
          </w:tcPr>
          <w:p w:rsidR="006409E0" w:rsidRDefault="006409E0" w:rsidP="00F246A2">
            <w:pPr>
              <w:jc w:val="center"/>
              <w:rPr>
                <w:color w:val="000000"/>
              </w:rPr>
            </w:pPr>
            <w:r>
              <w:rPr>
                <w:color w:val="000000"/>
              </w:rPr>
              <w:t>15 200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15 200</w:t>
            </w:r>
          </w:p>
        </w:tc>
        <w:tc>
          <w:tcPr>
            <w:tcW w:w="420" w:type="pct"/>
            <w:vAlign w:val="center"/>
          </w:tcPr>
          <w:p w:rsidR="006409E0" w:rsidRDefault="006409E0" w:rsidP="00F246A2">
            <w:pPr>
              <w:jc w:val="center"/>
              <w:rPr>
                <w:sz w:val="18"/>
                <w:szCs w:val="18"/>
              </w:rPr>
            </w:pPr>
            <w:r>
              <w:rPr>
                <w:sz w:val="18"/>
                <w:szCs w:val="18"/>
              </w:rPr>
              <w:t>2 300</w:t>
            </w:r>
          </w:p>
        </w:tc>
        <w:tc>
          <w:tcPr>
            <w:tcW w:w="505" w:type="pct"/>
            <w:vAlign w:val="center"/>
          </w:tcPr>
          <w:p w:rsidR="006409E0" w:rsidRDefault="006409E0" w:rsidP="00F246A2">
            <w:pPr>
              <w:jc w:val="center"/>
              <w:rPr>
                <w:b/>
                <w:bCs/>
                <w:sz w:val="18"/>
                <w:szCs w:val="18"/>
              </w:rPr>
            </w:pPr>
            <w:r>
              <w:rPr>
                <w:b/>
                <w:bCs/>
                <w:sz w:val="18"/>
                <w:szCs w:val="18"/>
              </w:rPr>
              <w:t>12 900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Ноутбук "TOSHIBA" L300-11Q (серийный н</w:t>
            </w:r>
            <w:r>
              <w:rPr>
                <w:color w:val="000000"/>
              </w:rPr>
              <w:t>о</w:t>
            </w:r>
            <w:r>
              <w:rPr>
                <w:color w:val="000000"/>
              </w:rPr>
              <w:t>мер 68189417Q)</w:t>
            </w:r>
          </w:p>
        </w:tc>
        <w:tc>
          <w:tcPr>
            <w:tcW w:w="267" w:type="pct"/>
            <w:vAlign w:val="center"/>
          </w:tcPr>
          <w:p w:rsidR="006409E0" w:rsidRDefault="006409E0" w:rsidP="004C5270">
            <w:pPr>
              <w:jc w:val="center"/>
              <w:rPr>
                <w:color w:val="000000"/>
              </w:rPr>
            </w:pPr>
            <w:r>
              <w:rPr>
                <w:color w:val="000000"/>
              </w:rPr>
              <w:t>67</w:t>
            </w:r>
          </w:p>
        </w:tc>
        <w:tc>
          <w:tcPr>
            <w:tcW w:w="370" w:type="pct"/>
            <w:vAlign w:val="center"/>
          </w:tcPr>
          <w:p w:rsidR="006409E0" w:rsidRDefault="006409E0" w:rsidP="004C5270">
            <w:pPr>
              <w:jc w:val="center"/>
              <w:rPr>
                <w:color w:val="000000"/>
              </w:rPr>
            </w:pPr>
            <w:r>
              <w:rPr>
                <w:color w:val="000000"/>
              </w:rPr>
              <w:t>15 720,01</w:t>
            </w:r>
          </w:p>
        </w:tc>
        <w:tc>
          <w:tcPr>
            <w:tcW w:w="457" w:type="pct"/>
            <w:vAlign w:val="center"/>
          </w:tcPr>
          <w:p w:rsidR="006409E0" w:rsidRDefault="006409E0" w:rsidP="00F246A2">
            <w:pPr>
              <w:jc w:val="center"/>
              <w:rPr>
                <w:color w:val="000000"/>
              </w:rPr>
            </w:pPr>
            <w:r>
              <w:rPr>
                <w:color w:val="000000"/>
              </w:rPr>
              <w:t>14 300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14 300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110852000001064)</w:t>
            </w:r>
          </w:p>
        </w:tc>
        <w:tc>
          <w:tcPr>
            <w:tcW w:w="267" w:type="pct"/>
            <w:vAlign w:val="center"/>
          </w:tcPr>
          <w:p w:rsidR="006409E0" w:rsidRDefault="006409E0" w:rsidP="004C5270">
            <w:pPr>
              <w:jc w:val="center"/>
              <w:rPr>
                <w:color w:val="000000"/>
              </w:rPr>
            </w:pPr>
            <w:r>
              <w:rPr>
                <w:color w:val="000000"/>
              </w:rPr>
              <w:t>697</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110852000001065)</w:t>
            </w:r>
          </w:p>
        </w:tc>
        <w:tc>
          <w:tcPr>
            <w:tcW w:w="267" w:type="pct"/>
            <w:vAlign w:val="center"/>
          </w:tcPr>
          <w:p w:rsidR="006409E0" w:rsidRDefault="006409E0" w:rsidP="004C5270">
            <w:pPr>
              <w:jc w:val="center"/>
              <w:rPr>
                <w:color w:val="000000"/>
              </w:rPr>
            </w:pPr>
            <w:r>
              <w:rPr>
                <w:color w:val="000000"/>
              </w:rPr>
              <w:t>698</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письменный ЧП-1+кресло Пр</w:t>
            </w:r>
            <w:r>
              <w:rPr>
                <w:color w:val="000000"/>
              </w:rPr>
              <w:t>е</w:t>
            </w:r>
            <w:r>
              <w:rPr>
                <w:color w:val="000000"/>
              </w:rPr>
              <w:t>стиж/Самба (инв.№ АМО Никель 110852000001066)</w:t>
            </w:r>
          </w:p>
        </w:tc>
        <w:tc>
          <w:tcPr>
            <w:tcW w:w="267" w:type="pct"/>
            <w:vAlign w:val="center"/>
          </w:tcPr>
          <w:p w:rsidR="006409E0" w:rsidRDefault="006409E0" w:rsidP="004C5270">
            <w:pPr>
              <w:jc w:val="center"/>
              <w:rPr>
                <w:color w:val="000000"/>
              </w:rPr>
            </w:pPr>
            <w:r>
              <w:rPr>
                <w:color w:val="000000"/>
              </w:rPr>
              <w:t>699</w:t>
            </w:r>
          </w:p>
        </w:tc>
        <w:tc>
          <w:tcPr>
            <w:tcW w:w="370" w:type="pct"/>
            <w:vAlign w:val="center"/>
          </w:tcPr>
          <w:p w:rsidR="006409E0" w:rsidRDefault="006409E0" w:rsidP="004C5270">
            <w:pPr>
              <w:jc w:val="center"/>
              <w:rPr>
                <w:color w:val="000000"/>
              </w:rPr>
            </w:pPr>
            <w:r>
              <w:rPr>
                <w:color w:val="000000"/>
              </w:rPr>
              <w:t>3 381,36</w:t>
            </w:r>
          </w:p>
        </w:tc>
        <w:tc>
          <w:tcPr>
            <w:tcW w:w="457" w:type="pct"/>
            <w:vAlign w:val="center"/>
          </w:tcPr>
          <w:p w:rsidR="006409E0" w:rsidRDefault="006409E0" w:rsidP="00F246A2">
            <w:pPr>
              <w:jc w:val="center"/>
              <w:rPr>
                <w:color w:val="000000"/>
              </w:rPr>
            </w:pPr>
            <w:r>
              <w:rPr>
                <w:color w:val="000000"/>
              </w:rPr>
              <w:t>2 700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2 700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письменный правый (экобук) (инв.№ АМО Никель 110852000001067)</w:t>
            </w:r>
          </w:p>
        </w:tc>
        <w:tc>
          <w:tcPr>
            <w:tcW w:w="267" w:type="pct"/>
            <w:vAlign w:val="center"/>
          </w:tcPr>
          <w:p w:rsidR="006409E0" w:rsidRDefault="006409E0" w:rsidP="004C5270">
            <w:pPr>
              <w:jc w:val="center"/>
              <w:rPr>
                <w:color w:val="000000"/>
              </w:rPr>
            </w:pPr>
            <w:r>
              <w:rPr>
                <w:color w:val="000000"/>
              </w:rPr>
              <w:t>700</w:t>
            </w:r>
          </w:p>
        </w:tc>
        <w:tc>
          <w:tcPr>
            <w:tcW w:w="370" w:type="pct"/>
            <w:vAlign w:val="center"/>
          </w:tcPr>
          <w:p w:rsidR="006409E0" w:rsidRDefault="006409E0" w:rsidP="004C5270">
            <w:pPr>
              <w:jc w:val="center"/>
              <w:rPr>
                <w:color w:val="000000"/>
              </w:rPr>
            </w:pPr>
            <w:r>
              <w:rPr>
                <w:color w:val="000000"/>
              </w:rPr>
              <w:t>3 305,08</w:t>
            </w:r>
          </w:p>
        </w:tc>
        <w:tc>
          <w:tcPr>
            <w:tcW w:w="457" w:type="pct"/>
            <w:vAlign w:val="center"/>
          </w:tcPr>
          <w:p w:rsidR="006409E0" w:rsidRDefault="006409E0" w:rsidP="00F246A2">
            <w:pPr>
              <w:jc w:val="center"/>
              <w:rPr>
                <w:color w:val="000000"/>
              </w:rPr>
            </w:pPr>
            <w:r>
              <w:rPr>
                <w:color w:val="000000"/>
              </w:rPr>
              <w:t>4 300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4 300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Шкаф полузакрытый (этюд бук) (инв.№ АМО Никель 110852000001068)</w:t>
            </w:r>
          </w:p>
        </w:tc>
        <w:tc>
          <w:tcPr>
            <w:tcW w:w="267" w:type="pct"/>
            <w:vAlign w:val="center"/>
          </w:tcPr>
          <w:p w:rsidR="006409E0" w:rsidRDefault="006409E0" w:rsidP="004C5270">
            <w:pPr>
              <w:jc w:val="center"/>
              <w:rPr>
                <w:color w:val="000000"/>
              </w:rPr>
            </w:pPr>
            <w:r>
              <w:rPr>
                <w:color w:val="000000"/>
              </w:rPr>
              <w:t>701</w:t>
            </w:r>
          </w:p>
        </w:tc>
        <w:tc>
          <w:tcPr>
            <w:tcW w:w="370" w:type="pct"/>
            <w:vAlign w:val="center"/>
          </w:tcPr>
          <w:p w:rsidR="006409E0" w:rsidRDefault="006409E0" w:rsidP="004C5270">
            <w:pPr>
              <w:jc w:val="center"/>
              <w:rPr>
                <w:color w:val="000000"/>
              </w:rPr>
            </w:pPr>
            <w:r>
              <w:rPr>
                <w:color w:val="000000"/>
              </w:rPr>
              <w:t>4 152,54</w:t>
            </w:r>
          </w:p>
        </w:tc>
        <w:tc>
          <w:tcPr>
            <w:tcW w:w="457" w:type="pct"/>
            <w:vAlign w:val="center"/>
          </w:tcPr>
          <w:p w:rsidR="006409E0" w:rsidRDefault="006409E0" w:rsidP="00F246A2">
            <w:pPr>
              <w:jc w:val="center"/>
              <w:rPr>
                <w:color w:val="000000"/>
              </w:rPr>
            </w:pPr>
            <w:r>
              <w:rPr>
                <w:color w:val="000000"/>
              </w:rPr>
              <w:t>5 400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5 400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Холодильник ВХС1</w:t>
            </w:r>
          </w:p>
        </w:tc>
        <w:tc>
          <w:tcPr>
            <w:tcW w:w="267" w:type="pct"/>
            <w:vAlign w:val="center"/>
          </w:tcPr>
          <w:p w:rsidR="006409E0" w:rsidRDefault="006409E0" w:rsidP="004C5270">
            <w:pPr>
              <w:jc w:val="center"/>
              <w:rPr>
                <w:color w:val="000000"/>
              </w:rPr>
            </w:pPr>
            <w:r>
              <w:rPr>
                <w:color w:val="000000"/>
              </w:rPr>
              <w:t>389</w:t>
            </w:r>
          </w:p>
        </w:tc>
        <w:tc>
          <w:tcPr>
            <w:tcW w:w="370" w:type="pct"/>
            <w:vAlign w:val="center"/>
          </w:tcPr>
          <w:p w:rsidR="006409E0" w:rsidRDefault="006409E0" w:rsidP="004C5270">
            <w:pPr>
              <w:jc w:val="center"/>
              <w:rPr>
                <w:color w:val="000000"/>
              </w:rPr>
            </w:pPr>
            <w:r>
              <w:rPr>
                <w:color w:val="000000"/>
              </w:rPr>
              <w:t>11 835,04</w:t>
            </w:r>
          </w:p>
        </w:tc>
        <w:tc>
          <w:tcPr>
            <w:tcW w:w="457" w:type="pct"/>
            <w:vAlign w:val="center"/>
          </w:tcPr>
          <w:p w:rsidR="006409E0" w:rsidRDefault="006409E0" w:rsidP="00F246A2">
            <w:pPr>
              <w:jc w:val="center"/>
              <w:rPr>
                <w:color w:val="000000"/>
              </w:rPr>
            </w:pPr>
            <w:r>
              <w:rPr>
                <w:color w:val="000000"/>
              </w:rPr>
              <w:t>17 100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17 100</w:t>
            </w:r>
          </w:p>
        </w:tc>
        <w:tc>
          <w:tcPr>
            <w:tcW w:w="420" w:type="pct"/>
            <w:vAlign w:val="center"/>
          </w:tcPr>
          <w:p w:rsidR="006409E0" w:rsidRDefault="006409E0" w:rsidP="00F246A2">
            <w:pPr>
              <w:jc w:val="center"/>
              <w:rPr>
                <w:sz w:val="18"/>
                <w:szCs w:val="18"/>
              </w:rPr>
            </w:pPr>
            <w:r>
              <w:rPr>
                <w:sz w:val="18"/>
                <w:szCs w:val="18"/>
              </w:rPr>
              <w:t>2 600</w:t>
            </w:r>
          </w:p>
        </w:tc>
        <w:tc>
          <w:tcPr>
            <w:tcW w:w="505" w:type="pct"/>
            <w:vAlign w:val="center"/>
          </w:tcPr>
          <w:p w:rsidR="006409E0" w:rsidRDefault="006409E0" w:rsidP="00F246A2">
            <w:pPr>
              <w:jc w:val="center"/>
              <w:rPr>
                <w:b/>
                <w:bCs/>
                <w:sz w:val="18"/>
                <w:szCs w:val="18"/>
              </w:rPr>
            </w:pPr>
            <w:r>
              <w:rPr>
                <w:b/>
                <w:bCs/>
                <w:sz w:val="18"/>
                <w:szCs w:val="18"/>
              </w:rPr>
              <w:t>14 500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Кресло "Сонет" (инв.№ АМО Никель 110852000001056)</w:t>
            </w:r>
          </w:p>
        </w:tc>
        <w:tc>
          <w:tcPr>
            <w:tcW w:w="267" w:type="pct"/>
            <w:vAlign w:val="center"/>
          </w:tcPr>
          <w:p w:rsidR="006409E0" w:rsidRDefault="006409E0" w:rsidP="004C5270">
            <w:pPr>
              <w:jc w:val="center"/>
              <w:rPr>
                <w:color w:val="000000"/>
              </w:rPr>
            </w:pPr>
            <w:r>
              <w:rPr>
                <w:color w:val="000000"/>
              </w:rPr>
              <w:t>689</w:t>
            </w:r>
          </w:p>
        </w:tc>
        <w:tc>
          <w:tcPr>
            <w:tcW w:w="370" w:type="pct"/>
            <w:vAlign w:val="center"/>
          </w:tcPr>
          <w:p w:rsidR="006409E0" w:rsidRDefault="006409E0" w:rsidP="004C5270">
            <w:pPr>
              <w:jc w:val="center"/>
              <w:rPr>
                <w:color w:val="000000"/>
              </w:rPr>
            </w:pPr>
            <w:r>
              <w:rPr>
                <w:color w:val="000000"/>
              </w:rPr>
              <w:t>7 920,00</w:t>
            </w:r>
          </w:p>
        </w:tc>
        <w:tc>
          <w:tcPr>
            <w:tcW w:w="457" w:type="pct"/>
            <w:vAlign w:val="center"/>
          </w:tcPr>
          <w:p w:rsidR="006409E0" w:rsidRDefault="006409E0" w:rsidP="00F246A2">
            <w:pPr>
              <w:jc w:val="center"/>
              <w:rPr>
                <w:color w:val="000000"/>
              </w:rPr>
            </w:pPr>
            <w:r>
              <w:rPr>
                <w:color w:val="000000"/>
              </w:rPr>
              <w:t>9 900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9 900</w:t>
            </w:r>
          </w:p>
        </w:tc>
        <w:tc>
          <w:tcPr>
            <w:tcW w:w="420" w:type="pct"/>
            <w:vAlign w:val="center"/>
          </w:tcPr>
          <w:p w:rsidR="006409E0" w:rsidRDefault="006409E0" w:rsidP="00F246A2">
            <w:pPr>
              <w:jc w:val="center"/>
              <w:rPr>
                <w:sz w:val="18"/>
                <w:szCs w:val="18"/>
              </w:rPr>
            </w:pPr>
            <w:r>
              <w:rPr>
                <w:sz w:val="18"/>
                <w:szCs w:val="18"/>
              </w:rPr>
              <w:t>1 500</w:t>
            </w:r>
          </w:p>
        </w:tc>
        <w:tc>
          <w:tcPr>
            <w:tcW w:w="505" w:type="pct"/>
            <w:vAlign w:val="center"/>
          </w:tcPr>
          <w:p w:rsidR="006409E0" w:rsidRDefault="006409E0" w:rsidP="00F246A2">
            <w:pPr>
              <w:jc w:val="center"/>
              <w:rPr>
                <w:b/>
                <w:bCs/>
                <w:sz w:val="18"/>
                <w:szCs w:val="18"/>
              </w:rPr>
            </w:pPr>
            <w:r>
              <w:rPr>
                <w:b/>
                <w:bCs/>
                <w:sz w:val="18"/>
                <w:szCs w:val="18"/>
              </w:rPr>
              <w:t>8 400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Кресло КД-365 (инв.№ АМО Никель 110852000001057)</w:t>
            </w:r>
          </w:p>
        </w:tc>
        <w:tc>
          <w:tcPr>
            <w:tcW w:w="267" w:type="pct"/>
            <w:vAlign w:val="center"/>
          </w:tcPr>
          <w:p w:rsidR="006409E0" w:rsidRDefault="006409E0" w:rsidP="004C5270">
            <w:pPr>
              <w:jc w:val="center"/>
              <w:rPr>
                <w:color w:val="000000"/>
              </w:rPr>
            </w:pPr>
            <w:r>
              <w:rPr>
                <w:color w:val="000000"/>
              </w:rPr>
              <w:t>690</w:t>
            </w:r>
          </w:p>
        </w:tc>
        <w:tc>
          <w:tcPr>
            <w:tcW w:w="370" w:type="pct"/>
            <w:vAlign w:val="center"/>
          </w:tcPr>
          <w:p w:rsidR="006409E0" w:rsidRDefault="006409E0" w:rsidP="004C5270">
            <w:pPr>
              <w:jc w:val="center"/>
              <w:rPr>
                <w:color w:val="000000"/>
              </w:rPr>
            </w:pPr>
            <w:r>
              <w:rPr>
                <w:color w:val="000000"/>
              </w:rPr>
              <w:t>7 020,00</w:t>
            </w:r>
          </w:p>
        </w:tc>
        <w:tc>
          <w:tcPr>
            <w:tcW w:w="457" w:type="pct"/>
            <w:vAlign w:val="center"/>
          </w:tcPr>
          <w:p w:rsidR="006409E0" w:rsidRDefault="006409E0" w:rsidP="00F246A2">
            <w:pPr>
              <w:jc w:val="center"/>
              <w:rPr>
                <w:color w:val="000000"/>
              </w:rPr>
            </w:pPr>
            <w:r>
              <w:rPr>
                <w:color w:val="000000"/>
              </w:rPr>
              <w:t>6 700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6 700</w:t>
            </w:r>
          </w:p>
        </w:tc>
        <w:tc>
          <w:tcPr>
            <w:tcW w:w="420" w:type="pct"/>
            <w:vAlign w:val="center"/>
          </w:tcPr>
          <w:p w:rsidR="006409E0" w:rsidRDefault="006409E0" w:rsidP="00F246A2">
            <w:pPr>
              <w:jc w:val="center"/>
              <w:rPr>
                <w:sz w:val="18"/>
                <w:szCs w:val="18"/>
              </w:rPr>
            </w:pPr>
            <w:r>
              <w:rPr>
                <w:sz w:val="18"/>
                <w:szCs w:val="18"/>
              </w:rPr>
              <w:t>1 000</w:t>
            </w:r>
          </w:p>
        </w:tc>
        <w:tc>
          <w:tcPr>
            <w:tcW w:w="505" w:type="pct"/>
            <w:vAlign w:val="center"/>
          </w:tcPr>
          <w:p w:rsidR="006409E0" w:rsidRDefault="006409E0" w:rsidP="00F246A2">
            <w:pPr>
              <w:jc w:val="center"/>
              <w:rPr>
                <w:b/>
                <w:bCs/>
                <w:sz w:val="18"/>
                <w:szCs w:val="18"/>
              </w:rPr>
            </w:pPr>
            <w:r>
              <w:rPr>
                <w:b/>
                <w:bCs/>
                <w:sz w:val="18"/>
                <w:szCs w:val="18"/>
              </w:rPr>
              <w:t>5 700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Кресло компьютерное "Престиж" (инв.№ АМО 110852000001058)</w:t>
            </w:r>
          </w:p>
        </w:tc>
        <w:tc>
          <w:tcPr>
            <w:tcW w:w="267" w:type="pct"/>
            <w:vAlign w:val="center"/>
          </w:tcPr>
          <w:p w:rsidR="006409E0" w:rsidRDefault="006409E0" w:rsidP="004C5270">
            <w:pPr>
              <w:jc w:val="center"/>
              <w:rPr>
                <w:color w:val="000000"/>
              </w:rPr>
            </w:pPr>
            <w:r>
              <w:rPr>
                <w:color w:val="000000"/>
              </w:rPr>
              <w:t>691</w:t>
            </w:r>
          </w:p>
        </w:tc>
        <w:tc>
          <w:tcPr>
            <w:tcW w:w="370" w:type="pct"/>
            <w:vAlign w:val="center"/>
          </w:tcPr>
          <w:p w:rsidR="006409E0" w:rsidRDefault="006409E0" w:rsidP="004C5270">
            <w:pPr>
              <w:jc w:val="center"/>
              <w:rPr>
                <w:color w:val="000000"/>
              </w:rPr>
            </w:pPr>
            <w:r>
              <w:rPr>
                <w:color w:val="000000"/>
              </w:rPr>
              <w:t>4 050,00</w:t>
            </w:r>
          </w:p>
        </w:tc>
        <w:tc>
          <w:tcPr>
            <w:tcW w:w="457" w:type="pct"/>
            <w:vAlign w:val="center"/>
          </w:tcPr>
          <w:p w:rsidR="006409E0" w:rsidRDefault="006409E0" w:rsidP="00F246A2">
            <w:pPr>
              <w:jc w:val="center"/>
              <w:rPr>
                <w:color w:val="000000"/>
              </w:rPr>
            </w:pPr>
            <w:r>
              <w:rPr>
                <w:color w:val="000000"/>
              </w:rPr>
              <w:t>2 200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2 200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110852000001059)</w:t>
            </w:r>
          </w:p>
        </w:tc>
        <w:tc>
          <w:tcPr>
            <w:tcW w:w="267" w:type="pct"/>
            <w:vAlign w:val="center"/>
          </w:tcPr>
          <w:p w:rsidR="006409E0" w:rsidRDefault="006409E0" w:rsidP="004C5270">
            <w:pPr>
              <w:jc w:val="center"/>
              <w:rPr>
                <w:color w:val="000000"/>
              </w:rPr>
            </w:pPr>
            <w:r>
              <w:rPr>
                <w:color w:val="000000"/>
              </w:rPr>
              <w:t>692</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110852000001060)</w:t>
            </w:r>
          </w:p>
        </w:tc>
        <w:tc>
          <w:tcPr>
            <w:tcW w:w="267" w:type="pct"/>
            <w:vAlign w:val="center"/>
          </w:tcPr>
          <w:p w:rsidR="006409E0" w:rsidRDefault="006409E0" w:rsidP="004C5270">
            <w:pPr>
              <w:jc w:val="center"/>
              <w:rPr>
                <w:color w:val="000000"/>
              </w:rPr>
            </w:pPr>
            <w:r>
              <w:rPr>
                <w:color w:val="000000"/>
              </w:rPr>
              <w:t>693</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110852000001061)</w:t>
            </w:r>
          </w:p>
        </w:tc>
        <w:tc>
          <w:tcPr>
            <w:tcW w:w="267" w:type="pct"/>
            <w:vAlign w:val="center"/>
          </w:tcPr>
          <w:p w:rsidR="006409E0" w:rsidRDefault="006409E0" w:rsidP="004C5270">
            <w:pPr>
              <w:jc w:val="center"/>
              <w:rPr>
                <w:color w:val="000000"/>
              </w:rPr>
            </w:pPr>
            <w:r>
              <w:rPr>
                <w:color w:val="000000"/>
              </w:rPr>
              <w:t>694</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110852000001062)</w:t>
            </w:r>
          </w:p>
        </w:tc>
        <w:tc>
          <w:tcPr>
            <w:tcW w:w="267" w:type="pct"/>
            <w:vAlign w:val="center"/>
          </w:tcPr>
          <w:p w:rsidR="006409E0" w:rsidRDefault="006409E0" w:rsidP="004C5270">
            <w:pPr>
              <w:jc w:val="center"/>
              <w:rPr>
                <w:color w:val="000000"/>
              </w:rPr>
            </w:pPr>
            <w:r>
              <w:rPr>
                <w:color w:val="000000"/>
              </w:rPr>
              <w:t>695</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 компьютерный КС-11-02 (инв.№ АМО Никель 110852000001063)</w:t>
            </w:r>
          </w:p>
        </w:tc>
        <w:tc>
          <w:tcPr>
            <w:tcW w:w="267" w:type="pct"/>
            <w:vAlign w:val="center"/>
          </w:tcPr>
          <w:p w:rsidR="006409E0" w:rsidRDefault="006409E0" w:rsidP="004C5270">
            <w:pPr>
              <w:jc w:val="center"/>
              <w:rPr>
                <w:color w:val="000000"/>
              </w:rPr>
            </w:pPr>
            <w:r>
              <w:rPr>
                <w:color w:val="000000"/>
              </w:rPr>
              <w:t>696</w:t>
            </w:r>
          </w:p>
        </w:tc>
        <w:tc>
          <w:tcPr>
            <w:tcW w:w="370" w:type="pct"/>
            <w:vAlign w:val="center"/>
          </w:tcPr>
          <w:p w:rsidR="006409E0" w:rsidRDefault="006409E0" w:rsidP="004C5270">
            <w:pPr>
              <w:jc w:val="center"/>
              <w:rPr>
                <w:color w:val="000000"/>
              </w:rPr>
            </w:pPr>
            <w:r>
              <w:rPr>
                <w:color w:val="000000"/>
              </w:rPr>
              <w:t>6 440,68</w:t>
            </w:r>
          </w:p>
        </w:tc>
        <w:tc>
          <w:tcPr>
            <w:tcW w:w="457" w:type="pct"/>
            <w:vAlign w:val="center"/>
          </w:tcPr>
          <w:p w:rsidR="006409E0" w:rsidRDefault="006409E0" w:rsidP="00F246A2">
            <w:pPr>
              <w:jc w:val="center"/>
              <w:rPr>
                <w:color w:val="000000"/>
              </w:rPr>
            </w:pPr>
            <w:r>
              <w:rPr>
                <w:color w:val="000000"/>
              </w:rPr>
              <w:t>5 800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5 800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Стол-приставка 180*97*73,5 (инв№соб.110106000000061)(110852000001480)</w:t>
            </w:r>
          </w:p>
        </w:tc>
        <w:tc>
          <w:tcPr>
            <w:tcW w:w="267" w:type="pct"/>
            <w:vAlign w:val="center"/>
          </w:tcPr>
          <w:p w:rsidR="006409E0" w:rsidRDefault="006409E0" w:rsidP="004C5270">
            <w:pPr>
              <w:jc w:val="center"/>
              <w:rPr>
                <w:color w:val="000000"/>
              </w:rPr>
            </w:pPr>
            <w:r>
              <w:rPr>
                <w:color w:val="000000"/>
              </w:rPr>
              <w:t>1257</w:t>
            </w:r>
          </w:p>
        </w:tc>
        <w:tc>
          <w:tcPr>
            <w:tcW w:w="370" w:type="pct"/>
            <w:vAlign w:val="center"/>
          </w:tcPr>
          <w:p w:rsidR="006409E0" w:rsidRDefault="006409E0" w:rsidP="004C5270">
            <w:pPr>
              <w:jc w:val="center"/>
              <w:rPr>
                <w:color w:val="000000"/>
              </w:rPr>
            </w:pPr>
            <w:r>
              <w:rPr>
                <w:color w:val="000000"/>
              </w:rPr>
              <w:t>19 502,00</w:t>
            </w:r>
          </w:p>
        </w:tc>
        <w:tc>
          <w:tcPr>
            <w:tcW w:w="457" w:type="pct"/>
            <w:vAlign w:val="center"/>
          </w:tcPr>
          <w:p w:rsidR="006409E0" w:rsidRDefault="006409E0" w:rsidP="00F246A2">
            <w:pPr>
              <w:jc w:val="center"/>
              <w:rPr>
                <w:color w:val="000000"/>
              </w:rPr>
            </w:pPr>
            <w:r>
              <w:rPr>
                <w:color w:val="000000"/>
              </w:rPr>
              <w:t>22 500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22 500</w:t>
            </w:r>
          </w:p>
        </w:tc>
        <w:tc>
          <w:tcPr>
            <w:tcW w:w="420" w:type="pct"/>
            <w:vAlign w:val="center"/>
          </w:tcPr>
          <w:p w:rsidR="006409E0" w:rsidRDefault="006409E0" w:rsidP="00F246A2">
            <w:pPr>
              <w:jc w:val="center"/>
              <w:rPr>
                <w:sz w:val="18"/>
                <w:szCs w:val="18"/>
              </w:rPr>
            </w:pPr>
            <w:r>
              <w:rPr>
                <w:sz w:val="18"/>
                <w:szCs w:val="18"/>
              </w:rPr>
              <w:t>3 400</w:t>
            </w:r>
          </w:p>
        </w:tc>
        <w:tc>
          <w:tcPr>
            <w:tcW w:w="505" w:type="pct"/>
            <w:vAlign w:val="center"/>
          </w:tcPr>
          <w:p w:rsidR="006409E0" w:rsidRDefault="006409E0" w:rsidP="00F246A2">
            <w:pPr>
              <w:jc w:val="center"/>
              <w:rPr>
                <w:b/>
                <w:bCs/>
                <w:sz w:val="18"/>
                <w:szCs w:val="18"/>
              </w:rPr>
            </w:pPr>
            <w:r>
              <w:rPr>
                <w:b/>
                <w:bCs/>
                <w:sz w:val="18"/>
                <w:szCs w:val="18"/>
              </w:rPr>
              <w:t>19 100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Монитор BENQ G2220HD (1) (инв. № АМО Никель 110852000001047)</w:t>
            </w:r>
          </w:p>
        </w:tc>
        <w:tc>
          <w:tcPr>
            <w:tcW w:w="267" w:type="pct"/>
            <w:vAlign w:val="center"/>
          </w:tcPr>
          <w:p w:rsidR="006409E0" w:rsidRDefault="006409E0" w:rsidP="004C5270">
            <w:pPr>
              <w:jc w:val="center"/>
              <w:rPr>
                <w:color w:val="000000"/>
              </w:rPr>
            </w:pPr>
            <w:r>
              <w:rPr>
                <w:color w:val="000000"/>
              </w:rPr>
              <w:t>105</w:t>
            </w:r>
          </w:p>
        </w:tc>
        <w:tc>
          <w:tcPr>
            <w:tcW w:w="370" w:type="pct"/>
            <w:vAlign w:val="center"/>
          </w:tcPr>
          <w:p w:rsidR="006409E0" w:rsidRDefault="006409E0" w:rsidP="004C5270">
            <w:pPr>
              <w:jc w:val="center"/>
              <w:rPr>
                <w:color w:val="000000"/>
              </w:rPr>
            </w:pPr>
            <w:r>
              <w:rPr>
                <w:color w:val="000000"/>
              </w:rPr>
              <w:t>3 724,75</w:t>
            </w:r>
          </w:p>
        </w:tc>
        <w:tc>
          <w:tcPr>
            <w:tcW w:w="457" w:type="pct"/>
            <w:vAlign w:val="center"/>
          </w:tcPr>
          <w:p w:rsidR="006409E0" w:rsidRDefault="006409E0" w:rsidP="00F246A2">
            <w:pPr>
              <w:jc w:val="center"/>
              <w:rPr>
                <w:color w:val="000000"/>
              </w:rPr>
            </w:pPr>
            <w:r>
              <w:rPr>
                <w:color w:val="000000"/>
              </w:rPr>
              <w:t>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4 100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МФУ Samsung SCX-3200 (инв.№ АМО Никель 1108520001048)</w:t>
            </w:r>
          </w:p>
        </w:tc>
        <w:tc>
          <w:tcPr>
            <w:tcW w:w="267" w:type="pct"/>
            <w:vAlign w:val="center"/>
          </w:tcPr>
          <w:p w:rsidR="006409E0" w:rsidRDefault="006409E0" w:rsidP="004C5270">
            <w:pPr>
              <w:jc w:val="center"/>
              <w:rPr>
                <w:color w:val="000000"/>
              </w:rPr>
            </w:pPr>
            <w:r>
              <w:rPr>
                <w:color w:val="000000"/>
              </w:rPr>
              <w:t>106</w:t>
            </w:r>
          </w:p>
        </w:tc>
        <w:tc>
          <w:tcPr>
            <w:tcW w:w="370" w:type="pct"/>
            <w:vAlign w:val="center"/>
          </w:tcPr>
          <w:p w:rsidR="006409E0" w:rsidRDefault="006409E0" w:rsidP="004C5270">
            <w:pPr>
              <w:jc w:val="center"/>
              <w:rPr>
                <w:color w:val="000000"/>
              </w:rPr>
            </w:pPr>
            <w:r>
              <w:rPr>
                <w:color w:val="000000"/>
              </w:rPr>
              <w:t>3 891,19</w:t>
            </w:r>
          </w:p>
        </w:tc>
        <w:tc>
          <w:tcPr>
            <w:tcW w:w="457" w:type="pct"/>
            <w:vAlign w:val="center"/>
          </w:tcPr>
          <w:p w:rsidR="006409E0" w:rsidRDefault="006409E0" w:rsidP="00F246A2">
            <w:pPr>
              <w:jc w:val="center"/>
              <w:rPr>
                <w:color w:val="000000"/>
              </w:rPr>
            </w:pPr>
            <w:r>
              <w:rPr>
                <w:color w:val="000000"/>
              </w:rPr>
              <w:t>4 800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4 800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4 100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СП С2D 7500/ASRock EAR001 (в сборке) (инв.№ АМО Никель 110852000001049)</w:t>
            </w:r>
          </w:p>
        </w:tc>
        <w:tc>
          <w:tcPr>
            <w:tcW w:w="267" w:type="pct"/>
            <w:vAlign w:val="center"/>
          </w:tcPr>
          <w:p w:rsidR="006409E0" w:rsidRDefault="006409E0" w:rsidP="004C5270">
            <w:pPr>
              <w:jc w:val="center"/>
              <w:rPr>
                <w:color w:val="000000"/>
              </w:rPr>
            </w:pPr>
            <w:r>
              <w:rPr>
                <w:color w:val="000000"/>
              </w:rPr>
              <w:t>107</w:t>
            </w:r>
          </w:p>
        </w:tc>
        <w:tc>
          <w:tcPr>
            <w:tcW w:w="370" w:type="pct"/>
            <w:vAlign w:val="center"/>
          </w:tcPr>
          <w:p w:rsidR="006409E0" w:rsidRDefault="006409E0" w:rsidP="004C5270">
            <w:pPr>
              <w:jc w:val="center"/>
              <w:rPr>
                <w:color w:val="000000"/>
              </w:rPr>
            </w:pPr>
            <w:r>
              <w:rPr>
                <w:color w:val="000000"/>
              </w:rPr>
              <w:t>12 711,89</w:t>
            </w:r>
          </w:p>
        </w:tc>
        <w:tc>
          <w:tcPr>
            <w:tcW w:w="457" w:type="pct"/>
            <w:vAlign w:val="center"/>
          </w:tcPr>
          <w:p w:rsidR="006409E0" w:rsidRDefault="006409E0" w:rsidP="00F246A2">
            <w:pPr>
              <w:jc w:val="center"/>
              <w:rPr>
                <w:color w:val="000000"/>
              </w:rPr>
            </w:pPr>
            <w:r>
              <w:rPr>
                <w:color w:val="000000"/>
              </w:rPr>
              <w:t>11 000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11 000</w:t>
            </w:r>
          </w:p>
        </w:tc>
        <w:tc>
          <w:tcPr>
            <w:tcW w:w="420" w:type="pct"/>
            <w:vAlign w:val="center"/>
          </w:tcPr>
          <w:p w:rsidR="006409E0" w:rsidRDefault="006409E0" w:rsidP="00F246A2">
            <w:pPr>
              <w:jc w:val="center"/>
              <w:rPr>
                <w:sz w:val="18"/>
                <w:szCs w:val="18"/>
              </w:rPr>
            </w:pPr>
            <w:r>
              <w:rPr>
                <w:sz w:val="18"/>
                <w:szCs w:val="18"/>
              </w:rPr>
              <w:t>1 700</w:t>
            </w:r>
          </w:p>
        </w:tc>
        <w:tc>
          <w:tcPr>
            <w:tcW w:w="505" w:type="pct"/>
            <w:vAlign w:val="center"/>
          </w:tcPr>
          <w:p w:rsidR="006409E0" w:rsidRDefault="006409E0" w:rsidP="00F246A2">
            <w:pPr>
              <w:jc w:val="center"/>
              <w:rPr>
                <w:b/>
                <w:bCs/>
                <w:sz w:val="18"/>
                <w:szCs w:val="18"/>
              </w:rPr>
            </w:pPr>
            <w:r>
              <w:rPr>
                <w:b/>
                <w:bCs/>
                <w:sz w:val="18"/>
                <w:szCs w:val="18"/>
              </w:rPr>
              <w:t>9 300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Монитор BENQ G2220HD (1) (инв. № АМО Никель 110852000001050)</w:t>
            </w:r>
          </w:p>
        </w:tc>
        <w:tc>
          <w:tcPr>
            <w:tcW w:w="267" w:type="pct"/>
            <w:vAlign w:val="center"/>
          </w:tcPr>
          <w:p w:rsidR="006409E0" w:rsidRDefault="006409E0" w:rsidP="004C5270">
            <w:pPr>
              <w:jc w:val="center"/>
              <w:rPr>
                <w:color w:val="000000"/>
              </w:rPr>
            </w:pPr>
            <w:r>
              <w:rPr>
                <w:color w:val="000000"/>
              </w:rPr>
              <w:t>108</w:t>
            </w:r>
          </w:p>
        </w:tc>
        <w:tc>
          <w:tcPr>
            <w:tcW w:w="370" w:type="pct"/>
            <w:vAlign w:val="center"/>
          </w:tcPr>
          <w:p w:rsidR="006409E0" w:rsidRDefault="006409E0" w:rsidP="004C5270">
            <w:pPr>
              <w:jc w:val="center"/>
              <w:rPr>
                <w:color w:val="000000"/>
              </w:rPr>
            </w:pPr>
            <w:r>
              <w:rPr>
                <w:color w:val="000000"/>
              </w:rPr>
              <w:t>3 724,75</w:t>
            </w:r>
          </w:p>
        </w:tc>
        <w:tc>
          <w:tcPr>
            <w:tcW w:w="457" w:type="pct"/>
            <w:vAlign w:val="center"/>
          </w:tcPr>
          <w:p w:rsidR="006409E0" w:rsidRDefault="006409E0" w:rsidP="00F246A2">
            <w:pPr>
              <w:jc w:val="center"/>
              <w:rPr>
                <w:color w:val="000000"/>
              </w:rPr>
            </w:pPr>
            <w:r>
              <w:rPr>
                <w:color w:val="000000"/>
              </w:rPr>
              <w:t>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4 100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(инв.№ АМО Н</w:t>
            </w:r>
            <w:r>
              <w:rPr>
                <w:color w:val="000000"/>
              </w:rPr>
              <w:t>и</w:t>
            </w:r>
            <w:r>
              <w:rPr>
                <w:color w:val="000000"/>
              </w:rPr>
              <w:t>кель 110852000001051)</w:t>
            </w:r>
          </w:p>
        </w:tc>
        <w:tc>
          <w:tcPr>
            <w:tcW w:w="267" w:type="pct"/>
            <w:vAlign w:val="center"/>
          </w:tcPr>
          <w:p w:rsidR="006409E0" w:rsidRDefault="006409E0" w:rsidP="004C5270">
            <w:pPr>
              <w:jc w:val="center"/>
              <w:rPr>
                <w:color w:val="000000"/>
              </w:rPr>
            </w:pPr>
            <w:r>
              <w:rPr>
                <w:color w:val="000000"/>
              </w:rPr>
              <w:t>109</w:t>
            </w:r>
          </w:p>
        </w:tc>
        <w:tc>
          <w:tcPr>
            <w:tcW w:w="370" w:type="pct"/>
            <w:vAlign w:val="center"/>
          </w:tcPr>
          <w:p w:rsidR="006409E0" w:rsidRDefault="006409E0" w:rsidP="004C5270">
            <w:pPr>
              <w:jc w:val="center"/>
              <w:rPr>
                <w:color w:val="000000"/>
              </w:rPr>
            </w:pPr>
            <w:r>
              <w:rPr>
                <w:color w:val="000000"/>
              </w:rPr>
              <w:t>1 622,16</w:t>
            </w:r>
          </w:p>
        </w:tc>
        <w:tc>
          <w:tcPr>
            <w:tcW w:w="457" w:type="pct"/>
            <w:vAlign w:val="center"/>
          </w:tcPr>
          <w:p w:rsidR="006409E0" w:rsidRDefault="006409E0" w:rsidP="00F246A2">
            <w:pPr>
              <w:jc w:val="center"/>
              <w:rPr>
                <w:color w:val="000000"/>
              </w:rPr>
            </w:pPr>
            <w:r>
              <w:rPr>
                <w:color w:val="000000"/>
              </w:rPr>
              <w:t>13 400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13 400</w:t>
            </w:r>
          </w:p>
        </w:tc>
        <w:tc>
          <w:tcPr>
            <w:tcW w:w="420" w:type="pct"/>
            <w:vAlign w:val="center"/>
          </w:tcPr>
          <w:p w:rsidR="006409E0" w:rsidRDefault="006409E0" w:rsidP="00F246A2">
            <w:pPr>
              <w:jc w:val="center"/>
              <w:rPr>
                <w:sz w:val="18"/>
                <w:szCs w:val="18"/>
              </w:rPr>
            </w:pPr>
            <w:r>
              <w:rPr>
                <w:sz w:val="18"/>
                <w:szCs w:val="18"/>
              </w:rPr>
              <w:t>2 000</w:t>
            </w:r>
          </w:p>
        </w:tc>
        <w:tc>
          <w:tcPr>
            <w:tcW w:w="505" w:type="pct"/>
            <w:vAlign w:val="center"/>
          </w:tcPr>
          <w:p w:rsidR="006409E0" w:rsidRDefault="006409E0" w:rsidP="00F246A2">
            <w:pPr>
              <w:jc w:val="center"/>
              <w:rPr>
                <w:b/>
                <w:bCs/>
                <w:sz w:val="18"/>
                <w:szCs w:val="18"/>
              </w:rPr>
            </w:pPr>
            <w:r>
              <w:rPr>
                <w:b/>
                <w:bCs/>
                <w:sz w:val="18"/>
                <w:szCs w:val="18"/>
              </w:rPr>
              <w:t>11 400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ККМ МИКРО 104К (инв.№ АМО Никель 110852000001052)</w:t>
            </w:r>
          </w:p>
        </w:tc>
        <w:tc>
          <w:tcPr>
            <w:tcW w:w="267" w:type="pct"/>
            <w:vAlign w:val="center"/>
          </w:tcPr>
          <w:p w:rsidR="006409E0" w:rsidRDefault="006409E0" w:rsidP="004C5270">
            <w:pPr>
              <w:jc w:val="center"/>
              <w:rPr>
                <w:color w:val="000000"/>
              </w:rPr>
            </w:pPr>
            <w:r>
              <w:rPr>
                <w:color w:val="000000"/>
              </w:rPr>
              <w:t>110</w:t>
            </w:r>
          </w:p>
        </w:tc>
        <w:tc>
          <w:tcPr>
            <w:tcW w:w="370" w:type="pct"/>
            <w:vAlign w:val="center"/>
          </w:tcPr>
          <w:p w:rsidR="006409E0" w:rsidRDefault="006409E0" w:rsidP="004C5270">
            <w:pPr>
              <w:jc w:val="center"/>
              <w:rPr>
                <w:color w:val="000000"/>
              </w:rPr>
            </w:pPr>
            <w:r>
              <w:rPr>
                <w:color w:val="000000"/>
              </w:rPr>
              <w:t>1 079,44</w:t>
            </w:r>
          </w:p>
        </w:tc>
        <w:tc>
          <w:tcPr>
            <w:tcW w:w="457" w:type="pct"/>
            <w:vAlign w:val="center"/>
          </w:tcPr>
          <w:p w:rsidR="006409E0" w:rsidRDefault="006409E0" w:rsidP="00F246A2">
            <w:pPr>
              <w:jc w:val="center"/>
              <w:rPr>
                <w:color w:val="000000"/>
              </w:rPr>
            </w:pPr>
            <w:r>
              <w:rPr>
                <w:color w:val="000000"/>
              </w:rPr>
              <w:t>8 500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8 500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7 200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Монитор SAMSUNG (инв.№ АМО Никель 110852000001053)</w:t>
            </w:r>
          </w:p>
        </w:tc>
        <w:tc>
          <w:tcPr>
            <w:tcW w:w="267" w:type="pct"/>
            <w:vAlign w:val="center"/>
          </w:tcPr>
          <w:p w:rsidR="006409E0" w:rsidRDefault="006409E0" w:rsidP="004C5270">
            <w:pPr>
              <w:jc w:val="center"/>
              <w:rPr>
                <w:color w:val="000000"/>
              </w:rPr>
            </w:pPr>
            <w:r>
              <w:rPr>
                <w:color w:val="000000"/>
              </w:rPr>
              <w:t>111</w:t>
            </w:r>
          </w:p>
        </w:tc>
        <w:tc>
          <w:tcPr>
            <w:tcW w:w="370" w:type="pct"/>
            <w:vAlign w:val="center"/>
          </w:tcPr>
          <w:p w:rsidR="006409E0" w:rsidRDefault="006409E0" w:rsidP="004C5270">
            <w:pPr>
              <w:jc w:val="center"/>
              <w:rPr>
                <w:color w:val="000000"/>
              </w:rPr>
            </w:pPr>
            <w:r>
              <w:rPr>
                <w:color w:val="000000"/>
              </w:rPr>
              <w:t>647</w:t>
            </w:r>
          </w:p>
        </w:tc>
        <w:tc>
          <w:tcPr>
            <w:tcW w:w="457" w:type="pct"/>
            <w:vAlign w:val="center"/>
          </w:tcPr>
          <w:p w:rsidR="006409E0" w:rsidRDefault="006409E0" w:rsidP="00F246A2">
            <w:pPr>
              <w:jc w:val="center"/>
              <w:rPr>
                <w:color w:val="000000"/>
              </w:rPr>
            </w:pPr>
            <w:r>
              <w:rPr>
                <w:color w:val="000000"/>
              </w:rPr>
              <w:t>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4 200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5700/Asus СМЗ-350(2) (инв. № АМО Никель 110852000001042)</w:t>
            </w:r>
          </w:p>
        </w:tc>
        <w:tc>
          <w:tcPr>
            <w:tcW w:w="267" w:type="pct"/>
            <w:vAlign w:val="center"/>
          </w:tcPr>
          <w:p w:rsidR="006409E0" w:rsidRDefault="006409E0" w:rsidP="004C5270">
            <w:pPr>
              <w:jc w:val="center"/>
              <w:rPr>
                <w:color w:val="000000"/>
              </w:rPr>
            </w:pPr>
            <w:r>
              <w:rPr>
                <w:color w:val="000000"/>
              </w:rPr>
              <w:t>100</w:t>
            </w:r>
          </w:p>
        </w:tc>
        <w:tc>
          <w:tcPr>
            <w:tcW w:w="370" w:type="pct"/>
            <w:vAlign w:val="center"/>
          </w:tcPr>
          <w:p w:rsidR="006409E0" w:rsidRDefault="006409E0" w:rsidP="004C5270">
            <w:pPr>
              <w:jc w:val="center"/>
              <w:rPr>
                <w:color w:val="000000"/>
              </w:rPr>
            </w:pPr>
            <w:r>
              <w:rPr>
                <w:color w:val="000000"/>
              </w:rPr>
              <w:t>8 496,91</w:t>
            </w:r>
          </w:p>
        </w:tc>
        <w:tc>
          <w:tcPr>
            <w:tcW w:w="457" w:type="pct"/>
            <w:vAlign w:val="center"/>
          </w:tcPr>
          <w:p w:rsidR="006409E0" w:rsidRDefault="006409E0" w:rsidP="00F246A2">
            <w:pPr>
              <w:jc w:val="center"/>
              <w:rPr>
                <w:color w:val="000000"/>
              </w:rPr>
            </w:pPr>
            <w:r>
              <w:rPr>
                <w:color w:val="000000"/>
              </w:rPr>
              <w:t>11 400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11 400</w:t>
            </w:r>
          </w:p>
        </w:tc>
        <w:tc>
          <w:tcPr>
            <w:tcW w:w="420" w:type="pct"/>
            <w:vAlign w:val="center"/>
          </w:tcPr>
          <w:p w:rsidR="006409E0" w:rsidRDefault="006409E0" w:rsidP="00F246A2">
            <w:pPr>
              <w:jc w:val="center"/>
              <w:rPr>
                <w:sz w:val="18"/>
                <w:szCs w:val="18"/>
              </w:rPr>
            </w:pPr>
            <w:r>
              <w:rPr>
                <w:sz w:val="18"/>
                <w:szCs w:val="18"/>
              </w:rPr>
              <w:t>1 700</w:t>
            </w:r>
          </w:p>
        </w:tc>
        <w:tc>
          <w:tcPr>
            <w:tcW w:w="505" w:type="pct"/>
            <w:vAlign w:val="center"/>
          </w:tcPr>
          <w:p w:rsidR="006409E0" w:rsidRDefault="006409E0" w:rsidP="00F246A2">
            <w:pPr>
              <w:jc w:val="center"/>
              <w:rPr>
                <w:b/>
                <w:bCs/>
                <w:sz w:val="18"/>
                <w:szCs w:val="18"/>
              </w:rPr>
            </w:pPr>
            <w:r>
              <w:rPr>
                <w:b/>
                <w:bCs/>
                <w:sz w:val="18"/>
                <w:szCs w:val="18"/>
              </w:rPr>
              <w:t>9 700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МФН</w:t>
            </w:r>
            <w:r w:rsidRPr="00A67787">
              <w:rPr>
                <w:color w:val="000000"/>
                <w:lang w:val="en-US"/>
              </w:rPr>
              <w:t xml:space="preserve"> </w:t>
            </w:r>
            <w:r>
              <w:rPr>
                <w:color w:val="000000"/>
              </w:rPr>
              <w:t>НР</w:t>
            </w:r>
            <w:r w:rsidRPr="00A67787">
              <w:rPr>
                <w:color w:val="000000"/>
                <w:lang w:val="en-US"/>
              </w:rPr>
              <w:t xml:space="preserve"> Lazer Jet Pro </w:t>
            </w:r>
            <w:r>
              <w:rPr>
                <w:color w:val="000000"/>
              </w:rPr>
              <w:t>М</w:t>
            </w:r>
            <w:r w:rsidRPr="00A67787">
              <w:rPr>
                <w:color w:val="000000"/>
                <w:lang w:val="en-US"/>
              </w:rPr>
              <w:t xml:space="preserve"> 153 dnf (</w:t>
            </w:r>
            <w:r>
              <w:rPr>
                <w:color w:val="000000"/>
              </w:rPr>
              <w:t>инв</w:t>
            </w:r>
            <w:r w:rsidRPr="00A67787">
              <w:rPr>
                <w:color w:val="000000"/>
                <w:lang w:val="en-US"/>
              </w:rPr>
              <w:t xml:space="preserve">.№ </w:t>
            </w:r>
            <w:r>
              <w:rPr>
                <w:color w:val="000000"/>
              </w:rPr>
              <w:t>АМО Никель 110852000001043)</w:t>
            </w:r>
          </w:p>
        </w:tc>
        <w:tc>
          <w:tcPr>
            <w:tcW w:w="267" w:type="pct"/>
            <w:vAlign w:val="center"/>
          </w:tcPr>
          <w:p w:rsidR="006409E0" w:rsidRDefault="006409E0" w:rsidP="004C5270">
            <w:pPr>
              <w:jc w:val="center"/>
              <w:rPr>
                <w:color w:val="000000"/>
              </w:rPr>
            </w:pPr>
            <w:r>
              <w:rPr>
                <w:color w:val="000000"/>
              </w:rPr>
              <w:t>101</w:t>
            </w:r>
          </w:p>
        </w:tc>
        <w:tc>
          <w:tcPr>
            <w:tcW w:w="370" w:type="pct"/>
            <w:vAlign w:val="center"/>
          </w:tcPr>
          <w:p w:rsidR="006409E0" w:rsidRDefault="006409E0" w:rsidP="004C5270">
            <w:pPr>
              <w:jc w:val="center"/>
              <w:rPr>
                <w:color w:val="000000"/>
              </w:rPr>
            </w:pPr>
            <w:r>
              <w:rPr>
                <w:color w:val="000000"/>
              </w:rPr>
              <w:t>7 758,37</w:t>
            </w:r>
          </w:p>
        </w:tc>
        <w:tc>
          <w:tcPr>
            <w:tcW w:w="457" w:type="pct"/>
            <w:vAlign w:val="center"/>
          </w:tcPr>
          <w:p w:rsidR="006409E0" w:rsidRDefault="006409E0" w:rsidP="00F246A2">
            <w:pPr>
              <w:jc w:val="center"/>
              <w:rPr>
                <w:color w:val="000000"/>
              </w:rPr>
            </w:pPr>
            <w:r>
              <w:rPr>
                <w:color w:val="000000"/>
              </w:rPr>
              <w:t>9 100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9 100</w:t>
            </w:r>
          </w:p>
        </w:tc>
        <w:tc>
          <w:tcPr>
            <w:tcW w:w="420" w:type="pct"/>
            <w:vAlign w:val="center"/>
          </w:tcPr>
          <w:p w:rsidR="006409E0" w:rsidRDefault="006409E0" w:rsidP="00F246A2">
            <w:pPr>
              <w:jc w:val="center"/>
              <w:rPr>
                <w:sz w:val="18"/>
                <w:szCs w:val="18"/>
              </w:rPr>
            </w:pPr>
            <w:r>
              <w:rPr>
                <w:sz w:val="18"/>
                <w:szCs w:val="18"/>
              </w:rPr>
              <w:t>1 400</w:t>
            </w:r>
          </w:p>
        </w:tc>
        <w:tc>
          <w:tcPr>
            <w:tcW w:w="505" w:type="pct"/>
            <w:vAlign w:val="center"/>
          </w:tcPr>
          <w:p w:rsidR="006409E0" w:rsidRDefault="006409E0" w:rsidP="00F246A2">
            <w:pPr>
              <w:jc w:val="center"/>
              <w:rPr>
                <w:b/>
                <w:bCs/>
                <w:sz w:val="18"/>
                <w:szCs w:val="18"/>
              </w:rPr>
            </w:pPr>
            <w:r>
              <w:rPr>
                <w:b/>
                <w:bCs/>
                <w:sz w:val="18"/>
                <w:szCs w:val="18"/>
              </w:rPr>
              <w:t>7 700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5700/Asus ЕСО22 (1) (инв.№ АМО Никель 110852000001044)</w:t>
            </w:r>
          </w:p>
        </w:tc>
        <w:tc>
          <w:tcPr>
            <w:tcW w:w="267" w:type="pct"/>
            <w:vAlign w:val="center"/>
          </w:tcPr>
          <w:p w:rsidR="006409E0" w:rsidRDefault="006409E0" w:rsidP="004C5270">
            <w:pPr>
              <w:jc w:val="center"/>
              <w:rPr>
                <w:color w:val="000000"/>
              </w:rPr>
            </w:pPr>
            <w:r>
              <w:rPr>
                <w:color w:val="000000"/>
              </w:rPr>
              <w:t>102</w:t>
            </w:r>
          </w:p>
        </w:tc>
        <w:tc>
          <w:tcPr>
            <w:tcW w:w="370" w:type="pct"/>
            <w:vAlign w:val="center"/>
          </w:tcPr>
          <w:p w:rsidR="006409E0" w:rsidRDefault="006409E0" w:rsidP="004C5270">
            <w:pPr>
              <w:jc w:val="center"/>
              <w:rPr>
                <w:color w:val="000000"/>
              </w:rPr>
            </w:pPr>
            <w:r>
              <w:rPr>
                <w:color w:val="000000"/>
              </w:rPr>
              <w:t>8 181,09</w:t>
            </w:r>
          </w:p>
        </w:tc>
        <w:tc>
          <w:tcPr>
            <w:tcW w:w="457" w:type="pct"/>
            <w:vAlign w:val="center"/>
          </w:tcPr>
          <w:p w:rsidR="006409E0" w:rsidRDefault="006409E0" w:rsidP="00F246A2">
            <w:pPr>
              <w:jc w:val="center"/>
              <w:rPr>
                <w:color w:val="000000"/>
              </w:rPr>
            </w:pPr>
            <w:r>
              <w:rPr>
                <w:color w:val="000000"/>
              </w:rPr>
              <w:t>11 400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11 400</w:t>
            </w:r>
          </w:p>
        </w:tc>
        <w:tc>
          <w:tcPr>
            <w:tcW w:w="420" w:type="pct"/>
            <w:vAlign w:val="center"/>
          </w:tcPr>
          <w:p w:rsidR="006409E0" w:rsidRDefault="006409E0" w:rsidP="00F246A2">
            <w:pPr>
              <w:jc w:val="center"/>
              <w:rPr>
                <w:sz w:val="18"/>
                <w:szCs w:val="18"/>
              </w:rPr>
            </w:pPr>
            <w:r>
              <w:rPr>
                <w:sz w:val="18"/>
                <w:szCs w:val="18"/>
              </w:rPr>
              <w:t>1 700</w:t>
            </w:r>
          </w:p>
        </w:tc>
        <w:tc>
          <w:tcPr>
            <w:tcW w:w="505" w:type="pct"/>
            <w:vAlign w:val="center"/>
          </w:tcPr>
          <w:p w:rsidR="006409E0" w:rsidRDefault="006409E0" w:rsidP="00F246A2">
            <w:pPr>
              <w:jc w:val="center"/>
              <w:rPr>
                <w:b/>
                <w:bCs/>
                <w:sz w:val="18"/>
                <w:szCs w:val="18"/>
              </w:rPr>
            </w:pPr>
            <w:r>
              <w:rPr>
                <w:b/>
                <w:bCs/>
                <w:sz w:val="18"/>
                <w:szCs w:val="18"/>
              </w:rPr>
              <w:t>9 700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Кассовый аппарат Микро 105К (инв.№ АМО Никель 110852000001045)</w:t>
            </w:r>
          </w:p>
        </w:tc>
        <w:tc>
          <w:tcPr>
            <w:tcW w:w="267" w:type="pct"/>
            <w:vAlign w:val="center"/>
          </w:tcPr>
          <w:p w:rsidR="006409E0" w:rsidRDefault="006409E0" w:rsidP="004C5270">
            <w:pPr>
              <w:jc w:val="center"/>
              <w:rPr>
                <w:color w:val="000000"/>
              </w:rPr>
            </w:pPr>
            <w:r>
              <w:rPr>
                <w:color w:val="000000"/>
              </w:rPr>
              <w:t>103</w:t>
            </w:r>
          </w:p>
        </w:tc>
        <w:tc>
          <w:tcPr>
            <w:tcW w:w="370" w:type="pct"/>
            <w:vAlign w:val="center"/>
          </w:tcPr>
          <w:p w:rsidR="006409E0" w:rsidRDefault="006409E0" w:rsidP="004C5270">
            <w:pPr>
              <w:jc w:val="center"/>
              <w:rPr>
                <w:color w:val="000000"/>
              </w:rPr>
            </w:pPr>
            <w:r>
              <w:rPr>
                <w:color w:val="000000"/>
              </w:rPr>
              <w:t>13 062,50</w:t>
            </w:r>
          </w:p>
        </w:tc>
        <w:tc>
          <w:tcPr>
            <w:tcW w:w="457" w:type="pct"/>
            <w:vAlign w:val="center"/>
          </w:tcPr>
          <w:p w:rsidR="006409E0" w:rsidRDefault="006409E0" w:rsidP="00F246A2">
            <w:pPr>
              <w:jc w:val="center"/>
              <w:rPr>
                <w:color w:val="000000"/>
              </w:rPr>
            </w:pPr>
            <w:r>
              <w:rPr>
                <w:color w:val="000000"/>
              </w:rPr>
              <w:t>10 500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10 500</w:t>
            </w:r>
          </w:p>
        </w:tc>
        <w:tc>
          <w:tcPr>
            <w:tcW w:w="420" w:type="pct"/>
            <w:vAlign w:val="center"/>
          </w:tcPr>
          <w:p w:rsidR="006409E0" w:rsidRDefault="006409E0" w:rsidP="00F246A2">
            <w:pPr>
              <w:jc w:val="center"/>
              <w:rPr>
                <w:sz w:val="18"/>
                <w:szCs w:val="18"/>
              </w:rPr>
            </w:pPr>
            <w:r>
              <w:rPr>
                <w:sz w:val="18"/>
                <w:szCs w:val="18"/>
              </w:rPr>
              <w:t>1 600</w:t>
            </w:r>
          </w:p>
        </w:tc>
        <w:tc>
          <w:tcPr>
            <w:tcW w:w="505" w:type="pct"/>
            <w:vAlign w:val="center"/>
          </w:tcPr>
          <w:p w:rsidR="006409E0" w:rsidRDefault="006409E0" w:rsidP="00F246A2">
            <w:pPr>
              <w:jc w:val="center"/>
              <w:rPr>
                <w:b/>
                <w:bCs/>
                <w:sz w:val="18"/>
                <w:szCs w:val="18"/>
              </w:rPr>
            </w:pPr>
            <w:r>
              <w:rPr>
                <w:b/>
                <w:bCs/>
                <w:sz w:val="18"/>
                <w:szCs w:val="18"/>
              </w:rPr>
              <w:t>8 900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Принтер НР LaserJet Pro Р1102</w:t>
            </w:r>
          </w:p>
        </w:tc>
        <w:tc>
          <w:tcPr>
            <w:tcW w:w="267" w:type="pct"/>
            <w:vAlign w:val="center"/>
          </w:tcPr>
          <w:p w:rsidR="006409E0" w:rsidRDefault="006409E0" w:rsidP="004C5270">
            <w:pPr>
              <w:jc w:val="center"/>
              <w:rPr>
                <w:color w:val="000000"/>
              </w:rPr>
            </w:pPr>
            <w:r>
              <w:rPr>
                <w:color w:val="000000"/>
              </w:rPr>
              <w:t>1220</w:t>
            </w:r>
          </w:p>
        </w:tc>
        <w:tc>
          <w:tcPr>
            <w:tcW w:w="370" w:type="pct"/>
            <w:vAlign w:val="center"/>
          </w:tcPr>
          <w:p w:rsidR="006409E0" w:rsidRDefault="006409E0" w:rsidP="004C5270">
            <w:pPr>
              <w:jc w:val="center"/>
              <w:rPr>
                <w:color w:val="000000"/>
              </w:rPr>
            </w:pPr>
            <w:r>
              <w:rPr>
                <w:color w:val="000000"/>
              </w:rPr>
              <w:t>3 672,88</w:t>
            </w:r>
          </w:p>
        </w:tc>
        <w:tc>
          <w:tcPr>
            <w:tcW w:w="457" w:type="pct"/>
            <w:vAlign w:val="center"/>
          </w:tcPr>
          <w:p w:rsidR="006409E0" w:rsidRDefault="006409E0" w:rsidP="00F246A2">
            <w:pPr>
              <w:jc w:val="center"/>
              <w:rPr>
                <w:color w:val="000000"/>
              </w:rPr>
            </w:pPr>
            <w:r>
              <w:rPr>
                <w:color w:val="000000"/>
              </w:rPr>
              <w:t>3 600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3 600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3 100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ПК С2D 7500/ASRock EAR002 (в сборке) (инв.№ АМО Никель 110852000001046)</w:t>
            </w:r>
          </w:p>
        </w:tc>
        <w:tc>
          <w:tcPr>
            <w:tcW w:w="267" w:type="pct"/>
            <w:vAlign w:val="center"/>
          </w:tcPr>
          <w:p w:rsidR="006409E0" w:rsidRDefault="006409E0" w:rsidP="004C5270">
            <w:pPr>
              <w:jc w:val="center"/>
              <w:rPr>
                <w:color w:val="000000"/>
              </w:rPr>
            </w:pPr>
            <w:r>
              <w:rPr>
                <w:color w:val="000000"/>
              </w:rPr>
              <w:t>104</w:t>
            </w:r>
          </w:p>
        </w:tc>
        <w:tc>
          <w:tcPr>
            <w:tcW w:w="370" w:type="pct"/>
            <w:vAlign w:val="center"/>
          </w:tcPr>
          <w:p w:rsidR="006409E0" w:rsidRDefault="006409E0" w:rsidP="004C5270">
            <w:pPr>
              <w:jc w:val="center"/>
              <w:rPr>
                <w:color w:val="000000"/>
              </w:rPr>
            </w:pPr>
            <w:r>
              <w:rPr>
                <w:color w:val="000000"/>
              </w:rPr>
              <w:t>13 328,46</w:t>
            </w:r>
          </w:p>
        </w:tc>
        <w:tc>
          <w:tcPr>
            <w:tcW w:w="457" w:type="pct"/>
            <w:vAlign w:val="center"/>
          </w:tcPr>
          <w:p w:rsidR="006409E0" w:rsidRDefault="006409E0" w:rsidP="00F246A2">
            <w:pPr>
              <w:jc w:val="center"/>
              <w:rPr>
                <w:color w:val="000000"/>
              </w:rPr>
            </w:pPr>
            <w:r>
              <w:rPr>
                <w:color w:val="000000"/>
              </w:rPr>
              <w:t>11 000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11 000</w:t>
            </w:r>
          </w:p>
        </w:tc>
        <w:tc>
          <w:tcPr>
            <w:tcW w:w="420" w:type="pct"/>
            <w:vAlign w:val="center"/>
          </w:tcPr>
          <w:p w:rsidR="006409E0" w:rsidRDefault="006409E0" w:rsidP="00F246A2">
            <w:pPr>
              <w:jc w:val="center"/>
              <w:rPr>
                <w:sz w:val="18"/>
                <w:szCs w:val="18"/>
              </w:rPr>
            </w:pPr>
            <w:r>
              <w:rPr>
                <w:sz w:val="18"/>
                <w:szCs w:val="18"/>
              </w:rPr>
              <w:t>1 700</w:t>
            </w:r>
          </w:p>
        </w:tc>
        <w:tc>
          <w:tcPr>
            <w:tcW w:w="505" w:type="pct"/>
            <w:vAlign w:val="center"/>
          </w:tcPr>
          <w:p w:rsidR="006409E0" w:rsidRDefault="006409E0" w:rsidP="00F246A2">
            <w:pPr>
              <w:jc w:val="center"/>
              <w:rPr>
                <w:b/>
                <w:bCs/>
                <w:sz w:val="18"/>
                <w:szCs w:val="18"/>
              </w:rPr>
            </w:pPr>
            <w:r>
              <w:rPr>
                <w:b/>
                <w:bCs/>
                <w:sz w:val="18"/>
                <w:szCs w:val="18"/>
              </w:rPr>
              <w:t>9 300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Телефон BBK 78</w:t>
            </w:r>
          </w:p>
        </w:tc>
        <w:tc>
          <w:tcPr>
            <w:tcW w:w="267" w:type="pct"/>
            <w:vAlign w:val="center"/>
          </w:tcPr>
          <w:p w:rsidR="006409E0" w:rsidRDefault="006409E0" w:rsidP="004C5270">
            <w:pPr>
              <w:jc w:val="center"/>
              <w:rPr>
                <w:color w:val="000000"/>
              </w:rPr>
            </w:pPr>
            <w:r>
              <w:rPr>
                <w:color w:val="000000"/>
              </w:rPr>
              <w:t>1221</w:t>
            </w:r>
          </w:p>
        </w:tc>
        <w:tc>
          <w:tcPr>
            <w:tcW w:w="370" w:type="pct"/>
            <w:vAlign w:val="center"/>
          </w:tcPr>
          <w:p w:rsidR="006409E0" w:rsidRDefault="006409E0" w:rsidP="004C5270">
            <w:pPr>
              <w:jc w:val="center"/>
              <w:rPr>
                <w:color w:val="000000"/>
              </w:rPr>
            </w:pPr>
            <w:r>
              <w:rPr>
                <w:color w:val="000000"/>
              </w:rPr>
              <w:t>790</w:t>
            </w:r>
          </w:p>
        </w:tc>
        <w:tc>
          <w:tcPr>
            <w:tcW w:w="457" w:type="pct"/>
            <w:vAlign w:val="center"/>
          </w:tcPr>
          <w:p w:rsidR="006409E0" w:rsidRDefault="006409E0" w:rsidP="00F246A2">
            <w:pPr>
              <w:jc w:val="center"/>
              <w:rPr>
                <w:color w:val="000000"/>
              </w:rPr>
            </w:pPr>
            <w:r>
              <w:rPr>
                <w:color w:val="000000"/>
              </w:rPr>
              <w:t>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Кофеварка Филипс HD 7546</w:t>
            </w:r>
          </w:p>
        </w:tc>
        <w:tc>
          <w:tcPr>
            <w:tcW w:w="267" w:type="pct"/>
            <w:vAlign w:val="center"/>
          </w:tcPr>
          <w:p w:rsidR="006409E0" w:rsidRDefault="006409E0" w:rsidP="004C5270">
            <w:pPr>
              <w:jc w:val="center"/>
              <w:rPr>
                <w:color w:val="000000"/>
              </w:rPr>
            </w:pPr>
            <w:r>
              <w:rPr>
                <w:color w:val="000000"/>
              </w:rPr>
              <w:t>162</w:t>
            </w:r>
          </w:p>
        </w:tc>
        <w:tc>
          <w:tcPr>
            <w:tcW w:w="370" w:type="pct"/>
            <w:vAlign w:val="center"/>
          </w:tcPr>
          <w:p w:rsidR="006409E0" w:rsidRDefault="006409E0" w:rsidP="004C5270">
            <w:pPr>
              <w:jc w:val="center"/>
              <w:rPr>
                <w:color w:val="000000"/>
              </w:rPr>
            </w:pPr>
            <w:r>
              <w:rPr>
                <w:color w:val="000000"/>
              </w:rPr>
              <w:t>3 500,00</w:t>
            </w:r>
          </w:p>
        </w:tc>
        <w:tc>
          <w:tcPr>
            <w:tcW w:w="457" w:type="pct"/>
            <w:vAlign w:val="center"/>
          </w:tcPr>
          <w:p w:rsidR="006409E0" w:rsidRDefault="006409E0" w:rsidP="00F246A2">
            <w:pPr>
              <w:jc w:val="center"/>
              <w:rPr>
                <w:color w:val="000000"/>
              </w:rPr>
            </w:pPr>
            <w:r>
              <w:rPr>
                <w:color w:val="000000"/>
              </w:rPr>
              <w:t>5 500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5 500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Качели на металлических стойках (инв № АМО 000000000000009)</w:t>
            </w:r>
          </w:p>
        </w:tc>
        <w:tc>
          <w:tcPr>
            <w:tcW w:w="267" w:type="pct"/>
            <w:vAlign w:val="center"/>
          </w:tcPr>
          <w:p w:rsidR="006409E0" w:rsidRDefault="006409E0" w:rsidP="004C5270">
            <w:pPr>
              <w:jc w:val="center"/>
              <w:rPr>
                <w:color w:val="000000"/>
              </w:rPr>
            </w:pPr>
            <w:r>
              <w:rPr>
                <w:color w:val="000000"/>
              </w:rPr>
              <w:t>259</w:t>
            </w:r>
          </w:p>
        </w:tc>
        <w:tc>
          <w:tcPr>
            <w:tcW w:w="370" w:type="pct"/>
            <w:vAlign w:val="center"/>
          </w:tcPr>
          <w:p w:rsidR="006409E0" w:rsidRDefault="006409E0" w:rsidP="004C5270">
            <w:pPr>
              <w:jc w:val="center"/>
              <w:rPr>
                <w:color w:val="000000"/>
              </w:rPr>
            </w:pPr>
            <w:r>
              <w:rPr>
                <w:color w:val="000000"/>
              </w:rPr>
              <w:t>250 976,70</w:t>
            </w:r>
          </w:p>
        </w:tc>
        <w:tc>
          <w:tcPr>
            <w:tcW w:w="457" w:type="pct"/>
            <w:vAlign w:val="center"/>
          </w:tcPr>
          <w:p w:rsidR="006409E0" w:rsidRDefault="006409E0" w:rsidP="00F246A2">
            <w:pPr>
              <w:jc w:val="center"/>
              <w:rPr>
                <w:color w:val="000000"/>
              </w:rPr>
            </w:pPr>
            <w:r>
              <w:rPr>
                <w:color w:val="000000"/>
              </w:rPr>
              <w:t>16 900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16 900</w:t>
            </w:r>
          </w:p>
        </w:tc>
        <w:tc>
          <w:tcPr>
            <w:tcW w:w="420" w:type="pct"/>
            <w:vAlign w:val="center"/>
          </w:tcPr>
          <w:p w:rsidR="006409E0" w:rsidRDefault="006409E0" w:rsidP="00F246A2">
            <w:pPr>
              <w:jc w:val="center"/>
              <w:rPr>
                <w:sz w:val="18"/>
                <w:szCs w:val="18"/>
              </w:rPr>
            </w:pPr>
            <w:r>
              <w:rPr>
                <w:sz w:val="18"/>
                <w:szCs w:val="18"/>
              </w:rPr>
              <w:t>2 600</w:t>
            </w:r>
          </w:p>
        </w:tc>
        <w:tc>
          <w:tcPr>
            <w:tcW w:w="505" w:type="pct"/>
            <w:vAlign w:val="center"/>
          </w:tcPr>
          <w:p w:rsidR="006409E0" w:rsidRDefault="006409E0" w:rsidP="00F246A2">
            <w:pPr>
              <w:jc w:val="center"/>
              <w:rPr>
                <w:b/>
                <w:bCs/>
                <w:sz w:val="18"/>
                <w:szCs w:val="18"/>
              </w:rPr>
            </w:pPr>
            <w:r>
              <w:rPr>
                <w:b/>
                <w:bCs/>
                <w:sz w:val="18"/>
                <w:szCs w:val="18"/>
              </w:rPr>
              <w:t>14 300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У-56, художественная со вставкой</w:t>
            </w:r>
          </w:p>
        </w:tc>
        <w:tc>
          <w:tcPr>
            <w:tcW w:w="267" w:type="pct"/>
            <w:vAlign w:val="center"/>
          </w:tcPr>
          <w:p w:rsidR="006409E0" w:rsidRDefault="006409E0" w:rsidP="004C5270">
            <w:pPr>
              <w:jc w:val="center"/>
              <w:rPr>
                <w:color w:val="000000"/>
              </w:rPr>
            </w:pPr>
            <w:r>
              <w:rPr>
                <w:color w:val="000000"/>
              </w:rPr>
              <w:t>348</w:t>
            </w:r>
          </w:p>
        </w:tc>
        <w:tc>
          <w:tcPr>
            <w:tcW w:w="370" w:type="pct"/>
            <w:vAlign w:val="center"/>
          </w:tcPr>
          <w:p w:rsidR="006409E0" w:rsidRDefault="006409E0" w:rsidP="004C5270">
            <w:pPr>
              <w:jc w:val="center"/>
              <w:rPr>
                <w:color w:val="000000"/>
              </w:rPr>
            </w:pPr>
            <w:r>
              <w:rPr>
                <w:color w:val="000000"/>
              </w:rPr>
              <w:t>11 960,00</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349</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350</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351</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110852000001463</w:t>
            </w:r>
          </w:p>
        </w:tc>
        <w:tc>
          <w:tcPr>
            <w:tcW w:w="267" w:type="pct"/>
            <w:vAlign w:val="center"/>
          </w:tcPr>
          <w:p w:rsidR="006409E0" w:rsidRDefault="006409E0" w:rsidP="004C5270">
            <w:pPr>
              <w:jc w:val="center"/>
              <w:rPr>
                <w:color w:val="000000"/>
              </w:rPr>
            </w:pPr>
            <w:r>
              <w:rPr>
                <w:color w:val="000000"/>
              </w:rPr>
              <w:t>1330</w:t>
            </w:r>
          </w:p>
        </w:tc>
        <w:tc>
          <w:tcPr>
            <w:tcW w:w="370" w:type="pct"/>
            <w:vAlign w:val="center"/>
          </w:tcPr>
          <w:p w:rsidR="006409E0" w:rsidRDefault="006409E0" w:rsidP="004C5270">
            <w:pPr>
              <w:jc w:val="center"/>
              <w:rPr>
                <w:color w:val="000000"/>
              </w:rPr>
            </w:pPr>
            <w:r>
              <w:rPr>
                <w:color w:val="000000"/>
              </w:rPr>
              <w:t>8 934,00</w:t>
            </w:r>
          </w:p>
        </w:tc>
        <w:tc>
          <w:tcPr>
            <w:tcW w:w="457" w:type="pct"/>
            <w:vAlign w:val="center"/>
          </w:tcPr>
          <w:p w:rsidR="006409E0" w:rsidRDefault="006409E0" w:rsidP="00F246A2">
            <w:pPr>
              <w:jc w:val="center"/>
              <w:rPr>
                <w:color w:val="000000"/>
              </w:rPr>
            </w:pPr>
            <w:r>
              <w:rPr>
                <w:color w:val="000000"/>
              </w:rPr>
              <w:t>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8 200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6 900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110852000001464</w:t>
            </w:r>
          </w:p>
        </w:tc>
        <w:tc>
          <w:tcPr>
            <w:tcW w:w="267" w:type="pct"/>
            <w:vAlign w:val="center"/>
          </w:tcPr>
          <w:p w:rsidR="006409E0" w:rsidRDefault="006409E0" w:rsidP="004C5270">
            <w:pPr>
              <w:jc w:val="center"/>
              <w:rPr>
                <w:color w:val="000000"/>
              </w:rPr>
            </w:pPr>
            <w:r>
              <w:rPr>
                <w:color w:val="000000"/>
              </w:rPr>
              <w:t>1332</w:t>
            </w:r>
          </w:p>
        </w:tc>
        <w:tc>
          <w:tcPr>
            <w:tcW w:w="370" w:type="pct"/>
            <w:vAlign w:val="center"/>
          </w:tcPr>
          <w:p w:rsidR="006409E0" w:rsidRDefault="006409E0" w:rsidP="004C5270">
            <w:pPr>
              <w:jc w:val="center"/>
              <w:rPr>
                <w:color w:val="000000"/>
              </w:rPr>
            </w:pPr>
            <w:r>
              <w:rPr>
                <w:color w:val="000000"/>
              </w:rPr>
              <w:t>8 934,00</w:t>
            </w:r>
          </w:p>
        </w:tc>
        <w:tc>
          <w:tcPr>
            <w:tcW w:w="457" w:type="pct"/>
            <w:vAlign w:val="center"/>
          </w:tcPr>
          <w:p w:rsidR="006409E0" w:rsidRDefault="006409E0" w:rsidP="00F246A2">
            <w:pPr>
              <w:jc w:val="center"/>
              <w:rPr>
                <w:color w:val="000000"/>
              </w:rPr>
            </w:pPr>
            <w:r>
              <w:rPr>
                <w:color w:val="000000"/>
              </w:rPr>
              <w:t>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8 200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6 900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352</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110852000001465</w:t>
            </w:r>
          </w:p>
        </w:tc>
        <w:tc>
          <w:tcPr>
            <w:tcW w:w="267" w:type="pct"/>
            <w:vAlign w:val="center"/>
          </w:tcPr>
          <w:p w:rsidR="006409E0" w:rsidRDefault="006409E0" w:rsidP="004C5270">
            <w:pPr>
              <w:jc w:val="center"/>
              <w:rPr>
                <w:color w:val="000000"/>
              </w:rPr>
            </w:pPr>
            <w:r>
              <w:rPr>
                <w:color w:val="000000"/>
              </w:rPr>
              <w:t>1333</w:t>
            </w:r>
          </w:p>
        </w:tc>
        <w:tc>
          <w:tcPr>
            <w:tcW w:w="370" w:type="pct"/>
            <w:vAlign w:val="center"/>
          </w:tcPr>
          <w:p w:rsidR="006409E0" w:rsidRDefault="006409E0" w:rsidP="004C5270">
            <w:pPr>
              <w:jc w:val="center"/>
              <w:rPr>
                <w:color w:val="000000"/>
              </w:rPr>
            </w:pPr>
            <w:r>
              <w:rPr>
                <w:color w:val="000000"/>
              </w:rPr>
              <w:t>8 934,00</w:t>
            </w:r>
          </w:p>
        </w:tc>
        <w:tc>
          <w:tcPr>
            <w:tcW w:w="457" w:type="pct"/>
            <w:vAlign w:val="center"/>
          </w:tcPr>
          <w:p w:rsidR="006409E0" w:rsidRDefault="006409E0" w:rsidP="00F246A2">
            <w:pPr>
              <w:jc w:val="center"/>
              <w:rPr>
                <w:color w:val="000000"/>
              </w:rPr>
            </w:pPr>
            <w:r>
              <w:rPr>
                <w:color w:val="000000"/>
              </w:rPr>
              <w:t>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8 200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6 900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110852000001466</w:t>
            </w:r>
          </w:p>
        </w:tc>
        <w:tc>
          <w:tcPr>
            <w:tcW w:w="267" w:type="pct"/>
            <w:vAlign w:val="center"/>
          </w:tcPr>
          <w:p w:rsidR="006409E0" w:rsidRDefault="006409E0" w:rsidP="004C5270">
            <w:pPr>
              <w:jc w:val="center"/>
              <w:rPr>
                <w:color w:val="000000"/>
              </w:rPr>
            </w:pPr>
            <w:r>
              <w:rPr>
                <w:color w:val="000000"/>
              </w:rPr>
              <w:t>1334</w:t>
            </w:r>
          </w:p>
        </w:tc>
        <w:tc>
          <w:tcPr>
            <w:tcW w:w="370" w:type="pct"/>
            <w:vAlign w:val="center"/>
          </w:tcPr>
          <w:p w:rsidR="006409E0" w:rsidRDefault="006409E0" w:rsidP="004C5270">
            <w:pPr>
              <w:jc w:val="center"/>
              <w:rPr>
                <w:color w:val="000000"/>
              </w:rPr>
            </w:pPr>
            <w:r>
              <w:rPr>
                <w:color w:val="000000"/>
              </w:rPr>
              <w:t>8 934,00</w:t>
            </w:r>
          </w:p>
        </w:tc>
        <w:tc>
          <w:tcPr>
            <w:tcW w:w="457" w:type="pct"/>
            <w:vAlign w:val="center"/>
          </w:tcPr>
          <w:p w:rsidR="006409E0" w:rsidRDefault="006409E0" w:rsidP="00F246A2">
            <w:pPr>
              <w:jc w:val="center"/>
              <w:rPr>
                <w:color w:val="000000"/>
              </w:rPr>
            </w:pPr>
            <w:r>
              <w:rPr>
                <w:color w:val="000000"/>
              </w:rPr>
              <w:t>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8 200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6 900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353</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354</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355</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356</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357</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358</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359</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360</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361</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362</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садово-парковая на металлических ножках (инв № АМО...600685)</w:t>
            </w:r>
          </w:p>
        </w:tc>
        <w:tc>
          <w:tcPr>
            <w:tcW w:w="267" w:type="pct"/>
            <w:vAlign w:val="center"/>
          </w:tcPr>
          <w:p w:rsidR="006409E0" w:rsidRDefault="006409E0" w:rsidP="004C5270">
            <w:pPr>
              <w:jc w:val="center"/>
              <w:rPr>
                <w:color w:val="000000"/>
              </w:rPr>
            </w:pPr>
            <w:r>
              <w:rPr>
                <w:color w:val="000000"/>
              </w:rPr>
              <w:t>317</w:t>
            </w:r>
          </w:p>
        </w:tc>
        <w:tc>
          <w:tcPr>
            <w:tcW w:w="370" w:type="pct"/>
            <w:vAlign w:val="center"/>
          </w:tcPr>
          <w:p w:rsidR="006409E0" w:rsidRDefault="006409E0" w:rsidP="004C5270">
            <w:pPr>
              <w:jc w:val="center"/>
              <w:rPr>
                <w:color w:val="000000"/>
              </w:rPr>
            </w:pPr>
            <w:r>
              <w:rPr>
                <w:color w:val="000000"/>
              </w:rPr>
              <w:t>4 514,56</w:t>
            </w:r>
          </w:p>
        </w:tc>
        <w:tc>
          <w:tcPr>
            <w:tcW w:w="457" w:type="pct"/>
            <w:vAlign w:val="center"/>
          </w:tcPr>
          <w:p w:rsidR="006409E0" w:rsidRDefault="006409E0" w:rsidP="00F246A2">
            <w:pPr>
              <w:jc w:val="center"/>
              <w:rPr>
                <w:color w:val="000000"/>
              </w:rPr>
            </w:pPr>
            <w:r>
              <w:rPr>
                <w:color w:val="000000"/>
              </w:rPr>
              <w:t>5 700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5 700</w:t>
            </w:r>
          </w:p>
        </w:tc>
        <w:tc>
          <w:tcPr>
            <w:tcW w:w="420" w:type="pct"/>
            <w:vAlign w:val="center"/>
          </w:tcPr>
          <w:p w:rsidR="006409E0" w:rsidRDefault="006409E0" w:rsidP="00F246A2">
            <w:pPr>
              <w:jc w:val="center"/>
              <w:rPr>
                <w:sz w:val="18"/>
                <w:szCs w:val="18"/>
              </w:rPr>
            </w:pPr>
            <w:r>
              <w:rPr>
                <w:sz w:val="18"/>
                <w:szCs w:val="18"/>
              </w:rPr>
              <w:t>900</w:t>
            </w:r>
          </w:p>
        </w:tc>
        <w:tc>
          <w:tcPr>
            <w:tcW w:w="505" w:type="pct"/>
            <w:vAlign w:val="center"/>
          </w:tcPr>
          <w:p w:rsidR="006409E0" w:rsidRDefault="006409E0" w:rsidP="00F246A2">
            <w:pPr>
              <w:jc w:val="center"/>
              <w:rPr>
                <w:b/>
                <w:bCs/>
                <w:sz w:val="18"/>
                <w:szCs w:val="18"/>
              </w:rPr>
            </w:pPr>
            <w:r>
              <w:rPr>
                <w:b/>
                <w:bCs/>
                <w:sz w:val="18"/>
                <w:szCs w:val="18"/>
              </w:rPr>
              <w:t>4 800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Столбы (АМО ...3020)</w:t>
            </w:r>
          </w:p>
        </w:tc>
        <w:tc>
          <w:tcPr>
            <w:tcW w:w="267" w:type="pct"/>
            <w:vAlign w:val="center"/>
          </w:tcPr>
          <w:p w:rsidR="006409E0" w:rsidRDefault="006409E0" w:rsidP="004C5270">
            <w:pPr>
              <w:jc w:val="center"/>
              <w:rPr>
                <w:color w:val="000000"/>
              </w:rPr>
            </w:pPr>
            <w:r>
              <w:rPr>
                <w:color w:val="000000"/>
              </w:rPr>
              <w:t>324</w:t>
            </w:r>
          </w:p>
        </w:tc>
        <w:tc>
          <w:tcPr>
            <w:tcW w:w="370" w:type="pct"/>
            <w:vAlign w:val="center"/>
          </w:tcPr>
          <w:p w:rsidR="006409E0" w:rsidRDefault="006409E0" w:rsidP="004C5270">
            <w:pPr>
              <w:jc w:val="center"/>
              <w:rPr>
                <w:color w:val="000000"/>
              </w:rPr>
            </w:pPr>
            <w:r>
              <w:rPr>
                <w:color w:val="000000"/>
              </w:rPr>
              <w:t>1 960,00</w:t>
            </w:r>
          </w:p>
        </w:tc>
        <w:tc>
          <w:tcPr>
            <w:tcW w:w="457" w:type="pct"/>
            <w:vAlign w:val="center"/>
          </w:tcPr>
          <w:p w:rsidR="006409E0" w:rsidRDefault="006409E0" w:rsidP="00F246A2">
            <w:pPr>
              <w:jc w:val="center"/>
              <w:rPr>
                <w:color w:val="000000"/>
              </w:rPr>
            </w:pPr>
            <w:r>
              <w:rPr>
                <w:color w:val="000000"/>
              </w:rPr>
              <w:t>1 300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1 300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1 100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железобетонная</w:t>
            </w:r>
          </w:p>
        </w:tc>
        <w:tc>
          <w:tcPr>
            <w:tcW w:w="267" w:type="pct"/>
            <w:vAlign w:val="center"/>
          </w:tcPr>
          <w:p w:rsidR="006409E0" w:rsidRDefault="006409E0" w:rsidP="004C5270">
            <w:pPr>
              <w:jc w:val="center"/>
              <w:rPr>
                <w:color w:val="000000"/>
              </w:rPr>
            </w:pPr>
            <w:r>
              <w:rPr>
                <w:color w:val="000000"/>
              </w:rPr>
              <w:t>326</w:t>
            </w:r>
          </w:p>
        </w:tc>
        <w:tc>
          <w:tcPr>
            <w:tcW w:w="370" w:type="pct"/>
            <w:vAlign w:val="center"/>
          </w:tcPr>
          <w:p w:rsidR="006409E0" w:rsidRDefault="006409E0" w:rsidP="004C5270">
            <w:pPr>
              <w:jc w:val="center"/>
              <w:rPr>
                <w:color w:val="000000"/>
              </w:rPr>
            </w:pPr>
            <w:r>
              <w:rPr>
                <w:color w:val="000000"/>
              </w:rPr>
              <w:t>5 462,08</w:t>
            </w:r>
          </w:p>
        </w:tc>
        <w:tc>
          <w:tcPr>
            <w:tcW w:w="457" w:type="pct"/>
            <w:vAlign w:val="center"/>
          </w:tcPr>
          <w:p w:rsidR="006409E0" w:rsidRDefault="006409E0" w:rsidP="00F246A2">
            <w:pPr>
              <w:jc w:val="center"/>
              <w:rPr>
                <w:color w:val="000000"/>
              </w:rPr>
            </w:pPr>
            <w:r>
              <w:rPr>
                <w:color w:val="000000"/>
              </w:rPr>
              <w:t>1 900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1 900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железобетонная</w:t>
            </w:r>
          </w:p>
        </w:tc>
        <w:tc>
          <w:tcPr>
            <w:tcW w:w="267" w:type="pct"/>
            <w:vAlign w:val="center"/>
          </w:tcPr>
          <w:p w:rsidR="006409E0" w:rsidRDefault="006409E0" w:rsidP="004C5270">
            <w:pPr>
              <w:jc w:val="center"/>
              <w:rPr>
                <w:color w:val="000000"/>
              </w:rPr>
            </w:pPr>
            <w:r>
              <w:rPr>
                <w:color w:val="000000"/>
              </w:rPr>
              <w:t>327</w:t>
            </w:r>
          </w:p>
        </w:tc>
        <w:tc>
          <w:tcPr>
            <w:tcW w:w="370" w:type="pct"/>
            <w:vAlign w:val="center"/>
          </w:tcPr>
          <w:p w:rsidR="006409E0" w:rsidRDefault="006409E0" w:rsidP="004C5270">
            <w:pPr>
              <w:jc w:val="center"/>
              <w:rPr>
                <w:color w:val="000000"/>
              </w:rPr>
            </w:pPr>
            <w:r>
              <w:rPr>
                <w:color w:val="000000"/>
              </w:rPr>
              <w:t>5 462,06</w:t>
            </w:r>
          </w:p>
        </w:tc>
        <w:tc>
          <w:tcPr>
            <w:tcW w:w="457" w:type="pct"/>
            <w:vAlign w:val="center"/>
          </w:tcPr>
          <w:p w:rsidR="006409E0" w:rsidRDefault="006409E0" w:rsidP="00F246A2">
            <w:pPr>
              <w:jc w:val="center"/>
              <w:rPr>
                <w:color w:val="000000"/>
              </w:rPr>
            </w:pPr>
            <w:r>
              <w:rPr>
                <w:color w:val="000000"/>
              </w:rPr>
              <w:t>1 900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1 900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Газонное ограждение 2000*500 - 750 шт</w:t>
            </w:r>
          </w:p>
        </w:tc>
        <w:tc>
          <w:tcPr>
            <w:tcW w:w="267" w:type="pct"/>
            <w:vAlign w:val="center"/>
          </w:tcPr>
          <w:p w:rsidR="006409E0" w:rsidRDefault="006409E0" w:rsidP="004C5270">
            <w:pPr>
              <w:jc w:val="center"/>
              <w:rPr>
                <w:color w:val="000000"/>
              </w:rPr>
            </w:pPr>
            <w:r>
              <w:rPr>
                <w:color w:val="000000"/>
              </w:rPr>
              <w:t>1185</w:t>
            </w:r>
          </w:p>
        </w:tc>
        <w:tc>
          <w:tcPr>
            <w:tcW w:w="370" w:type="pct"/>
            <w:vAlign w:val="center"/>
          </w:tcPr>
          <w:p w:rsidR="006409E0" w:rsidRDefault="006409E0" w:rsidP="004C5270">
            <w:pPr>
              <w:jc w:val="center"/>
              <w:rPr>
                <w:color w:val="000000"/>
              </w:rPr>
            </w:pPr>
            <w:r>
              <w:rPr>
                <w:color w:val="000000"/>
              </w:rPr>
              <w:t>1 493 644,07</w:t>
            </w:r>
          </w:p>
        </w:tc>
        <w:tc>
          <w:tcPr>
            <w:tcW w:w="457" w:type="pct"/>
            <w:vAlign w:val="center"/>
          </w:tcPr>
          <w:p w:rsidR="006409E0" w:rsidRDefault="006409E0" w:rsidP="00F246A2">
            <w:pPr>
              <w:jc w:val="center"/>
              <w:rPr>
                <w:color w:val="000000"/>
              </w:rPr>
            </w:pPr>
            <w:r>
              <w:rPr>
                <w:color w:val="000000"/>
              </w:rPr>
              <w:t>1 440 000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1 440 000</w:t>
            </w:r>
          </w:p>
        </w:tc>
        <w:tc>
          <w:tcPr>
            <w:tcW w:w="420" w:type="pct"/>
            <w:vAlign w:val="center"/>
          </w:tcPr>
          <w:p w:rsidR="006409E0" w:rsidRDefault="006409E0" w:rsidP="00F246A2">
            <w:pPr>
              <w:jc w:val="center"/>
              <w:rPr>
                <w:sz w:val="18"/>
                <w:szCs w:val="18"/>
              </w:rPr>
            </w:pPr>
            <w:r>
              <w:rPr>
                <w:sz w:val="18"/>
                <w:szCs w:val="18"/>
              </w:rPr>
              <w:t>219 700</w:t>
            </w:r>
          </w:p>
        </w:tc>
        <w:tc>
          <w:tcPr>
            <w:tcW w:w="505" w:type="pct"/>
            <w:vAlign w:val="center"/>
          </w:tcPr>
          <w:p w:rsidR="006409E0" w:rsidRDefault="006409E0" w:rsidP="00F246A2">
            <w:pPr>
              <w:jc w:val="center"/>
              <w:rPr>
                <w:b/>
                <w:bCs/>
                <w:sz w:val="18"/>
                <w:szCs w:val="18"/>
              </w:rPr>
            </w:pPr>
            <w:r>
              <w:rPr>
                <w:b/>
                <w:bCs/>
                <w:sz w:val="18"/>
                <w:szCs w:val="18"/>
              </w:rPr>
              <w:t>1 220 300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парковая 2000*500*500 (6)</w:t>
            </w:r>
          </w:p>
        </w:tc>
        <w:tc>
          <w:tcPr>
            <w:tcW w:w="267" w:type="pct"/>
            <w:vAlign w:val="center"/>
          </w:tcPr>
          <w:p w:rsidR="006409E0" w:rsidRDefault="006409E0" w:rsidP="004C5270">
            <w:pPr>
              <w:jc w:val="center"/>
              <w:rPr>
                <w:color w:val="000000"/>
              </w:rPr>
            </w:pPr>
            <w:r>
              <w:rPr>
                <w:color w:val="000000"/>
              </w:rPr>
              <w:t>1509</w:t>
            </w:r>
          </w:p>
        </w:tc>
        <w:tc>
          <w:tcPr>
            <w:tcW w:w="370" w:type="pct"/>
            <w:vAlign w:val="center"/>
          </w:tcPr>
          <w:p w:rsidR="006409E0" w:rsidRDefault="006409E0" w:rsidP="004C5270">
            <w:pPr>
              <w:jc w:val="center"/>
              <w:rPr>
                <w:color w:val="000000"/>
              </w:rPr>
            </w:pPr>
            <w:r>
              <w:rPr>
                <w:color w:val="000000"/>
              </w:rPr>
              <w:t>4 538,98</w:t>
            </w:r>
          </w:p>
        </w:tc>
        <w:tc>
          <w:tcPr>
            <w:tcW w:w="457" w:type="pct"/>
            <w:vAlign w:val="center"/>
          </w:tcPr>
          <w:p w:rsidR="006409E0" w:rsidRDefault="006409E0" w:rsidP="00F246A2">
            <w:pPr>
              <w:jc w:val="center"/>
              <w:rPr>
                <w:color w:val="000000"/>
              </w:rPr>
            </w:pPr>
            <w:r>
              <w:rPr>
                <w:color w:val="000000"/>
              </w:rPr>
              <w:t>5 500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5 500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парковая 2000*500*500 (7)</w:t>
            </w:r>
          </w:p>
        </w:tc>
        <w:tc>
          <w:tcPr>
            <w:tcW w:w="267" w:type="pct"/>
            <w:vAlign w:val="center"/>
          </w:tcPr>
          <w:p w:rsidR="006409E0" w:rsidRDefault="006409E0" w:rsidP="004C5270">
            <w:pPr>
              <w:jc w:val="center"/>
              <w:rPr>
                <w:color w:val="000000"/>
              </w:rPr>
            </w:pPr>
            <w:r>
              <w:rPr>
                <w:color w:val="000000"/>
              </w:rPr>
              <w:t>1510</w:t>
            </w:r>
          </w:p>
        </w:tc>
        <w:tc>
          <w:tcPr>
            <w:tcW w:w="370" w:type="pct"/>
            <w:vAlign w:val="center"/>
          </w:tcPr>
          <w:p w:rsidR="006409E0" w:rsidRDefault="006409E0" w:rsidP="004C5270">
            <w:pPr>
              <w:jc w:val="center"/>
              <w:rPr>
                <w:color w:val="000000"/>
              </w:rPr>
            </w:pPr>
            <w:r>
              <w:rPr>
                <w:color w:val="000000"/>
              </w:rPr>
              <w:t>4 538,99</w:t>
            </w:r>
          </w:p>
        </w:tc>
        <w:tc>
          <w:tcPr>
            <w:tcW w:w="457" w:type="pct"/>
            <w:vAlign w:val="center"/>
          </w:tcPr>
          <w:p w:rsidR="006409E0" w:rsidRDefault="006409E0" w:rsidP="00F246A2">
            <w:pPr>
              <w:jc w:val="center"/>
              <w:rPr>
                <w:color w:val="000000"/>
              </w:rPr>
            </w:pPr>
            <w:r>
              <w:rPr>
                <w:color w:val="000000"/>
              </w:rPr>
              <w:t>5 500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5 500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парковая 2000*500*500 (8)</w:t>
            </w:r>
          </w:p>
        </w:tc>
        <w:tc>
          <w:tcPr>
            <w:tcW w:w="267" w:type="pct"/>
            <w:vAlign w:val="center"/>
          </w:tcPr>
          <w:p w:rsidR="006409E0" w:rsidRDefault="006409E0" w:rsidP="004C5270">
            <w:pPr>
              <w:jc w:val="center"/>
              <w:rPr>
                <w:color w:val="000000"/>
              </w:rPr>
            </w:pPr>
            <w:r>
              <w:rPr>
                <w:color w:val="000000"/>
              </w:rPr>
              <w:t>1511</w:t>
            </w:r>
          </w:p>
        </w:tc>
        <w:tc>
          <w:tcPr>
            <w:tcW w:w="370" w:type="pct"/>
            <w:vAlign w:val="center"/>
          </w:tcPr>
          <w:p w:rsidR="006409E0" w:rsidRDefault="006409E0" w:rsidP="004C5270">
            <w:pPr>
              <w:jc w:val="center"/>
              <w:rPr>
                <w:color w:val="000000"/>
              </w:rPr>
            </w:pPr>
            <w:r>
              <w:rPr>
                <w:color w:val="000000"/>
              </w:rPr>
              <w:t>4 538,98</w:t>
            </w:r>
          </w:p>
        </w:tc>
        <w:tc>
          <w:tcPr>
            <w:tcW w:w="457" w:type="pct"/>
            <w:vAlign w:val="center"/>
          </w:tcPr>
          <w:p w:rsidR="006409E0" w:rsidRDefault="006409E0" w:rsidP="00F246A2">
            <w:pPr>
              <w:jc w:val="center"/>
              <w:rPr>
                <w:color w:val="000000"/>
              </w:rPr>
            </w:pPr>
            <w:r>
              <w:rPr>
                <w:color w:val="000000"/>
              </w:rPr>
              <w:t>5 500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5 500</w:t>
            </w:r>
          </w:p>
        </w:tc>
        <w:tc>
          <w:tcPr>
            <w:tcW w:w="420" w:type="pct"/>
            <w:vAlign w:val="center"/>
          </w:tcPr>
          <w:p w:rsidR="006409E0" w:rsidRDefault="006409E0" w:rsidP="00F246A2">
            <w:pPr>
              <w:jc w:val="center"/>
              <w:rPr>
                <w:sz w:val="18"/>
                <w:szCs w:val="18"/>
              </w:rPr>
            </w:pPr>
            <w:r>
              <w:rPr>
                <w:sz w:val="18"/>
                <w:szCs w:val="18"/>
              </w:rPr>
              <w:t>800</w:t>
            </w:r>
          </w:p>
        </w:tc>
        <w:tc>
          <w:tcPr>
            <w:tcW w:w="505" w:type="pct"/>
            <w:vAlign w:val="center"/>
          </w:tcPr>
          <w:p w:rsidR="006409E0" w:rsidRDefault="006409E0" w:rsidP="00F246A2">
            <w:pPr>
              <w:jc w:val="center"/>
              <w:rPr>
                <w:b/>
                <w:bCs/>
                <w:sz w:val="18"/>
                <w:szCs w:val="18"/>
              </w:rPr>
            </w:pPr>
            <w:r>
              <w:rPr>
                <w:b/>
                <w:bCs/>
                <w:sz w:val="18"/>
                <w:szCs w:val="18"/>
              </w:rPr>
              <w:t>4 700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Качели (МАФ) п.Никель ул.Печенгская д.18/9 марка 4153 (инв№соб. 1101041198)(001841)</w:t>
            </w:r>
          </w:p>
        </w:tc>
        <w:tc>
          <w:tcPr>
            <w:tcW w:w="267" w:type="pct"/>
            <w:vAlign w:val="center"/>
          </w:tcPr>
          <w:p w:rsidR="006409E0" w:rsidRDefault="006409E0" w:rsidP="004C5270">
            <w:pPr>
              <w:jc w:val="center"/>
              <w:rPr>
                <w:color w:val="000000"/>
              </w:rPr>
            </w:pPr>
            <w:r>
              <w:rPr>
                <w:color w:val="000000"/>
              </w:rPr>
              <w:t>1339</w:t>
            </w:r>
          </w:p>
        </w:tc>
        <w:tc>
          <w:tcPr>
            <w:tcW w:w="370" w:type="pct"/>
            <w:vAlign w:val="center"/>
          </w:tcPr>
          <w:p w:rsidR="006409E0" w:rsidRDefault="006409E0" w:rsidP="004C5270">
            <w:pPr>
              <w:jc w:val="center"/>
              <w:rPr>
                <w:color w:val="000000"/>
              </w:rPr>
            </w:pPr>
            <w:r>
              <w:rPr>
                <w:color w:val="000000"/>
              </w:rPr>
              <w:t>25 960,00</w:t>
            </w:r>
          </w:p>
        </w:tc>
        <w:tc>
          <w:tcPr>
            <w:tcW w:w="457" w:type="pct"/>
            <w:vAlign w:val="center"/>
          </w:tcPr>
          <w:p w:rsidR="006409E0" w:rsidRDefault="006409E0" w:rsidP="00F246A2">
            <w:pPr>
              <w:jc w:val="center"/>
              <w:rPr>
                <w:color w:val="000000"/>
              </w:rPr>
            </w:pPr>
            <w:r>
              <w:rPr>
                <w:color w:val="000000"/>
              </w:rPr>
              <w:t>12 900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12 900</w:t>
            </w:r>
          </w:p>
        </w:tc>
        <w:tc>
          <w:tcPr>
            <w:tcW w:w="420" w:type="pct"/>
            <w:vAlign w:val="center"/>
          </w:tcPr>
          <w:p w:rsidR="006409E0" w:rsidRDefault="006409E0" w:rsidP="00F246A2">
            <w:pPr>
              <w:jc w:val="center"/>
              <w:rPr>
                <w:sz w:val="18"/>
                <w:szCs w:val="18"/>
              </w:rPr>
            </w:pPr>
            <w:r>
              <w:rPr>
                <w:sz w:val="18"/>
                <w:szCs w:val="18"/>
              </w:rPr>
              <w:t>2 000</w:t>
            </w:r>
          </w:p>
        </w:tc>
        <w:tc>
          <w:tcPr>
            <w:tcW w:w="505" w:type="pct"/>
            <w:vAlign w:val="center"/>
          </w:tcPr>
          <w:p w:rsidR="006409E0" w:rsidRDefault="006409E0" w:rsidP="00F246A2">
            <w:pPr>
              <w:jc w:val="center"/>
              <w:rPr>
                <w:b/>
                <w:bCs/>
                <w:sz w:val="18"/>
                <w:szCs w:val="18"/>
              </w:rPr>
            </w:pPr>
            <w:r>
              <w:rPr>
                <w:b/>
                <w:bCs/>
                <w:sz w:val="18"/>
                <w:szCs w:val="18"/>
              </w:rPr>
              <w:t>10 900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Качели (МАФ) п.Никель ул.Бредова д.3 марка 4153 (инв№соб. 1101041199)(001842)</w:t>
            </w:r>
          </w:p>
        </w:tc>
        <w:tc>
          <w:tcPr>
            <w:tcW w:w="267" w:type="pct"/>
            <w:vAlign w:val="center"/>
          </w:tcPr>
          <w:p w:rsidR="006409E0" w:rsidRDefault="006409E0" w:rsidP="004C5270">
            <w:pPr>
              <w:jc w:val="center"/>
              <w:rPr>
                <w:color w:val="000000"/>
              </w:rPr>
            </w:pPr>
            <w:r>
              <w:rPr>
                <w:color w:val="000000"/>
              </w:rPr>
              <w:t>1341</w:t>
            </w:r>
          </w:p>
        </w:tc>
        <w:tc>
          <w:tcPr>
            <w:tcW w:w="370" w:type="pct"/>
            <w:vAlign w:val="center"/>
          </w:tcPr>
          <w:p w:rsidR="006409E0" w:rsidRDefault="006409E0" w:rsidP="004C5270">
            <w:pPr>
              <w:jc w:val="center"/>
              <w:rPr>
                <w:color w:val="000000"/>
              </w:rPr>
            </w:pPr>
            <w:r>
              <w:rPr>
                <w:color w:val="000000"/>
              </w:rPr>
              <w:t>25 960,00</w:t>
            </w:r>
          </w:p>
        </w:tc>
        <w:tc>
          <w:tcPr>
            <w:tcW w:w="457" w:type="pct"/>
            <w:vAlign w:val="center"/>
          </w:tcPr>
          <w:p w:rsidR="006409E0" w:rsidRDefault="006409E0" w:rsidP="00F246A2">
            <w:pPr>
              <w:jc w:val="center"/>
              <w:rPr>
                <w:color w:val="000000"/>
              </w:rPr>
            </w:pPr>
            <w:r>
              <w:rPr>
                <w:color w:val="000000"/>
              </w:rPr>
              <w:t>12 900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12 900</w:t>
            </w:r>
          </w:p>
        </w:tc>
        <w:tc>
          <w:tcPr>
            <w:tcW w:w="420" w:type="pct"/>
            <w:vAlign w:val="center"/>
          </w:tcPr>
          <w:p w:rsidR="006409E0" w:rsidRDefault="006409E0" w:rsidP="00F246A2">
            <w:pPr>
              <w:jc w:val="center"/>
              <w:rPr>
                <w:sz w:val="18"/>
                <w:szCs w:val="18"/>
              </w:rPr>
            </w:pPr>
            <w:r>
              <w:rPr>
                <w:sz w:val="18"/>
                <w:szCs w:val="18"/>
              </w:rPr>
              <w:t>2 000</w:t>
            </w:r>
          </w:p>
        </w:tc>
        <w:tc>
          <w:tcPr>
            <w:tcW w:w="505" w:type="pct"/>
            <w:vAlign w:val="center"/>
          </w:tcPr>
          <w:p w:rsidR="006409E0" w:rsidRDefault="006409E0" w:rsidP="00F246A2">
            <w:pPr>
              <w:jc w:val="center"/>
              <w:rPr>
                <w:b/>
                <w:bCs/>
                <w:sz w:val="18"/>
                <w:szCs w:val="18"/>
              </w:rPr>
            </w:pPr>
            <w:r>
              <w:rPr>
                <w:b/>
                <w:bCs/>
                <w:sz w:val="18"/>
                <w:szCs w:val="18"/>
              </w:rPr>
              <w:t>10 900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110852000001469</w:t>
            </w:r>
          </w:p>
        </w:tc>
        <w:tc>
          <w:tcPr>
            <w:tcW w:w="267" w:type="pct"/>
            <w:vAlign w:val="center"/>
          </w:tcPr>
          <w:p w:rsidR="006409E0" w:rsidRDefault="006409E0" w:rsidP="004C5270">
            <w:pPr>
              <w:jc w:val="center"/>
              <w:rPr>
                <w:color w:val="000000"/>
              </w:rPr>
            </w:pPr>
            <w:r>
              <w:rPr>
                <w:color w:val="000000"/>
              </w:rPr>
              <w:t>1340</w:t>
            </w:r>
          </w:p>
        </w:tc>
        <w:tc>
          <w:tcPr>
            <w:tcW w:w="370" w:type="pct"/>
            <w:vAlign w:val="center"/>
          </w:tcPr>
          <w:p w:rsidR="006409E0" w:rsidRDefault="006409E0" w:rsidP="004C5270">
            <w:pPr>
              <w:jc w:val="center"/>
              <w:rPr>
                <w:color w:val="000000"/>
              </w:rPr>
            </w:pPr>
            <w:r>
              <w:rPr>
                <w:color w:val="000000"/>
              </w:rPr>
              <w:t>3 341,00</w:t>
            </w:r>
          </w:p>
        </w:tc>
        <w:tc>
          <w:tcPr>
            <w:tcW w:w="457" w:type="pct"/>
            <w:vAlign w:val="center"/>
          </w:tcPr>
          <w:p w:rsidR="006409E0" w:rsidRDefault="006409E0" w:rsidP="00F246A2">
            <w:pPr>
              <w:jc w:val="center"/>
              <w:rPr>
                <w:color w:val="000000"/>
              </w:rPr>
            </w:pPr>
            <w:r>
              <w:rPr>
                <w:color w:val="000000"/>
              </w:rPr>
              <w:t>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4 100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110852000001470</w:t>
            </w:r>
          </w:p>
        </w:tc>
        <w:tc>
          <w:tcPr>
            <w:tcW w:w="267" w:type="pct"/>
            <w:vAlign w:val="center"/>
          </w:tcPr>
          <w:p w:rsidR="006409E0" w:rsidRDefault="006409E0" w:rsidP="004C5270">
            <w:pPr>
              <w:jc w:val="center"/>
              <w:rPr>
                <w:color w:val="000000"/>
              </w:rPr>
            </w:pPr>
            <w:r>
              <w:rPr>
                <w:color w:val="000000"/>
              </w:rPr>
              <w:t>1342</w:t>
            </w:r>
          </w:p>
        </w:tc>
        <w:tc>
          <w:tcPr>
            <w:tcW w:w="370" w:type="pct"/>
            <w:vAlign w:val="center"/>
          </w:tcPr>
          <w:p w:rsidR="006409E0" w:rsidRDefault="006409E0" w:rsidP="004C5270">
            <w:pPr>
              <w:jc w:val="center"/>
              <w:rPr>
                <w:color w:val="000000"/>
              </w:rPr>
            </w:pPr>
            <w:r>
              <w:rPr>
                <w:color w:val="000000"/>
              </w:rPr>
              <w:t>3 341,00</w:t>
            </w:r>
          </w:p>
        </w:tc>
        <w:tc>
          <w:tcPr>
            <w:tcW w:w="457" w:type="pct"/>
            <w:vAlign w:val="center"/>
          </w:tcPr>
          <w:p w:rsidR="006409E0" w:rsidRDefault="006409E0" w:rsidP="00F246A2">
            <w:pPr>
              <w:jc w:val="center"/>
              <w:rPr>
                <w:color w:val="000000"/>
              </w:rPr>
            </w:pPr>
            <w:r>
              <w:rPr>
                <w:color w:val="000000"/>
              </w:rPr>
              <w:t>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4 100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387</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388</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Карусель (МФА) (инв № АМО 000021010600758)</w:t>
            </w:r>
          </w:p>
        </w:tc>
        <w:tc>
          <w:tcPr>
            <w:tcW w:w="267" w:type="pct"/>
            <w:vAlign w:val="center"/>
          </w:tcPr>
          <w:p w:rsidR="006409E0" w:rsidRDefault="006409E0" w:rsidP="004C5270">
            <w:pPr>
              <w:jc w:val="center"/>
              <w:rPr>
                <w:color w:val="000000"/>
              </w:rPr>
            </w:pPr>
            <w:r>
              <w:rPr>
                <w:color w:val="000000"/>
              </w:rPr>
              <w:t>242</w:t>
            </w:r>
          </w:p>
        </w:tc>
        <w:tc>
          <w:tcPr>
            <w:tcW w:w="370" w:type="pct"/>
            <w:vAlign w:val="center"/>
          </w:tcPr>
          <w:p w:rsidR="006409E0" w:rsidRDefault="006409E0" w:rsidP="004C5270">
            <w:pPr>
              <w:jc w:val="center"/>
              <w:rPr>
                <w:color w:val="000000"/>
              </w:rPr>
            </w:pPr>
            <w:r>
              <w:rPr>
                <w:color w:val="000000"/>
              </w:rPr>
              <w:t>22 662,82</w:t>
            </w:r>
          </w:p>
        </w:tc>
        <w:tc>
          <w:tcPr>
            <w:tcW w:w="457" w:type="pct"/>
            <w:vAlign w:val="center"/>
          </w:tcPr>
          <w:p w:rsidR="006409E0" w:rsidRDefault="006409E0" w:rsidP="00F246A2">
            <w:pPr>
              <w:jc w:val="center"/>
              <w:rPr>
                <w:color w:val="000000"/>
              </w:rPr>
            </w:pPr>
            <w:r>
              <w:rPr>
                <w:color w:val="000000"/>
              </w:rPr>
              <w:t>15 900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15 900</w:t>
            </w:r>
          </w:p>
        </w:tc>
        <w:tc>
          <w:tcPr>
            <w:tcW w:w="420" w:type="pct"/>
            <w:vAlign w:val="center"/>
          </w:tcPr>
          <w:p w:rsidR="006409E0" w:rsidRDefault="006409E0" w:rsidP="00F246A2">
            <w:pPr>
              <w:jc w:val="center"/>
              <w:rPr>
                <w:sz w:val="18"/>
                <w:szCs w:val="18"/>
              </w:rPr>
            </w:pPr>
            <w:r>
              <w:rPr>
                <w:sz w:val="18"/>
                <w:szCs w:val="18"/>
              </w:rPr>
              <w:t>2 400</w:t>
            </w:r>
          </w:p>
        </w:tc>
        <w:tc>
          <w:tcPr>
            <w:tcW w:w="505" w:type="pct"/>
            <w:vAlign w:val="center"/>
          </w:tcPr>
          <w:p w:rsidR="006409E0" w:rsidRDefault="006409E0" w:rsidP="00F246A2">
            <w:pPr>
              <w:jc w:val="center"/>
              <w:rPr>
                <w:b/>
                <w:bCs/>
                <w:sz w:val="18"/>
                <w:szCs w:val="18"/>
              </w:rPr>
            </w:pPr>
            <w:r>
              <w:rPr>
                <w:b/>
                <w:bCs/>
                <w:sz w:val="18"/>
                <w:szCs w:val="18"/>
              </w:rPr>
              <w:t>13 500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Эмблема "Никель"</w:t>
            </w:r>
          </w:p>
        </w:tc>
        <w:tc>
          <w:tcPr>
            <w:tcW w:w="267" w:type="pct"/>
            <w:vAlign w:val="center"/>
          </w:tcPr>
          <w:p w:rsidR="006409E0" w:rsidRDefault="006409E0" w:rsidP="004C5270">
            <w:pPr>
              <w:jc w:val="center"/>
              <w:rPr>
                <w:color w:val="000000"/>
              </w:rPr>
            </w:pPr>
            <w:r>
              <w:rPr>
                <w:color w:val="000000"/>
              </w:rPr>
              <w:t>391</w:t>
            </w:r>
          </w:p>
        </w:tc>
        <w:tc>
          <w:tcPr>
            <w:tcW w:w="370" w:type="pct"/>
            <w:vAlign w:val="center"/>
          </w:tcPr>
          <w:p w:rsidR="006409E0" w:rsidRDefault="006409E0" w:rsidP="004C5270">
            <w:pPr>
              <w:jc w:val="center"/>
              <w:rPr>
                <w:color w:val="000000"/>
              </w:rPr>
            </w:pPr>
            <w:r>
              <w:rPr>
                <w:color w:val="000000"/>
              </w:rPr>
              <w:t>17 538,91</w:t>
            </w:r>
          </w:p>
        </w:tc>
        <w:tc>
          <w:tcPr>
            <w:tcW w:w="457" w:type="pct"/>
            <w:vAlign w:val="center"/>
          </w:tcPr>
          <w:p w:rsidR="006409E0" w:rsidRDefault="006409E0" w:rsidP="00F246A2">
            <w:pPr>
              <w:jc w:val="center"/>
              <w:rPr>
                <w:color w:val="000000"/>
              </w:rPr>
            </w:pPr>
            <w:r>
              <w:rPr>
                <w:color w:val="000000"/>
              </w:rPr>
              <w:t>10 800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10 800</w:t>
            </w:r>
          </w:p>
        </w:tc>
        <w:tc>
          <w:tcPr>
            <w:tcW w:w="420" w:type="pct"/>
            <w:vAlign w:val="center"/>
          </w:tcPr>
          <w:p w:rsidR="006409E0" w:rsidRDefault="006409E0" w:rsidP="00F246A2">
            <w:pPr>
              <w:jc w:val="center"/>
              <w:rPr>
                <w:sz w:val="18"/>
                <w:szCs w:val="18"/>
              </w:rPr>
            </w:pPr>
            <w:r>
              <w:rPr>
                <w:sz w:val="18"/>
                <w:szCs w:val="18"/>
              </w:rPr>
              <w:t>1 600</w:t>
            </w:r>
          </w:p>
        </w:tc>
        <w:tc>
          <w:tcPr>
            <w:tcW w:w="505" w:type="pct"/>
            <w:vAlign w:val="center"/>
          </w:tcPr>
          <w:p w:rsidR="006409E0" w:rsidRDefault="006409E0" w:rsidP="00F246A2">
            <w:pPr>
              <w:jc w:val="center"/>
              <w:rPr>
                <w:b/>
                <w:bCs/>
                <w:sz w:val="18"/>
                <w:szCs w:val="18"/>
              </w:rPr>
            </w:pPr>
            <w:r>
              <w:rPr>
                <w:b/>
                <w:bCs/>
                <w:sz w:val="18"/>
                <w:szCs w:val="18"/>
              </w:rPr>
              <w:t>9 200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Карусель (МФА) (инв № АМО 000021010600761)</w:t>
            </w:r>
          </w:p>
        </w:tc>
        <w:tc>
          <w:tcPr>
            <w:tcW w:w="267" w:type="pct"/>
            <w:vAlign w:val="center"/>
          </w:tcPr>
          <w:p w:rsidR="006409E0" w:rsidRDefault="006409E0" w:rsidP="004C5270">
            <w:pPr>
              <w:jc w:val="center"/>
              <w:rPr>
                <w:color w:val="000000"/>
              </w:rPr>
            </w:pPr>
            <w:r>
              <w:rPr>
                <w:color w:val="000000"/>
              </w:rPr>
              <w:t>246</w:t>
            </w:r>
          </w:p>
        </w:tc>
        <w:tc>
          <w:tcPr>
            <w:tcW w:w="370" w:type="pct"/>
            <w:vAlign w:val="center"/>
          </w:tcPr>
          <w:p w:rsidR="006409E0" w:rsidRDefault="006409E0" w:rsidP="004C5270">
            <w:pPr>
              <w:jc w:val="center"/>
              <w:rPr>
                <w:color w:val="000000"/>
              </w:rPr>
            </w:pPr>
            <w:r>
              <w:rPr>
                <w:color w:val="000000"/>
              </w:rPr>
              <w:t>22 662,82</w:t>
            </w:r>
          </w:p>
        </w:tc>
        <w:tc>
          <w:tcPr>
            <w:tcW w:w="457" w:type="pct"/>
            <w:vAlign w:val="center"/>
          </w:tcPr>
          <w:p w:rsidR="006409E0" w:rsidRDefault="006409E0" w:rsidP="00F246A2">
            <w:pPr>
              <w:jc w:val="center"/>
              <w:rPr>
                <w:color w:val="000000"/>
              </w:rPr>
            </w:pPr>
            <w:r>
              <w:rPr>
                <w:color w:val="000000"/>
              </w:rPr>
              <w:t>15 900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15 900</w:t>
            </w:r>
          </w:p>
        </w:tc>
        <w:tc>
          <w:tcPr>
            <w:tcW w:w="420" w:type="pct"/>
            <w:vAlign w:val="center"/>
          </w:tcPr>
          <w:p w:rsidR="006409E0" w:rsidRDefault="006409E0" w:rsidP="00F246A2">
            <w:pPr>
              <w:jc w:val="center"/>
              <w:rPr>
                <w:sz w:val="18"/>
                <w:szCs w:val="18"/>
              </w:rPr>
            </w:pPr>
            <w:r>
              <w:rPr>
                <w:sz w:val="18"/>
                <w:szCs w:val="18"/>
              </w:rPr>
              <w:t>2 400</w:t>
            </w:r>
          </w:p>
        </w:tc>
        <w:tc>
          <w:tcPr>
            <w:tcW w:w="505" w:type="pct"/>
            <w:vAlign w:val="center"/>
          </w:tcPr>
          <w:p w:rsidR="006409E0" w:rsidRDefault="006409E0" w:rsidP="00F246A2">
            <w:pPr>
              <w:jc w:val="center"/>
              <w:rPr>
                <w:b/>
                <w:bCs/>
                <w:sz w:val="18"/>
                <w:szCs w:val="18"/>
              </w:rPr>
            </w:pPr>
            <w:r>
              <w:rPr>
                <w:b/>
                <w:bCs/>
                <w:sz w:val="18"/>
                <w:szCs w:val="18"/>
              </w:rPr>
              <w:t>13 500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Карусель  (Артикул 4192) Материал: дерево, фанера 110852000000220</w:t>
            </w:r>
          </w:p>
        </w:tc>
        <w:tc>
          <w:tcPr>
            <w:tcW w:w="267" w:type="pct"/>
            <w:vAlign w:val="center"/>
          </w:tcPr>
          <w:p w:rsidR="006409E0" w:rsidRDefault="006409E0" w:rsidP="004C5270">
            <w:pPr>
              <w:jc w:val="center"/>
              <w:rPr>
                <w:color w:val="000000"/>
              </w:rPr>
            </w:pPr>
            <w:r>
              <w:rPr>
                <w:color w:val="000000"/>
              </w:rPr>
              <w:t>1266</w:t>
            </w:r>
          </w:p>
        </w:tc>
        <w:tc>
          <w:tcPr>
            <w:tcW w:w="370" w:type="pct"/>
            <w:vAlign w:val="center"/>
          </w:tcPr>
          <w:p w:rsidR="006409E0" w:rsidRDefault="006409E0" w:rsidP="004C5270">
            <w:pPr>
              <w:jc w:val="center"/>
              <w:rPr>
                <w:color w:val="000000"/>
              </w:rPr>
            </w:pPr>
            <w:r>
              <w:rPr>
                <w:color w:val="000000"/>
              </w:rPr>
              <w:t>33 874,00</w:t>
            </w:r>
          </w:p>
        </w:tc>
        <w:tc>
          <w:tcPr>
            <w:tcW w:w="457" w:type="pct"/>
            <w:vAlign w:val="center"/>
          </w:tcPr>
          <w:p w:rsidR="006409E0" w:rsidRDefault="006409E0" w:rsidP="00F246A2">
            <w:pPr>
              <w:jc w:val="center"/>
              <w:rPr>
                <w:color w:val="000000"/>
              </w:rPr>
            </w:pPr>
            <w:r>
              <w:rPr>
                <w:color w:val="000000"/>
              </w:rPr>
              <w:t>39 600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39 600</w:t>
            </w:r>
          </w:p>
        </w:tc>
        <w:tc>
          <w:tcPr>
            <w:tcW w:w="420" w:type="pct"/>
            <w:vAlign w:val="center"/>
          </w:tcPr>
          <w:p w:rsidR="006409E0" w:rsidRDefault="006409E0" w:rsidP="00F246A2">
            <w:pPr>
              <w:jc w:val="center"/>
              <w:rPr>
                <w:sz w:val="18"/>
                <w:szCs w:val="18"/>
              </w:rPr>
            </w:pPr>
            <w:r>
              <w:rPr>
                <w:sz w:val="18"/>
                <w:szCs w:val="18"/>
              </w:rPr>
              <w:t>6 000</w:t>
            </w:r>
          </w:p>
        </w:tc>
        <w:tc>
          <w:tcPr>
            <w:tcW w:w="505" w:type="pct"/>
            <w:vAlign w:val="center"/>
          </w:tcPr>
          <w:p w:rsidR="006409E0" w:rsidRDefault="006409E0" w:rsidP="00F246A2">
            <w:pPr>
              <w:jc w:val="center"/>
              <w:rPr>
                <w:b/>
                <w:bCs/>
                <w:sz w:val="18"/>
                <w:szCs w:val="18"/>
              </w:rPr>
            </w:pPr>
            <w:r>
              <w:rPr>
                <w:b/>
                <w:bCs/>
                <w:sz w:val="18"/>
                <w:szCs w:val="18"/>
              </w:rPr>
              <w:t>33 600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110852000000203</w:t>
            </w:r>
          </w:p>
        </w:tc>
        <w:tc>
          <w:tcPr>
            <w:tcW w:w="267" w:type="pct"/>
            <w:vAlign w:val="center"/>
          </w:tcPr>
          <w:p w:rsidR="006409E0" w:rsidRDefault="006409E0" w:rsidP="004C5270">
            <w:pPr>
              <w:jc w:val="center"/>
              <w:rPr>
                <w:color w:val="000000"/>
              </w:rPr>
            </w:pPr>
            <w:r>
              <w:rPr>
                <w:color w:val="000000"/>
              </w:rPr>
              <w:t>1269</w:t>
            </w:r>
          </w:p>
        </w:tc>
        <w:tc>
          <w:tcPr>
            <w:tcW w:w="370" w:type="pct"/>
            <w:vAlign w:val="center"/>
          </w:tcPr>
          <w:p w:rsidR="006409E0" w:rsidRDefault="006409E0" w:rsidP="004C5270">
            <w:pPr>
              <w:jc w:val="center"/>
              <w:rPr>
                <w:color w:val="000000"/>
              </w:rPr>
            </w:pPr>
            <w:r>
              <w:rPr>
                <w:color w:val="000000"/>
              </w:rPr>
              <w:t>9 381,00</w:t>
            </w:r>
          </w:p>
        </w:tc>
        <w:tc>
          <w:tcPr>
            <w:tcW w:w="457" w:type="pct"/>
            <w:vAlign w:val="center"/>
          </w:tcPr>
          <w:p w:rsidR="006409E0" w:rsidRDefault="006409E0" w:rsidP="00F246A2">
            <w:pPr>
              <w:jc w:val="center"/>
              <w:rPr>
                <w:color w:val="000000"/>
              </w:rPr>
            </w:pPr>
            <w:r>
              <w:rPr>
                <w:color w:val="000000"/>
              </w:rPr>
              <w:t>9 900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9 900</w:t>
            </w:r>
          </w:p>
        </w:tc>
        <w:tc>
          <w:tcPr>
            <w:tcW w:w="420" w:type="pct"/>
            <w:vAlign w:val="center"/>
          </w:tcPr>
          <w:p w:rsidR="006409E0" w:rsidRDefault="006409E0" w:rsidP="00F246A2">
            <w:pPr>
              <w:jc w:val="center"/>
              <w:rPr>
                <w:sz w:val="18"/>
                <w:szCs w:val="18"/>
              </w:rPr>
            </w:pPr>
            <w:r>
              <w:rPr>
                <w:sz w:val="18"/>
                <w:szCs w:val="18"/>
              </w:rPr>
              <w:t>1 500</w:t>
            </w:r>
          </w:p>
        </w:tc>
        <w:tc>
          <w:tcPr>
            <w:tcW w:w="505" w:type="pct"/>
            <w:vAlign w:val="center"/>
          </w:tcPr>
          <w:p w:rsidR="006409E0" w:rsidRDefault="006409E0" w:rsidP="00F246A2">
            <w:pPr>
              <w:jc w:val="center"/>
              <w:rPr>
                <w:b/>
                <w:bCs/>
                <w:sz w:val="18"/>
                <w:szCs w:val="18"/>
              </w:rPr>
            </w:pPr>
            <w:r>
              <w:rPr>
                <w:b/>
                <w:bCs/>
                <w:sz w:val="18"/>
                <w:szCs w:val="18"/>
              </w:rPr>
              <w:t>8 400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Скамья (Артикул 2102) 110852000000204</w:t>
            </w:r>
          </w:p>
        </w:tc>
        <w:tc>
          <w:tcPr>
            <w:tcW w:w="267" w:type="pct"/>
            <w:vAlign w:val="center"/>
          </w:tcPr>
          <w:p w:rsidR="006409E0" w:rsidRDefault="006409E0" w:rsidP="004C5270">
            <w:pPr>
              <w:jc w:val="center"/>
              <w:rPr>
                <w:color w:val="000000"/>
              </w:rPr>
            </w:pPr>
            <w:r>
              <w:rPr>
                <w:color w:val="000000"/>
              </w:rPr>
              <w:t>1270</w:t>
            </w:r>
          </w:p>
        </w:tc>
        <w:tc>
          <w:tcPr>
            <w:tcW w:w="370" w:type="pct"/>
            <w:vAlign w:val="center"/>
          </w:tcPr>
          <w:p w:rsidR="006409E0" w:rsidRDefault="006409E0" w:rsidP="004C5270">
            <w:pPr>
              <w:jc w:val="center"/>
              <w:rPr>
                <w:color w:val="000000"/>
              </w:rPr>
            </w:pPr>
            <w:r>
              <w:rPr>
                <w:color w:val="000000"/>
              </w:rPr>
              <w:t>9 381,00</w:t>
            </w:r>
          </w:p>
        </w:tc>
        <w:tc>
          <w:tcPr>
            <w:tcW w:w="457" w:type="pct"/>
            <w:vAlign w:val="center"/>
          </w:tcPr>
          <w:p w:rsidR="006409E0" w:rsidRDefault="006409E0" w:rsidP="00F246A2">
            <w:pPr>
              <w:jc w:val="center"/>
              <w:rPr>
                <w:color w:val="000000"/>
              </w:rPr>
            </w:pPr>
            <w:r>
              <w:rPr>
                <w:color w:val="000000"/>
              </w:rPr>
              <w:t>9 900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9 900</w:t>
            </w:r>
          </w:p>
        </w:tc>
        <w:tc>
          <w:tcPr>
            <w:tcW w:w="420" w:type="pct"/>
            <w:vAlign w:val="center"/>
          </w:tcPr>
          <w:p w:rsidR="006409E0" w:rsidRDefault="006409E0" w:rsidP="00F246A2">
            <w:pPr>
              <w:jc w:val="center"/>
              <w:rPr>
                <w:sz w:val="18"/>
                <w:szCs w:val="18"/>
              </w:rPr>
            </w:pPr>
            <w:r>
              <w:rPr>
                <w:sz w:val="18"/>
                <w:szCs w:val="18"/>
              </w:rPr>
              <w:t>1 500</w:t>
            </w:r>
          </w:p>
        </w:tc>
        <w:tc>
          <w:tcPr>
            <w:tcW w:w="505" w:type="pct"/>
            <w:vAlign w:val="center"/>
          </w:tcPr>
          <w:p w:rsidR="006409E0" w:rsidRDefault="006409E0" w:rsidP="00F246A2">
            <w:pPr>
              <w:jc w:val="center"/>
              <w:rPr>
                <w:b/>
                <w:bCs/>
                <w:sz w:val="18"/>
                <w:szCs w:val="18"/>
              </w:rPr>
            </w:pPr>
            <w:r>
              <w:rPr>
                <w:b/>
                <w:bCs/>
                <w:sz w:val="18"/>
                <w:szCs w:val="18"/>
              </w:rPr>
              <w:t>8 400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379</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380</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381</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382</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383</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384</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385</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386</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Подставка из природного камня "пироксенит"</w:t>
            </w:r>
          </w:p>
        </w:tc>
        <w:tc>
          <w:tcPr>
            <w:tcW w:w="267" w:type="pct"/>
            <w:vAlign w:val="center"/>
          </w:tcPr>
          <w:p w:rsidR="006409E0" w:rsidRDefault="006409E0" w:rsidP="004C5270">
            <w:pPr>
              <w:jc w:val="center"/>
              <w:rPr>
                <w:color w:val="000000"/>
              </w:rPr>
            </w:pPr>
            <w:r>
              <w:rPr>
                <w:color w:val="000000"/>
              </w:rPr>
              <w:t>667</w:t>
            </w:r>
          </w:p>
        </w:tc>
        <w:tc>
          <w:tcPr>
            <w:tcW w:w="370" w:type="pct"/>
            <w:vAlign w:val="center"/>
          </w:tcPr>
          <w:p w:rsidR="006409E0" w:rsidRDefault="006409E0" w:rsidP="004C5270">
            <w:pPr>
              <w:jc w:val="center"/>
              <w:rPr>
                <w:color w:val="000000"/>
              </w:rPr>
            </w:pPr>
            <w:r>
              <w:rPr>
                <w:color w:val="000000"/>
              </w:rPr>
              <w:t>80 240,00</w:t>
            </w:r>
          </w:p>
        </w:tc>
        <w:tc>
          <w:tcPr>
            <w:tcW w:w="457" w:type="pct"/>
            <w:vAlign w:val="center"/>
          </w:tcPr>
          <w:p w:rsidR="006409E0" w:rsidRDefault="006409E0" w:rsidP="00F246A2">
            <w:pPr>
              <w:jc w:val="center"/>
              <w:rPr>
                <w:color w:val="000000"/>
              </w:rPr>
            </w:pPr>
            <w:r>
              <w:rPr>
                <w:color w:val="000000"/>
              </w:rPr>
              <w:t>65 300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65 300</w:t>
            </w:r>
          </w:p>
        </w:tc>
        <w:tc>
          <w:tcPr>
            <w:tcW w:w="420" w:type="pct"/>
            <w:vAlign w:val="center"/>
          </w:tcPr>
          <w:p w:rsidR="006409E0" w:rsidRDefault="006409E0" w:rsidP="00F246A2">
            <w:pPr>
              <w:jc w:val="center"/>
              <w:rPr>
                <w:sz w:val="18"/>
                <w:szCs w:val="18"/>
              </w:rPr>
            </w:pPr>
            <w:r>
              <w:rPr>
                <w:sz w:val="18"/>
                <w:szCs w:val="18"/>
              </w:rPr>
              <w:t>10 000</w:t>
            </w:r>
          </w:p>
        </w:tc>
        <w:tc>
          <w:tcPr>
            <w:tcW w:w="505" w:type="pct"/>
            <w:vAlign w:val="center"/>
          </w:tcPr>
          <w:p w:rsidR="006409E0" w:rsidRDefault="006409E0" w:rsidP="00F246A2">
            <w:pPr>
              <w:jc w:val="center"/>
              <w:rPr>
                <w:b/>
                <w:bCs/>
                <w:sz w:val="18"/>
                <w:szCs w:val="18"/>
              </w:rPr>
            </w:pPr>
            <w:r>
              <w:rPr>
                <w:b/>
                <w:bCs/>
                <w:sz w:val="18"/>
                <w:szCs w:val="18"/>
              </w:rPr>
              <w:t>55 300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Электрическая печь HARVIA ProfiHRL260400 (инв. № АМО Никель 110852000001055)</w:t>
            </w:r>
          </w:p>
        </w:tc>
        <w:tc>
          <w:tcPr>
            <w:tcW w:w="267" w:type="pct"/>
            <w:vAlign w:val="center"/>
          </w:tcPr>
          <w:p w:rsidR="006409E0" w:rsidRDefault="006409E0" w:rsidP="004C5270">
            <w:pPr>
              <w:jc w:val="center"/>
              <w:rPr>
                <w:color w:val="000000"/>
              </w:rPr>
            </w:pPr>
            <w:r>
              <w:rPr>
                <w:color w:val="000000"/>
              </w:rPr>
              <w:t>112</w:t>
            </w:r>
          </w:p>
        </w:tc>
        <w:tc>
          <w:tcPr>
            <w:tcW w:w="370" w:type="pct"/>
            <w:vAlign w:val="center"/>
          </w:tcPr>
          <w:p w:rsidR="006409E0" w:rsidRDefault="006409E0" w:rsidP="004C5270">
            <w:pPr>
              <w:jc w:val="center"/>
              <w:rPr>
                <w:color w:val="000000"/>
              </w:rPr>
            </w:pPr>
            <w:r>
              <w:rPr>
                <w:color w:val="000000"/>
              </w:rPr>
              <w:t>71 608,30</w:t>
            </w:r>
          </w:p>
        </w:tc>
        <w:tc>
          <w:tcPr>
            <w:tcW w:w="457" w:type="pct"/>
            <w:vAlign w:val="center"/>
          </w:tcPr>
          <w:p w:rsidR="006409E0" w:rsidRDefault="006409E0" w:rsidP="00F246A2">
            <w:pPr>
              <w:jc w:val="center"/>
              <w:rPr>
                <w:color w:val="000000"/>
              </w:rPr>
            </w:pPr>
            <w:r>
              <w:rPr>
                <w:color w:val="000000"/>
              </w:rPr>
              <w:t>77 800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77 800</w:t>
            </w:r>
          </w:p>
        </w:tc>
        <w:tc>
          <w:tcPr>
            <w:tcW w:w="420" w:type="pct"/>
            <w:vAlign w:val="center"/>
          </w:tcPr>
          <w:p w:rsidR="006409E0" w:rsidRDefault="006409E0" w:rsidP="00F246A2">
            <w:pPr>
              <w:jc w:val="center"/>
              <w:rPr>
                <w:sz w:val="18"/>
                <w:szCs w:val="18"/>
              </w:rPr>
            </w:pPr>
            <w:r>
              <w:rPr>
                <w:sz w:val="18"/>
                <w:szCs w:val="18"/>
              </w:rPr>
              <w:t>11 900</w:t>
            </w:r>
          </w:p>
        </w:tc>
        <w:tc>
          <w:tcPr>
            <w:tcW w:w="505" w:type="pct"/>
            <w:vAlign w:val="center"/>
          </w:tcPr>
          <w:p w:rsidR="006409E0" w:rsidRDefault="006409E0" w:rsidP="00F246A2">
            <w:pPr>
              <w:jc w:val="center"/>
              <w:rPr>
                <w:b/>
                <w:bCs/>
                <w:sz w:val="18"/>
                <w:szCs w:val="18"/>
              </w:rPr>
            </w:pPr>
            <w:r>
              <w:rPr>
                <w:b/>
                <w:bCs/>
                <w:sz w:val="18"/>
                <w:szCs w:val="18"/>
              </w:rPr>
              <w:t>65 900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Туалетная кабина БИОСЭТ разборная 3 (инв.№ АМО Никель 110852000001030)</w:t>
            </w:r>
          </w:p>
        </w:tc>
        <w:tc>
          <w:tcPr>
            <w:tcW w:w="267" w:type="pct"/>
            <w:vAlign w:val="center"/>
          </w:tcPr>
          <w:p w:rsidR="006409E0" w:rsidRDefault="006409E0" w:rsidP="004C5270">
            <w:pPr>
              <w:jc w:val="center"/>
              <w:rPr>
                <w:color w:val="000000"/>
              </w:rPr>
            </w:pPr>
            <w:r>
              <w:rPr>
                <w:color w:val="000000"/>
              </w:rPr>
              <w:t>113</w:t>
            </w:r>
          </w:p>
        </w:tc>
        <w:tc>
          <w:tcPr>
            <w:tcW w:w="370" w:type="pct"/>
            <w:vAlign w:val="center"/>
          </w:tcPr>
          <w:p w:rsidR="006409E0" w:rsidRDefault="006409E0" w:rsidP="004C5270">
            <w:pPr>
              <w:jc w:val="center"/>
              <w:rPr>
                <w:color w:val="000000"/>
              </w:rPr>
            </w:pPr>
            <w:r>
              <w:rPr>
                <w:color w:val="000000"/>
              </w:rPr>
              <w:t>11 396,66</w:t>
            </w:r>
          </w:p>
        </w:tc>
        <w:tc>
          <w:tcPr>
            <w:tcW w:w="457" w:type="pct"/>
            <w:vAlign w:val="center"/>
          </w:tcPr>
          <w:p w:rsidR="006409E0" w:rsidRDefault="006409E0" w:rsidP="00F246A2">
            <w:pPr>
              <w:jc w:val="center"/>
              <w:rPr>
                <w:color w:val="000000"/>
              </w:rPr>
            </w:pPr>
            <w:r>
              <w:rPr>
                <w:color w:val="000000"/>
              </w:rPr>
              <w:t>11 700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11 700</w:t>
            </w:r>
          </w:p>
        </w:tc>
        <w:tc>
          <w:tcPr>
            <w:tcW w:w="420" w:type="pct"/>
            <w:vAlign w:val="center"/>
          </w:tcPr>
          <w:p w:rsidR="006409E0" w:rsidRDefault="006409E0" w:rsidP="00F246A2">
            <w:pPr>
              <w:jc w:val="center"/>
              <w:rPr>
                <w:sz w:val="18"/>
                <w:szCs w:val="18"/>
              </w:rPr>
            </w:pPr>
            <w:r>
              <w:rPr>
                <w:sz w:val="18"/>
                <w:szCs w:val="18"/>
              </w:rPr>
              <w:t>1 800</w:t>
            </w:r>
          </w:p>
        </w:tc>
        <w:tc>
          <w:tcPr>
            <w:tcW w:w="505" w:type="pct"/>
            <w:vAlign w:val="center"/>
          </w:tcPr>
          <w:p w:rsidR="006409E0" w:rsidRDefault="006409E0" w:rsidP="00F246A2">
            <w:pPr>
              <w:jc w:val="center"/>
              <w:rPr>
                <w:b/>
                <w:bCs/>
                <w:sz w:val="18"/>
                <w:szCs w:val="18"/>
              </w:rPr>
            </w:pPr>
            <w:r>
              <w:rPr>
                <w:b/>
                <w:bCs/>
                <w:sz w:val="18"/>
                <w:szCs w:val="18"/>
              </w:rPr>
              <w:t>9 900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36 литров - 100 шт.</w:t>
            </w:r>
          </w:p>
        </w:tc>
        <w:tc>
          <w:tcPr>
            <w:tcW w:w="267" w:type="pct"/>
            <w:vAlign w:val="center"/>
          </w:tcPr>
          <w:p w:rsidR="006409E0" w:rsidRDefault="006409E0" w:rsidP="004C5270">
            <w:pPr>
              <w:jc w:val="center"/>
              <w:rPr>
                <w:color w:val="000000"/>
              </w:rPr>
            </w:pPr>
            <w:r>
              <w:rPr>
                <w:color w:val="000000"/>
              </w:rPr>
              <w:t>1187</w:t>
            </w:r>
          </w:p>
        </w:tc>
        <w:tc>
          <w:tcPr>
            <w:tcW w:w="370" w:type="pct"/>
            <w:vAlign w:val="center"/>
          </w:tcPr>
          <w:p w:rsidR="006409E0" w:rsidRDefault="006409E0" w:rsidP="004C5270">
            <w:pPr>
              <w:jc w:val="center"/>
              <w:rPr>
                <w:color w:val="000000"/>
              </w:rPr>
            </w:pPr>
            <w:r>
              <w:rPr>
                <w:color w:val="000000"/>
              </w:rPr>
              <w:t>211 864,41</w:t>
            </w:r>
          </w:p>
        </w:tc>
        <w:tc>
          <w:tcPr>
            <w:tcW w:w="457" w:type="pct"/>
            <w:vAlign w:val="center"/>
          </w:tcPr>
          <w:p w:rsidR="006409E0" w:rsidRDefault="006409E0" w:rsidP="00F246A2">
            <w:pPr>
              <w:jc w:val="center"/>
              <w:rPr>
                <w:color w:val="000000"/>
              </w:rPr>
            </w:pPr>
            <w:r>
              <w:rPr>
                <w:color w:val="000000"/>
              </w:rPr>
              <w:t>236 000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236 000</w:t>
            </w:r>
          </w:p>
        </w:tc>
        <w:tc>
          <w:tcPr>
            <w:tcW w:w="420" w:type="pct"/>
            <w:vAlign w:val="center"/>
          </w:tcPr>
          <w:p w:rsidR="006409E0" w:rsidRDefault="006409E0" w:rsidP="00F246A2">
            <w:pPr>
              <w:jc w:val="center"/>
              <w:rPr>
                <w:sz w:val="18"/>
                <w:szCs w:val="18"/>
              </w:rPr>
            </w:pPr>
            <w:r>
              <w:rPr>
                <w:sz w:val="18"/>
                <w:szCs w:val="18"/>
              </w:rPr>
              <w:t>36 000</w:t>
            </w:r>
          </w:p>
        </w:tc>
        <w:tc>
          <w:tcPr>
            <w:tcW w:w="505" w:type="pct"/>
            <w:vAlign w:val="center"/>
          </w:tcPr>
          <w:p w:rsidR="006409E0" w:rsidRDefault="006409E0" w:rsidP="00F246A2">
            <w:pPr>
              <w:jc w:val="center"/>
              <w:rPr>
                <w:b/>
                <w:bCs/>
                <w:sz w:val="18"/>
                <w:szCs w:val="18"/>
              </w:rPr>
            </w:pPr>
            <w:r>
              <w:rPr>
                <w:b/>
                <w:bCs/>
                <w:sz w:val="18"/>
                <w:szCs w:val="18"/>
              </w:rPr>
              <w:t>200 000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Туалетная кабина БИОСЭТ разборная 2 (инв.№ АМО Никель 110852000001031)</w:t>
            </w:r>
          </w:p>
        </w:tc>
        <w:tc>
          <w:tcPr>
            <w:tcW w:w="267" w:type="pct"/>
            <w:vAlign w:val="center"/>
          </w:tcPr>
          <w:p w:rsidR="006409E0" w:rsidRDefault="006409E0" w:rsidP="004C5270">
            <w:pPr>
              <w:jc w:val="center"/>
              <w:rPr>
                <w:color w:val="000000"/>
              </w:rPr>
            </w:pPr>
            <w:r>
              <w:rPr>
                <w:color w:val="000000"/>
              </w:rPr>
              <w:t>114</w:t>
            </w:r>
          </w:p>
        </w:tc>
        <w:tc>
          <w:tcPr>
            <w:tcW w:w="370" w:type="pct"/>
            <w:vAlign w:val="center"/>
          </w:tcPr>
          <w:p w:rsidR="006409E0" w:rsidRDefault="006409E0" w:rsidP="004C5270">
            <w:pPr>
              <w:jc w:val="center"/>
              <w:rPr>
                <w:color w:val="000000"/>
              </w:rPr>
            </w:pPr>
            <w:r>
              <w:rPr>
                <w:color w:val="000000"/>
              </w:rPr>
              <w:t>11 396,66</w:t>
            </w:r>
          </w:p>
        </w:tc>
        <w:tc>
          <w:tcPr>
            <w:tcW w:w="457" w:type="pct"/>
            <w:vAlign w:val="center"/>
          </w:tcPr>
          <w:p w:rsidR="006409E0" w:rsidRDefault="006409E0" w:rsidP="00F246A2">
            <w:pPr>
              <w:jc w:val="center"/>
              <w:rPr>
                <w:color w:val="000000"/>
              </w:rPr>
            </w:pPr>
            <w:r>
              <w:rPr>
                <w:color w:val="000000"/>
              </w:rPr>
              <w:t>11 000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11 000</w:t>
            </w:r>
          </w:p>
        </w:tc>
        <w:tc>
          <w:tcPr>
            <w:tcW w:w="420" w:type="pct"/>
            <w:vAlign w:val="center"/>
          </w:tcPr>
          <w:p w:rsidR="006409E0" w:rsidRDefault="006409E0" w:rsidP="00F246A2">
            <w:pPr>
              <w:jc w:val="center"/>
              <w:rPr>
                <w:sz w:val="18"/>
                <w:szCs w:val="18"/>
              </w:rPr>
            </w:pPr>
            <w:r>
              <w:rPr>
                <w:sz w:val="18"/>
                <w:szCs w:val="18"/>
              </w:rPr>
              <w:t>1 700</w:t>
            </w:r>
          </w:p>
        </w:tc>
        <w:tc>
          <w:tcPr>
            <w:tcW w:w="505" w:type="pct"/>
            <w:vAlign w:val="center"/>
          </w:tcPr>
          <w:p w:rsidR="006409E0" w:rsidRDefault="006409E0" w:rsidP="00F246A2">
            <w:pPr>
              <w:jc w:val="center"/>
              <w:rPr>
                <w:b/>
                <w:bCs/>
                <w:sz w:val="18"/>
                <w:szCs w:val="18"/>
              </w:rPr>
            </w:pPr>
            <w:r>
              <w:rPr>
                <w:b/>
                <w:bCs/>
                <w:sz w:val="18"/>
                <w:szCs w:val="18"/>
              </w:rPr>
              <w:t>9 300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Туалетная кабина БИОСЭТ разборная 4 (инв.№ АМО Никель 110852000001032)</w:t>
            </w:r>
          </w:p>
        </w:tc>
        <w:tc>
          <w:tcPr>
            <w:tcW w:w="267" w:type="pct"/>
            <w:vAlign w:val="center"/>
          </w:tcPr>
          <w:p w:rsidR="006409E0" w:rsidRDefault="006409E0" w:rsidP="004C5270">
            <w:pPr>
              <w:jc w:val="center"/>
              <w:rPr>
                <w:color w:val="000000"/>
              </w:rPr>
            </w:pPr>
            <w:r>
              <w:rPr>
                <w:color w:val="000000"/>
              </w:rPr>
              <w:t>115</w:t>
            </w:r>
          </w:p>
        </w:tc>
        <w:tc>
          <w:tcPr>
            <w:tcW w:w="370" w:type="pct"/>
            <w:vAlign w:val="center"/>
          </w:tcPr>
          <w:p w:rsidR="006409E0" w:rsidRDefault="006409E0" w:rsidP="004C5270">
            <w:pPr>
              <w:jc w:val="center"/>
              <w:rPr>
                <w:color w:val="000000"/>
              </w:rPr>
            </w:pPr>
            <w:r>
              <w:rPr>
                <w:color w:val="000000"/>
              </w:rPr>
              <w:t>11 396,66</w:t>
            </w:r>
          </w:p>
        </w:tc>
        <w:tc>
          <w:tcPr>
            <w:tcW w:w="457" w:type="pct"/>
            <w:vAlign w:val="center"/>
          </w:tcPr>
          <w:p w:rsidR="006409E0" w:rsidRDefault="006409E0" w:rsidP="00F246A2">
            <w:pPr>
              <w:jc w:val="center"/>
              <w:rPr>
                <w:color w:val="000000"/>
              </w:rPr>
            </w:pPr>
            <w:r>
              <w:rPr>
                <w:color w:val="000000"/>
              </w:rPr>
              <w:t>12 300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12 300</w:t>
            </w:r>
          </w:p>
        </w:tc>
        <w:tc>
          <w:tcPr>
            <w:tcW w:w="420" w:type="pct"/>
            <w:vAlign w:val="center"/>
          </w:tcPr>
          <w:p w:rsidR="006409E0" w:rsidRDefault="006409E0" w:rsidP="00F246A2">
            <w:pPr>
              <w:jc w:val="center"/>
              <w:rPr>
                <w:sz w:val="18"/>
                <w:szCs w:val="18"/>
              </w:rPr>
            </w:pPr>
            <w:r>
              <w:rPr>
                <w:sz w:val="18"/>
                <w:szCs w:val="18"/>
              </w:rPr>
              <w:t>1 900</w:t>
            </w:r>
          </w:p>
        </w:tc>
        <w:tc>
          <w:tcPr>
            <w:tcW w:w="505" w:type="pct"/>
            <w:vAlign w:val="center"/>
          </w:tcPr>
          <w:p w:rsidR="006409E0" w:rsidRDefault="006409E0" w:rsidP="00F246A2">
            <w:pPr>
              <w:jc w:val="center"/>
              <w:rPr>
                <w:b/>
                <w:bCs/>
                <w:sz w:val="18"/>
                <w:szCs w:val="18"/>
              </w:rPr>
            </w:pPr>
            <w:r>
              <w:rPr>
                <w:b/>
                <w:bCs/>
                <w:sz w:val="18"/>
                <w:szCs w:val="18"/>
              </w:rPr>
              <w:t>10 400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Туалетная кабина БИОСЭТ разборная 1 (инв.№ АМО Никель 110852000001033)</w:t>
            </w:r>
          </w:p>
        </w:tc>
        <w:tc>
          <w:tcPr>
            <w:tcW w:w="267" w:type="pct"/>
            <w:vAlign w:val="center"/>
          </w:tcPr>
          <w:p w:rsidR="006409E0" w:rsidRDefault="006409E0" w:rsidP="004C5270">
            <w:pPr>
              <w:jc w:val="center"/>
              <w:rPr>
                <w:color w:val="000000"/>
              </w:rPr>
            </w:pPr>
            <w:r>
              <w:rPr>
                <w:color w:val="000000"/>
              </w:rPr>
              <w:t>116</w:t>
            </w:r>
          </w:p>
        </w:tc>
        <w:tc>
          <w:tcPr>
            <w:tcW w:w="370" w:type="pct"/>
            <w:vAlign w:val="center"/>
          </w:tcPr>
          <w:p w:rsidR="006409E0" w:rsidRDefault="006409E0" w:rsidP="004C5270">
            <w:pPr>
              <w:jc w:val="center"/>
              <w:rPr>
                <w:color w:val="000000"/>
              </w:rPr>
            </w:pPr>
            <w:r>
              <w:rPr>
                <w:color w:val="000000"/>
              </w:rPr>
              <w:t>11 396,66</w:t>
            </w:r>
          </w:p>
        </w:tc>
        <w:tc>
          <w:tcPr>
            <w:tcW w:w="457" w:type="pct"/>
            <w:vAlign w:val="center"/>
          </w:tcPr>
          <w:p w:rsidR="006409E0" w:rsidRDefault="006409E0" w:rsidP="00F246A2">
            <w:pPr>
              <w:jc w:val="center"/>
              <w:rPr>
                <w:color w:val="000000"/>
              </w:rPr>
            </w:pPr>
            <w:r>
              <w:rPr>
                <w:color w:val="000000"/>
              </w:rPr>
              <w:t>10 700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10 700</w:t>
            </w:r>
          </w:p>
        </w:tc>
        <w:tc>
          <w:tcPr>
            <w:tcW w:w="420" w:type="pct"/>
            <w:vAlign w:val="center"/>
          </w:tcPr>
          <w:p w:rsidR="006409E0" w:rsidRDefault="006409E0" w:rsidP="00F246A2">
            <w:pPr>
              <w:jc w:val="center"/>
              <w:rPr>
                <w:sz w:val="18"/>
                <w:szCs w:val="18"/>
              </w:rPr>
            </w:pPr>
            <w:r>
              <w:rPr>
                <w:sz w:val="18"/>
                <w:szCs w:val="18"/>
              </w:rPr>
              <w:t>1 600</w:t>
            </w:r>
          </w:p>
        </w:tc>
        <w:tc>
          <w:tcPr>
            <w:tcW w:w="505" w:type="pct"/>
            <w:vAlign w:val="center"/>
          </w:tcPr>
          <w:p w:rsidR="006409E0" w:rsidRDefault="006409E0" w:rsidP="00F246A2">
            <w:pPr>
              <w:jc w:val="center"/>
              <w:rPr>
                <w:b/>
                <w:bCs/>
                <w:sz w:val="18"/>
                <w:szCs w:val="18"/>
              </w:rPr>
            </w:pPr>
            <w:r>
              <w:rPr>
                <w:b/>
                <w:bCs/>
                <w:sz w:val="18"/>
                <w:szCs w:val="18"/>
              </w:rPr>
              <w:t>9 100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Песочница "Пентагон" (АМО 000000110103070)</w:t>
            </w:r>
          </w:p>
        </w:tc>
        <w:tc>
          <w:tcPr>
            <w:tcW w:w="267" w:type="pct"/>
            <w:vAlign w:val="center"/>
          </w:tcPr>
          <w:p w:rsidR="006409E0" w:rsidRDefault="006409E0" w:rsidP="004C5270">
            <w:pPr>
              <w:jc w:val="center"/>
              <w:rPr>
                <w:color w:val="000000"/>
              </w:rPr>
            </w:pPr>
            <w:r>
              <w:rPr>
                <w:color w:val="000000"/>
              </w:rPr>
              <w:t>284</w:t>
            </w:r>
          </w:p>
        </w:tc>
        <w:tc>
          <w:tcPr>
            <w:tcW w:w="370" w:type="pct"/>
            <w:vAlign w:val="center"/>
          </w:tcPr>
          <w:p w:rsidR="006409E0" w:rsidRDefault="006409E0" w:rsidP="004C5270">
            <w:pPr>
              <w:jc w:val="center"/>
              <w:rPr>
                <w:color w:val="000000"/>
              </w:rPr>
            </w:pPr>
            <w:r>
              <w:rPr>
                <w:color w:val="000000"/>
              </w:rPr>
              <w:t>21 074,00</w:t>
            </w:r>
          </w:p>
        </w:tc>
        <w:tc>
          <w:tcPr>
            <w:tcW w:w="457" w:type="pct"/>
            <w:vAlign w:val="center"/>
          </w:tcPr>
          <w:p w:rsidR="006409E0" w:rsidRDefault="006409E0" w:rsidP="00F246A2">
            <w:pPr>
              <w:jc w:val="center"/>
              <w:rPr>
                <w:color w:val="000000"/>
              </w:rPr>
            </w:pPr>
            <w:r>
              <w:rPr>
                <w:color w:val="000000"/>
              </w:rPr>
              <w:t>18 200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18 200</w:t>
            </w:r>
          </w:p>
        </w:tc>
        <w:tc>
          <w:tcPr>
            <w:tcW w:w="420" w:type="pct"/>
            <w:vAlign w:val="center"/>
          </w:tcPr>
          <w:p w:rsidR="006409E0" w:rsidRDefault="006409E0" w:rsidP="00F246A2">
            <w:pPr>
              <w:jc w:val="center"/>
              <w:rPr>
                <w:sz w:val="18"/>
                <w:szCs w:val="18"/>
              </w:rPr>
            </w:pPr>
            <w:r>
              <w:rPr>
                <w:sz w:val="18"/>
                <w:szCs w:val="18"/>
              </w:rPr>
              <w:t>2 800</w:t>
            </w:r>
          </w:p>
        </w:tc>
        <w:tc>
          <w:tcPr>
            <w:tcW w:w="505" w:type="pct"/>
            <w:vAlign w:val="center"/>
          </w:tcPr>
          <w:p w:rsidR="006409E0" w:rsidRDefault="006409E0" w:rsidP="00F246A2">
            <w:pPr>
              <w:jc w:val="center"/>
              <w:rPr>
                <w:b/>
                <w:bCs/>
                <w:sz w:val="18"/>
                <w:szCs w:val="18"/>
              </w:rPr>
            </w:pPr>
            <w:r>
              <w:rPr>
                <w:b/>
                <w:bCs/>
                <w:sz w:val="18"/>
                <w:szCs w:val="18"/>
              </w:rPr>
              <w:t>15 400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Песочница "Пентагон" (АМО 000000110103071)</w:t>
            </w:r>
          </w:p>
        </w:tc>
        <w:tc>
          <w:tcPr>
            <w:tcW w:w="267" w:type="pct"/>
            <w:vAlign w:val="center"/>
          </w:tcPr>
          <w:p w:rsidR="006409E0" w:rsidRDefault="006409E0" w:rsidP="004C5270">
            <w:pPr>
              <w:jc w:val="center"/>
              <w:rPr>
                <w:color w:val="000000"/>
              </w:rPr>
            </w:pPr>
            <w:r>
              <w:rPr>
                <w:color w:val="000000"/>
              </w:rPr>
              <w:t>286</w:t>
            </w:r>
          </w:p>
        </w:tc>
        <w:tc>
          <w:tcPr>
            <w:tcW w:w="370" w:type="pct"/>
            <w:vAlign w:val="center"/>
          </w:tcPr>
          <w:p w:rsidR="006409E0" w:rsidRDefault="006409E0" w:rsidP="004C5270">
            <w:pPr>
              <w:jc w:val="center"/>
              <w:rPr>
                <w:color w:val="000000"/>
              </w:rPr>
            </w:pPr>
            <w:r>
              <w:rPr>
                <w:color w:val="000000"/>
              </w:rPr>
              <w:t>21 074,00</w:t>
            </w:r>
          </w:p>
        </w:tc>
        <w:tc>
          <w:tcPr>
            <w:tcW w:w="457" w:type="pct"/>
            <w:vAlign w:val="center"/>
          </w:tcPr>
          <w:p w:rsidR="006409E0" w:rsidRDefault="006409E0" w:rsidP="00F246A2">
            <w:pPr>
              <w:jc w:val="center"/>
              <w:rPr>
                <w:color w:val="000000"/>
              </w:rPr>
            </w:pPr>
            <w:r>
              <w:rPr>
                <w:color w:val="000000"/>
              </w:rPr>
              <w:t>18 200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18 200</w:t>
            </w:r>
          </w:p>
        </w:tc>
        <w:tc>
          <w:tcPr>
            <w:tcW w:w="420" w:type="pct"/>
            <w:vAlign w:val="center"/>
          </w:tcPr>
          <w:p w:rsidR="006409E0" w:rsidRDefault="006409E0" w:rsidP="00F246A2">
            <w:pPr>
              <w:jc w:val="center"/>
              <w:rPr>
                <w:sz w:val="18"/>
                <w:szCs w:val="18"/>
              </w:rPr>
            </w:pPr>
            <w:r>
              <w:rPr>
                <w:sz w:val="18"/>
                <w:szCs w:val="18"/>
              </w:rPr>
              <w:t>2 800</w:t>
            </w:r>
          </w:p>
        </w:tc>
        <w:tc>
          <w:tcPr>
            <w:tcW w:w="505" w:type="pct"/>
            <w:vAlign w:val="center"/>
          </w:tcPr>
          <w:p w:rsidR="006409E0" w:rsidRDefault="006409E0" w:rsidP="00F246A2">
            <w:pPr>
              <w:jc w:val="center"/>
              <w:rPr>
                <w:b/>
                <w:bCs/>
                <w:sz w:val="18"/>
                <w:szCs w:val="18"/>
              </w:rPr>
            </w:pPr>
            <w:r>
              <w:rPr>
                <w:b/>
                <w:bCs/>
                <w:sz w:val="18"/>
                <w:szCs w:val="18"/>
              </w:rPr>
              <w:t>15 400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36 литров - 8 шт.</w:t>
            </w:r>
          </w:p>
        </w:tc>
        <w:tc>
          <w:tcPr>
            <w:tcW w:w="267" w:type="pct"/>
            <w:vAlign w:val="center"/>
          </w:tcPr>
          <w:p w:rsidR="006409E0" w:rsidRDefault="006409E0" w:rsidP="004C5270">
            <w:pPr>
              <w:jc w:val="center"/>
              <w:rPr>
                <w:color w:val="000000"/>
              </w:rPr>
            </w:pPr>
            <w:r>
              <w:rPr>
                <w:color w:val="000000"/>
              </w:rPr>
              <w:t>1216</w:t>
            </w:r>
          </w:p>
        </w:tc>
        <w:tc>
          <w:tcPr>
            <w:tcW w:w="370" w:type="pct"/>
            <w:vAlign w:val="center"/>
          </w:tcPr>
          <w:p w:rsidR="006409E0" w:rsidRDefault="006409E0" w:rsidP="004C5270">
            <w:pPr>
              <w:jc w:val="center"/>
              <w:rPr>
                <w:color w:val="000000"/>
              </w:rPr>
            </w:pPr>
            <w:r>
              <w:rPr>
                <w:color w:val="000000"/>
              </w:rPr>
              <w:t>20 881,36</w:t>
            </w:r>
          </w:p>
        </w:tc>
        <w:tc>
          <w:tcPr>
            <w:tcW w:w="457" w:type="pct"/>
            <w:vAlign w:val="center"/>
          </w:tcPr>
          <w:p w:rsidR="006409E0" w:rsidRDefault="006409E0" w:rsidP="00F246A2">
            <w:pPr>
              <w:jc w:val="center"/>
              <w:rPr>
                <w:color w:val="000000"/>
              </w:rPr>
            </w:pPr>
            <w:r>
              <w:rPr>
                <w:color w:val="000000"/>
              </w:rPr>
              <w:t>18 900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18 900</w:t>
            </w:r>
          </w:p>
        </w:tc>
        <w:tc>
          <w:tcPr>
            <w:tcW w:w="420" w:type="pct"/>
            <w:vAlign w:val="center"/>
          </w:tcPr>
          <w:p w:rsidR="006409E0" w:rsidRDefault="006409E0" w:rsidP="00F246A2">
            <w:pPr>
              <w:jc w:val="center"/>
              <w:rPr>
                <w:sz w:val="18"/>
                <w:szCs w:val="18"/>
              </w:rPr>
            </w:pPr>
            <w:r>
              <w:rPr>
                <w:sz w:val="18"/>
                <w:szCs w:val="18"/>
              </w:rPr>
              <w:t>2 900</w:t>
            </w:r>
          </w:p>
        </w:tc>
        <w:tc>
          <w:tcPr>
            <w:tcW w:w="505" w:type="pct"/>
            <w:vAlign w:val="center"/>
          </w:tcPr>
          <w:p w:rsidR="006409E0" w:rsidRDefault="006409E0" w:rsidP="00F246A2">
            <w:pPr>
              <w:jc w:val="center"/>
              <w:rPr>
                <w:b/>
                <w:bCs/>
                <w:sz w:val="18"/>
                <w:szCs w:val="18"/>
              </w:rPr>
            </w:pPr>
            <w:r>
              <w:rPr>
                <w:b/>
                <w:bCs/>
                <w:sz w:val="18"/>
                <w:szCs w:val="18"/>
              </w:rPr>
              <w:t>16 000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000021010600715)</w:t>
            </w:r>
          </w:p>
        </w:tc>
        <w:tc>
          <w:tcPr>
            <w:tcW w:w="267" w:type="pct"/>
            <w:vAlign w:val="center"/>
          </w:tcPr>
          <w:p w:rsidR="006409E0" w:rsidRDefault="006409E0" w:rsidP="004C5270">
            <w:pPr>
              <w:jc w:val="center"/>
              <w:rPr>
                <w:color w:val="000000"/>
              </w:rPr>
            </w:pPr>
            <w:r>
              <w:rPr>
                <w:color w:val="000000"/>
              </w:rPr>
              <w:t>219</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Газонное ограждение 2000*500 - 250 шт</w:t>
            </w:r>
          </w:p>
        </w:tc>
        <w:tc>
          <w:tcPr>
            <w:tcW w:w="267" w:type="pct"/>
            <w:vAlign w:val="center"/>
          </w:tcPr>
          <w:p w:rsidR="006409E0" w:rsidRDefault="006409E0" w:rsidP="004C5270">
            <w:pPr>
              <w:jc w:val="center"/>
              <w:rPr>
                <w:color w:val="000000"/>
              </w:rPr>
            </w:pPr>
            <w:r>
              <w:rPr>
                <w:color w:val="000000"/>
              </w:rPr>
              <w:t>1217</w:t>
            </w:r>
          </w:p>
        </w:tc>
        <w:tc>
          <w:tcPr>
            <w:tcW w:w="370" w:type="pct"/>
            <w:vAlign w:val="center"/>
          </w:tcPr>
          <w:p w:rsidR="006409E0" w:rsidRDefault="006409E0" w:rsidP="004C5270">
            <w:pPr>
              <w:jc w:val="center"/>
              <w:rPr>
                <w:color w:val="000000"/>
              </w:rPr>
            </w:pPr>
            <w:r>
              <w:rPr>
                <w:color w:val="000000"/>
              </w:rPr>
              <w:t>497 881,36</w:t>
            </w:r>
          </w:p>
        </w:tc>
        <w:tc>
          <w:tcPr>
            <w:tcW w:w="457" w:type="pct"/>
            <w:vAlign w:val="center"/>
          </w:tcPr>
          <w:p w:rsidR="006409E0" w:rsidRDefault="006409E0" w:rsidP="00F246A2">
            <w:pPr>
              <w:jc w:val="center"/>
              <w:rPr>
                <w:color w:val="000000"/>
              </w:rPr>
            </w:pPr>
            <w:r>
              <w:rPr>
                <w:color w:val="000000"/>
              </w:rPr>
              <w:t>480 000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480 000</w:t>
            </w:r>
          </w:p>
        </w:tc>
        <w:tc>
          <w:tcPr>
            <w:tcW w:w="420" w:type="pct"/>
            <w:vAlign w:val="center"/>
          </w:tcPr>
          <w:p w:rsidR="006409E0" w:rsidRDefault="006409E0" w:rsidP="00F246A2">
            <w:pPr>
              <w:jc w:val="center"/>
              <w:rPr>
                <w:sz w:val="18"/>
                <w:szCs w:val="18"/>
              </w:rPr>
            </w:pPr>
            <w:r>
              <w:rPr>
                <w:sz w:val="18"/>
                <w:szCs w:val="18"/>
              </w:rPr>
              <w:t>73 200</w:t>
            </w:r>
          </w:p>
        </w:tc>
        <w:tc>
          <w:tcPr>
            <w:tcW w:w="505" w:type="pct"/>
            <w:vAlign w:val="center"/>
          </w:tcPr>
          <w:p w:rsidR="006409E0" w:rsidRDefault="006409E0" w:rsidP="00F246A2">
            <w:pPr>
              <w:jc w:val="center"/>
              <w:rPr>
                <w:b/>
                <w:bCs/>
                <w:sz w:val="18"/>
                <w:szCs w:val="18"/>
              </w:rPr>
            </w:pPr>
            <w:r>
              <w:rPr>
                <w:b/>
                <w:bCs/>
                <w:sz w:val="18"/>
                <w:szCs w:val="18"/>
              </w:rPr>
              <w:t>406 800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Песочница "Ромашка" (АМО ...0013)</w:t>
            </w:r>
          </w:p>
        </w:tc>
        <w:tc>
          <w:tcPr>
            <w:tcW w:w="267" w:type="pct"/>
            <w:vAlign w:val="center"/>
          </w:tcPr>
          <w:p w:rsidR="006409E0" w:rsidRDefault="006409E0" w:rsidP="004C5270">
            <w:pPr>
              <w:jc w:val="center"/>
              <w:rPr>
                <w:color w:val="000000"/>
              </w:rPr>
            </w:pPr>
            <w:r>
              <w:rPr>
                <w:color w:val="000000"/>
              </w:rPr>
              <w:t>287</w:t>
            </w:r>
          </w:p>
        </w:tc>
        <w:tc>
          <w:tcPr>
            <w:tcW w:w="370" w:type="pct"/>
            <w:vAlign w:val="center"/>
          </w:tcPr>
          <w:p w:rsidR="006409E0" w:rsidRDefault="006409E0" w:rsidP="004C5270">
            <w:pPr>
              <w:jc w:val="center"/>
              <w:rPr>
                <w:color w:val="000000"/>
              </w:rPr>
            </w:pPr>
            <w:r>
              <w:rPr>
                <w:color w:val="000000"/>
              </w:rPr>
              <w:t>26 960,40</w:t>
            </w:r>
          </w:p>
        </w:tc>
        <w:tc>
          <w:tcPr>
            <w:tcW w:w="457" w:type="pct"/>
            <w:vAlign w:val="center"/>
          </w:tcPr>
          <w:p w:rsidR="006409E0" w:rsidRDefault="006409E0" w:rsidP="00F246A2">
            <w:pPr>
              <w:jc w:val="center"/>
              <w:rPr>
                <w:color w:val="000000"/>
              </w:rPr>
            </w:pPr>
            <w:r>
              <w:rPr>
                <w:color w:val="000000"/>
              </w:rPr>
              <w:t>25 300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25 300</w:t>
            </w:r>
          </w:p>
        </w:tc>
        <w:tc>
          <w:tcPr>
            <w:tcW w:w="420" w:type="pct"/>
            <w:vAlign w:val="center"/>
          </w:tcPr>
          <w:p w:rsidR="006409E0" w:rsidRDefault="006409E0" w:rsidP="00F246A2">
            <w:pPr>
              <w:jc w:val="center"/>
              <w:rPr>
                <w:sz w:val="18"/>
                <w:szCs w:val="18"/>
              </w:rPr>
            </w:pPr>
            <w:r>
              <w:rPr>
                <w:sz w:val="18"/>
                <w:szCs w:val="18"/>
              </w:rPr>
              <w:t>3 900</w:t>
            </w:r>
          </w:p>
        </w:tc>
        <w:tc>
          <w:tcPr>
            <w:tcW w:w="505" w:type="pct"/>
            <w:vAlign w:val="center"/>
          </w:tcPr>
          <w:p w:rsidR="006409E0" w:rsidRDefault="006409E0" w:rsidP="00F246A2">
            <w:pPr>
              <w:jc w:val="center"/>
              <w:rPr>
                <w:b/>
                <w:bCs/>
                <w:sz w:val="18"/>
                <w:szCs w:val="18"/>
              </w:rPr>
            </w:pPr>
            <w:r>
              <w:rPr>
                <w:b/>
                <w:bCs/>
                <w:sz w:val="18"/>
                <w:szCs w:val="18"/>
              </w:rPr>
              <w:t>21 400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000021010600714)</w:t>
            </w:r>
          </w:p>
        </w:tc>
        <w:tc>
          <w:tcPr>
            <w:tcW w:w="267" w:type="pct"/>
            <w:vAlign w:val="center"/>
          </w:tcPr>
          <w:p w:rsidR="006409E0" w:rsidRDefault="006409E0" w:rsidP="004C5270">
            <w:pPr>
              <w:jc w:val="center"/>
              <w:rPr>
                <w:color w:val="000000"/>
              </w:rPr>
            </w:pPr>
            <w:r>
              <w:rPr>
                <w:color w:val="000000"/>
              </w:rPr>
              <w:t>220</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Плита шлифованная из природного камня (АМО 000021010600678)</w:t>
            </w:r>
          </w:p>
        </w:tc>
        <w:tc>
          <w:tcPr>
            <w:tcW w:w="267" w:type="pct"/>
            <w:vAlign w:val="center"/>
          </w:tcPr>
          <w:p w:rsidR="006409E0" w:rsidRDefault="006409E0" w:rsidP="004C5270">
            <w:pPr>
              <w:jc w:val="center"/>
              <w:rPr>
                <w:color w:val="000000"/>
              </w:rPr>
            </w:pPr>
            <w:r>
              <w:rPr>
                <w:color w:val="000000"/>
              </w:rPr>
              <w:t>288</w:t>
            </w:r>
          </w:p>
        </w:tc>
        <w:tc>
          <w:tcPr>
            <w:tcW w:w="370" w:type="pct"/>
            <w:vAlign w:val="center"/>
          </w:tcPr>
          <w:p w:rsidR="006409E0" w:rsidRDefault="006409E0" w:rsidP="004C5270">
            <w:pPr>
              <w:jc w:val="center"/>
              <w:rPr>
                <w:color w:val="000000"/>
              </w:rPr>
            </w:pPr>
            <w:r>
              <w:rPr>
                <w:color w:val="000000"/>
              </w:rPr>
              <w:t>86 900,00</w:t>
            </w:r>
          </w:p>
        </w:tc>
        <w:tc>
          <w:tcPr>
            <w:tcW w:w="457" w:type="pct"/>
            <w:vAlign w:val="center"/>
          </w:tcPr>
          <w:p w:rsidR="006409E0" w:rsidRDefault="006409E0" w:rsidP="00F246A2">
            <w:pPr>
              <w:jc w:val="center"/>
              <w:rPr>
                <w:color w:val="000000"/>
              </w:rPr>
            </w:pPr>
            <w:r>
              <w:rPr>
                <w:color w:val="000000"/>
              </w:rPr>
              <w:t>96 500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96 500</w:t>
            </w:r>
          </w:p>
        </w:tc>
        <w:tc>
          <w:tcPr>
            <w:tcW w:w="420" w:type="pct"/>
            <w:vAlign w:val="center"/>
          </w:tcPr>
          <w:p w:rsidR="006409E0" w:rsidRDefault="006409E0" w:rsidP="00F246A2">
            <w:pPr>
              <w:jc w:val="center"/>
              <w:rPr>
                <w:sz w:val="18"/>
                <w:szCs w:val="18"/>
              </w:rPr>
            </w:pPr>
            <w:r>
              <w:rPr>
                <w:sz w:val="18"/>
                <w:szCs w:val="18"/>
              </w:rPr>
              <w:t>14 700</w:t>
            </w:r>
          </w:p>
        </w:tc>
        <w:tc>
          <w:tcPr>
            <w:tcW w:w="505" w:type="pct"/>
            <w:vAlign w:val="center"/>
          </w:tcPr>
          <w:p w:rsidR="006409E0" w:rsidRDefault="006409E0" w:rsidP="00F246A2">
            <w:pPr>
              <w:jc w:val="center"/>
              <w:rPr>
                <w:b/>
                <w:bCs/>
                <w:sz w:val="18"/>
                <w:szCs w:val="18"/>
              </w:rPr>
            </w:pPr>
            <w:r>
              <w:rPr>
                <w:b/>
                <w:bCs/>
                <w:sz w:val="18"/>
                <w:szCs w:val="18"/>
              </w:rPr>
              <w:t>81 800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000021010600713)</w:t>
            </w:r>
          </w:p>
        </w:tc>
        <w:tc>
          <w:tcPr>
            <w:tcW w:w="267" w:type="pct"/>
            <w:vAlign w:val="center"/>
          </w:tcPr>
          <w:p w:rsidR="006409E0" w:rsidRDefault="006409E0" w:rsidP="004C5270">
            <w:pPr>
              <w:jc w:val="center"/>
              <w:rPr>
                <w:color w:val="000000"/>
              </w:rPr>
            </w:pPr>
            <w:r>
              <w:rPr>
                <w:color w:val="000000"/>
              </w:rPr>
              <w:t>221</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000021010600708)</w:t>
            </w:r>
          </w:p>
        </w:tc>
        <w:tc>
          <w:tcPr>
            <w:tcW w:w="267" w:type="pct"/>
            <w:vAlign w:val="center"/>
          </w:tcPr>
          <w:p w:rsidR="006409E0" w:rsidRDefault="006409E0" w:rsidP="004C5270">
            <w:pPr>
              <w:jc w:val="center"/>
              <w:rPr>
                <w:color w:val="000000"/>
              </w:rPr>
            </w:pPr>
            <w:r>
              <w:rPr>
                <w:color w:val="000000"/>
              </w:rPr>
              <w:t>222</w:t>
            </w:r>
          </w:p>
        </w:tc>
        <w:tc>
          <w:tcPr>
            <w:tcW w:w="370" w:type="pct"/>
            <w:vAlign w:val="center"/>
          </w:tcPr>
          <w:p w:rsidR="006409E0" w:rsidRDefault="006409E0" w:rsidP="004C5270">
            <w:pPr>
              <w:jc w:val="center"/>
              <w:rPr>
                <w:color w:val="000000"/>
              </w:rPr>
            </w:pPr>
            <w:r>
              <w:rPr>
                <w:color w:val="000000"/>
              </w:rPr>
              <w:t>969,57</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000021010600709)</w:t>
            </w:r>
          </w:p>
        </w:tc>
        <w:tc>
          <w:tcPr>
            <w:tcW w:w="267" w:type="pct"/>
            <w:vAlign w:val="center"/>
          </w:tcPr>
          <w:p w:rsidR="006409E0" w:rsidRDefault="006409E0" w:rsidP="004C5270">
            <w:pPr>
              <w:jc w:val="center"/>
              <w:rPr>
                <w:color w:val="000000"/>
              </w:rPr>
            </w:pPr>
            <w:r>
              <w:rPr>
                <w:color w:val="000000"/>
              </w:rPr>
              <w:t>223</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000021010600712)</w:t>
            </w:r>
          </w:p>
        </w:tc>
        <w:tc>
          <w:tcPr>
            <w:tcW w:w="267" w:type="pct"/>
            <w:vAlign w:val="center"/>
          </w:tcPr>
          <w:p w:rsidR="006409E0" w:rsidRDefault="006409E0" w:rsidP="004C5270">
            <w:pPr>
              <w:jc w:val="center"/>
              <w:rPr>
                <w:color w:val="000000"/>
              </w:rPr>
            </w:pPr>
            <w:r>
              <w:rPr>
                <w:color w:val="000000"/>
              </w:rPr>
              <w:t>224</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000021010600711)</w:t>
            </w:r>
          </w:p>
        </w:tc>
        <w:tc>
          <w:tcPr>
            <w:tcW w:w="267" w:type="pct"/>
            <w:vAlign w:val="center"/>
          </w:tcPr>
          <w:p w:rsidR="006409E0" w:rsidRDefault="006409E0" w:rsidP="004C5270">
            <w:pPr>
              <w:jc w:val="center"/>
              <w:rPr>
                <w:color w:val="000000"/>
              </w:rPr>
            </w:pPr>
            <w:r>
              <w:rPr>
                <w:color w:val="000000"/>
              </w:rPr>
              <w:t>225</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000021010600707)</w:t>
            </w:r>
          </w:p>
        </w:tc>
        <w:tc>
          <w:tcPr>
            <w:tcW w:w="267" w:type="pct"/>
            <w:vAlign w:val="center"/>
          </w:tcPr>
          <w:p w:rsidR="006409E0" w:rsidRDefault="006409E0" w:rsidP="004C5270">
            <w:pPr>
              <w:jc w:val="center"/>
              <w:rPr>
                <w:color w:val="000000"/>
              </w:rPr>
            </w:pPr>
            <w:r>
              <w:rPr>
                <w:color w:val="000000"/>
              </w:rPr>
              <w:t>226</w:t>
            </w:r>
          </w:p>
        </w:tc>
        <w:tc>
          <w:tcPr>
            <w:tcW w:w="370" w:type="pct"/>
            <w:vAlign w:val="center"/>
          </w:tcPr>
          <w:p w:rsidR="006409E0" w:rsidRDefault="006409E0" w:rsidP="004C5270">
            <w:pPr>
              <w:jc w:val="center"/>
              <w:rPr>
                <w:color w:val="000000"/>
              </w:rPr>
            </w:pPr>
            <w:r>
              <w:rPr>
                <w:color w:val="000000"/>
              </w:rPr>
              <w:t>969,57</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400</w:t>
            </w:r>
          </w:p>
        </w:tc>
        <w:tc>
          <w:tcPr>
            <w:tcW w:w="420" w:type="pct"/>
            <w:vAlign w:val="center"/>
          </w:tcPr>
          <w:p w:rsidR="006409E0" w:rsidRDefault="006409E0" w:rsidP="00F246A2">
            <w:pPr>
              <w:jc w:val="center"/>
              <w:rPr>
                <w:sz w:val="18"/>
                <w:szCs w:val="18"/>
              </w:rPr>
            </w:pPr>
            <w:r>
              <w:rPr>
                <w:sz w:val="18"/>
                <w:szCs w:val="18"/>
              </w:rPr>
              <w:t>100</w:t>
            </w:r>
          </w:p>
        </w:tc>
        <w:tc>
          <w:tcPr>
            <w:tcW w:w="505" w:type="pct"/>
            <w:vAlign w:val="center"/>
          </w:tcPr>
          <w:p w:rsidR="006409E0" w:rsidRDefault="006409E0" w:rsidP="00F246A2">
            <w:pPr>
              <w:jc w:val="center"/>
              <w:rPr>
                <w:b/>
                <w:bCs/>
                <w:sz w:val="18"/>
                <w:szCs w:val="18"/>
              </w:rPr>
            </w:pPr>
            <w:r>
              <w:rPr>
                <w:b/>
                <w:bCs/>
                <w:sz w:val="18"/>
                <w:szCs w:val="18"/>
              </w:rPr>
              <w:t>300</w:t>
            </w:r>
          </w:p>
        </w:tc>
      </w:tr>
      <w:tr w:rsidR="006409E0" w:rsidRPr="00080A5A" w:rsidTr="00A3510E">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Вставка (МАФ) (инв № АМО 000021010600710)</w:t>
            </w:r>
          </w:p>
        </w:tc>
        <w:tc>
          <w:tcPr>
            <w:tcW w:w="267" w:type="pct"/>
            <w:vAlign w:val="center"/>
          </w:tcPr>
          <w:p w:rsidR="006409E0" w:rsidRDefault="006409E0" w:rsidP="004C5270">
            <w:pPr>
              <w:jc w:val="center"/>
              <w:rPr>
                <w:color w:val="000000"/>
              </w:rPr>
            </w:pPr>
            <w:r>
              <w:rPr>
                <w:color w:val="000000"/>
              </w:rPr>
              <w:t>227</w:t>
            </w:r>
          </w:p>
        </w:tc>
        <w:tc>
          <w:tcPr>
            <w:tcW w:w="370" w:type="pct"/>
            <w:vAlign w:val="center"/>
          </w:tcPr>
          <w:p w:rsidR="006409E0" w:rsidRDefault="006409E0" w:rsidP="004C5270">
            <w:pPr>
              <w:jc w:val="center"/>
              <w:rPr>
                <w:color w:val="000000"/>
              </w:rPr>
            </w:pPr>
            <w:r>
              <w:rPr>
                <w:color w:val="000000"/>
              </w:rPr>
              <w:t>253,72</w:t>
            </w:r>
          </w:p>
        </w:tc>
        <w:tc>
          <w:tcPr>
            <w:tcW w:w="457" w:type="pct"/>
            <w:vAlign w:val="center"/>
          </w:tcPr>
          <w:p w:rsidR="006409E0" w:rsidRDefault="006409E0" w:rsidP="00F246A2">
            <w:pPr>
              <w:jc w:val="center"/>
              <w:rPr>
                <w:color w:val="000000"/>
              </w:rPr>
            </w:pPr>
            <w:r>
              <w:rPr>
                <w:color w:val="000000"/>
              </w:rPr>
              <w:t>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A3510E">
            <w:pPr>
              <w:jc w:val="center"/>
              <w:rPr>
                <w:color w:val="000000"/>
              </w:rPr>
            </w:pPr>
            <w:r>
              <w:rPr>
                <w:color w:val="000000"/>
              </w:rPr>
              <w:t>400</w:t>
            </w:r>
          </w:p>
        </w:tc>
        <w:tc>
          <w:tcPr>
            <w:tcW w:w="420" w:type="pct"/>
            <w:vAlign w:val="center"/>
          </w:tcPr>
          <w:p w:rsidR="006409E0" w:rsidRDefault="006409E0" w:rsidP="00A3510E">
            <w:pPr>
              <w:jc w:val="center"/>
              <w:rPr>
                <w:sz w:val="18"/>
                <w:szCs w:val="18"/>
              </w:rPr>
            </w:pPr>
            <w:r>
              <w:rPr>
                <w:sz w:val="18"/>
                <w:szCs w:val="18"/>
              </w:rPr>
              <w:t>100</w:t>
            </w:r>
          </w:p>
        </w:tc>
        <w:tc>
          <w:tcPr>
            <w:tcW w:w="505" w:type="pct"/>
            <w:vAlign w:val="center"/>
          </w:tcPr>
          <w:p w:rsidR="006409E0" w:rsidRDefault="006409E0" w:rsidP="00A3510E">
            <w:pPr>
              <w:jc w:val="center"/>
              <w:rPr>
                <w:b/>
                <w:bCs/>
                <w:sz w:val="18"/>
                <w:szCs w:val="18"/>
              </w:rPr>
            </w:pPr>
            <w:r>
              <w:rPr>
                <w:b/>
                <w:bCs/>
                <w:sz w:val="18"/>
                <w:szCs w:val="18"/>
              </w:rPr>
              <w:t>300</w:t>
            </w:r>
          </w:p>
        </w:tc>
      </w:tr>
      <w:tr w:rsidR="00A3510E" w:rsidRPr="00080A5A" w:rsidTr="00A3510E">
        <w:trPr>
          <w:cantSplit/>
          <w:trHeight w:val="20"/>
          <w:jc w:val="center"/>
        </w:trPr>
        <w:tc>
          <w:tcPr>
            <w:tcW w:w="240" w:type="pct"/>
            <w:vAlign w:val="center"/>
          </w:tcPr>
          <w:p w:rsidR="00A3510E" w:rsidRDefault="00A3510E" w:rsidP="004C5270">
            <w:pPr>
              <w:pStyle w:val="afffff1"/>
              <w:numPr>
                <w:ilvl w:val="0"/>
                <w:numId w:val="35"/>
              </w:numPr>
              <w:jc w:val="center"/>
            </w:pPr>
          </w:p>
        </w:tc>
        <w:tc>
          <w:tcPr>
            <w:tcW w:w="1370" w:type="pct"/>
            <w:vAlign w:val="center"/>
          </w:tcPr>
          <w:p w:rsidR="00A3510E" w:rsidRDefault="00A3510E" w:rsidP="004C5270">
            <w:pPr>
              <w:rPr>
                <w:color w:val="000000"/>
              </w:rPr>
            </w:pPr>
            <w:r>
              <w:rPr>
                <w:color w:val="000000"/>
              </w:rPr>
              <w:t>Газонное ограждение (инв № АМО 000000110103019)</w:t>
            </w:r>
          </w:p>
        </w:tc>
        <w:tc>
          <w:tcPr>
            <w:tcW w:w="267" w:type="pct"/>
            <w:vAlign w:val="center"/>
          </w:tcPr>
          <w:p w:rsidR="00A3510E" w:rsidRDefault="00A3510E" w:rsidP="004C5270">
            <w:pPr>
              <w:jc w:val="center"/>
              <w:rPr>
                <w:color w:val="000000"/>
              </w:rPr>
            </w:pPr>
            <w:r>
              <w:rPr>
                <w:color w:val="000000"/>
              </w:rPr>
              <w:t>231</w:t>
            </w:r>
          </w:p>
        </w:tc>
        <w:tc>
          <w:tcPr>
            <w:tcW w:w="370" w:type="pct"/>
            <w:vAlign w:val="center"/>
          </w:tcPr>
          <w:p w:rsidR="00A3510E" w:rsidRDefault="00A3510E" w:rsidP="004C5270">
            <w:pPr>
              <w:jc w:val="center"/>
              <w:rPr>
                <w:color w:val="000000"/>
              </w:rPr>
            </w:pPr>
            <w:r>
              <w:rPr>
                <w:color w:val="000000"/>
              </w:rPr>
              <w:t>91 728,00</w:t>
            </w:r>
          </w:p>
        </w:tc>
        <w:tc>
          <w:tcPr>
            <w:tcW w:w="457" w:type="pct"/>
            <w:vAlign w:val="center"/>
          </w:tcPr>
          <w:p w:rsidR="00A3510E" w:rsidRDefault="00A3510E" w:rsidP="00F246A2">
            <w:pPr>
              <w:jc w:val="center"/>
              <w:rPr>
                <w:color w:val="000000"/>
              </w:rPr>
            </w:pPr>
            <w:r w:rsidRPr="00A3510E">
              <w:rPr>
                <w:color w:val="000000"/>
              </w:rPr>
              <w:t xml:space="preserve">1 700   </w:t>
            </w:r>
          </w:p>
        </w:tc>
        <w:tc>
          <w:tcPr>
            <w:tcW w:w="512" w:type="pct"/>
            <w:vAlign w:val="center"/>
          </w:tcPr>
          <w:p w:rsidR="00A3510E" w:rsidRPr="00080A5A" w:rsidRDefault="00A3510E" w:rsidP="00F246A2">
            <w:pPr>
              <w:jc w:val="center"/>
              <w:rPr>
                <w:color w:val="000000"/>
              </w:rPr>
            </w:pPr>
            <w:r w:rsidRPr="00080A5A">
              <w:rPr>
                <w:color w:val="000000"/>
              </w:rPr>
              <w:t>Не применялся</w:t>
            </w:r>
          </w:p>
        </w:tc>
        <w:tc>
          <w:tcPr>
            <w:tcW w:w="401" w:type="pct"/>
            <w:vAlign w:val="center"/>
          </w:tcPr>
          <w:p w:rsidR="00A3510E" w:rsidRPr="00080A5A" w:rsidRDefault="00A3510E"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A3510E" w:rsidRDefault="00A3510E" w:rsidP="00A3510E">
            <w:pPr>
              <w:jc w:val="center"/>
              <w:rPr>
                <w:color w:val="000000"/>
              </w:rPr>
            </w:pPr>
            <w:r w:rsidRPr="00A3510E">
              <w:rPr>
                <w:color w:val="000000"/>
              </w:rPr>
              <w:t>1 700</w:t>
            </w:r>
          </w:p>
        </w:tc>
        <w:tc>
          <w:tcPr>
            <w:tcW w:w="420" w:type="pct"/>
            <w:vAlign w:val="center"/>
          </w:tcPr>
          <w:p w:rsidR="00A3510E" w:rsidRDefault="00A3510E" w:rsidP="00A3510E">
            <w:pPr>
              <w:jc w:val="center"/>
              <w:rPr>
                <w:sz w:val="18"/>
                <w:szCs w:val="18"/>
              </w:rPr>
            </w:pPr>
            <w:r>
              <w:rPr>
                <w:sz w:val="18"/>
                <w:szCs w:val="18"/>
              </w:rPr>
              <w:t>300</w:t>
            </w:r>
          </w:p>
        </w:tc>
        <w:tc>
          <w:tcPr>
            <w:tcW w:w="505" w:type="pct"/>
            <w:vAlign w:val="center"/>
          </w:tcPr>
          <w:p w:rsidR="00A3510E" w:rsidRDefault="00A3510E" w:rsidP="00A3510E">
            <w:pPr>
              <w:jc w:val="center"/>
              <w:rPr>
                <w:b/>
                <w:bCs/>
                <w:sz w:val="18"/>
                <w:szCs w:val="18"/>
              </w:rPr>
            </w:pPr>
            <w:r>
              <w:rPr>
                <w:b/>
                <w:bCs/>
                <w:sz w:val="18"/>
                <w:szCs w:val="18"/>
              </w:rPr>
              <w:t>1400</w:t>
            </w:r>
          </w:p>
        </w:tc>
      </w:tr>
      <w:tr w:rsidR="006409E0" w:rsidRPr="00080A5A" w:rsidTr="00A3510E">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с металлической вставкой</w:t>
            </w:r>
          </w:p>
        </w:tc>
        <w:tc>
          <w:tcPr>
            <w:tcW w:w="267" w:type="pct"/>
            <w:vAlign w:val="center"/>
          </w:tcPr>
          <w:p w:rsidR="006409E0" w:rsidRDefault="006409E0" w:rsidP="004C5270">
            <w:pPr>
              <w:jc w:val="center"/>
              <w:rPr>
                <w:color w:val="000000"/>
              </w:rPr>
            </w:pPr>
            <w:r>
              <w:rPr>
                <w:color w:val="000000"/>
              </w:rPr>
              <w:t>336</w:t>
            </w:r>
          </w:p>
        </w:tc>
        <w:tc>
          <w:tcPr>
            <w:tcW w:w="370" w:type="pct"/>
            <w:vAlign w:val="center"/>
          </w:tcPr>
          <w:p w:rsidR="006409E0" w:rsidRDefault="006409E0" w:rsidP="004C5270">
            <w:pPr>
              <w:jc w:val="center"/>
              <w:rPr>
                <w:color w:val="000000"/>
              </w:rPr>
            </w:pPr>
            <w:r>
              <w:rPr>
                <w:color w:val="000000"/>
              </w:rPr>
              <w:t>6 314,40</w:t>
            </w:r>
          </w:p>
        </w:tc>
        <w:tc>
          <w:tcPr>
            <w:tcW w:w="457" w:type="pct"/>
            <w:vAlign w:val="center"/>
          </w:tcPr>
          <w:p w:rsidR="006409E0" w:rsidRDefault="006409E0" w:rsidP="00F246A2">
            <w:pPr>
              <w:jc w:val="center"/>
              <w:rPr>
                <w:color w:val="000000"/>
              </w:rPr>
            </w:pPr>
            <w:r>
              <w:rPr>
                <w:color w:val="000000"/>
              </w:rPr>
              <w:t>3 600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A3510E">
            <w:pPr>
              <w:jc w:val="center"/>
              <w:rPr>
                <w:color w:val="000000"/>
              </w:rPr>
            </w:pPr>
            <w:r>
              <w:rPr>
                <w:color w:val="000000"/>
              </w:rPr>
              <w:t>3 600</w:t>
            </w:r>
          </w:p>
        </w:tc>
        <w:tc>
          <w:tcPr>
            <w:tcW w:w="420" w:type="pct"/>
            <w:vAlign w:val="center"/>
          </w:tcPr>
          <w:p w:rsidR="006409E0" w:rsidRDefault="006409E0" w:rsidP="00A3510E">
            <w:pPr>
              <w:jc w:val="center"/>
              <w:rPr>
                <w:sz w:val="18"/>
                <w:szCs w:val="18"/>
              </w:rPr>
            </w:pPr>
            <w:r>
              <w:rPr>
                <w:sz w:val="18"/>
                <w:szCs w:val="18"/>
              </w:rPr>
              <w:t>500</w:t>
            </w:r>
          </w:p>
        </w:tc>
        <w:tc>
          <w:tcPr>
            <w:tcW w:w="505" w:type="pct"/>
            <w:vAlign w:val="center"/>
          </w:tcPr>
          <w:p w:rsidR="006409E0" w:rsidRDefault="006409E0" w:rsidP="00A3510E">
            <w:pPr>
              <w:jc w:val="center"/>
              <w:rPr>
                <w:b/>
                <w:bCs/>
                <w:sz w:val="18"/>
                <w:szCs w:val="18"/>
              </w:rPr>
            </w:pPr>
            <w:r>
              <w:rPr>
                <w:b/>
                <w:bCs/>
                <w:sz w:val="18"/>
                <w:szCs w:val="18"/>
              </w:rPr>
              <w:t>3 100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У-24 со вставкой</w:t>
            </w:r>
          </w:p>
        </w:tc>
        <w:tc>
          <w:tcPr>
            <w:tcW w:w="267" w:type="pct"/>
            <w:vAlign w:val="center"/>
          </w:tcPr>
          <w:p w:rsidR="006409E0" w:rsidRDefault="006409E0" w:rsidP="004C5270">
            <w:pPr>
              <w:jc w:val="center"/>
              <w:rPr>
                <w:color w:val="000000"/>
              </w:rPr>
            </w:pPr>
            <w:r>
              <w:rPr>
                <w:color w:val="000000"/>
              </w:rPr>
              <w:t>345</w:t>
            </w:r>
          </w:p>
        </w:tc>
        <w:tc>
          <w:tcPr>
            <w:tcW w:w="370" w:type="pct"/>
            <w:vAlign w:val="center"/>
          </w:tcPr>
          <w:p w:rsidR="006409E0" w:rsidRDefault="006409E0" w:rsidP="004C5270">
            <w:pPr>
              <w:jc w:val="center"/>
              <w:rPr>
                <w:color w:val="000000"/>
              </w:rPr>
            </w:pPr>
            <w:r>
              <w:rPr>
                <w:color w:val="000000"/>
              </w:rPr>
              <w:t>11 240,00</w:t>
            </w:r>
          </w:p>
        </w:tc>
        <w:tc>
          <w:tcPr>
            <w:tcW w:w="457" w:type="pct"/>
            <w:vAlign w:val="center"/>
          </w:tcPr>
          <w:p w:rsidR="006409E0" w:rsidRDefault="006409E0" w:rsidP="00F246A2">
            <w:pPr>
              <w:jc w:val="center"/>
              <w:rPr>
                <w:color w:val="000000"/>
              </w:rPr>
            </w:pPr>
            <w:r>
              <w:rPr>
                <w:color w:val="000000"/>
              </w:rPr>
              <w:t>1 800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1 800</w:t>
            </w:r>
          </w:p>
        </w:tc>
        <w:tc>
          <w:tcPr>
            <w:tcW w:w="420" w:type="pct"/>
            <w:vAlign w:val="center"/>
          </w:tcPr>
          <w:p w:rsidR="006409E0" w:rsidRDefault="006409E0" w:rsidP="00F246A2">
            <w:pPr>
              <w:jc w:val="center"/>
              <w:rPr>
                <w:sz w:val="18"/>
                <w:szCs w:val="18"/>
              </w:rPr>
            </w:pPr>
            <w:r>
              <w:rPr>
                <w:sz w:val="18"/>
                <w:szCs w:val="18"/>
              </w:rPr>
              <w:t>300</w:t>
            </w:r>
          </w:p>
        </w:tc>
        <w:tc>
          <w:tcPr>
            <w:tcW w:w="505" w:type="pct"/>
            <w:vAlign w:val="center"/>
          </w:tcPr>
          <w:p w:rsidR="006409E0" w:rsidRDefault="006409E0" w:rsidP="00F246A2">
            <w:pPr>
              <w:jc w:val="center"/>
              <w:rPr>
                <w:b/>
                <w:bCs/>
                <w:sz w:val="18"/>
                <w:szCs w:val="18"/>
              </w:rPr>
            </w:pPr>
            <w:r>
              <w:rPr>
                <w:b/>
                <w:bCs/>
                <w:sz w:val="18"/>
                <w:szCs w:val="18"/>
              </w:rPr>
              <w:t>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Кровать деревянная (АМО 000021010600577)</w:t>
            </w:r>
          </w:p>
        </w:tc>
        <w:tc>
          <w:tcPr>
            <w:tcW w:w="267" w:type="pct"/>
            <w:vAlign w:val="center"/>
          </w:tcPr>
          <w:p w:rsidR="006409E0" w:rsidRDefault="006409E0" w:rsidP="004C5270">
            <w:pPr>
              <w:jc w:val="center"/>
              <w:rPr>
                <w:color w:val="000000"/>
              </w:rPr>
            </w:pPr>
            <w:r>
              <w:rPr>
                <w:color w:val="000000"/>
              </w:rPr>
              <w:t>267</w:t>
            </w:r>
          </w:p>
        </w:tc>
        <w:tc>
          <w:tcPr>
            <w:tcW w:w="370" w:type="pct"/>
            <w:vAlign w:val="center"/>
          </w:tcPr>
          <w:p w:rsidR="006409E0" w:rsidRDefault="006409E0" w:rsidP="004C5270">
            <w:pPr>
              <w:jc w:val="center"/>
              <w:rPr>
                <w:color w:val="000000"/>
              </w:rPr>
            </w:pPr>
            <w:r>
              <w:rPr>
                <w:color w:val="000000"/>
              </w:rPr>
              <w:t>650 880,00</w:t>
            </w:r>
          </w:p>
        </w:tc>
        <w:tc>
          <w:tcPr>
            <w:tcW w:w="457" w:type="pct"/>
            <w:vAlign w:val="center"/>
          </w:tcPr>
          <w:p w:rsidR="006409E0" w:rsidRDefault="006409E0" w:rsidP="00F246A2">
            <w:pPr>
              <w:jc w:val="center"/>
              <w:rPr>
                <w:color w:val="000000"/>
              </w:rPr>
            </w:pPr>
            <w:r>
              <w:rPr>
                <w:color w:val="000000"/>
              </w:rPr>
              <w:t>41 500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41 500</w:t>
            </w:r>
          </w:p>
        </w:tc>
        <w:tc>
          <w:tcPr>
            <w:tcW w:w="420" w:type="pct"/>
            <w:vAlign w:val="center"/>
          </w:tcPr>
          <w:p w:rsidR="006409E0" w:rsidRDefault="006409E0" w:rsidP="00F246A2">
            <w:pPr>
              <w:jc w:val="center"/>
              <w:rPr>
                <w:sz w:val="18"/>
                <w:szCs w:val="18"/>
              </w:rPr>
            </w:pPr>
            <w:r>
              <w:rPr>
                <w:sz w:val="18"/>
                <w:szCs w:val="18"/>
              </w:rPr>
              <w:t>6 300</w:t>
            </w:r>
          </w:p>
        </w:tc>
        <w:tc>
          <w:tcPr>
            <w:tcW w:w="505" w:type="pct"/>
            <w:vAlign w:val="center"/>
          </w:tcPr>
          <w:p w:rsidR="006409E0" w:rsidRDefault="006409E0" w:rsidP="00F246A2">
            <w:pPr>
              <w:jc w:val="center"/>
              <w:rPr>
                <w:b/>
                <w:bCs/>
                <w:sz w:val="18"/>
                <w:szCs w:val="18"/>
              </w:rPr>
            </w:pPr>
            <w:r>
              <w:rPr>
                <w:b/>
                <w:bCs/>
                <w:sz w:val="18"/>
                <w:szCs w:val="18"/>
              </w:rPr>
              <w:t>35 200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Металлический стол (АМО 000021010601006)</w:t>
            </w:r>
          </w:p>
        </w:tc>
        <w:tc>
          <w:tcPr>
            <w:tcW w:w="267" w:type="pct"/>
            <w:vAlign w:val="center"/>
          </w:tcPr>
          <w:p w:rsidR="006409E0" w:rsidRDefault="006409E0" w:rsidP="004C5270">
            <w:pPr>
              <w:jc w:val="center"/>
              <w:rPr>
                <w:color w:val="000000"/>
              </w:rPr>
            </w:pPr>
            <w:r>
              <w:rPr>
                <w:color w:val="000000"/>
              </w:rPr>
              <w:t>269</w:t>
            </w:r>
          </w:p>
        </w:tc>
        <w:tc>
          <w:tcPr>
            <w:tcW w:w="370" w:type="pct"/>
            <w:vAlign w:val="center"/>
          </w:tcPr>
          <w:p w:rsidR="006409E0" w:rsidRDefault="006409E0" w:rsidP="004C5270">
            <w:pPr>
              <w:jc w:val="center"/>
              <w:rPr>
                <w:color w:val="000000"/>
              </w:rPr>
            </w:pPr>
            <w:r>
              <w:rPr>
                <w:color w:val="000000"/>
              </w:rPr>
              <w:t>30 000,00</w:t>
            </w:r>
          </w:p>
        </w:tc>
        <w:tc>
          <w:tcPr>
            <w:tcW w:w="457" w:type="pct"/>
            <w:vAlign w:val="center"/>
          </w:tcPr>
          <w:p w:rsidR="006409E0" w:rsidRDefault="006409E0" w:rsidP="00F246A2">
            <w:pPr>
              <w:jc w:val="center"/>
              <w:rPr>
                <w:color w:val="000000"/>
              </w:rPr>
            </w:pPr>
            <w:r>
              <w:rPr>
                <w:color w:val="000000"/>
              </w:rPr>
              <w:t>22 000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22 000</w:t>
            </w:r>
          </w:p>
        </w:tc>
        <w:tc>
          <w:tcPr>
            <w:tcW w:w="420" w:type="pct"/>
            <w:vAlign w:val="center"/>
          </w:tcPr>
          <w:p w:rsidR="006409E0" w:rsidRDefault="006409E0" w:rsidP="00F246A2">
            <w:pPr>
              <w:jc w:val="center"/>
              <w:rPr>
                <w:sz w:val="18"/>
                <w:szCs w:val="18"/>
              </w:rPr>
            </w:pPr>
            <w:r>
              <w:rPr>
                <w:sz w:val="18"/>
                <w:szCs w:val="18"/>
              </w:rPr>
              <w:t>3 400</w:t>
            </w:r>
          </w:p>
        </w:tc>
        <w:tc>
          <w:tcPr>
            <w:tcW w:w="505" w:type="pct"/>
            <w:vAlign w:val="center"/>
          </w:tcPr>
          <w:p w:rsidR="006409E0" w:rsidRDefault="006409E0" w:rsidP="00F246A2">
            <w:pPr>
              <w:jc w:val="center"/>
              <w:rPr>
                <w:b/>
                <w:bCs/>
                <w:sz w:val="18"/>
                <w:szCs w:val="18"/>
              </w:rPr>
            </w:pPr>
            <w:r>
              <w:rPr>
                <w:b/>
                <w:bCs/>
                <w:sz w:val="18"/>
                <w:szCs w:val="18"/>
              </w:rPr>
              <w:t>18 600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Металлический стол (АМО 000021010601007)</w:t>
            </w:r>
          </w:p>
        </w:tc>
        <w:tc>
          <w:tcPr>
            <w:tcW w:w="267" w:type="pct"/>
            <w:vAlign w:val="center"/>
          </w:tcPr>
          <w:p w:rsidR="006409E0" w:rsidRDefault="006409E0" w:rsidP="004C5270">
            <w:pPr>
              <w:jc w:val="center"/>
              <w:rPr>
                <w:color w:val="000000"/>
              </w:rPr>
            </w:pPr>
            <w:r>
              <w:rPr>
                <w:color w:val="000000"/>
              </w:rPr>
              <w:t>270</w:t>
            </w:r>
          </w:p>
        </w:tc>
        <w:tc>
          <w:tcPr>
            <w:tcW w:w="370" w:type="pct"/>
            <w:vAlign w:val="center"/>
          </w:tcPr>
          <w:p w:rsidR="006409E0" w:rsidRDefault="006409E0" w:rsidP="004C5270">
            <w:pPr>
              <w:jc w:val="center"/>
              <w:rPr>
                <w:color w:val="000000"/>
              </w:rPr>
            </w:pPr>
            <w:r>
              <w:rPr>
                <w:color w:val="000000"/>
              </w:rPr>
              <w:t>30 000,00</w:t>
            </w:r>
          </w:p>
        </w:tc>
        <w:tc>
          <w:tcPr>
            <w:tcW w:w="457" w:type="pct"/>
            <w:vAlign w:val="center"/>
          </w:tcPr>
          <w:p w:rsidR="006409E0" w:rsidRDefault="006409E0" w:rsidP="00F246A2">
            <w:pPr>
              <w:jc w:val="center"/>
              <w:rPr>
                <w:color w:val="000000"/>
              </w:rPr>
            </w:pPr>
            <w:r>
              <w:rPr>
                <w:color w:val="000000"/>
              </w:rPr>
              <w:t>22 000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22 000</w:t>
            </w:r>
          </w:p>
        </w:tc>
        <w:tc>
          <w:tcPr>
            <w:tcW w:w="420" w:type="pct"/>
            <w:vAlign w:val="center"/>
          </w:tcPr>
          <w:p w:rsidR="006409E0" w:rsidRDefault="006409E0" w:rsidP="00F246A2">
            <w:pPr>
              <w:jc w:val="center"/>
              <w:rPr>
                <w:sz w:val="18"/>
                <w:szCs w:val="18"/>
              </w:rPr>
            </w:pPr>
            <w:r>
              <w:rPr>
                <w:sz w:val="18"/>
                <w:szCs w:val="18"/>
              </w:rPr>
              <w:t>3 400</w:t>
            </w:r>
          </w:p>
        </w:tc>
        <w:tc>
          <w:tcPr>
            <w:tcW w:w="505" w:type="pct"/>
            <w:vAlign w:val="center"/>
          </w:tcPr>
          <w:p w:rsidR="006409E0" w:rsidRDefault="006409E0" w:rsidP="00F246A2">
            <w:pPr>
              <w:jc w:val="center"/>
              <w:rPr>
                <w:b/>
                <w:bCs/>
                <w:sz w:val="18"/>
                <w:szCs w:val="18"/>
              </w:rPr>
            </w:pPr>
            <w:r>
              <w:rPr>
                <w:b/>
                <w:bCs/>
                <w:sz w:val="18"/>
                <w:szCs w:val="18"/>
              </w:rPr>
              <w:t>18 600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Ограждение СГО-10 (254 м) (АМО ...037)</w:t>
            </w:r>
          </w:p>
        </w:tc>
        <w:tc>
          <w:tcPr>
            <w:tcW w:w="267" w:type="pct"/>
            <w:vAlign w:val="center"/>
          </w:tcPr>
          <w:p w:rsidR="006409E0" w:rsidRDefault="006409E0" w:rsidP="004C5270">
            <w:pPr>
              <w:jc w:val="center"/>
              <w:rPr>
                <w:color w:val="000000"/>
              </w:rPr>
            </w:pPr>
            <w:r>
              <w:rPr>
                <w:color w:val="000000"/>
              </w:rPr>
              <w:t>271</w:t>
            </w:r>
          </w:p>
        </w:tc>
        <w:tc>
          <w:tcPr>
            <w:tcW w:w="370" w:type="pct"/>
            <w:vAlign w:val="center"/>
          </w:tcPr>
          <w:p w:rsidR="006409E0" w:rsidRDefault="006409E0" w:rsidP="004C5270">
            <w:pPr>
              <w:jc w:val="center"/>
              <w:rPr>
                <w:color w:val="000000"/>
              </w:rPr>
            </w:pPr>
            <w:r>
              <w:rPr>
                <w:color w:val="000000"/>
              </w:rPr>
              <w:t>594 360,00</w:t>
            </w:r>
          </w:p>
        </w:tc>
        <w:tc>
          <w:tcPr>
            <w:tcW w:w="457" w:type="pct"/>
            <w:vAlign w:val="center"/>
          </w:tcPr>
          <w:p w:rsidR="006409E0" w:rsidRDefault="006409E0" w:rsidP="00F246A2">
            <w:pPr>
              <w:jc w:val="center"/>
              <w:rPr>
                <w:color w:val="000000"/>
              </w:rPr>
            </w:pPr>
            <w:r>
              <w:rPr>
                <w:color w:val="000000"/>
              </w:rPr>
              <w:t>391 200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391 200</w:t>
            </w:r>
          </w:p>
        </w:tc>
        <w:tc>
          <w:tcPr>
            <w:tcW w:w="420" w:type="pct"/>
            <w:vAlign w:val="center"/>
          </w:tcPr>
          <w:p w:rsidR="006409E0" w:rsidRDefault="006409E0" w:rsidP="00F246A2">
            <w:pPr>
              <w:jc w:val="center"/>
              <w:rPr>
                <w:sz w:val="18"/>
                <w:szCs w:val="18"/>
              </w:rPr>
            </w:pPr>
            <w:r>
              <w:rPr>
                <w:sz w:val="18"/>
                <w:szCs w:val="18"/>
              </w:rPr>
              <w:t>59 700</w:t>
            </w:r>
          </w:p>
        </w:tc>
        <w:tc>
          <w:tcPr>
            <w:tcW w:w="505" w:type="pct"/>
            <w:vAlign w:val="center"/>
          </w:tcPr>
          <w:p w:rsidR="006409E0" w:rsidRDefault="006409E0" w:rsidP="00F246A2">
            <w:pPr>
              <w:jc w:val="center"/>
              <w:rPr>
                <w:b/>
                <w:bCs/>
                <w:sz w:val="18"/>
                <w:szCs w:val="18"/>
              </w:rPr>
            </w:pPr>
            <w:r>
              <w:rPr>
                <w:b/>
                <w:bCs/>
                <w:sz w:val="18"/>
                <w:szCs w:val="18"/>
              </w:rPr>
              <w:t>331 500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Памятник (000021010600366)</w:t>
            </w:r>
          </w:p>
        </w:tc>
        <w:tc>
          <w:tcPr>
            <w:tcW w:w="267" w:type="pct"/>
            <w:vAlign w:val="center"/>
          </w:tcPr>
          <w:p w:rsidR="006409E0" w:rsidRDefault="006409E0" w:rsidP="004C5270">
            <w:pPr>
              <w:jc w:val="center"/>
              <w:rPr>
                <w:color w:val="000000"/>
              </w:rPr>
            </w:pPr>
            <w:r>
              <w:rPr>
                <w:color w:val="000000"/>
              </w:rPr>
              <w:t>274</w:t>
            </w:r>
          </w:p>
        </w:tc>
        <w:tc>
          <w:tcPr>
            <w:tcW w:w="370" w:type="pct"/>
            <w:vAlign w:val="center"/>
          </w:tcPr>
          <w:p w:rsidR="006409E0" w:rsidRDefault="006409E0" w:rsidP="004C5270">
            <w:pPr>
              <w:jc w:val="center"/>
              <w:rPr>
                <w:color w:val="000000"/>
              </w:rPr>
            </w:pPr>
            <w:r>
              <w:rPr>
                <w:color w:val="000000"/>
              </w:rPr>
              <w:t>26 105,00</w:t>
            </w:r>
          </w:p>
        </w:tc>
        <w:tc>
          <w:tcPr>
            <w:tcW w:w="457" w:type="pct"/>
            <w:vAlign w:val="center"/>
          </w:tcPr>
          <w:p w:rsidR="006409E0" w:rsidRDefault="006409E0" w:rsidP="00F246A2">
            <w:pPr>
              <w:jc w:val="center"/>
              <w:rPr>
                <w:color w:val="000000"/>
              </w:rPr>
            </w:pPr>
            <w:r>
              <w:rPr>
                <w:color w:val="000000"/>
              </w:rPr>
              <w:t>24 500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24 500</w:t>
            </w:r>
          </w:p>
        </w:tc>
        <w:tc>
          <w:tcPr>
            <w:tcW w:w="420" w:type="pct"/>
            <w:vAlign w:val="center"/>
          </w:tcPr>
          <w:p w:rsidR="006409E0" w:rsidRDefault="006409E0" w:rsidP="00F246A2">
            <w:pPr>
              <w:jc w:val="center"/>
              <w:rPr>
                <w:sz w:val="18"/>
                <w:szCs w:val="18"/>
              </w:rPr>
            </w:pPr>
            <w:r>
              <w:rPr>
                <w:sz w:val="18"/>
                <w:szCs w:val="18"/>
              </w:rPr>
              <w:t>3 700</w:t>
            </w:r>
          </w:p>
        </w:tc>
        <w:tc>
          <w:tcPr>
            <w:tcW w:w="505" w:type="pct"/>
            <w:vAlign w:val="center"/>
          </w:tcPr>
          <w:p w:rsidR="006409E0" w:rsidRDefault="006409E0" w:rsidP="00F246A2">
            <w:pPr>
              <w:jc w:val="center"/>
              <w:rPr>
                <w:b/>
                <w:bCs/>
                <w:sz w:val="18"/>
                <w:szCs w:val="18"/>
              </w:rPr>
            </w:pPr>
            <w:r>
              <w:rPr>
                <w:b/>
                <w:bCs/>
                <w:sz w:val="18"/>
                <w:szCs w:val="18"/>
              </w:rPr>
              <w:t>20 800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Песочница (АМО 000021010600682)</w:t>
            </w:r>
          </w:p>
        </w:tc>
        <w:tc>
          <w:tcPr>
            <w:tcW w:w="267" w:type="pct"/>
            <w:vAlign w:val="center"/>
          </w:tcPr>
          <w:p w:rsidR="006409E0" w:rsidRDefault="006409E0" w:rsidP="004C5270">
            <w:pPr>
              <w:jc w:val="center"/>
              <w:rPr>
                <w:color w:val="000000"/>
              </w:rPr>
            </w:pPr>
            <w:r>
              <w:rPr>
                <w:color w:val="000000"/>
              </w:rPr>
              <w:t>275</w:t>
            </w:r>
          </w:p>
        </w:tc>
        <w:tc>
          <w:tcPr>
            <w:tcW w:w="370" w:type="pct"/>
            <w:vAlign w:val="center"/>
          </w:tcPr>
          <w:p w:rsidR="006409E0" w:rsidRDefault="006409E0" w:rsidP="004C5270">
            <w:pPr>
              <w:jc w:val="center"/>
              <w:rPr>
                <w:color w:val="000000"/>
              </w:rPr>
            </w:pPr>
            <w:r>
              <w:rPr>
                <w:color w:val="000000"/>
              </w:rPr>
              <w:t>8 137,36</w:t>
            </w:r>
          </w:p>
        </w:tc>
        <w:tc>
          <w:tcPr>
            <w:tcW w:w="457" w:type="pct"/>
            <w:vAlign w:val="center"/>
          </w:tcPr>
          <w:p w:rsidR="006409E0" w:rsidRDefault="006409E0" w:rsidP="00F246A2">
            <w:pPr>
              <w:jc w:val="center"/>
              <w:rPr>
                <w:color w:val="000000"/>
              </w:rPr>
            </w:pPr>
            <w:r>
              <w:rPr>
                <w:color w:val="000000"/>
              </w:rPr>
              <w:t>18 200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18 200</w:t>
            </w:r>
          </w:p>
        </w:tc>
        <w:tc>
          <w:tcPr>
            <w:tcW w:w="420" w:type="pct"/>
            <w:vAlign w:val="center"/>
          </w:tcPr>
          <w:p w:rsidR="006409E0" w:rsidRDefault="006409E0" w:rsidP="00F246A2">
            <w:pPr>
              <w:jc w:val="center"/>
              <w:rPr>
                <w:sz w:val="18"/>
                <w:szCs w:val="18"/>
              </w:rPr>
            </w:pPr>
            <w:r>
              <w:rPr>
                <w:sz w:val="18"/>
                <w:szCs w:val="18"/>
              </w:rPr>
              <w:t>2 800</w:t>
            </w:r>
          </w:p>
        </w:tc>
        <w:tc>
          <w:tcPr>
            <w:tcW w:w="505" w:type="pct"/>
            <w:vAlign w:val="center"/>
          </w:tcPr>
          <w:p w:rsidR="006409E0" w:rsidRDefault="006409E0" w:rsidP="00F246A2">
            <w:pPr>
              <w:jc w:val="center"/>
              <w:rPr>
                <w:b/>
                <w:bCs/>
                <w:sz w:val="18"/>
                <w:szCs w:val="18"/>
              </w:rPr>
            </w:pPr>
            <w:r>
              <w:rPr>
                <w:b/>
                <w:bCs/>
                <w:sz w:val="18"/>
                <w:szCs w:val="18"/>
              </w:rPr>
              <w:t>15 400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363</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364</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365</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366</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367</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368</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369</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370</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371</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372</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373</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374</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375</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376</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377</w:t>
            </w:r>
          </w:p>
        </w:tc>
        <w:tc>
          <w:tcPr>
            <w:tcW w:w="370" w:type="pct"/>
            <w:vAlign w:val="center"/>
          </w:tcPr>
          <w:p w:rsidR="006409E0" w:rsidRDefault="006409E0" w:rsidP="004C5270">
            <w:pPr>
              <w:jc w:val="center"/>
              <w:rPr>
                <w:color w:val="000000"/>
              </w:rPr>
            </w:pPr>
            <w:r>
              <w:rPr>
                <w:color w:val="000000"/>
              </w:rPr>
              <w:t>1 004,47</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Урна УН-1</w:t>
            </w:r>
          </w:p>
        </w:tc>
        <w:tc>
          <w:tcPr>
            <w:tcW w:w="267" w:type="pct"/>
            <w:vAlign w:val="center"/>
          </w:tcPr>
          <w:p w:rsidR="006409E0" w:rsidRDefault="006409E0" w:rsidP="004C5270">
            <w:pPr>
              <w:jc w:val="center"/>
              <w:rPr>
                <w:color w:val="000000"/>
              </w:rPr>
            </w:pPr>
            <w:r>
              <w:rPr>
                <w:color w:val="000000"/>
              </w:rPr>
              <w:t>378</w:t>
            </w:r>
          </w:p>
        </w:tc>
        <w:tc>
          <w:tcPr>
            <w:tcW w:w="370" w:type="pct"/>
            <w:vAlign w:val="center"/>
          </w:tcPr>
          <w:p w:rsidR="006409E0" w:rsidRDefault="006409E0" w:rsidP="004C5270">
            <w:pPr>
              <w:jc w:val="center"/>
              <w:rPr>
                <w:color w:val="000000"/>
              </w:rPr>
            </w:pPr>
            <w:r>
              <w:rPr>
                <w:color w:val="000000"/>
              </w:rPr>
              <w:t>1 004,48</w:t>
            </w:r>
          </w:p>
        </w:tc>
        <w:tc>
          <w:tcPr>
            <w:tcW w:w="457" w:type="pct"/>
            <w:vAlign w:val="center"/>
          </w:tcPr>
          <w:p w:rsidR="006409E0" w:rsidRDefault="006409E0" w:rsidP="00F246A2">
            <w:pPr>
              <w:jc w:val="center"/>
              <w:rPr>
                <w:color w:val="000000"/>
              </w:rPr>
            </w:pPr>
            <w:r>
              <w:rPr>
                <w:color w:val="000000"/>
              </w:rPr>
              <w:t>3 200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3 200</w:t>
            </w:r>
          </w:p>
        </w:tc>
        <w:tc>
          <w:tcPr>
            <w:tcW w:w="420" w:type="pct"/>
            <w:vAlign w:val="center"/>
          </w:tcPr>
          <w:p w:rsidR="006409E0" w:rsidRDefault="006409E0" w:rsidP="00F246A2">
            <w:pPr>
              <w:jc w:val="center"/>
              <w:rPr>
                <w:sz w:val="18"/>
                <w:szCs w:val="18"/>
              </w:rPr>
            </w:pPr>
            <w:r>
              <w:rPr>
                <w:sz w:val="18"/>
                <w:szCs w:val="18"/>
              </w:rPr>
              <w:t>500</w:t>
            </w:r>
          </w:p>
        </w:tc>
        <w:tc>
          <w:tcPr>
            <w:tcW w:w="505" w:type="pct"/>
            <w:vAlign w:val="center"/>
          </w:tcPr>
          <w:p w:rsidR="006409E0" w:rsidRDefault="006409E0" w:rsidP="00F246A2">
            <w:pPr>
              <w:jc w:val="center"/>
              <w:rPr>
                <w:b/>
                <w:bCs/>
                <w:sz w:val="18"/>
                <w:szCs w:val="18"/>
              </w:rPr>
            </w:pPr>
            <w:r>
              <w:rPr>
                <w:b/>
                <w:bCs/>
                <w:sz w:val="18"/>
                <w:szCs w:val="18"/>
              </w:rPr>
              <w:t>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DVD проигрыватель Phanton</w:t>
            </w:r>
          </w:p>
        </w:tc>
        <w:tc>
          <w:tcPr>
            <w:tcW w:w="267" w:type="pct"/>
            <w:vAlign w:val="center"/>
          </w:tcPr>
          <w:p w:rsidR="006409E0" w:rsidRDefault="006409E0" w:rsidP="004C5270">
            <w:pPr>
              <w:jc w:val="center"/>
              <w:rPr>
                <w:color w:val="000000"/>
              </w:rPr>
            </w:pPr>
            <w:r>
              <w:rPr>
                <w:color w:val="000000"/>
              </w:rPr>
              <w:t>58</w:t>
            </w:r>
          </w:p>
        </w:tc>
        <w:tc>
          <w:tcPr>
            <w:tcW w:w="370" w:type="pct"/>
            <w:vAlign w:val="center"/>
          </w:tcPr>
          <w:p w:rsidR="006409E0" w:rsidRDefault="006409E0" w:rsidP="004C5270">
            <w:pPr>
              <w:jc w:val="center"/>
              <w:rPr>
                <w:color w:val="000000"/>
              </w:rPr>
            </w:pPr>
            <w:r>
              <w:rPr>
                <w:color w:val="000000"/>
              </w:rPr>
              <w:t>34 604,96</w:t>
            </w:r>
          </w:p>
        </w:tc>
        <w:tc>
          <w:tcPr>
            <w:tcW w:w="457" w:type="pct"/>
            <w:vAlign w:val="center"/>
          </w:tcPr>
          <w:p w:rsidR="006409E0" w:rsidRDefault="006409E0" w:rsidP="00F246A2">
            <w:pPr>
              <w:jc w:val="center"/>
              <w:rPr>
                <w:color w:val="000000"/>
              </w:rPr>
            </w:pPr>
            <w:r>
              <w:rPr>
                <w:color w:val="000000"/>
              </w:rPr>
              <w:t>32 000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32 000</w:t>
            </w:r>
          </w:p>
        </w:tc>
        <w:tc>
          <w:tcPr>
            <w:tcW w:w="420" w:type="pct"/>
            <w:vAlign w:val="center"/>
          </w:tcPr>
          <w:p w:rsidR="006409E0" w:rsidRDefault="006409E0" w:rsidP="00F246A2">
            <w:pPr>
              <w:jc w:val="center"/>
              <w:rPr>
                <w:sz w:val="18"/>
                <w:szCs w:val="18"/>
              </w:rPr>
            </w:pPr>
            <w:r>
              <w:rPr>
                <w:sz w:val="18"/>
                <w:szCs w:val="18"/>
              </w:rPr>
              <w:t>4 900</w:t>
            </w:r>
          </w:p>
        </w:tc>
        <w:tc>
          <w:tcPr>
            <w:tcW w:w="505" w:type="pct"/>
            <w:vAlign w:val="center"/>
          </w:tcPr>
          <w:p w:rsidR="006409E0" w:rsidRDefault="006409E0" w:rsidP="00F246A2">
            <w:pPr>
              <w:jc w:val="center"/>
              <w:rPr>
                <w:b/>
                <w:bCs/>
                <w:sz w:val="18"/>
                <w:szCs w:val="18"/>
              </w:rPr>
            </w:pPr>
            <w:r>
              <w:rPr>
                <w:b/>
                <w:bCs/>
                <w:sz w:val="18"/>
                <w:szCs w:val="18"/>
              </w:rPr>
              <w:t>27 100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Автомонитор TV.DVD MYSTERY MMTC-1030D</w:t>
            </w:r>
          </w:p>
        </w:tc>
        <w:tc>
          <w:tcPr>
            <w:tcW w:w="267" w:type="pct"/>
            <w:vAlign w:val="center"/>
          </w:tcPr>
          <w:p w:rsidR="006409E0" w:rsidRDefault="006409E0" w:rsidP="004C5270">
            <w:pPr>
              <w:jc w:val="center"/>
              <w:rPr>
                <w:color w:val="000000"/>
              </w:rPr>
            </w:pPr>
            <w:r>
              <w:rPr>
                <w:color w:val="000000"/>
              </w:rPr>
              <w:t>60</w:t>
            </w:r>
          </w:p>
        </w:tc>
        <w:tc>
          <w:tcPr>
            <w:tcW w:w="370" w:type="pct"/>
            <w:vAlign w:val="center"/>
          </w:tcPr>
          <w:p w:rsidR="006409E0" w:rsidRDefault="006409E0" w:rsidP="004C5270">
            <w:pPr>
              <w:jc w:val="center"/>
              <w:rPr>
                <w:color w:val="000000"/>
              </w:rPr>
            </w:pPr>
            <w:r>
              <w:rPr>
                <w:color w:val="000000"/>
              </w:rPr>
              <w:t>5 194,46</w:t>
            </w:r>
          </w:p>
        </w:tc>
        <w:tc>
          <w:tcPr>
            <w:tcW w:w="457" w:type="pct"/>
            <w:vAlign w:val="center"/>
          </w:tcPr>
          <w:p w:rsidR="006409E0" w:rsidRDefault="006409E0" w:rsidP="00F246A2">
            <w:pPr>
              <w:jc w:val="center"/>
              <w:rPr>
                <w:color w:val="000000"/>
              </w:rPr>
            </w:pPr>
            <w:r>
              <w:rPr>
                <w:color w:val="000000"/>
              </w:rPr>
              <w:t>9 800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9 800</w:t>
            </w:r>
          </w:p>
        </w:tc>
        <w:tc>
          <w:tcPr>
            <w:tcW w:w="420" w:type="pct"/>
            <w:vAlign w:val="center"/>
          </w:tcPr>
          <w:p w:rsidR="006409E0" w:rsidRDefault="006409E0" w:rsidP="00F246A2">
            <w:pPr>
              <w:jc w:val="center"/>
              <w:rPr>
                <w:sz w:val="18"/>
                <w:szCs w:val="18"/>
              </w:rPr>
            </w:pPr>
            <w:r>
              <w:rPr>
                <w:sz w:val="18"/>
                <w:szCs w:val="18"/>
              </w:rPr>
              <w:t>1 500</w:t>
            </w:r>
          </w:p>
        </w:tc>
        <w:tc>
          <w:tcPr>
            <w:tcW w:w="505" w:type="pct"/>
            <w:vAlign w:val="center"/>
          </w:tcPr>
          <w:p w:rsidR="006409E0" w:rsidRDefault="006409E0" w:rsidP="00F246A2">
            <w:pPr>
              <w:jc w:val="center"/>
              <w:rPr>
                <w:b/>
                <w:bCs/>
                <w:sz w:val="18"/>
                <w:szCs w:val="18"/>
              </w:rPr>
            </w:pPr>
            <w:r>
              <w:rPr>
                <w:b/>
                <w:bCs/>
                <w:sz w:val="18"/>
                <w:szCs w:val="18"/>
              </w:rPr>
              <w:t>8 300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Аппарат высокого давдления  К 5.20 Plus BL, код 1.069-956</w:t>
            </w:r>
          </w:p>
        </w:tc>
        <w:tc>
          <w:tcPr>
            <w:tcW w:w="267" w:type="pct"/>
            <w:vAlign w:val="center"/>
          </w:tcPr>
          <w:p w:rsidR="006409E0" w:rsidRDefault="006409E0" w:rsidP="004C5270">
            <w:pPr>
              <w:jc w:val="center"/>
              <w:rPr>
                <w:color w:val="000000"/>
              </w:rPr>
            </w:pPr>
            <w:r>
              <w:rPr>
                <w:color w:val="000000"/>
              </w:rPr>
              <w:t>61</w:t>
            </w:r>
          </w:p>
        </w:tc>
        <w:tc>
          <w:tcPr>
            <w:tcW w:w="370" w:type="pct"/>
            <w:vAlign w:val="center"/>
          </w:tcPr>
          <w:p w:rsidR="006409E0" w:rsidRDefault="006409E0" w:rsidP="004C5270">
            <w:pPr>
              <w:jc w:val="center"/>
              <w:rPr>
                <w:color w:val="000000"/>
              </w:rPr>
            </w:pPr>
            <w:r>
              <w:rPr>
                <w:color w:val="000000"/>
              </w:rPr>
              <w:t>10 900,00</w:t>
            </w:r>
          </w:p>
        </w:tc>
        <w:tc>
          <w:tcPr>
            <w:tcW w:w="457" w:type="pct"/>
            <w:vAlign w:val="center"/>
          </w:tcPr>
          <w:p w:rsidR="006409E0" w:rsidRDefault="006409E0" w:rsidP="00F246A2">
            <w:pPr>
              <w:jc w:val="center"/>
              <w:rPr>
                <w:color w:val="000000"/>
              </w:rPr>
            </w:pPr>
            <w:r>
              <w:rPr>
                <w:color w:val="000000"/>
              </w:rPr>
              <w:t>9 300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9 300</w:t>
            </w:r>
          </w:p>
        </w:tc>
        <w:tc>
          <w:tcPr>
            <w:tcW w:w="420" w:type="pct"/>
            <w:vAlign w:val="center"/>
          </w:tcPr>
          <w:p w:rsidR="006409E0" w:rsidRDefault="006409E0" w:rsidP="00F246A2">
            <w:pPr>
              <w:jc w:val="center"/>
              <w:rPr>
                <w:sz w:val="18"/>
                <w:szCs w:val="18"/>
              </w:rPr>
            </w:pPr>
            <w:r>
              <w:rPr>
                <w:sz w:val="18"/>
                <w:szCs w:val="18"/>
              </w:rPr>
              <w:t>1 400</w:t>
            </w:r>
          </w:p>
        </w:tc>
        <w:tc>
          <w:tcPr>
            <w:tcW w:w="505" w:type="pct"/>
            <w:vAlign w:val="center"/>
          </w:tcPr>
          <w:p w:rsidR="006409E0" w:rsidRDefault="006409E0" w:rsidP="00F246A2">
            <w:pPr>
              <w:jc w:val="center"/>
              <w:rPr>
                <w:b/>
                <w:bCs/>
                <w:sz w:val="18"/>
                <w:szCs w:val="18"/>
              </w:rPr>
            </w:pPr>
            <w:r>
              <w:rPr>
                <w:b/>
                <w:bCs/>
                <w:sz w:val="18"/>
                <w:szCs w:val="18"/>
              </w:rPr>
              <w:t>7 900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Бензокоса</w:t>
            </w:r>
          </w:p>
        </w:tc>
        <w:tc>
          <w:tcPr>
            <w:tcW w:w="267" w:type="pct"/>
            <w:vAlign w:val="center"/>
          </w:tcPr>
          <w:p w:rsidR="006409E0" w:rsidRDefault="006409E0" w:rsidP="004C5270">
            <w:pPr>
              <w:jc w:val="center"/>
              <w:rPr>
                <w:color w:val="000000"/>
              </w:rPr>
            </w:pPr>
            <w:r>
              <w:rPr>
                <w:color w:val="000000"/>
              </w:rPr>
              <w:t>158</w:t>
            </w:r>
          </w:p>
        </w:tc>
        <w:tc>
          <w:tcPr>
            <w:tcW w:w="370" w:type="pct"/>
            <w:vAlign w:val="center"/>
          </w:tcPr>
          <w:p w:rsidR="006409E0" w:rsidRDefault="006409E0" w:rsidP="004C5270">
            <w:pPr>
              <w:jc w:val="center"/>
              <w:rPr>
                <w:color w:val="000000"/>
              </w:rPr>
            </w:pPr>
            <w:r>
              <w:rPr>
                <w:color w:val="000000"/>
              </w:rPr>
              <w:t>7 250,00</w:t>
            </w:r>
          </w:p>
        </w:tc>
        <w:tc>
          <w:tcPr>
            <w:tcW w:w="457" w:type="pct"/>
            <w:vAlign w:val="center"/>
          </w:tcPr>
          <w:p w:rsidR="006409E0" w:rsidRDefault="006409E0" w:rsidP="00F246A2">
            <w:pPr>
              <w:jc w:val="center"/>
              <w:rPr>
                <w:color w:val="000000"/>
              </w:rPr>
            </w:pPr>
            <w:r>
              <w:rPr>
                <w:color w:val="000000"/>
              </w:rPr>
              <w:t>10 500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10 500</w:t>
            </w:r>
          </w:p>
        </w:tc>
        <w:tc>
          <w:tcPr>
            <w:tcW w:w="420" w:type="pct"/>
            <w:vAlign w:val="center"/>
          </w:tcPr>
          <w:p w:rsidR="006409E0" w:rsidRDefault="006409E0" w:rsidP="00F246A2">
            <w:pPr>
              <w:jc w:val="center"/>
              <w:rPr>
                <w:sz w:val="18"/>
                <w:szCs w:val="18"/>
              </w:rPr>
            </w:pPr>
            <w:r>
              <w:rPr>
                <w:sz w:val="18"/>
                <w:szCs w:val="18"/>
              </w:rPr>
              <w:t>1 600</w:t>
            </w:r>
          </w:p>
        </w:tc>
        <w:tc>
          <w:tcPr>
            <w:tcW w:w="505" w:type="pct"/>
            <w:vAlign w:val="center"/>
          </w:tcPr>
          <w:p w:rsidR="006409E0" w:rsidRDefault="006409E0" w:rsidP="00F246A2">
            <w:pPr>
              <w:jc w:val="center"/>
              <w:rPr>
                <w:b/>
                <w:bCs/>
                <w:sz w:val="18"/>
                <w:szCs w:val="18"/>
              </w:rPr>
            </w:pPr>
            <w:r>
              <w:rPr>
                <w:b/>
                <w:bCs/>
                <w:sz w:val="18"/>
                <w:szCs w:val="18"/>
              </w:rPr>
              <w:t>8 900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Бензопила (инв.№ АМО Никель 110852000001054)</w:t>
            </w:r>
          </w:p>
        </w:tc>
        <w:tc>
          <w:tcPr>
            <w:tcW w:w="267" w:type="pct"/>
            <w:vAlign w:val="center"/>
          </w:tcPr>
          <w:p w:rsidR="006409E0" w:rsidRDefault="006409E0" w:rsidP="004C5270">
            <w:pPr>
              <w:jc w:val="center"/>
              <w:rPr>
                <w:color w:val="000000"/>
              </w:rPr>
            </w:pPr>
            <w:r>
              <w:rPr>
                <w:color w:val="000000"/>
              </w:rPr>
              <w:t>702</w:t>
            </w:r>
          </w:p>
        </w:tc>
        <w:tc>
          <w:tcPr>
            <w:tcW w:w="370" w:type="pct"/>
            <w:vAlign w:val="center"/>
          </w:tcPr>
          <w:p w:rsidR="006409E0" w:rsidRDefault="006409E0" w:rsidP="004C5270">
            <w:pPr>
              <w:jc w:val="center"/>
              <w:rPr>
                <w:color w:val="000000"/>
              </w:rPr>
            </w:pPr>
            <w:r>
              <w:rPr>
                <w:color w:val="000000"/>
              </w:rPr>
              <w:t>6 930,00</w:t>
            </w:r>
          </w:p>
        </w:tc>
        <w:tc>
          <w:tcPr>
            <w:tcW w:w="457" w:type="pct"/>
            <w:vAlign w:val="center"/>
          </w:tcPr>
          <w:p w:rsidR="006409E0" w:rsidRDefault="006409E0" w:rsidP="00F246A2">
            <w:pPr>
              <w:jc w:val="center"/>
              <w:rPr>
                <w:color w:val="000000"/>
              </w:rPr>
            </w:pPr>
            <w:r>
              <w:rPr>
                <w:color w:val="000000"/>
              </w:rPr>
              <w:t>6 600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6 600</w:t>
            </w:r>
          </w:p>
        </w:tc>
        <w:tc>
          <w:tcPr>
            <w:tcW w:w="420" w:type="pct"/>
            <w:vAlign w:val="center"/>
          </w:tcPr>
          <w:p w:rsidR="006409E0" w:rsidRDefault="006409E0" w:rsidP="00F246A2">
            <w:pPr>
              <w:jc w:val="center"/>
              <w:rPr>
                <w:sz w:val="18"/>
                <w:szCs w:val="18"/>
              </w:rPr>
            </w:pPr>
            <w:r>
              <w:rPr>
                <w:sz w:val="18"/>
                <w:szCs w:val="18"/>
              </w:rPr>
              <w:t>1 000</w:t>
            </w:r>
          </w:p>
        </w:tc>
        <w:tc>
          <w:tcPr>
            <w:tcW w:w="505" w:type="pct"/>
            <w:vAlign w:val="center"/>
          </w:tcPr>
          <w:p w:rsidR="006409E0" w:rsidRDefault="006409E0" w:rsidP="00F246A2">
            <w:pPr>
              <w:jc w:val="center"/>
              <w:rPr>
                <w:b/>
                <w:bCs/>
                <w:sz w:val="18"/>
                <w:szCs w:val="18"/>
              </w:rPr>
            </w:pPr>
            <w:r>
              <w:rPr>
                <w:b/>
                <w:bCs/>
                <w:sz w:val="18"/>
                <w:szCs w:val="18"/>
              </w:rPr>
              <w:t>5 600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Pr="00A67787" w:rsidRDefault="006409E0" w:rsidP="004C5270">
            <w:pPr>
              <w:rPr>
                <w:color w:val="000000"/>
                <w:lang w:val="en-US"/>
              </w:rPr>
            </w:pPr>
            <w:r>
              <w:rPr>
                <w:color w:val="000000"/>
              </w:rPr>
              <w:t>Генератор</w:t>
            </w:r>
            <w:r w:rsidRPr="00A67787">
              <w:rPr>
                <w:color w:val="000000"/>
                <w:lang w:val="en-US"/>
              </w:rPr>
              <w:t xml:space="preserve"> ENDRESS-ESE 60 DBS-OHV</w:t>
            </w:r>
          </w:p>
        </w:tc>
        <w:tc>
          <w:tcPr>
            <w:tcW w:w="267" w:type="pct"/>
            <w:vAlign w:val="center"/>
          </w:tcPr>
          <w:p w:rsidR="006409E0" w:rsidRDefault="006409E0" w:rsidP="004C5270">
            <w:pPr>
              <w:jc w:val="center"/>
              <w:rPr>
                <w:color w:val="000000"/>
              </w:rPr>
            </w:pPr>
            <w:r>
              <w:rPr>
                <w:color w:val="000000"/>
              </w:rPr>
              <w:t>670</w:t>
            </w:r>
          </w:p>
        </w:tc>
        <w:tc>
          <w:tcPr>
            <w:tcW w:w="370" w:type="pct"/>
            <w:vAlign w:val="center"/>
          </w:tcPr>
          <w:p w:rsidR="006409E0" w:rsidRDefault="006409E0" w:rsidP="004C5270">
            <w:pPr>
              <w:jc w:val="center"/>
              <w:rPr>
                <w:color w:val="000000"/>
              </w:rPr>
            </w:pPr>
            <w:r>
              <w:rPr>
                <w:color w:val="000000"/>
              </w:rPr>
              <w:t>76 620,33</w:t>
            </w:r>
          </w:p>
        </w:tc>
        <w:tc>
          <w:tcPr>
            <w:tcW w:w="457" w:type="pct"/>
            <w:vAlign w:val="center"/>
          </w:tcPr>
          <w:p w:rsidR="006409E0" w:rsidRDefault="006409E0" w:rsidP="00F246A2">
            <w:pPr>
              <w:jc w:val="center"/>
              <w:rPr>
                <w:color w:val="000000"/>
              </w:rPr>
            </w:pPr>
            <w:r>
              <w:rPr>
                <w:color w:val="000000"/>
              </w:rPr>
              <w:t>65 400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65 400</w:t>
            </w:r>
          </w:p>
        </w:tc>
        <w:tc>
          <w:tcPr>
            <w:tcW w:w="420" w:type="pct"/>
            <w:vAlign w:val="center"/>
          </w:tcPr>
          <w:p w:rsidR="006409E0" w:rsidRDefault="006409E0" w:rsidP="00F246A2">
            <w:pPr>
              <w:jc w:val="center"/>
              <w:rPr>
                <w:sz w:val="18"/>
                <w:szCs w:val="18"/>
              </w:rPr>
            </w:pPr>
            <w:r>
              <w:rPr>
                <w:sz w:val="18"/>
                <w:szCs w:val="18"/>
              </w:rPr>
              <w:t>10 000</w:t>
            </w:r>
          </w:p>
        </w:tc>
        <w:tc>
          <w:tcPr>
            <w:tcW w:w="505" w:type="pct"/>
            <w:vAlign w:val="center"/>
          </w:tcPr>
          <w:p w:rsidR="006409E0" w:rsidRDefault="006409E0" w:rsidP="00F246A2">
            <w:pPr>
              <w:jc w:val="center"/>
              <w:rPr>
                <w:b/>
                <w:bCs/>
                <w:sz w:val="18"/>
                <w:szCs w:val="18"/>
              </w:rPr>
            </w:pPr>
            <w:r>
              <w:rPr>
                <w:b/>
                <w:bCs/>
                <w:sz w:val="18"/>
                <w:szCs w:val="18"/>
              </w:rPr>
              <w:t>55 400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Гидроцилиндр</w:t>
            </w:r>
          </w:p>
        </w:tc>
        <w:tc>
          <w:tcPr>
            <w:tcW w:w="267" w:type="pct"/>
            <w:vAlign w:val="center"/>
          </w:tcPr>
          <w:p w:rsidR="006409E0" w:rsidRDefault="006409E0" w:rsidP="004C5270">
            <w:pPr>
              <w:jc w:val="center"/>
              <w:rPr>
                <w:color w:val="000000"/>
              </w:rPr>
            </w:pPr>
            <w:r>
              <w:rPr>
                <w:color w:val="000000"/>
              </w:rPr>
              <w:t>672</w:t>
            </w:r>
          </w:p>
        </w:tc>
        <w:tc>
          <w:tcPr>
            <w:tcW w:w="370" w:type="pct"/>
            <w:vAlign w:val="center"/>
          </w:tcPr>
          <w:p w:rsidR="006409E0" w:rsidRDefault="006409E0" w:rsidP="004C5270">
            <w:pPr>
              <w:jc w:val="center"/>
              <w:rPr>
                <w:color w:val="000000"/>
              </w:rPr>
            </w:pPr>
            <w:r>
              <w:rPr>
                <w:color w:val="000000"/>
              </w:rPr>
              <w:t>49 300,00</w:t>
            </w:r>
          </w:p>
        </w:tc>
        <w:tc>
          <w:tcPr>
            <w:tcW w:w="457" w:type="pct"/>
            <w:vAlign w:val="center"/>
          </w:tcPr>
          <w:p w:rsidR="006409E0" w:rsidRDefault="006409E0" w:rsidP="00F246A2">
            <w:pPr>
              <w:jc w:val="center"/>
              <w:rPr>
                <w:color w:val="000000"/>
              </w:rPr>
            </w:pPr>
            <w:r>
              <w:rPr>
                <w:color w:val="000000"/>
              </w:rPr>
              <w:t>57 600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57 600</w:t>
            </w:r>
          </w:p>
        </w:tc>
        <w:tc>
          <w:tcPr>
            <w:tcW w:w="420" w:type="pct"/>
            <w:vAlign w:val="center"/>
          </w:tcPr>
          <w:p w:rsidR="006409E0" w:rsidRDefault="006409E0" w:rsidP="00F246A2">
            <w:pPr>
              <w:jc w:val="center"/>
              <w:rPr>
                <w:sz w:val="18"/>
                <w:szCs w:val="18"/>
              </w:rPr>
            </w:pPr>
            <w:r>
              <w:rPr>
                <w:sz w:val="18"/>
                <w:szCs w:val="18"/>
              </w:rPr>
              <w:t>8 800</w:t>
            </w:r>
          </w:p>
        </w:tc>
        <w:tc>
          <w:tcPr>
            <w:tcW w:w="505" w:type="pct"/>
            <w:vAlign w:val="center"/>
          </w:tcPr>
          <w:p w:rsidR="006409E0" w:rsidRDefault="006409E0" w:rsidP="00F246A2">
            <w:pPr>
              <w:jc w:val="center"/>
              <w:rPr>
                <w:b/>
                <w:bCs/>
                <w:sz w:val="18"/>
                <w:szCs w:val="18"/>
              </w:rPr>
            </w:pPr>
            <w:r>
              <w:rPr>
                <w:b/>
                <w:bCs/>
                <w:sz w:val="18"/>
                <w:szCs w:val="18"/>
              </w:rPr>
              <w:t>48 800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Домкарт</w:t>
            </w:r>
          </w:p>
        </w:tc>
        <w:tc>
          <w:tcPr>
            <w:tcW w:w="267" w:type="pct"/>
            <w:vAlign w:val="center"/>
          </w:tcPr>
          <w:p w:rsidR="006409E0" w:rsidRDefault="006409E0" w:rsidP="004C5270">
            <w:pPr>
              <w:jc w:val="center"/>
              <w:rPr>
                <w:color w:val="000000"/>
              </w:rPr>
            </w:pPr>
            <w:r>
              <w:rPr>
                <w:color w:val="000000"/>
              </w:rPr>
              <w:t>59</w:t>
            </w:r>
          </w:p>
        </w:tc>
        <w:tc>
          <w:tcPr>
            <w:tcW w:w="370" w:type="pct"/>
            <w:vAlign w:val="center"/>
          </w:tcPr>
          <w:p w:rsidR="006409E0" w:rsidRDefault="006409E0" w:rsidP="004C5270">
            <w:pPr>
              <w:jc w:val="center"/>
              <w:rPr>
                <w:color w:val="000000"/>
              </w:rPr>
            </w:pPr>
            <w:r>
              <w:rPr>
                <w:color w:val="000000"/>
              </w:rPr>
              <w:t>3 410,00</w:t>
            </w:r>
          </w:p>
        </w:tc>
        <w:tc>
          <w:tcPr>
            <w:tcW w:w="457" w:type="pct"/>
            <w:vAlign w:val="center"/>
          </w:tcPr>
          <w:p w:rsidR="006409E0" w:rsidRDefault="006409E0" w:rsidP="00F246A2">
            <w:pPr>
              <w:jc w:val="center"/>
              <w:rPr>
                <w:color w:val="000000"/>
              </w:rPr>
            </w:pPr>
            <w:r>
              <w:rPr>
                <w:color w:val="000000"/>
              </w:rPr>
              <w:t>4 100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4 100</w:t>
            </w:r>
          </w:p>
        </w:tc>
        <w:tc>
          <w:tcPr>
            <w:tcW w:w="420" w:type="pct"/>
            <w:vAlign w:val="center"/>
          </w:tcPr>
          <w:p w:rsidR="006409E0" w:rsidRDefault="006409E0" w:rsidP="00F246A2">
            <w:pPr>
              <w:jc w:val="center"/>
              <w:rPr>
                <w:sz w:val="18"/>
                <w:szCs w:val="18"/>
              </w:rPr>
            </w:pPr>
            <w:r>
              <w:rPr>
                <w:sz w:val="18"/>
                <w:szCs w:val="18"/>
              </w:rPr>
              <w:t>600</w:t>
            </w:r>
          </w:p>
        </w:tc>
        <w:tc>
          <w:tcPr>
            <w:tcW w:w="505" w:type="pct"/>
            <w:vAlign w:val="center"/>
          </w:tcPr>
          <w:p w:rsidR="006409E0" w:rsidRDefault="006409E0" w:rsidP="00F246A2">
            <w:pPr>
              <w:jc w:val="center"/>
              <w:rPr>
                <w:b/>
                <w:bCs/>
                <w:sz w:val="18"/>
                <w:szCs w:val="18"/>
              </w:rPr>
            </w:pPr>
            <w:r>
              <w:rPr>
                <w:b/>
                <w:bCs/>
                <w:sz w:val="18"/>
                <w:szCs w:val="18"/>
              </w:rPr>
              <w:t>3 500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110852000001141)</w:t>
            </w:r>
          </w:p>
        </w:tc>
        <w:tc>
          <w:tcPr>
            <w:tcW w:w="267" w:type="pct"/>
            <w:vAlign w:val="center"/>
          </w:tcPr>
          <w:p w:rsidR="006409E0" w:rsidRDefault="006409E0" w:rsidP="004C5270">
            <w:pPr>
              <w:jc w:val="center"/>
              <w:rPr>
                <w:color w:val="000000"/>
              </w:rPr>
            </w:pPr>
            <w:r>
              <w:rPr>
                <w:color w:val="000000"/>
              </w:rPr>
              <w:t>187</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110852000001142)</w:t>
            </w:r>
          </w:p>
        </w:tc>
        <w:tc>
          <w:tcPr>
            <w:tcW w:w="267" w:type="pct"/>
            <w:vAlign w:val="center"/>
          </w:tcPr>
          <w:p w:rsidR="006409E0" w:rsidRDefault="006409E0" w:rsidP="004C5270">
            <w:pPr>
              <w:jc w:val="center"/>
              <w:rPr>
                <w:color w:val="000000"/>
              </w:rPr>
            </w:pPr>
            <w:r>
              <w:rPr>
                <w:color w:val="000000"/>
              </w:rPr>
              <w:t>202</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110852000001143)</w:t>
            </w:r>
          </w:p>
        </w:tc>
        <w:tc>
          <w:tcPr>
            <w:tcW w:w="267" w:type="pct"/>
            <w:vAlign w:val="center"/>
          </w:tcPr>
          <w:p w:rsidR="006409E0" w:rsidRDefault="006409E0" w:rsidP="004C5270">
            <w:pPr>
              <w:jc w:val="center"/>
              <w:rPr>
                <w:color w:val="000000"/>
              </w:rPr>
            </w:pPr>
            <w:r>
              <w:rPr>
                <w:color w:val="000000"/>
              </w:rPr>
              <w:t>190</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110852000001144)</w:t>
            </w:r>
          </w:p>
        </w:tc>
        <w:tc>
          <w:tcPr>
            <w:tcW w:w="267" w:type="pct"/>
            <w:vAlign w:val="center"/>
          </w:tcPr>
          <w:p w:rsidR="006409E0" w:rsidRDefault="006409E0" w:rsidP="004C5270">
            <w:pPr>
              <w:jc w:val="center"/>
              <w:rPr>
                <w:color w:val="000000"/>
              </w:rPr>
            </w:pPr>
            <w:r>
              <w:rPr>
                <w:color w:val="000000"/>
              </w:rPr>
              <w:t>204</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110852000001145)</w:t>
            </w:r>
          </w:p>
        </w:tc>
        <w:tc>
          <w:tcPr>
            <w:tcW w:w="267" w:type="pct"/>
            <w:vAlign w:val="center"/>
          </w:tcPr>
          <w:p w:rsidR="006409E0" w:rsidRDefault="006409E0" w:rsidP="004C5270">
            <w:pPr>
              <w:jc w:val="center"/>
              <w:rPr>
                <w:color w:val="000000"/>
              </w:rPr>
            </w:pPr>
            <w:r>
              <w:rPr>
                <w:color w:val="000000"/>
              </w:rPr>
              <w:t>199</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110852000001146)</w:t>
            </w:r>
          </w:p>
        </w:tc>
        <w:tc>
          <w:tcPr>
            <w:tcW w:w="267" w:type="pct"/>
            <w:vAlign w:val="center"/>
          </w:tcPr>
          <w:p w:rsidR="006409E0" w:rsidRDefault="006409E0" w:rsidP="004C5270">
            <w:pPr>
              <w:jc w:val="center"/>
              <w:rPr>
                <w:color w:val="000000"/>
              </w:rPr>
            </w:pPr>
            <w:r>
              <w:rPr>
                <w:color w:val="000000"/>
              </w:rPr>
              <w:t>192</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110852000001147)</w:t>
            </w:r>
          </w:p>
        </w:tc>
        <w:tc>
          <w:tcPr>
            <w:tcW w:w="267" w:type="pct"/>
            <w:vAlign w:val="center"/>
          </w:tcPr>
          <w:p w:rsidR="006409E0" w:rsidRDefault="006409E0" w:rsidP="004C5270">
            <w:pPr>
              <w:jc w:val="center"/>
              <w:rPr>
                <w:color w:val="000000"/>
              </w:rPr>
            </w:pPr>
            <w:r>
              <w:rPr>
                <w:color w:val="000000"/>
              </w:rPr>
              <w:t>195</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110852000001148)</w:t>
            </w:r>
          </w:p>
        </w:tc>
        <w:tc>
          <w:tcPr>
            <w:tcW w:w="267" w:type="pct"/>
            <w:vAlign w:val="center"/>
          </w:tcPr>
          <w:p w:rsidR="006409E0" w:rsidRDefault="006409E0" w:rsidP="004C5270">
            <w:pPr>
              <w:jc w:val="center"/>
              <w:rPr>
                <w:color w:val="000000"/>
              </w:rPr>
            </w:pPr>
            <w:r>
              <w:rPr>
                <w:color w:val="000000"/>
              </w:rPr>
              <w:t>186</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110852000001149)</w:t>
            </w:r>
          </w:p>
        </w:tc>
        <w:tc>
          <w:tcPr>
            <w:tcW w:w="267" w:type="pct"/>
            <w:vAlign w:val="center"/>
          </w:tcPr>
          <w:p w:rsidR="006409E0" w:rsidRDefault="006409E0" w:rsidP="004C5270">
            <w:pPr>
              <w:jc w:val="center"/>
              <w:rPr>
                <w:color w:val="000000"/>
              </w:rPr>
            </w:pPr>
            <w:r>
              <w:rPr>
                <w:color w:val="000000"/>
              </w:rPr>
              <w:t>201</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110852000001150)</w:t>
            </w:r>
          </w:p>
        </w:tc>
        <w:tc>
          <w:tcPr>
            <w:tcW w:w="267" w:type="pct"/>
            <w:vAlign w:val="center"/>
          </w:tcPr>
          <w:p w:rsidR="006409E0" w:rsidRDefault="006409E0" w:rsidP="004C5270">
            <w:pPr>
              <w:jc w:val="center"/>
              <w:rPr>
                <w:color w:val="000000"/>
              </w:rPr>
            </w:pPr>
            <w:r>
              <w:rPr>
                <w:color w:val="000000"/>
              </w:rPr>
              <w:t>205</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110852000001151)</w:t>
            </w:r>
          </w:p>
        </w:tc>
        <w:tc>
          <w:tcPr>
            <w:tcW w:w="267" w:type="pct"/>
            <w:vAlign w:val="center"/>
          </w:tcPr>
          <w:p w:rsidR="006409E0" w:rsidRDefault="006409E0" w:rsidP="004C5270">
            <w:pPr>
              <w:jc w:val="center"/>
              <w:rPr>
                <w:color w:val="000000"/>
              </w:rPr>
            </w:pPr>
            <w:r>
              <w:rPr>
                <w:color w:val="000000"/>
              </w:rPr>
              <w:t>197</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110852000001152)</w:t>
            </w:r>
          </w:p>
        </w:tc>
        <w:tc>
          <w:tcPr>
            <w:tcW w:w="267" w:type="pct"/>
            <w:vAlign w:val="center"/>
          </w:tcPr>
          <w:p w:rsidR="006409E0" w:rsidRDefault="006409E0" w:rsidP="004C5270">
            <w:pPr>
              <w:jc w:val="center"/>
              <w:rPr>
                <w:color w:val="000000"/>
              </w:rPr>
            </w:pPr>
            <w:r>
              <w:rPr>
                <w:color w:val="000000"/>
              </w:rPr>
              <w:t>198</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110852000001153)</w:t>
            </w:r>
          </w:p>
        </w:tc>
        <w:tc>
          <w:tcPr>
            <w:tcW w:w="267" w:type="pct"/>
            <w:vAlign w:val="center"/>
          </w:tcPr>
          <w:p w:rsidR="006409E0" w:rsidRDefault="006409E0" w:rsidP="004C5270">
            <w:pPr>
              <w:jc w:val="center"/>
              <w:rPr>
                <w:color w:val="000000"/>
              </w:rPr>
            </w:pPr>
            <w:r>
              <w:rPr>
                <w:color w:val="000000"/>
              </w:rPr>
              <w:t>194</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110852000001154)</w:t>
            </w:r>
          </w:p>
        </w:tc>
        <w:tc>
          <w:tcPr>
            <w:tcW w:w="267" w:type="pct"/>
            <w:vAlign w:val="center"/>
          </w:tcPr>
          <w:p w:rsidR="006409E0" w:rsidRDefault="006409E0" w:rsidP="004C5270">
            <w:pPr>
              <w:jc w:val="center"/>
              <w:rPr>
                <w:color w:val="000000"/>
              </w:rPr>
            </w:pPr>
            <w:r>
              <w:rPr>
                <w:color w:val="000000"/>
              </w:rPr>
              <w:t>191</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110852000001155)</w:t>
            </w:r>
          </w:p>
        </w:tc>
        <w:tc>
          <w:tcPr>
            <w:tcW w:w="267" w:type="pct"/>
            <w:vAlign w:val="center"/>
          </w:tcPr>
          <w:p w:rsidR="006409E0" w:rsidRDefault="006409E0" w:rsidP="004C5270">
            <w:pPr>
              <w:jc w:val="center"/>
              <w:rPr>
                <w:color w:val="000000"/>
              </w:rPr>
            </w:pPr>
            <w:r>
              <w:rPr>
                <w:color w:val="000000"/>
              </w:rPr>
              <w:t>189</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110852000001156)</w:t>
            </w:r>
          </w:p>
        </w:tc>
        <w:tc>
          <w:tcPr>
            <w:tcW w:w="267" w:type="pct"/>
            <w:vAlign w:val="center"/>
          </w:tcPr>
          <w:p w:rsidR="006409E0" w:rsidRDefault="006409E0" w:rsidP="004C5270">
            <w:pPr>
              <w:jc w:val="center"/>
              <w:rPr>
                <w:color w:val="000000"/>
              </w:rPr>
            </w:pPr>
            <w:r>
              <w:rPr>
                <w:color w:val="000000"/>
              </w:rPr>
              <w:t>203</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110852000001157)</w:t>
            </w:r>
          </w:p>
        </w:tc>
        <w:tc>
          <w:tcPr>
            <w:tcW w:w="267" w:type="pct"/>
            <w:vAlign w:val="center"/>
          </w:tcPr>
          <w:p w:rsidR="006409E0" w:rsidRDefault="006409E0" w:rsidP="004C5270">
            <w:pPr>
              <w:jc w:val="center"/>
              <w:rPr>
                <w:color w:val="000000"/>
              </w:rPr>
            </w:pPr>
            <w:r>
              <w:rPr>
                <w:color w:val="000000"/>
              </w:rPr>
              <w:t>200</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110852000001158)</w:t>
            </w:r>
          </w:p>
        </w:tc>
        <w:tc>
          <w:tcPr>
            <w:tcW w:w="267" w:type="pct"/>
            <w:vAlign w:val="center"/>
          </w:tcPr>
          <w:p w:rsidR="006409E0" w:rsidRDefault="006409E0" w:rsidP="004C5270">
            <w:pPr>
              <w:jc w:val="center"/>
              <w:rPr>
                <w:color w:val="000000"/>
              </w:rPr>
            </w:pPr>
            <w:r>
              <w:rPr>
                <w:color w:val="000000"/>
              </w:rPr>
              <w:t>184</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110852000001159)</w:t>
            </w:r>
          </w:p>
        </w:tc>
        <w:tc>
          <w:tcPr>
            <w:tcW w:w="267" w:type="pct"/>
            <w:vAlign w:val="center"/>
          </w:tcPr>
          <w:p w:rsidR="006409E0" w:rsidRDefault="006409E0" w:rsidP="004C5270">
            <w:pPr>
              <w:jc w:val="center"/>
              <w:rPr>
                <w:color w:val="000000"/>
              </w:rPr>
            </w:pPr>
            <w:r>
              <w:rPr>
                <w:color w:val="000000"/>
              </w:rPr>
              <w:t>185</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110852000001160)</w:t>
            </w:r>
          </w:p>
        </w:tc>
        <w:tc>
          <w:tcPr>
            <w:tcW w:w="267" w:type="pct"/>
            <w:vAlign w:val="center"/>
          </w:tcPr>
          <w:p w:rsidR="006409E0" w:rsidRDefault="006409E0" w:rsidP="004C5270">
            <w:pPr>
              <w:jc w:val="center"/>
              <w:rPr>
                <w:color w:val="000000"/>
              </w:rPr>
            </w:pPr>
            <w:r>
              <w:rPr>
                <w:color w:val="000000"/>
              </w:rPr>
              <w:t>188</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110852000001161)</w:t>
            </w:r>
          </w:p>
        </w:tc>
        <w:tc>
          <w:tcPr>
            <w:tcW w:w="267" w:type="pct"/>
            <w:vAlign w:val="center"/>
          </w:tcPr>
          <w:p w:rsidR="006409E0" w:rsidRDefault="006409E0" w:rsidP="004C5270">
            <w:pPr>
              <w:jc w:val="center"/>
              <w:rPr>
                <w:color w:val="000000"/>
              </w:rPr>
            </w:pPr>
            <w:r>
              <w:rPr>
                <w:color w:val="000000"/>
              </w:rPr>
              <w:t>196</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Дорожное ограждение (инв.№ АМО 110852000001162)</w:t>
            </w:r>
          </w:p>
        </w:tc>
        <w:tc>
          <w:tcPr>
            <w:tcW w:w="267" w:type="pct"/>
            <w:vAlign w:val="center"/>
          </w:tcPr>
          <w:p w:rsidR="006409E0" w:rsidRDefault="006409E0" w:rsidP="004C5270">
            <w:pPr>
              <w:jc w:val="center"/>
              <w:rPr>
                <w:color w:val="000000"/>
              </w:rPr>
            </w:pPr>
            <w:r>
              <w:rPr>
                <w:color w:val="000000"/>
              </w:rPr>
              <w:t>193</w:t>
            </w:r>
          </w:p>
        </w:tc>
        <w:tc>
          <w:tcPr>
            <w:tcW w:w="370" w:type="pct"/>
            <w:vAlign w:val="center"/>
          </w:tcPr>
          <w:p w:rsidR="006409E0" w:rsidRDefault="006409E0" w:rsidP="004C5270">
            <w:pPr>
              <w:jc w:val="center"/>
              <w:rPr>
                <w:color w:val="000000"/>
              </w:rPr>
            </w:pPr>
            <w:r>
              <w:rPr>
                <w:color w:val="000000"/>
              </w:rPr>
              <w:t>4 523,68</w:t>
            </w:r>
          </w:p>
        </w:tc>
        <w:tc>
          <w:tcPr>
            <w:tcW w:w="457" w:type="pct"/>
            <w:vAlign w:val="center"/>
          </w:tcPr>
          <w:p w:rsidR="006409E0" w:rsidRDefault="006409E0" w:rsidP="00F246A2">
            <w:pPr>
              <w:jc w:val="center"/>
              <w:rPr>
                <w:color w:val="000000"/>
              </w:rPr>
            </w:pPr>
            <w:r>
              <w:rPr>
                <w:color w:val="000000"/>
              </w:rPr>
              <w:t>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4 500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Заточное устройство (инв.№ АМО 000021010600325)</w:t>
            </w:r>
          </w:p>
        </w:tc>
        <w:tc>
          <w:tcPr>
            <w:tcW w:w="267" w:type="pct"/>
            <w:vAlign w:val="center"/>
          </w:tcPr>
          <w:p w:rsidR="006409E0" w:rsidRDefault="006409E0" w:rsidP="004C5270">
            <w:pPr>
              <w:jc w:val="center"/>
              <w:rPr>
                <w:color w:val="000000"/>
              </w:rPr>
            </w:pPr>
            <w:r>
              <w:rPr>
                <w:color w:val="000000"/>
              </w:rPr>
              <w:t>86</w:t>
            </w:r>
          </w:p>
        </w:tc>
        <w:tc>
          <w:tcPr>
            <w:tcW w:w="370" w:type="pct"/>
            <w:vAlign w:val="center"/>
          </w:tcPr>
          <w:p w:rsidR="006409E0" w:rsidRDefault="006409E0" w:rsidP="004C5270">
            <w:pPr>
              <w:jc w:val="center"/>
              <w:rPr>
                <w:color w:val="000000"/>
              </w:rPr>
            </w:pPr>
            <w:r>
              <w:rPr>
                <w:color w:val="000000"/>
              </w:rPr>
              <w:t>12 086,06</w:t>
            </w:r>
          </w:p>
        </w:tc>
        <w:tc>
          <w:tcPr>
            <w:tcW w:w="457" w:type="pct"/>
            <w:vAlign w:val="center"/>
          </w:tcPr>
          <w:p w:rsidR="006409E0" w:rsidRDefault="006409E0" w:rsidP="00F246A2">
            <w:pPr>
              <w:jc w:val="center"/>
              <w:rPr>
                <w:color w:val="000000"/>
              </w:rPr>
            </w:pPr>
            <w:r>
              <w:rPr>
                <w:color w:val="000000"/>
              </w:rPr>
              <w:t>14 500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14 500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12 300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Комплект дымохода</w:t>
            </w:r>
          </w:p>
        </w:tc>
        <w:tc>
          <w:tcPr>
            <w:tcW w:w="267" w:type="pct"/>
            <w:vAlign w:val="center"/>
          </w:tcPr>
          <w:p w:rsidR="006409E0" w:rsidRDefault="006409E0" w:rsidP="004C5270">
            <w:pPr>
              <w:jc w:val="center"/>
              <w:rPr>
                <w:color w:val="000000"/>
              </w:rPr>
            </w:pPr>
            <w:r>
              <w:rPr>
                <w:color w:val="000000"/>
              </w:rPr>
              <w:t>71</w:t>
            </w:r>
          </w:p>
        </w:tc>
        <w:tc>
          <w:tcPr>
            <w:tcW w:w="370" w:type="pct"/>
            <w:vAlign w:val="center"/>
          </w:tcPr>
          <w:p w:rsidR="006409E0" w:rsidRDefault="006409E0" w:rsidP="004C5270">
            <w:pPr>
              <w:jc w:val="center"/>
              <w:rPr>
                <w:color w:val="000000"/>
              </w:rPr>
            </w:pPr>
            <w:r>
              <w:rPr>
                <w:color w:val="000000"/>
              </w:rPr>
              <w:t>7 260,00</w:t>
            </w:r>
          </w:p>
        </w:tc>
        <w:tc>
          <w:tcPr>
            <w:tcW w:w="457" w:type="pct"/>
            <w:vAlign w:val="center"/>
          </w:tcPr>
          <w:p w:rsidR="006409E0" w:rsidRDefault="006409E0" w:rsidP="00F246A2">
            <w:pPr>
              <w:jc w:val="center"/>
              <w:rPr>
                <w:color w:val="000000"/>
              </w:rPr>
            </w:pPr>
            <w:r>
              <w:rPr>
                <w:color w:val="000000"/>
              </w:rPr>
              <w:t>8 400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8 400</w:t>
            </w:r>
          </w:p>
        </w:tc>
        <w:tc>
          <w:tcPr>
            <w:tcW w:w="420" w:type="pct"/>
            <w:vAlign w:val="center"/>
          </w:tcPr>
          <w:p w:rsidR="006409E0" w:rsidRDefault="006409E0" w:rsidP="00F246A2">
            <w:pPr>
              <w:jc w:val="center"/>
              <w:rPr>
                <w:sz w:val="18"/>
                <w:szCs w:val="18"/>
              </w:rPr>
            </w:pPr>
            <w:r>
              <w:rPr>
                <w:sz w:val="18"/>
                <w:szCs w:val="18"/>
              </w:rPr>
              <w:t>1 300</w:t>
            </w:r>
          </w:p>
        </w:tc>
        <w:tc>
          <w:tcPr>
            <w:tcW w:w="505" w:type="pct"/>
            <w:vAlign w:val="center"/>
          </w:tcPr>
          <w:p w:rsidR="006409E0" w:rsidRDefault="006409E0" w:rsidP="00F246A2">
            <w:pPr>
              <w:jc w:val="center"/>
              <w:rPr>
                <w:b/>
                <w:bCs/>
                <w:sz w:val="18"/>
                <w:szCs w:val="18"/>
              </w:rPr>
            </w:pPr>
            <w:r>
              <w:rPr>
                <w:b/>
                <w:bCs/>
                <w:sz w:val="18"/>
                <w:szCs w:val="18"/>
              </w:rPr>
              <w:t>7 100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Компрессор В 7000_270_FT</w:t>
            </w:r>
          </w:p>
        </w:tc>
        <w:tc>
          <w:tcPr>
            <w:tcW w:w="267" w:type="pct"/>
            <w:vAlign w:val="center"/>
          </w:tcPr>
          <w:p w:rsidR="006409E0" w:rsidRDefault="006409E0" w:rsidP="004C5270">
            <w:pPr>
              <w:jc w:val="center"/>
              <w:rPr>
                <w:color w:val="000000"/>
              </w:rPr>
            </w:pPr>
            <w:r>
              <w:rPr>
                <w:color w:val="000000"/>
              </w:rPr>
              <w:t>96</w:t>
            </w:r>
          </w:p>
        </w:tc>
        <w:tc>
          <w:tcPr>
            <w:tcW w:w="370" w:type="pct"/>
            <w:vAlign w:val="center"/>
          </w:tcPr>
          <w:p w:rsidR="006409E0" w:rsidRDefault="006409E0" w:rsidP="004C5270">
            <w:pPr>
              <w:jc w:val="center"/>
              <w:rPr>
                <w:color w:val="000000"/>
              </w:rPr>
            </w:pPr>
            <w:r>
              <w:rPr>
                <w:color w:val="000000"/>
              </w:rPr>
              <w:t>66 150,00</w:t>
            </w:r>
          </w:p>
        </w:tc>
        <w:tc>
          <w:tcPr>
            <w:tcW w:w="457" w:type="pct"/>
            <w:vAlign w:val="center"/>
          </w:tcPr>
          <w:p w:rsidR="006409E0" w:rsidRDefault="006409E0" w:rsidP="00F246A2">
            <w:pPr>
              <w:jc w:val="center"/>
              <w:rPr>
                <w:color w:val="000000"/>
              </w:rPr>
            </w:pPr>
            <w:r>
              <w:rPr>
                <w:color w:val="000000"/>
              </w:rPr>
              <w:t>50 400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50 400</w:t>
            </w:r>
          </w:p>
        </w:tc>
        <w:tc>
          <w:tcPr>
            <w:tcW w:w="420" w:type="pct"/>
            <w:vAlign w:val="center"/>
          </w:tcPr>
          <w:p w:rsidR="006409E0" w:rsidRDefault="006409E0" w:rsidP="00F246A2">
            <w:pPr>
              <w:jc w:val="center"/>
              <w:rPr>
                <w:sz w:val="18"/>
                <w:szCs w:val="18"/>
              </w:rPr>
            </w:pPr>
            <w:r>
              <w:rPr>
                <w:sz w:val="18"/>
                <w:szCs w:val="18"/>
              </w:rPr>
              <w:t>7 700</w:t>
            </w:r>
          </w:p>
        </w:tc>
        <w:tc>
          <w:tcPr>
            <w:tcW w:w="505" w:type="pct"/>
            <w:vAlign w:val="center"/>
          </w:tcPr>
          <w:p w:rsidR="006409E0" w:rsidRDefault="006409E0" w:rsidP="00F246A2">
            <w:pPr>
              <w:jc w:val="center"/>
              <w:rPr>
                <w:b/>
                <w:bCs/>
                <w:sz w:val="18"/>
                <w:szCs w:val="18"/>
              </w:rPr>
            </w:pPr>
            <w:r>
              <w:rPr>
                <w:b/>
                <w:bCs/>
                <w:sz w:val="18"/>
                <w:szCs w:val="18"/>
              </w:rPr>
              <w:t>42 700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Охранная система GSM Элемент-1112</w:t>
            </w:r>
          </w:p>
        </w:tc>
        <w:tc>
          <w:tcPr>
            <w:tcW w:w="267" w:type="pct"/>
            <w:vAlign w:val="center"/>
          </w:tcPr>
          <w:p w:rsidR="006409E0" w:rsidRDefault="006409E0" w:rsidP="004C5270">
            <w:pPr>
              <w:jc w:val="center"/>
              <w:rPr>
                <w:color w:val="000000"/>
              </w:rPr>
            </w:pPr>
            <w:r>
              <w:rPr>
                <w:color w:val="000000"/>
              </w:rPr>
              <w:t>74</w:t>
            </w:r>
          </w:p>
        </w:tc>
        <w:tc>
          <w:tcPr>
            <w:tcW w:w="370" w:type="pct"/>
            <w:vAlign w:val="center"/>
          </w:tcPr>
          <w:p w:rsidR="006409E0" w:rsidRDefault="006409E0" w:rsidP="004C5270">
            <w:pPr>
              <w:jc w:val="center"/>
              <w:rPr>
                <w:color w:val="000000"/>
              </w:rPr>
            </w:pPr>
            <w:r>
              <w:rPr>
                <w:color w:val="000000"/>
              </w:rPr>
              <w:t>8 448,00</w:t>
            </w:r>
          </w:p>
        </w:tc>
        <w:tc>
          <w:tcPr>
            <w:tcW w:w="457" w:type="pct"/>
            <w:vAlign w:val="center"/>
          </w:tcPr>
          <w:p w:rsidR="006409E0" w:rsidRDefault="006409E0" w:rsidP="00F246A2">
            <w:pPr>
              <w:jc w:val="center"/>
              <w:rPr>
                <w:color w:val="000000"/>
              </w:rPr>
            </w:pPr>
            <w:r>
              <w:rPr>
                <w:color w:val="000000"/>
              </w:rPr>
              <w:t>4 400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4 400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Охранная система GSM Элемент-1112 (110852..14)</w:t>
            </w:r>
          </w:p>
        </w:tc>
        <w:tc>
          <w:tcPr>
            <w:tcW w:w="267" w:type="pct"/>
            <w:vAlign w:val="center"/>
          </w:tcPr>
          <w:p w:rsidR="006409E0" w:rsidRDefault="006409E0" w:rsidP="004C5270">
            <w:pPr>
              <w:jc w:val="center"/>
              <w:rPr>
                <w:color w:val="000000"/>
              </w:rPr>
            </w:pPr>
            <w:r>
              <w:rPr>
                <w:color w:val="000000"/>
              </w:rPr>
              <w:t>272</w:t>
            </w:r>
          </w:p>
        </w:tc>
        <w:tc>
          <w:tcPr>
            <w:tcW w:w="370" w:type="pct"/>
            <w:vAlign w:val="center"/>
          </w:tcPr>
          <w:p w:rsidR="006409E0" w:rsidRDefault="006409E0" w:rsidP="004C5270">
            <w:pPr>
              <w:jc w:val="center"/>
              <w:rPr>
                <w:color w:val="000000"/>
              </w:rPr>
            </w:pPr>
            <w:r>
              <w:rPr>
                <w:color w:val="000000"/>
              </w:rPr>
              <w:t>29 159,24</w:t>
            </w:r>
          </w:p>
        </w:tc>
        <w:tc>
          <w:tcPr>
            <w:tcW w:w="457" w:type="pct"/>
            <w:vAlign w:val="center"/>
          </w:tcPr>
          <w:p w:rsidR="006409E0" w:rsidRDefault="006409E0" w:rsidP="00F246A2">
            <w:pPr>
              <w:jc w:val="center"/>
              <w:rPr>
                <w:color w:val="000000"/>
              </w:rPr>
            </w:pPr>
            <w:r>
              <w:rPr>
                <w:color w:val="000000"/>
              </w:rPr>
              <w:t>4 400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4 400</w:t>
            </w:r>
          </w:p>
        </w:tc>
        <w:tc>
          <w:tcPr>
            <w:tcW w:w="420" w:type="pct"/>
            <w:vAlign w:val="center"/>
          </w:tcPr>
          <w:p w:rsidR="006409E0" w:rsidRDefault="006409E0" w:rsidP="00F246A2">
            <w:pPr>
              <w:jc w:val="center"/>
              <w:rPr>
                <w:sz w:val="18"/>
                <w:szCs w:val="18"/>
              </w:rPr>
            </w:pPr>
            <w:r>
              <w:rPr>
                <w:sz w:val="18"/>
                <w:szCs w:val="18"/>
              </w:rPr>
              <w:t>700</w:t>
            </w:r>
          </w:p>
        </w:tc>
        <w:tc>
          <w:tcPr>
            <w:tcW w:w="505" w:type="pct"/>
            <w:vAlign w:val="center"/>
          </w:tcPr>
          <w:p w:rsidR="006409E0" w:rsidRDefault="006409E0" w:rsidP="00F246A2">
            <w:pPr>
              <w:jc w:val="center"/>
              <w:rPr>
                <w:b/>
                <w:bCs/>
                <w:sz w:val="18"/>
                <w:szCs w:val="18"/>
              </w:rPr>
            </w:pPr>
            <w:r>
              <w:rPr>
                <w:b/>
                <w:bCs/>
                <w:sz w:val="18"/>
                <w:szCs w:val="18"/>
              </w:rPr>
              <w:t>3 700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Охранно-пожарная сигнализация (АМО 000021010600299)</w:t>
            </w:r>
          </w:p>
        </w:tc>
        <w:tc>
          <w:tcPr>
            <w:tcW w:w="267" w:type="pct"/>
            <w:vAlign w:val="center"/>
          </w:tcPr>
          <w:p w:rsidR="006409E0" w:rsidRDefault="006409E0" w:rsidP="004C5270">
            <w:pPr>
              <w:jc w:val="center"/>
              <w:rPr>
                <w:color w:val="000000"/>
              </w:rPr>
            </w:pPr>
            <w:r>
              <w:rPr>
                <w:color w:val="000000"/>
              </w:rPr>
              <w:t>273</w:t>
            </w:r>
          </w:p>
        </w:tc>
        <w:tc>
          <w:tcPr>
            <w:tcW w:w="370" w:type="pct"/>
            <w:vAlign w:val="center"/>
          </w:tcPr>
          <w:p w:rsidR="006409E0" w:rsidRDefault="006409E0" w:rsidP="004C5270">
            <w:pPr>
              <w:jc w:val="center"/>
              <w:rPr>
                <w:color w:val="000000"/>
              </w:rPr>
            </w:pPr>
            <w:r>
              <w:rPr>
                <w:color w:val="000000"/>
              </w:rPr>
              <w:t>33 065,51</w:t>
            </w:r>
          </w:p>
        </w:tc>
        <w:tc>
          <w:tcPr>
            <w:tcW w:w="457" w:type="pct"/>
            <w:vAlign w:val="center"/>
          </w:tcPr>
          <w:p w:rsidR="006409E0" w:rsidRDefault="006409E0" w:rsidP="00F246A2">
            <w:pPr>
              <w:jc w:val="center"/>
              <w:rPr>
                <w:color w:val="000000"/>
              </w:rPr>
            </w:pPr>
            <w:r>
              <w:rPr>
                <w:color w:val="000000"/>
              </w:rPr>
              <w:t>40 000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40 000</w:t>
            </w:r>
          </w:p>
        </w:tc>
        <w:tc>
          <w:tcPr>
            <w:tcW w:w="420" w:type="pct"/>
            <w:vAlign w:val="center"/>
          </w:tcPr>
          <w:p w:rsidR="006409E0" w:rsidRDefault="006409E0" w:rsidP="00F246A2">
            <w:pPr>
              <w:jc w:val="center"/>
              <w:rPr>
                <w:sz w:val="18"/>
                <w:szCs w:val="18"/>
              </w:rPr>
            </w:pPr>
            <w:r>
              <w:rPr>
                <w:sz w:val="18"/>
                <w:szCs w:val="18"/>
              </w:rPr>
              <w:t>6 100</w:t>
            </w:r>
          </w:p>
        </w:tc>
        <w:tc>
          <w:tcPr>
            <w:tcW w:w="505" w:type="pct"/>
            <w:vAlign w:val="center"/>
          </w:tcPr>
          <w:p w:rsidR="006409E0" w:rsidRDefault="006409E0" w:rsidP="00F246A2">
            <w:pPr>
              <w:jc w:val="center"/>
              <w:rPr>
                <w:b/>
                <w:bCs/>
                <w:sz w:val="18"/>
                <w:szCs w:val="18"/>
              </w:rPr>
            </w:pPr>
            <w:r>
              <w:rPr>
                <w:b/>
                <w:bCs/>
                <w:sz w:val="18"/>
                <w:szCs w:val="18"/>
              </w:rPr>
              <w:t>33 900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Персональный компьютер Р-5500/GB G41 MT  (инв.№ АМО Никель 110852000001035)</w:t>
            </w:r>
          </w:p>
        </w:tc>
        <w:tc>
          <w:tcPr>
            <w:tcW w:w="267" w:type="pct"/>
            <w:vAlign w:val="center"/>
          </w:tcPr>
          <w:p w:rsidR="006409E0" w:rsidRDefault="006409E0" w:rsidP="004C5270">
            <w:pPr>
              <w:jc w:val="center"/>
              <w:rPr>
                <w:color w:val="000000"/>
              </w:rPr>
            </w:pPr>
            <w:r>
              <w:rPr>
                <w:color w:val="000000"/>
              </w:rPr>
              <w:t>121</w:t>
            </w:r>
          </w:p>
        </w:tc>
        <w:tc>
          <w:tcPr>
            <w:tcW w:w="370" w:type="pct"/>
            <w:vAlign w:val="center"/>
          </w:tcPr>
          <w:p w:rsidR="006409E0" w:rsidRDefault="006409E0" w:rsidP="004C5270">
            <w:pPr>
              <w:jc w:val="center"/>
              <w:rPr>
                <w:color w:val="000000"/>
              </w:rPr>
            </w:pPr>
            <w:r>
              <w:rPr>
                <w:color w:val="000000"/>
              </w:rPr>
              <w:t>12 088,30</w:t>
            </w:r>
          </w:p>
        </w:tc>
        <w:tc>
          <w:tcPr>
            <w:tcW w:w="457" w:type="pct"/>
            <w:vAlign w:val="center"/>
          </w:tcPr>
          <w:p w:rsidR="006409E0" w:rsidRDefault="006409E0" w:rsidP="00F246A2">
            <w:pPr>
              <w:jc w:val="center"/>
              <w:rPr>
                <w:color w:val="000000"/>
              </w:rPr>
            </w:pPr>
            <w:r>
              <w:rPr>
                <w:color w:val="000000"/>
              </w:rPr>
              <w:t>14 200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14 200</w:t>
            </w:r>
          </w:p>
        </w:tc>
        <w:tc>
          <w:tcPr>
            <w:tcW w:w="420" w:type="pct"/>
            <w:vAlign w:val="center"/>
          </w:tcPr>
          <w:p w:rsidR="006409E0" w:rsidRDefault="006409E0" w:rsidP="00F246A2">
            <w:pPr>
              <w:jc w:val="center"/>
              <w:rPr>
                <w:sz w:val="18"/>
                <w:szCs w:val="18"/>
              </w:rPr>
            </w:pPr>
            <w:r>
              <w:rPr>
                <w:sz w:val="18"/>
                <w:szCs w:val="18"/>
              </w:rPr>
              <w:t>2 200</w:t>
            </w:r>
          </w:p>
        </w:tc>
        <w:tc>
          <w:tcPr>
            <w:tcW w:w="505" w:type="pct"/>
            <w:vAlign w:val="center"/>
          </w:tcPr>
          <w:p w:rsidR="006409E0" w:rsidRDefault="006409E0" w:rsidP="00F246A2">
            <w:pPr>
              <w:jc w:val="center"/>
              <w:rPr>
                <w:b/>
                <w:bCs/>
                <w:sz w:val="18"/>
                <w:szCs w:val="18"/>
              </w:rPr>
            </w:pPr>
            <w:r>
              <w:rPr>
                <w:b/>
                <w:bCs/>
                <w:sz w:val="18"/>
                <w:szCs w:val="18"/>
              </w:rPr>
              <w:t>12 000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перфоратор BOSH GBH 11 DE</w:t>
            </w:r>
          </w:p>
        </w:tc>
        <w:tc>
          <w:tcPr>
            <w:tcW w:w="267" w:type="pct"/>
            <w:vAlign w:val="center"/>
          </w:tcPr>
          <w:p w:rsidR="006409E0" w:rsidRDefault="006409E0" w:rsidP="004C5270">
            <w:pPr>
              <w:jc w:val="center"/>
              <w:rPr>
                <w:color w:val="000000"/>
              </w:rPr>
            </w:pPr>
            <w:r>
              <w:rPr>
                <w:color w:val="000000"/>
              </w:rPr>
              <w:t>92</w:t>
            </w:r>
          </w:p>
        </w:tc>
        <w:tc>
          <w:tcPr>
            <w:tcW w:w="370" w:type="pct"/>
            <w:vAlign w:val="center"/>
          </w:tcPr>
          <w:p w:rsidR="006409E0" w:rsidRDefault="006409E0" w:rsidP="004C5270">
            <w:pPr>
              <w:jc w:val="center"/>
              <w:rPr>
                <w:color w:val="000000"/>
              </w:rPr>
            </w:pPr>
            <w:r>
              <w:rPr>
                <w:color w:val="000000"/>
              </w:rPr>
              <w:t>45 338,98</w:t>
            </w:r>
          </w:p>
        </w:tc>
        <w:tc>
          <w:tcPr>
            <w:tcW w:w="457" w:type="pct"/>
            <w:vAlign w:val="center"/>
          </w:tcPr>
          <w:p w:rsidR="006409E0" w:rsidRDefault="006409E0" w:rsidP="00F246A2">
            <w:pPr>
              <w:jc w:val="center"/>
              <w:rPr>
                <w:color w:val="000000"/>
              </w:rPr>
            </w:pPr>
            <w:r>
              <w:rPr>
                <w:color w:val="000000"/>
              </w:rPr>
              <w:t>37 000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37 000</w:t>
            </w:r>
          </w:p>
        </w:tc>
        <w:tc>
          <w:tcPr>
            <w:tcW w:w="420" w:type="pct"/>
            <w:vAlign w:val="center"/>
          </w:tcPr>
          <w:p w:rsidR="006409E0" w:rsidRDefault="006409E0" w:rsidP="00F246A2">
            <w:pPr>
              <w:jc w:val="center"/>
              <w:rPr>
                <w:sz w:val="18"/>
                <w:szCs w:val="18"/>
              </w:rPr>
            </w:pPr>
            <w:r>
              <w:rPr>
                <w:sz w:val="18"/>
                <w:szCs w:val="18"/>
              </w:rPr>
              <w:t>5 600</w:t>
            </w:r>
          </w:p>
        </w:tc>
        <w:tc>
          <w:tcPr>
            <w:tcW w:w="505" w:type="pct"/>
            <w:vAlign w:val="center"/>
          </w:tcPr>
          <w:p w:rsidR="006409E0" w:rsidRDefault="006409E0" w:rsidP="00F246A2">
            <w:pPr>
              <w:jc w:val="center"/>
              <w:rPr>
                <w:b/>
                <w:bCs/>
                <w:sz w:val="18"/>
                <w:szCs w:val="18"/>
              </w:rPr>
            </w:pPr>
            <w:r>
              <w:rPr>
                <w:b/>
                <w:bCs/>
                <w:sz w:val="18"/>
                <w:szCs w:val="18"/>
              </w:rPr>
              <w:t>31 400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Пускозарядное устройство ЗУ-1ПУ-1</w:t>
            </w:r>
          </w:p>
        </w:tc>
        <w:tc>
          <w:tcPr>
            <w:tcW w:w="267" w:type="pct"/>
            <w:vAlign w:val="center"/>
          </w:tcPr>
          <w:p w:rsidR="006409E0" w:rsidRDefault="006409E0" w:rsidP="004C5270">
            <w:pPr>
              <w:jc w:val="center"/>
              <w:rPr>
                <w:color w:val="000000"/>
              </w:rPr>
            </w:pPr>
            <w:r>
              <w:rPr>
                <w:color w:val="000000"/>
              </w:rPr>
              <w:t>669</w:t>
            </w:r>
          </w:p>
        </w:tc>
        <w:tc>
          <w:tcPr>
            <w:tcW w:w="370" w:type="pct"/>
            <w:vAlign w:val="center"/>
          </w:tcPr>
          <w:p w:rsidR="006409E0" w:rsidRDefault="006409E0" w:rsidP="004C5270">
            <w:pPr>
              <w:jc w:val="center"/>
              <w:rPr>
                <w:color w:val="000000"/>
              </w:rPr>
            </w:pPr>
            <w:r>
              <w:rPr>
                <w:color w:val="000000"/>
              </w:rPr>
              <w:t>75 937,50</w:t>
            </w:r>
          </w:p>
        </w:tc>
        <w:tc>
          <w:tcPr>
            <w:tcW w:w="457" w:type="pct"/>
            <w:vAlign w:val="center"/>
          </w:tcPr>
          <w:p w:rsidR="006409E0" w:rsidRDefault="006409E0" w:rsidP="00F246A2">
            <w:pPr>
              <w:jc w:val="center"/>
              <w:rPr>
                <w:color w:val="000000"/>
              </w:rPr>
            </w:pPr>
            <w:r>
              <w:rPr>
                <w:color w:val="000000"/>
              </w:rPr>
              <w:t>50 600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50 600</w:t>
            </w:r>
          </w:p>
        </w:tc>
        <w:tc>
          <w:tcPr>
            <w:tcW w:w="420" w:type="pct"/>
            <w:vAlign w:val="center"/>
          </w:tcPr>
          <w:p w:rsidR="006409E0" w:rsidRDefault="006409E0" w:rsidP="00F246A2">
            <w:pPr>
              <w:jc w:val="center"/>
              <w:rPr>
                <w:sz w:val="18"/>
                <w:szCs w:val="18"/>
              </w:rPr>
            </w:pPr>
            <w:r>
              <w:rPr>
                <w:sz w:val="18"/>
                <w:szCs w:val="18"/>
              </w:rPr>
              <w:t>7 700</w:t>
            </w:r>
          </w:p>
        </w:tc>
        <w:tc>
          <w:tcPr>
            <w:tcW w:w="505" w:type="pct"/>
            <w:vAlign w:val="center"/>
          </w:tcPr>
          <w:p w:rsidR="006409E0" w:rsidRDefault="006409E0" w:rsidP="00F246A2">
            <w:pPr>
              <w:jc w:val="center"/>
              <w:rPr>
                <w:b/>
                <w:bCs/>
                <w:sz w:val="18"/>
                <w:szCs w:val="18"/>
              </w:rPr>
            </w:pPr>
            <w:r>
              <w:rPr>
                <w:b/>
                <w:bCs/>
                <w:sz w:val="18"/>
                <w:szCs w:val="18"/>
              </w:rPr>
              <w:t>42 900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Пылесос Black&amp;Decker RAV 1205</w:t>
            </w:r>
          </w:p>
        </w:tc>
        <w:tc>
          <w:tcPr>
            <w:tcW w:w="267" w:type="pct"/>
            <w:vAlign w:val="center"/>
          </w:tcPr>
          <w:p w:rsidR="006409E0" w:rsidRDefault="006409E0" w:rsidP="004C5270">
            <w:pPr>
              <w:jc w:val="center"/>
              <w:rPr>
                <w:color w:val="000000"/>
              </w:rPr>
            </w:pPr>
            <w:r>
              <w:rPr>
                <w:color w:val="000000"/>
              </w:rPr>
              <w:t>157</w:t>
            </w:r>
          </w:p>
        </w:tc>
        <w:tc>
          <w:tcPr>
            <w:tcW w:w="370" w:type="pct"/>
            <w:vAlign w:val="center"/>
          </w:tcPr>
          <w:p w:rsidR="006409E0" w:rsidRDefault="006409E0" w:rsidP="004C5270">
            <w:pPr>
              <w:jc w:val="center"/>
              <w:rPr>
                <w:color w:val="000000"/>
              </w:rPr>
            </w:pPr>
            <w:r>
              <w:rPr>
                <w:color w:val="000000"/>
              </w:rPr>
              <w:t>3 200,00</w:t>
            </w:r>
          </w:p>
        </w:tc>
        <w:tc>
          <w:tcPr>
            <w:tcW w:w="457" w:type="pct"/>
            <w:vAlign w:val="center"/>
          </w:tcPr>
          <w:p w:rsidR="006409E0" w:rsidRDefault="006409E0" w:rsidP="00F246A2">
            <w:pPr>
              <w:jc w:val="center"/>
              <w:rPr>
                <w:color w:val="000000"/>
              </w:rPr>
            </w:pPr>
            <w:r>
              <w:rPr>
                <w:color w:val="000000"/>
              </w:rPr>
              <w:t>2 800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2 800</w:t>
            </w:r>
          </w:p>
        </w:tc>
        <w:tc>
          <w:tcPr>
            <w:tcW w:w="420" w:type="pct"/>
            <w:vAlign w:val="center"/>
          </w:tcPr>
          <w:p w:rsidR="006409E0" w:rsidRDefault="006409E0" w:rsidP="00F246A2">
            <w:pPr>
              <w:jc w:val="center"/>
              <w:rPr>
                <w:sz w:val="18"/>
                <w:szCs w:val="18"/>
              </w:rPr>
            </w:pPr>
            <w:r>
              <w:rPr>
                <w:sz w:val="18"/>
                <w:szCs w:val="18"/>
              </w:rPr>
              <w:t>400</w:t>
            </w:r>
          </w:p>
        </w:tc>
        <w:tc>
          <w:tcPr>
            <w:tcW w:w="505" w:type="pct"/>
            <w:vAlign w:val="center"/>
          </w:tcPr>
          <w:p w:rsidR="006409E0" w:rsidRDefault="006409E0" w:rsidP="00F246A2">
            <w:pPr>
              <w:jc w:val="center"/>
              <w:rPr>
                <w:b/>
                <w:bCs/>
                <w:sz w:val="18"/>
                <w:szCs w:val="18"/>
              </w:rPr>
            </w:pPr>
            <w:r>
              <w:rPr>
                <w:b/>
                <w:bCs/>
                <w:sz w:val="18"/>
                <w:szCs w:val="18"/>
              </w:rPr>
              <w:t>2 400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Радиотелефон DECT Panasonic KX-TG1611</w:t>
            </w:r>
          </w:p>
        </w:tc>
        <w:tc>
          <w:tcPr>
            <w:tcW w:w="267" w:type="pct"/>
            <w:vAlign w:val="center"/>
          </w:tcPr>
          <w:p w:rsidR="006409E0" w:rsidRDefault="006409E0" w:rsidP="004C5270">
            <w:pPr>
              <w:jc w:val="center"/>
              <w:rPr>
                <w:color w:val="000000"/>
              </w:rPr>
            </w:pPr>
            <w:r>
              <w:rPr>
                <w:color w:val="000000"/>
              </w:rPr>
              <w:t>00-000002</w:t>
            </w:r>
          </w:p>
        </w:tc>
        <w:tc>
          <w:tcPr>
            <w:tcW w:w="370" w:type="pct"/>
            <w:vAlign w:val="center"/>
          </w:tcPr>
          <w:p w:rsidR="006409E0" w:rsidRDefault="006409E0" w:rsidP="004C5270">
            <w:pPr>
              <w:jc w:val="center"/>
              <w:rPr>
                <w:color w:val="000000"/>
              </w:rPr>
            </w:pPr>
            <w:r>
              <w:rPr>
                <w:color w:val="000000"/>
              </w:rPr>
              <w:t>983,05</w:t>
            </w:r>
          </w:p>
        </w:tc>
        <w:tc>
          <w:tcPr>
            <w:tcW w:w="457" w:type="pct"/>
            <w:vAlign w:val="center"/>
          </w:tcPr>
          <w:p w:rsidR="006409E0" w:rsidRDefault="006409E0" w:rsidP="00F246A2">
            <w:pPr>
              <w:jc w:val="center"/>
              <w:rPr>
                <w:color w:val="000000"/>
              </w:rPr>
            </w:pPr>
            <w:r>
              <w:rPr>
                <w:color w:val="000000"/>
              </w:rPr>
              <w:t>1 300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1 300</w:t>
            </w:r>
          </w:p>
        </w:tc>
        <w:tc>
          <w:tcPr>
            <w:tcW w:w="420" w:type="pct"/>
            <w:vAlign w:val="center"/>
          </w:tcPr>
          <w:p w:rsidR="006409E0" w:rsidRDefault="006409E0" w:rsidP="00F246A2">
            <w:pPr>
              <w:jc w:val="center"/>
              <w:rPr>
                <w:sz w:val="18"/>
                <w:szCs w:val="18"/>
              </w:rPr>
            </w:pPr>
            <w:r>
              <w:rPr>
                <w:sz w:val="18"/>
                <w:szCs w:val="18"/>
              </w:rPr>
              <w:t>200</w:t>
            </w:r>
          </w:p>
        </w:tc>
        <w:tc>
          <w:tcPr>
            <w:tcW w:w="505" w:type="pct"/>
            <w:vAlign w:val="center"/>
          </w:tcPr>
          <w:p w:rsidR="006409E0" w:rsidRDefault="006409E0" w:rsidP="00F246A2">
            <w:pPr>
              <w:jc w:val="center"/>
              <w:rPr>
                <w:b/>
                <w:bCs/>
                <w:sz w:val="18"/>
                <w:szCs w:val="18"/>
              </w:rPr>
            </w:pPr>
            <w:r>
              <w:rPr>
                <w:b/>
                <w:bCs/>
                <w:sz w:val="18"/>
                <w:szCs w:val="18"/>
              </w:rPr>
              <w:t>1 100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система для телеинспекции канализационного стояка и ограничения водоотведения "КИТ"</w:t>
            </w:r>
          </w:p>
        </w:tc>
        <w:tc>
          <w:tcPr>
            <w:tcW w:w="267" w:type="pct"/>
            <w:vAlign w:val="center"/>
          </w:tcPr>
          <w:p w:rsidR="006409E0" w:rsidRDefault="006409E0" w:rsidP="004C5270">
            <w:pPr>
              <w:jc w:val="center"/>
              <w:rPr>
                <w:color w:val="000000"/>
              </w:rPr>
            </w:pPr>
            <w:r>
              <w:rPr>
                <w:color w:val="000000"/>
              </w:rPr>
              <w:t>98</w:t>
            </w:r>
          </w:p>
        </w:tc>
        <w:tc>
          <w:tcPr>
            <w:tcW w:w="370" w:type="pct"/>
            <w:vAlign w:val="center"/>
          </w:tcPr>
          <w:p w:rsidR="006409E0" w:rsidRDefault="006409E0" w:rsidP="004C5270">
            <w:pPr>
              <w:jc w:val="center"/>
              <w:rPr>
                <w:color w:val="000000"/>
              </w:rPr>
            </w:pPr>
            <w:r>
              <w:rPr>
                <w:color w:val="000000"/>
              </w:rPr>
              <w:t>234 500,00</w:t>
            </w:r>
          </w:p>
        </w:tc>
        <w:tc>
          <w:tcPr>
            <w:tcW w:w="457" w:type="pct"/>
            <w:vAlign w:val="center"/>
          </w:tcPr>
          <w:p w:rsidR="006409E0" w:rsidRDefault="006409E0" w:rsidP="00F246A2">
            <w:pPr>
              <w:jc w:val="center"/>
              <w:rPr>
                <w:color w:val="000000"/>
              </w:rPr>
            </w:pPr>
            <w:r>
              <w:rPr>
                <w:color w:val="000000"/>
              </w:rPr>
              <w:t>285 000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285 000</w:t>
            </w:r>
          </w:p>
        </w:tc>
        <w:tc>
          <w:tcPr>
            <w:tcW w:w="420" w:type="pct"/>
            <w:vAlign w:val="center"/>
          </w:tcPr>
          <w:p w:rsidR="006409E0" w:rsidRDefault="006409E0" w:rsidP="00F246A2">
            <w:pPr>
              <w:jc w:val="center"/>
              <w:rPr>
                <w:sz w:val="18"/>
                <w:szCs w:val="18"/>
              </w:rPr>
            </w:pPr>
            <w:r>
              <w:rPr>
                <w:sz w:val="18"/>
                <w:szCs w:val="18"/>
              </w:rPr>
              <w:t>43 500</w:t>
            </w:r>
          </w:p>
        </w:tc>
        <w:tc>
          <w:tcPr>
            <w:tcW w:w="505" w:type="pct"/>
            <w:vAlign w:val="center"/>
          </w:tcPr>
          <w:p w:rsidR="006409E0" w:rsidRDefault="006409E0" w:rsidP="00F246A2">
            <w:pPr>
              <w:jc w:val="center"/>
              <w:rPr>
                <w:b/>
                <w:bCs/>
                <w:sz w:val="18"/>
                <w:szCs w:val="18"/>
              </w:rPr>
            </w:pPr>
            <w:r>
              <w:rPr>
                <w:b/>
                <w:bCs/>
                <w:sz w:val="18"/>
                <w:szCs w:val="18"/>
              </w:rPr>
              <w:t>241 500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Станок Марка Д-300 (инв.№ АМО 000021010600325)</w:t>
            </w:r>
          </w:p>
        </w:tc>
        <w:tc>
          <w:tcPr>
            <w:tcW w:w="267" w:type="pct"/>
            <w:vAlign w:val="center"/>
          </w:tcPr>
          <w:p w:rsidR="006409E0" w:rsidRDefault="006409E0" w:rsidP="004C5270">
            <w:pPr>
              <w:jc w:val="center"/>
              <w:rPr>
                <w:color w:val="000000"/>
              </w:rPr>
            </w:pPr>
            <w:r>
              <w:rPr>
                <w:color w:val="000000"/>
              </w:rPr>
              <w:t>87</w:t>
            </w:r>
          </w:p>
        </w:tc>
        <w:tc>
          <w:tcPr>
            <w:tcW w:w="370" w:type="pct"/>
            <w:vAlign w:val="center"/>
          </w:tcPr>
          <w:p w:rsidR="006409E0" w:rsidRDefault="006409E0" w:rsidP="004C5270">
            <w:pPr>
              <w:jc w:val="center"/>
              <w:rPr>
                <w:color w:val="000000"/>
              </w:rPr>
            </w:pPr>
            <w:r>
              <w:rPr>
                <w:color w:val="000000"/>
              </w:rPr>
              <w:t>28 448,04</w:t>
            </w:r>
          </w:p>
        </w:tc>
        <w:tc>
          <w:tcPr>
            <w:tcW w:w="457" w:type="pct"/>
            <w:vAlign w:val="center"/>
          </w:tcPr>
          <w:p w:rsidR="006409E0" w:rsidRDefault="006409E0" w:rsidP="00F246A2">
            <w:pPr>
              <w:jc w:val="center"/>
              <w:rPr>
                <w:color w:val="000000"/>
              </w:rPr>
            </w:pPr>
            <w:r>
              <w:rPr>
                <w:color w:val="000000"/>
              </w:rPr>
              <w:t>35 000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35 000</w:t>
            </w:r>
          </w:p>
        </w:tc>
        <w:tc>
          <w:tcPr>
            <w:tcW w:w="420" w:type="pct"/>
            <w:vAlign w:val="center"/>
          </w:tcPr>
          <w:p w:rsidR="006409E0" w:rsidRDefault="006409E0" w:rsidP="00F246A2">
            <w:pPr>
              <w:jc w:val="center"/>
              <w:rPr>
                <w:sz w:val="18"/>
                <w:szCs w:val="18"/>
              </w:rPr>
            </w:pPr>
            <w:r>
              <w:rPr>
                <w:sz w:val="18"/>
                <w:szCs w:val="18"/>
              </w:rPr>
              <w:t>5 300</w:t>
            </w:r>
          </w:p>
        </w:tc>
        <w:tc>
          <w:tcPr>
            <w:tcW w:w="505" w:type="pct"/>
            <w:vAlign w:val="center"/>
          </w:tcPr>
          <w:p w:rsidR="006409E0" w:rsidRDefault="006409E0" w:rsidP="00F246A2">
            <w:pPr>
              <w:jc w:val="center"/>
              <w:rPr>
                <w:b/>
                <w:bCs/>
                <w:sz w:val="18"/>
                <w:szCs w:val="18"/>
              </w:rPr>
            </w:pPr>
            <w:r>
              <w:rPr>
                <w:b/>
                <w:bCs/>
                <w:sz w:val="18"/>
                <w:szCs w:val="18"/>
              </w:rPr>
              <w:t>29 700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Подъемный механизм гидравлический МАЗ</w:t>
            </w:r>
          </w:p>
        </w:tc>
        <w:tc>
          <w:tcPr>
            <w:tcW w:w="267" w:type="pct"/>
            <w:vAlign w:val="center"/>
          </w:tcPr>
          <w:p w:rsidR="006409E0" w:rsidRDefault="006409E0" w:rsidP="004C5270">
            <w:pPr>
              <w:jc w:val="center"/>
              <w:rPr>
                <w:color w:val="000000"/>
              </w:rPr>
            </w:pPr>
            <w:r>
              <w:rPr>
                <w:color w:val="000000"/>
              </w:rPr>
              <w:t>671</w:t>
            </w:r>
          </w:p>
        </w:tc>
        <w:tc>
          <w:tcPr>
            <w:tcW w:w="370" w:type="pct"/>
            <w:vAlign w:val="center"/>
          </w:tcPr>
          <w:p w:rsidR="006409E0" w:rsidRDefault="006409E0" w:rsidP="004C5270">
            <w:pPr>
              <w:jc w:val="center"/>
              <w:rPr>
                <w:color w:val="000000"/>
              </w:rPr>
            </w:pPr>
            <w:r>
              <w:rPr>
                <w:color w:val="000000"/>
              </w:rPr>
              <w:t>41 000,00</w:t>
            </w:r>
          </w:p>
        </w:tc>
        <w:tc>
          <w:tcPr>
            <w:tcW w:w="457" w:type="pct"/>
            <w:vAlign w:val="center"/>
          </w:tcPr>
          <w:p w:rsidR="006409E0" w:rsidRDefault="006409E0" w:rsidP="00F246A2">
            <w:pPr>
              <w:jc w:val="center"/>
              <w:rPr>
                <w:color w:val="000000"/>
              </w:rPr>
            </w:pPr>
            <w:r>
              <w:rPr>
                <w:color w:val="000000"/>
              </w:rPr>
              <w:t>77 600</w:t>
            </w:r>
          </w:p>
        </w:tc>
        <w:tc>
          <w:tcPr>
            <w:tcW w:w="512" w:type="pct"/>
            <w:vAlign w:val="center"/>
          </w:tcPr>
          <w:p w:rsidR="006409E0" w:rsidRPr="00080A5A" w:rsidRDefault="006409E0" w:rsidP="00F246A2">
            <w:pPr>
              <w:jc w:val="center"/>
              <w:rPr>
                <w:color w:val="000000"/>
              </w:rPr>
            </w:pPr>
            <w:r w:rsidRPr="00080A5A">
              <w:rPr>
                <w:color w:val="000000"/>
              </w:rPr>
              <w:t>Не применялся</w:t>
            </w:r>
          </w:p>
        </w:tc>
        <w:tc>
          <w:tcPr>
            <w:tcW w:w="401" w:type="pct"/>
            <w:vAlign w:val="center"/>
          </w:tcPr>
          <w:p w:rsidR="006409E0" w:rsidRPr="00080A5A" w:rsidRDefault="006409E0" w:rsidP="00F246A2">
            <w:pPr>
              <w:jc w:val="center"/>
              <w:rPr>
                <w:color w:val="000000"/>
              </w:rPr>
            </w:pPr>
            <w:r w:rsidRPr="00080A5A">
              <w:rPr>
                <w:color w:val="000000"/>
              </w:rPr>
              <w:t>Не прим</w:t>
            </w:r>
            <w:r w:rsidRPr="00080A5A">
              <w:rPr>
                <w:color w:val="000000"/>
              </w:rPr>
              <w:t>е</w:t>
            </w:r>
            <w:r w:rsidRPr="00080A5A">
              <w:rPr>
                <w:color w:val="000000"/>
              </w:rPr>
              <w:t>нялся</w:t>
            </w:r>
          </w:p>
        </w:tc>
        <w:tc>
          <w:tcPr>
            <w:tcW w:w="458" w:type="pct"/>
            <w:vAlign w:val="center"/>
          </w:tcPr>
          <w:p w:rsidR="006409E0" w:rsidRDefault="006409E0" w:rsidP="00F246A2">
            <w:pPr>
              <w:jc w:val="center"/>
              <w:rPr>
                <w:color w:val="000000"/>
              </w:rPr>
            </w:pPr>
            <w:r>
              <w:rPr>
                <w:color w:val="000000"/>
              </w:rPr>
              <w:t>77 600</w:t>
            </w:r>
          </w:p>
        </w:tc>
        <w:tc>
          <w:tcPr>
            <w:tcW w:w="420" w:type="pct"/>
            <w:vAlign w:val="center"/>
          </w:tcPr>
          <w:p w:rsidR="006409E0" w:rsidRDefault="006409E0" w:rsidP="00F246A2">
            <w:pPr>
              <w:jc w:val="center"/>
              <w:rPr>
                <w:sz w:val="18"/>
                <w:szCs w:val="18"/>
              </w:rPr>
            </w:pPr>
            <w:r>
              <w:rPr>
                <w:sz w:val="18"/>
                <w:szCs w:val="18"/>
              </w:rPr>
              <w:t>11 800</w:t>
            </w:r>
          </w:p>
        </w:tc>
        <w:tc>
          <w:tcPr>
            <w:tcW w:w="505" w:type="pct"/>
            <w:vAlign w:val="center"/>
          </w:tcPr>
          <w:p w:rsidR="006409E0" w:rsidRDefault="006409E0" w:rsidP="00F246A2">
            <w:pPr>
              <w:jc w:val="center"/>
              <w:rPr>
                <w:b/>
                <w:bCs/>
                <w:sz w:val="18"/>
                <w:szCs w:val="18"/>
              </w:rPr>
            </w:pPr>
            <w:r>
              <w:rPr>
                <w:b/>
                <w:bCs/>
                <w:sz w:val="18"/>
                <w:szCs w:val="18"/>
              </w:rPr>
              <w:t>65 800</w:t>
            </w:r>
          </w:p>
        </w:tc>
      </w:tr>
      <w:tr w:rsidR="006409E0" w:rsidRPr="00080A5A" w:rsidTr="004C5270">
        <w:trPr>
          <w:cantSplit/>
          <w:trHeight w:val="20"/>
          <w:jc w:val="center"/>
        </w:trPr>
        <w:tc>
          <w:tcPr>
            <w:tcW w:w="240" w:type="pct"/>
            <w:vAlign w:val="center"/>
          </w:tcPr>
          <w:p w:rsidR="006409E0" w:rsidRDefault="006409E0" w:rsidP="004C5270">
            <w:pPr>
              <w:pStyle w:val="afffff1"/>
              <w:numPr>
                <w:ilvl w:val="0"/>
                <w:numId w:val="35"/>
              </w:numPr>
              <w:jc w:val="center"/>
            </w:pPr>
          </w:p>
        </w:tc>
        <w:tc>
          <w:tcPr>
            <w:tcW w:w="1370" w:type="pct"/>
            <w:vAlign w:val="center"/>
          </w:tcPr>
          <w:p w:rsidR="006409E0" w:rsidRDefault="006409E0" w:rsidP="004C5270">
            <w:pPr>
              <w:rPr>
                <w:color w:val="000000"/>
              </w:rPr>
            </w:pPr>
            <w:r>
              <w:rPr>
                <w:color w:val="000000"/>
              </w:rPr>
              <w:t>Прицеп - станция компрессорная передвижная ПКС 5,25А</w:t>
            </w:r>
          </w:p>
        </w:tc>
        <w:tc>
          <w:tcPr>
            <w:tcW w:w="267" w:type="pct"/>
            <w:vAlign w:val="center"/>
          </w:tcPr>
          <w:p w:rsidR="006409E0" w:rsidRDefault="006409E0" w:rsidP="004C5270">
            <w:pPr>
              <w:jc w:val="center"/>
              <w:rPr>
                <w:color w:val="000000"/>
              </w:rPr>
            </w:pPr>
            <w:r>
              <w:rPr>
                <w:color w:val="000000"/>
              </w:rPr>
              <w:t>93</w:t>
            </w:r>
          </w:p>
        </w:tc>
        <w:tc>
          <w:tcPr>
            <w:tcW w:w="370" w:type="pct"/>
            <w:vAlign w:val="center"/>
          </w:tcPr>
          <w:p w:rsidR="006409E0" w:rsidRDefault="006409E0" w:rsidP="004C5270">
            <w:pPr>
              <w:jc w:val="center"/>
              <w:rPr>
                <w:color w:val="000000"/>
              </w:rPr>
            </w:pPr>
            <w:r>
              <w:rPr>
                <w:color w:val="000000"/>
              </w:rPr>
              <w:t>215 545,91</w:t>
            </w:r>
          </w:p>
        </w:tc>
        <w:tc>
          <w:tcPr>
            <w:tcW w:w="457" w:type="pct"/>
            <w:vAlign w:val="center"/>
          </w:tcPr>
          <w:p w:rsidR="006409E0" w:rsidRDefault="006409E0" w:rsidP="00F246A2">
            <w:pPr>
              <w:jc w:val="center"/>
              <w:rPr>
                <w:color w:val="000000"/>
              </w:rPr>
            </w:pPr>
            <w:r>
              <w:rPr>
                <w:color w:val="000000"/>
              </w:rPr>
              <w:t>337 700</w:t>
            </w:r>
          </w:p>
        </w:tc>
        <w:tc>
          <w:tcPr>
            <w:tcW w:w="512" w:type="pct"/>
            <w:vAlign w:val="center"/>
          </w:tcPr>
          <w:p w:rsidR="006409E0" w:rsidRDefault="006409E0" w:rsidP="00F246A2">
            <w:pPr>
              <w:jc w:val="center"/>
              <w:rPr>
                <w:color w:val="000000"/>
                <w:sz w:val="24"/>
                <w:szCs w:val="24"/>
              </w:rPr>
            </w:pPr>
            <w:r w:rsidRPr="00080A5A">
              <w:rPr>
                <w:color w:val="000000"/>
              </w:rPr>
              <w:t>Не применялся</w:t>
            </w:r>
          </w:p>
        </w:tc>
        <w:tc>
          <w:tcPr>
            <w:tcW w:w="401" w:type="pct"/>
            <w:vAlign w:val="center"/>
          </w:tcPr>
          <w:p w:rsidR="006409E0" w:rsidRPr="006409E0" w:rsidRDefault="006409E0" w:rsidP="00F246A2">
            <w:pPr>
              <w:jc w:val="center"/>
              <w:rPr>
                <w:color w:val="000000"/>
              </w:rPr>
            </w:pPr>
            <w:r w:rsidRPr="006409E0">
              <w:rPr>
                <w:color w:val="000000"/>
              </w:rPr>
              <w:t>Не прим</w:t>
            </w:r>
            <w:r w:rsidRPr="006409E0">
              <w:rPr>
                <w:color w:val="000000"/>
              </w:rPr>
              <w:t>е</w:t>
            </w:r>
            <w:r w:rsidRPr="006409E0">
              <w:rPr>
                <w:color w:val="000000"/>
              </w:rPr>
              <w:t>нялся</w:t>
            </w:r>
          </w:p>
        </w:tc>
        <w:tc>
          <w:tcPr>
            <w:tcW w:w="458" w:type="pct"/>
            <w:vAlign w:val="center"/>
          </w:tcPr>
          <w:p w:rsidR="006409E0" w:rsidRPr="006409E0" w:rsidRDefault="006409E0" w:rsidP="00F246A2">
            <w:pPr>
              <w:jc w:val="center"/>
              <w:rPr>
                <w:color w:val="000000"/>
              </w:rPr>
            </w:pPr>
            <w:r w:rsidRPr="006409E0">
              <w:rPr>
                <w:color w:val="000000"/>
              </w:rPr>
              <w:t>337 700</w:t>
            </w:r>
          </w:p>
        </w:tc>
        <w:tc>
          <w:tcPr>
            <w:tcW w:w="420" w:type="pct"/>
            <w:vAlign w:val="center"/>
          </w:tcPr>
          <w:p w:rsidR="006409E0" w:rsidRPr="006409E0" w:rsidRDefault="006409E0" w:rsidP="00F246A2">
            <w:pPr>
              <w:jc w:val="center"/>
            </w:pPr>
            <w:r w:rsidRPr="006409E0">
              <w:t>51 500</w:t>
            </w:r>
          </w:p>
        </w:tc>
        <w:tc>
          <w:tcPr>
            <w:tcW w:w="505" w:type="pct"/>
            <w:vAlign w:val="center"/>
          </w:tcPr>
          <w:p w:rsidR="006409E0" w:rsidRPr="006409E0" w:rsidRDefault="006409E0" w:rsidP="00F246A2">
            <w:pPr>
              <w:jc w:val="center"/>
              <w:rPr>
                <w:b/>
                <w:bCs/>
              </w:rPr>
            </w:pPr>
            <w:r w:rsidRPr="006409E0">
              <w:rPr>
                <w:b/>
                <w:bCs/>
              </w:rPr>
              <w:t>286 200</w:t>
            </w:r>
          </w:p>
        </w:tc>
      </w:tr>
      <w:tr w:rsidR="006409E0" w:rsidRPr="00080A5A" w:rsidTr="004C5270">
        <w:trPr>
          <w:cantSplit/>
          <w:trHeight w:val="20"/>
          <w:jc w:val="center"/>
        </w:trPr>
        <w:tc>
          <w:tcPr>
            <w:tcW w:w="240" w:type="pct"/>
            <w:vAlign w:val="center"/>
          </w:tcPr>
          <w:p w:rsidR="006409E0" w:rsidRPr="00080A5A" w:rsidRDefault="006409E0" w:rsidP="004C5270">
            <w:pPr>
              <w:jc w:val="center"/>
            </w:pPr>
          </w:p>
        </w:tc>
        <w:tc>
          <w:tcPr>
            <w:tcW w:w="1370" w:type="pct"/>
            <w:vAlign w:val="center"/>
          </w:tcPr>
          <w:p w:rsidR="006409E0" w:rsidRPr="00080A5A" w:rsidRDefault="006409E0" w:rsidP="004C5270">
            <w:pPr>
              <w:rPr>
                <w:b/>
              </w:rPr>
            </w:pPr>
            <w:r w:rsidRPr="00080A5A">
              <w:rPr>
                <w:b/>
              </w:rPr>
              <w:t>ИТОГО</w:t>
            </w:r>
          </w:p>
        </w:tc>
        <w:tc>
          <w:tcPr>
            <w:tcW w:w="267" w:type="pct"/>
            <w:vAlign w:val="center"/>
          </w:tcPr>
          <w:p w:rsidR="006409E0" w:rsidRPr="00080A5A" w:rsidRDefault="006409E0" w:rsidP="004C5270">
            <w:pPr>
              <w:jc w:val="center"/>
            </w:pPr>
          </w:p>
        </w:tc>
        <w:tc>
          <w:tcPr>
            <w:tcW w:w="370" w:type="pct"/>
            <w:vAlign w:val="center"/>
          </w:tcPr>
          <w:p w:rsidR="006409E0" w:rsidRPr="00080A5A" w:rsidRDefault="006409E0" w:rsidP="004C5270">
            <w:pPr>
              <w:jc w:val="center"/>
            </w:pPr>
          </w:p>
        </w:tc>
        <w:tc>
          <w:tcPr>
            <w:tcW w:w="457" w:type="pct"/>
            <w:vAlign w:val="center"/>
          </w:tcPr>
          <w:p w:rsidR="006409E0" w:rsidRPr="00080A5A" w:rsidRDefault="006409E0" w:rsidP="00F246A2">
            <w:pPr>
              <w:jc w:val="center"/>
              <w:rPr>
                <w:color w:val="000000"/>
              </w:rPr>
            </w:pPr>
          </w:p>
        </w:tc>
        <w:tc>
          <w:tcPr>
            <w:tcW w:w="512" w:type="pct"/>
            <w:vAlign w:val="center"/>
          </w:tcPr>
          <w:p w:rsidR="006409E0" w:rsidRPr="00080A5A" w:rsidRDefault="006409E0" w:rsidP="00F246A2">
            <w:pPr>
              <w:jc w:val="center"/>
              <w:rPr>
                <w:color w:val="000000"/>
              </w:rPr>
            </w:pPr>
          </w:p>
        </w:tc>
        <w:tc>
          <w:tcPr>
            <w:tcW w:w="401" w:type="pct"/>
            <w:vAlign w:val="center"/>
          </w:tcPr>
          <w:p w:rsidR="006409E0" w:rsidRPr="006409E0" w:rsidRDefault="006409E0" w:rsidP="00F246A2">
            <w:pPr>
              <w:jc w:val="center"/>
              <w:rPr>
                <w:color w:val="000000"/>
              </w:rPr>
            </w:pPr>
          </w:p>
        </w:tc>
        <w:tc>
          <w:tcPr>
            <w:tcW w:w="458" w:type="pct"/>
            <w:vAlign w:val="center"/>
          </w:tcPr>
          <w:p w:rsidR="006409E0" w:rsidRPr="006409E0" w:rsidRDefault="006409E0" w:rsidP="00F246A2">
            <w:pPr>
              <w:jc w:val="center"/>
              <w:rPr>
                <w:b/>
                <w:bCs/>
                <w:color w:val="000000"/>
              </w:rPr>
            </w:pPr>
          </w:p>
        </w:tc>
        <w:tc>
          <w:tcPr>
            <w:tcW w:w="420" w:type="pct"/>
            <w:vAlign w:val="center"/>
          </w:tcPr>
          <w:p w:rsidR="006409E0" w:rsidRPr="006409E0" w:rsidRDefault="006409E0" w:rsidP="00F246A2">
            <w:pPr>
              <w:jc w:val="center"/>
            </w:pPr>
          </w:p>
        </w:tc>
        <w:tc>
          <w:tcPr>
            <w:tcW w:w="505" w:type="pct"/>
            <w:vAlign w:val="center"/>
          </w:tcPr>
          <w:p w:rsidR="006409E0" w:rsidRPr="006409E0" w:rsidRDefault="006409E0" w:rsidP="00A3510E">
            <w:pPr>
              <w:jc w:val="center"/>
              <w:rPr>
                <w:b/>
              </w:rPr>
            </w:pPr>
            <w:r w:rsidRPr="006409E0">
              <w:rPr>
                <w:b/>
              </w:rPr>
              <w:t xml:space="preserve">5 213 </w:t>
            </w:r>
            <w:r w:rsidR="00A3510E">
              <w:rPr>
                <w:b/>
              </w:rPr>
              <w:t>2</w:t>
            </w:r>
            <w:r w:rsidRPr="006409E0">
              <w:rPr>
                <w:b/>
              </w:rPr>
              <w:t>00</w:t>
            </w:r>
          </w:p>
        </w:tc>
      </w:tr>
    </w:tbl>
    <w:p w:rsidR="004C5270" w:rsidRDefault="004C5270" w:rsidP="004C5270">
      <w:pPr>
        <w:spacing w:after="200" w:line="276" w:lineRule="auto"/>
        <w:rPr>
          <w:b/>
          <w:sz w:val="24"/>
          <w:szCs w:val="24"/>
        </w:rPr>
      </w:pPr>
    </w:p>
    <w:p w:rsidR="004C5270" w:rsidRDefault="004C5270" w:rsidP="004C5270">
      <w:pPr>
        <w:rPr>
          <w:b/>
          <w:sz w:val="24"/>
          <w:szCs w:val="24"/>
        </w:rPr>
      </w:pPr>
      <w:r>
        <w:rPr>
          <w:b/>
          <w:sz w:val="24"/>
          <w:szCs w:val="24"/>
        </w:rPr>
        <w:t>Таблица 1</w:t>
      </w:r>
      <w:r w:rsidR="00A811F5">
        <w:rPr>
          <w:b/>
          <w:sz w:val="24"/>
          <w:szCs w:val="24"/>
        </w:rPr>
        <w:t>4</w:t>
      </w:r>
      <w:r>
        <w:rPr>
          <w:b/>
          <w:sz w:val="24"/>
          <w:szCs w:val="24"/>
        </w:rPr>
        <w:t>.</w:t>
      </w:r>
      <w:r w:rsidR="00460565">
        <w:rPr>
          <w:b/>
          <w:sz w:val="24"/>
          <w:szCs w:val="24"/>
        </w:rPr>
        <w:t>5</w:t>
      </w:r>
      <w:r>
        <w:rPr>
          <w:b/>
          <w:sz w:val="24"/>
          <w:szCs w:val="24"/>
        </w:rPr>
        <w:t xml:space="preserve"> - </w:t>
      </w:r>
      <w:r w:rsidRPr="006D1553">
        <w:rPr>
          <w:b/>
          <w:sz w:val="24"/>
          <w:szCs w:val="24"/>
        </w:rPr>
        <w:t>Результаты оценки</w:t>
      </w:r>
      <w:r>
        <w:rPr>
          <w:b/>
          <w:sz w:val="24"/>
          <w:szCs w:val="24"/>
        </w:rPr>
        <w:t xml:space="preserve"> </w:t>
      </w:r>
      <w:r w:rsidRPr="00E440D8">
        <w:rPr>
          <w:b/>
          <w:sz w:val="24"/>
          <w:szCs w:val="24"/>
        </w:rPr>
        <w:t>строительных изделий</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29"/>
        <w:gridCol w:w="4166"/>
        <w:gridCol w:w="812"/>
        <w:gridCol w:w="1125"/>
        <w:gridCol w:w="1390"/>
        <w:gridCol w:w="1557"/>
        <w:gridCol w:w="1219"/>
        <w:gridCol w:w="1393"/>
        <w:gridCol w:w="1277"/>
        <w:gridCol w:w="1536"/>
      </w:tblGrid>
      <w:tr w:rsidR="004C5270" w:rsidRPr="00080A5A" w:rsidTr="004C5270">
        <w:trPr>
          <w:cantSplit/>
          <w:trHeight w:val="1242"/>
          <w:tblHeader/>
          <w:jc w:val="center"/>
        </w:trPr>
        <w:tc>
          <w:tcPr>
            <w:tcW w:w="240" w:type="pct"/>
            <w:vAlign w:val="center"/>
          </w:tcPr>
          <w:p w:rsidR="004C5270" w:rsidRPr="00080A5A" w:rsidRDefault="004C5270" w:rsidP="004C5270">
            <w:pPr>
              <w:jc w:val="center"/>
              <w:rPr>
                <w:b/>
                <w:snapToGrid w:val="0"/>
              </w:rPr>
            </w:pPr>
            <w:r w:rsidRPr="00080A5A">
              <w:rPr>
                <w:b/>
                <w:snapToGrid w:val="0"/>
              </w:rPr>
              <w:t>№ п/п</w:t>
            </w:r>
          </w:p>
        </w:tc>
        <w:tc>
          <w:tcPr>
            <w:tcW w:w="1370" w:type="pct"/>
            <w:vAlign w:val="center"/>
          </w:tcPr>
          <w:p w:rsidR="004C5270" w:rsidRPr="00080A5A" w:rsidRDefault="004C5270" w:rsidP="004C5270">
            <w:pPr>
              <w:jc w:val="center"/>
              <w:rPr>
                <w:b/>
                <w:snapToGrid w:val="0"/>
              </w:rPr>
            </w:pPr>
            <w:r w:rsidRPr="00080A5A">
              <w:rPr>
                <w:b/>
                <w:snapToGrid w:val="0"/>
              </w:rPr>
              <w:t>Наименование объекта оценки</w:t>
            </w:r>
          </w:p>
        </w:tc>
        <w:tc>
          <w:tcPr>
            <w:tcW w:w="267" w:type="pct"/>
            <w:vAlign w:val="center"/>
          </w:tcPr>
          <w:p w:rsidR="004C5270" w:rsidRPr="00080A5A" w:rsidRDefault="004C5270" w:rsidP="004C5270">
            <w:pPr>
              <w:jc w:val="center"/>
              <w:rPr>
                <w:b/>
              </w:rPr>
            </w:pPr>
            <w:r w:rsidRPr="00080A5A">
              <w:rPr>
                <w:b/>
              </w:rPr>
              <w:t>Инв.</w:t>
            </w:r>
          </w:p>
          <w:p w:rsidR="004C5270" w:rsidRPr="00080A5A" w:rsidRDefault="004C5270" w:rsidP="004C5270">
            <w:pPr>
              <w:jc w:val="center"/>
              <w:rPr>
                <w:b/>
              </w:rPr>
            </w:pPr>
            <w:r w:rsidRPr="00080A5A">
              <w:rPr>
                <w:b/>
              </w:rPr>
              <w:t>номер</w:t>
            </w:r>
          </w:p>
        </w:tc>
        <w:tc>
          <w:tcPr>
            <w:tcW w:w="370" w:type="pct"/>
            <w:vAlign w:val="center"/>
          </w:tcPr>
          <w:p w:rsidR="004C5270" w:rsidRPr="00080A5A" w:rsidRDefault="004C5270" w:rsidP="004C5270">
            <w:pPr>
              <w:jc w:val="center"/>
              <w:rPr>
                <w:b/>
              </w:rPr>
            </w:pPr>
            <w:r w:rsidRPr="00080A5A">
              <w:rPr>
                <w:b/>
              </w:rPr>
              <w:t>Балансовая</w:t>
            </w:r>
          </w:p>
          <w:p w:rsidR="004C5270" w:rsidRPr="00080A5A" w:rsidRDefault="004C5270" w:rsidP="004C5270">
            <w:pPr>
              <w:jc w:val="center"/>
              <w:rPr>
                <w:b/>
              </w:rPr>
            </w:pPr>
            <w:r w:rsidRPr="00080A5A">
              <w:rPr>
                <w:b/>
              </w:rPr>
              <w:t>стоимость, руб.</w:t>
            </w:r>
          </w:p>
        </w:tc>
        <w:tc>
          <w:tcPr>
            <w:tcW w:w="457" w:type="pct"/>
            <w:vAlign w:val="center"/>
          </w:tcPr>
          <w:p w:rsidR="004C5270" w:rsidRPr="00080A5A" w:rsidRDefault="004C5270" w:rsidP="004C5270">
            <w:pPr>
              <w:jc w:val="center"/>
              <w:rPr>
                <w:b/>
                <w:snapToGrid w:val="0"/>
              </w:rPr>
            </w:pPr>
            <w:r w:rsidRPr="00080A5A">
              <w:rPr>
                <w:b/>
                <w:snapToGrid w:val="0"/>
              </w:rPr>
              <w:t>Стоимость по затратному подходу округлённо, руб.</w:t>
            </w:r>
          </w:p>
        </w:tc>
        <w:tc>
          <w:tcPr>
            <w:tcW w:w="512" w:type="pct"/>
            <w:vAlign w:val="center"/>
          </w:tcPr>
          <w:p w:rsidR="004C5270" w:rsidRPr="00080A5A" w:rsidRDefault="004C5270" w:rsidP="004C5270">
            <w:pPr>
              <w:jc w:val="center"/>
              <w:rPr>
                <w:b/>
                <w:snapToGrid w:val="0"/>
                <w:lang w:eastAsia="en-US"/>
              </w:rPr>
            </w:pPr>
            <w:r w:rsidRPr="00080A5A">
              <w:rPr>
                <w:b/>
                <w:snapToGrid w:val="0"/>
                <w:lang w:eastAsia="en-US"/>
              </w:rPr>
              <w:t>Стоимость по сравнительному подходу окру</w:t>
            </w:r>
            <w:r w:rsidRPr="00080A5A">
              <w:rPr>
                <w:b/>
                <w:snapToGrid w:val="0"/>
                <w:lang w:eastAsia="en-US"/>
              </w:rPr>
              <w:t>г</w:t>
            </w:r>
            <w:r w:rsidRPr="00080A5A">
              <w:rPr>
                <w:b/>
                <w:snapToGrid w:val="0"/>
                <w:lang w:eastAsia="en-US"/>
              </w:rPr>
              <w:t>лённо, руб.</w:t>
            </w:r>
          </w:p>
        </w:tc>
        <w:tc>
          <w:tcPr>
            <w:tcW w:w="401" w:type="pct"/>
            <w:vAlign w:val="center"/>
          </w:tcPr>
          <w:p w:rsidR="004C5270" w:rsidRPr="00080A5A" w:rsidRDefault="004C5270" w:rsidP="004C5270">
            <w:pPr>
              <w:jc w:val="center"/>
              <w:rPr>
                <w:b/>
                <w:snapToGrid w:val="0"/>
              </w:rPr>
            </w:pPr>
            <w:r w:rsidRPr="00080A5A">
              <w:rPr>
                <w:b/>
                <w:snapToGrid w:val="0"/>
              </w:rPr>
              <w:t>Стоимость по доходн</w:t>
            </w:r>
            <w:r w:rsidRPr="00080A5A">
              <w:rPr>
                <w:b/>
                <w:snapToGrid w:val="0"/>
              </w:rPr>
              <w:t>о</w:t>
            </w:r>
            <w:r w:rsidRPr="00080A5A">
              <w:rPr>
                <w:b/>
                <w:snapToGrid w:val="0"/>
              </w:rPr>
              <w:t>му подходу округлённо, руб.</w:t>
            </w:r>
          </w:p>
        </w:tc>
        <w:tc>
          <w:tcPr>
            <w:tcW w:w="458" w:type="pct"/>
            <w:vAlign w:val="center"/>
          </w:tcPr>
          <w:p w:rsidR="004C5270" w:rsidRPr="00080A5A" w:rsidRDefault="004C5270" w:rsidP="004C5270">
            <w:pPr>
              <w:jc w:val="center"/>
              <w:rPr>
                <w:b/>
                <w:snapToGrid w:val="0"/>
              </w:rPr>
            </w:pPr>
            <w:r w:rsidRPr="00080A5A">
              <w:rPr>
                <w:b/>
                <w:snapToGrid w:val="0"/>
              </w:rPr>
              <w:t>Рыночная стоимость на дату оценки округлённо, руб.</w:t>
            </w:r>
          </w:p>
        </w:tc>
        <w:tc>
          <w:tcPr>
            <w:tcW w:w="420" w:type="pct"/>
            <w:vAlign w:val="center"/>
          </w:tcPr>
          <w:p w:rsidR="004C5270" w:rsidRPr="00080A5A" w:rsidRDefault="004C5270" w:rsidP="004C5270">
            <w:pPr>
              <w:jc w:val="center"/>
              <w:rPr>
                <w:b/>
              </w:rPr>
            </w:pPr>
            <w:r w:rsidRPr="00080A5A">
              <w:rPr>
                <w:b/>
              </w:rPr>
              <w:t>Сумма НДС округлённо, руб.</w:t>
            </w:r>
          </w:p>
        </w:tc>
        <w:tc>
          <w:tcPr>
            <w:tcW w:w="505" w:type="pct"/>
            <w:vAlign w:val="center"/>
          </w:tcPr>
          <w:p w:rsidR="004C5270" w:rsidRPr="00080A5A" w:rsidRDefault="004C5270" w:rsidP="004C5270">
            <w:pPr>
              <w:jc w:val="center"/>
              <w:rPr>
                <w:b/>
              </w:rPr>
            </w:pPr>
            <w:r w:rsidRPr="00080A5A">
              <w:rPr>
                <w:b/>
              </w:rPr>
              <w:t>Стоимость об</w:t>
            </w:r>
            <w:r w:rsidRPr="00080A5A">
              <w:rPr>
                <w:b/>
              </w:rPr>
              <w:t>ъ</w:t>
            </w:r>
            <w:r w:rsidRPr="00080A5A">
              <w:rPr>
                <w:b/>
              </w:rPr>
              <w:t>екта оценки округлённо</w:t>
            </w:r>
            <w:r w:rsidRPr="00080A5A">
              <w:rPr>
                <w:rStyle w:val="afff7"/>
                <w:b/>
              </w:rPr>
              <w:footnoteReference w:id="28"/>
            </w:r>
            <w:r w:rsidRPr="00080A5A">
              <w:rPr>
                <w:b/>
              </w:rPr>
              <w:t xml:space="preserve"> (без НДС), руб.</w:t>
            </w:r>
          </w:p>
        </w:tc>
      </w:tr>
      <w:tr w:rsidR="004C5270" w:rsidRPr="00080A5A" w:rsidTr="004C5270">
        <w:trPr>
          <w:cantSplit/>
          <w:trHeight w:val="874"/>
          <w:tblHeader/>
          <w:jc w:val="center"/>
        </w:trPr>
        <w:tc>
          <w:tcPr>
            <w:tcW w:w="240" w:type="pct"/>
            <w:vAlign w:val="center"/>
          </w:tcPr>
          <w:p w:rsidR="004C5270" w:rsidRPr="00E440D8" w:rsidRDefault="004C5270" w:rsidP="004C5270">
            <w:pPr>
              <w:jc w:val="center"/>
              <w:rPr>
                <w:snapToGrid w:val="0"/>
              </w:rPr>
            </w:pPr>
            <w:r w:rsidRPr="00E440D8">
              <w:rPr>
                <w:snapToGrid w:val="0"/>
              </w:rPr>
              <w:t>1</w:t>
            </w:r>
          </w:p>
        </w:tc>
        <w:tc>
          <w:tcPr>
            <w:tcW w:w="1370" w:type="pct"/>
            <w:vAlign w:val="center"/>
          </w:tcPr>
          <w:p w:rsidR="004C5270" w:rsidRDefault="004C5270" w:rsidP="004C5270">
            <w:pPr>
              <w:rPr>
                <w:color w:val="000000"/>
              </w:rPr>
            </w:pPr>
            <w:r>
              <w:rPr>
                <w:color w:val="000000"/>
              </w:rPr>
              <w:t>Бордюрный камень БР 100.20.80 ГГОСТ 6665-91 (204 шт.) (инв.№ соб.1900001) (инв. № 110852000001440)</w:t>
            </w:r>
          </w:p>
        </w:tc>
        <w:tc>
          <w:tcPr>
            <w:tcW w:w="267" w:type="pct"/>
            <w:vAlign w:val="center"/>
          </w:tcPr>
          <w:p w:rsidR="004C5270" w:rsidRDefault="004C5270" w:rsidP="004C5270">
            <w:pPr>
              <w:jc w:val="center"/>
              <w:rPr>
                <w:color w:val="000000"/>
              </w:rPr>
            </w:pPr>
            <w:r>
              <w:rPr>
                <w:color w:val="000000"/>
              </w:rPr>
              <w:t>1203</w:t>
            </w:r>
          </w:p>
        </w:tc>
        <w:tc>
          <w:tcPr>
            <w:tcW w:w="370" w:type="pct"/>
            <w:vAlign w:val="center"/>
          </w:tcPr>
          <w:p w:rsidR="004C5270" w:rsidRDefault="004C5270" w:rsidP="004C5270">
            <w:pPr>
              <w:jc w:val="center"/>
              <w:rPr>
                <w:color w:val="000000"/>
              </w:rPr>
            </w:pPr>
            <w:r>
              <w:rPr>
                <w:color w:val="000000"/>
              </w:rPr>
              <w:t>99 960,00</w:t>
            </w:r>
          </w:p>
        </w:tc>
        <w:tc>
          <w:tcPr>
            <w:tcW w:w="457" w:type="pct"/>
            <w:vAlign w:val="center"/>
          </w:tcPr>
          <w:p w:rsidR="004C5270" w:rsidRDefault="004C5270" w:rsidP="004C5270">
            <w:pPr>
              <w:jc w:val="center"/>
              <w:rPr>
                <w:color w:val="000000"/>
              </w:rPr>
            </w:pPr>
            <w:r>
              <w:rPr>
                <w:color w:val="000000"/>
              </w:rPr>
              <w:t>21 400</w:t>
            </w:r>
          </w:p>
        </w:tc>
        <w:tc>
          <w:tcPr>
            <w:tcW w:w="512" w:type="pct"/>
            <w:vAlign w:val="center"/>
          </w:tcPr>
          <w:p w:rsidR="004C5270" w:rsidRDefault="004C5270" w:rsidP="004C5270">
            <w:pPr>
              <w:jc w:val="center"/>
              <w:rPr>
                <w:color w:val="000000"/>
                <w:sz w:val="24"/>
                <w:szCs w:val="24"/>
              </w:rPr>
            </w:pPr>
            <w:r w:rsidRPr="00080A5A">
              <w:rPr>
                <w:color w:val="000000"/>
              </w:rPr>
              <w:t>Не применялся</w:t>
            </w:r>
          </w:p>
        </w:tc>
        <w:tc>
          <w:tcPr>
            <w:tcW w:w="401" w:type="pct"/>
            <w:vAlign w:val="center"/>
          </w:tcPr>
          <w:p w:rsidR="004C5270" w:rsidRDefault="004C5270" w:rsidP="004C5270">
            <w:pPr>
              <w:jc w:val="center"/>
              <w:rPr>
                <w:color w:val="000000"/>
                <w:sz w:val="24"/>
                <w:szCs w:val="24"/>
              </w:rPr>
            </w:pPr>
            <w:r w:rsidRPr="00080A5A">
              <w:rPr>
                <w:color w:val="000000"/>
              </w:rPr>
              <w:t>Не прим</w:t>
            </w:r>
            <w:r w:rsidRPr="00080A5A">
              <w:rPr>
                <w:color w:val="000000"/>
              </w:rPr>
              <w:t>е</w:t>
            </w:r>
            <w:r w:rsidRPr="00080A5A">
              <w:rPr>
                <w:color w:val="000000"/>
              </w:rPr>
              <w:t>нялся</w:t>
            </w:r>
          </w:p>
        </w:tc>
        <w:tc>
          <w:tcPr>
            <w:tcW w:w="458" w:type="pct"/>
            <w:vAlign w:val="center"/>
          </w:tcPr>
          <w:p w:rsidR="004C5270" w:rsidRDefault="004C5270" w:rsidP="004C5270">
            <w:pPr>
              <w:jc w:val="center"/>
              <w:rPr>
                <w:color w:val="000000"/>
              </w:rPr>
            </w:pPr>
            <w:r>
              <w:rPr>
                <w:color w:val="000000"/>
              </w:rPr>
              <w:t>21 400</w:t>
            </w:r>
          </w:p>
        </w:tc>
        <w:tc>
          <w:tcPr>
            <w:tcW w:w="420" w:type="pct"/>
            <w:vAlign w:val="center"/>
          </w:tcPr>
          <w:p w:rsidR="004C5270" w:rsidRDefault="004C5270" w:rsidP="004C5270">
            <w:pPr>
              <w:jc w:val="center"/>
            </w:pPr>
            <w:r>
              <w:t>3 300</w:t>
            </w:r>
          </w:p>
        </w:tc>
        <w:tc>
          <w:tcPr>
            <w:tcW w:w="505" w:type="pct"/>
            <w:vAlign w:val="center"/>
          </w:tcPr>
          <w:p w:rsidR="004C5270" w:rsidRDefault="004C5270" w:rsidP="004C5270">
            <w:pPr>
              <w:jc w:val="center"/>
              <w:rPr>
                <w:b/>
                <w:bCs/>
              </w:rPr>
            </w:pPr>
            <w:r>
              <w:rPr>
                <w:b/>
                <w:bCs/>
              </w:rPr>
              <w:t>18 100</w:t>
            </w:r>
          </w:p>
        </w:tc>
      </w:tr>
      <w:tr w:rsidR="004C5270" w:rsidRPr="00080A5A" w:rsidTr="004C5270">
        <w:trPr>
          <w:cantSplit/>
          <w:trHeight w:val="689"/>
          <w:tblHeader/>
          <w:jc w:val="center"/>
        </w:trPr>
        <w:tc>
          <w:tcPr>
            <w:tcW w:w="240" w:type="pct"/>
            <w:vAlign w:val="center"/>
          </w:tcPr>
          <w:p w:rsidR="004C5270" w:rsidRPr="00E440D8" w:rsidRDefault="004C5270" w:rsidP="004C5270">
            <w:pPr>
              <w:jc w:val="center"/>
              <w:rPr>
                <w:snapToGrid w:val="0"/>
              </w:rPr>
            </w:pPr>
            <w:r w:rsidRPr="00E440D8">
              <w:rPr>
                <w:snapToGrid w:val="0"/>
              </w:rPr>
              <w:t>2</w:t>
            </w:r>
          </w:p>
        </w:tc>
        <w:tc>
          <w:tcPr>
            <w:tcW w:w="1370" w:type="pct"/>
            <w:vAlign w:val="center"/>
          </w:tcPr>
          <w:p w:rsidR="004C5270" w:rsidRDefault="004C5270" w:rsidP="004C5270">
            <w:pPr>
              <w:rPr>
                <w:color w:val="000000"/>
              </w:rPr>
            </w:pPr>
            <w:r>
              <w:rPr>
                <w:color w:val="000000"/>
              </w:rPr>
              <w:t>Бортовой камень (инв № АМО 000000110103021)</w:t>
            </w:r>
          </w:p>
        </w:tc>
        <w:tc>
          <w:tcPr>
            <w:tcW w:w="267" w:type="pct"/>
            <w:vAlign w:val="center"/>
          </w:tcPr>
          <w:p w:rsidR="004C5270" w:rsidRDefault="004C5270" w:rsidP="004C5270">
            <w:pPr>
              <w:jc w:val="center"/>
              <w:rPr>
                <w:color w:val="000000"/>
              </w:rPr>
            </w:pPr>
            <w:r>
              <w:rPr>
                <w:color w:val="000000"/>
              </w:rPr>
              <w:t>218</w:t>
            </w:r>
          </w:p>
        </w:tc>
        <w:tc>
          <w:tcPr>
            <w:tcW w:w="370" w:type="pct"/>
            <w:vAlign w:val="center"/>
          </w:tcPr>
          <w:p w:rsidR="004C5270" w:rsidRDefault="004C5270" w:rsidP="004C5270">
            <w:pPr>
              <w:jc w:val="center"/>
              <w:rPr>
                <w:color w:val="000000"/>
              </w:rPr>
            </w:pPr>
            <w:r>
              <w:rPr>
                <w:color w:val="000000"/>
              </w:rPr>
              <w:t>102 027,89</w:t>
            </w:r>
          </w:p>
        </w:tc>
        <w:tc>
          <w:tcPr>
            <w:tcW w:w="457" w:type="pct"/>
            <w:vAlign w:val="center"/>
          </w:tcPr>
          <w:p w:rsidR="004C5270" w:rsidRDefault="004C5270" w:rsidP="004C5270">
            <w:pPr>
              <w:jc w:val="center"/>
              <w:rPr>
                <w:color w:val="000000"/>
              </w:rPr>
            </w:pPr>
            <w:r>
              <w:rPr>
                <w:color w:val="000000"/>
              </w:rPr>
              <w:t>400</w:t>
            </w:r>
          </w:p>
        </w:tc>
        <w:tc>
          <w:tcPr>
            <w:tcW w:w="512" w:type="pct"/>
            <w:vAlign w:val="center"/>
          </w:tcPr>
          <w:p w:rsidR="004C5270" w:rsidRDefault="004C5270" w:rsidP="004C5270">
            <w:pPr>
              <w:jc w:val="center"/>
              <w:rPr>
                <w:color w:val="000000"/>
                <w:sz w:val="24"/>
                <w:szCs w:val="24"/>
              </w:rPr>
            </w:pPr>
            <w:r w:rsidRPr="00080A5A">
              <w:rPr>
                <w:color w:val="000000"/>
              </w:rPr>
              <w:t>Не применялся</w:t>
            </w:r>
          </w:p>
        </w:tc>
        <w:tc>
          <w:tcPr>
            <w:tcW w:w="401" w:type="pct"/>
            <w:vAlign w:val="center"/>
          </w:tcPr>
          <w:p w:rsidR="004C5270" w:rsidRDefault="004C5270" w:rsidP="004C5270">
            <w:pPr>
              <w:jc w:val="center"/>
              <w:rPr>
                <w:color w:val="000000"/>
                <w:sz w:val="24"/>
                <w:szCs w:val="24"/>
              </w:rPr>
            </w:pPr>
            <w:r w:rsidRPr="00080A5A">
              <w:rPr>
                <w:color w:val="000000"/>
              </w:rPr>
              <w:t>Не прим</w:t>
            </w:r>
            <w:r w:rsidRPr="00080A5A">
              <w:rPr>
                <w:color w:val="000000"/>
              </w:rPr>
              <w:t>е</w:t>
            </w:r>
            <w:r w:rsidRPr="00080A5A">
              <w:rPr>
                <w:color w:val="000000"/>
              </w:rPr>
              <w:t>нялся</w:t>
            </w:r>
          </w:p>
        </w:tc>
        <w:tc>
          <w:tcPr>
            <w:tcW w:w="458" w:type="pct"/>
            <w:vAlign w:val="center"/>
          </w:tcPr>
          <w:p w:rsidR="004C5270" w:rsidRDefault="004C5270" w:rsidP="004C5270">
            <w:pPr>
              <w:jc w:val="center"/>
              <w:rPr>
                <w:color w:val="000000"/>
              </w:rPr>
            </w:pPr>
            <w:r>
              <w:rPr>
                <w:color w:val="000000"/>
              </w:rPr>
              <w:t>400</w:t>
            </w:r>
          </w:p>
        </w:tc>
        <w:tc>
          <w:tcPr>
            <w:tcW w:w="420" w:type="pct"/>
            <w:vAlign w:val="center"/>
          </w:tcPr>
          <w:p w:rsidR="004C5270" w:rsidRDefault="004C5270" w:rsidP="004C5270">
            <w:pPr>
              <w:jc w:val="center"/>
            </w:pPr>
            <w:r>
              <w:t>100</w:t>
            </w:r>
          </w:p>
        </w:tc>
        <w:tc>
          <w:tcPr>
            <w:tcW w:w="505" w:type="pct"/>
            <w:vAlign w:val="center"/>
          </w:tcPr>
          <w:p w:rsidR="004C5270" w:rsidRDefault="004C5270" w:rsidP="004C5270">
            <w:pPr>
              <w:jc w:val="center"/>
              <w:rPr>
                <w:b/>
                <w:bCs/>
              </w:rPr>
            </w:pPr>
            <w:r>
              <w:rPr>
                <w:b/>
                <w:bCs/>
              </w:rPr>
              <w:t>300</w:t>
            </w:r>
          </w:p>
        </w:tc>
      </w:tr>
      <w:tr w:rsidR="004C5270" w:rsidRPr="00080A5A" w:rsidTr="004C5270">
        <w:trPr>
          <w:cantSplit/>
          <w:trHeight w:val="273"/>
          <w:tblHeader/>
          <w:jc w:val="center"/>
        </w:trPr>
        <w:tc>
          <w:tcPr>
            <w:tcW w:w="240" w:type="pct"/>
            <w:vAlign w:val="center"/>
          </w:tcPr>
          <w:p w:rsidR="004C5270" w:rsidRDefault="004C5270" w:rsidP="004C5270">
            <w:pPr>
              <w:jc w:val="center"/>
              <w:rPr>
                <w:b/>
                <w:snapToGrid w:val="0"/>
              </w:rPr>
            </w:pPr>
          </w:p>
        </w:tc>
        <w:tc>
          <w:tcPr>
            <w:tcW w:w="1370" w:type="pct"/>
            <w:vAlign w:val="center"/>
          </w:tcPr>
          <w:p w:rsidR="004C5270" w:rsidRPr="00080A5A" w:rsidRDefault="004C5270" w:rsidP="004C5270">
            <w:pPr>
              <w:jc w:val="center"/>
              <w:rPr>
                <w:b/>
                <w:snapToGrid w:val="0"/>
              </w:rPr>
            </w:pPr>
            <w:r>
              <w:rPr>
                <w:b/>
                <w:snapToGrid w:val="0"/>
              </w:rPr>
              <w:t>ИТОГО</w:t>
            </w:r>
          </w:p>
        </w:tc>
        <w:tc>
          <w:tcPr>
            <w:tcW w:w="267" w:type="pct"/>
            <w:vAlign w:val="center"/>
          </w:tcPr>
          <w:p w:rsidR="004C5270" w:rsidRPr="00080A5A" w:rsidRDefault="004C5270" w:rsidP="004C5270">
            <w:pPr>
              <w:jc w:val="center"/>
              <w:rPr>
                <w:b/>
              </w:rPr>
            </w:pPr>
          </w:p>
        </w:tc>
        <w:tc>
          <w:tcPr>
            <w:tcW w:w="370" w:type="pct"/>
            <w:vAlign w:val="center"/>
          </w:tcPr>
          <w:p w:rsidR="004C5270" w:rsidRPr="00080A5A" w:rsidRDefault="004C5270" w:rsidP="004C5270">
            <w:pPr>
              <w:jc w:val="center"/>
              <w:rPr>
                <w:b/>
              </w:rPr>
            </w:pPr>
          </w:p>
        </w:tc>
        <w:tc>
          <w:tcPr>
            <w:tcW w:w="457" w:type="pct"/>
            <w:vAlign w:val="center"/>
          </w:tcPr>
          <w:p w:rsidR="004C5270" w:rsidRPr="00080A5A" w:rsidRDefault="004C5270" w:rsidP="004C5270">
            <w:pPr>
              <w:jc w:val="center"/>
              <w:rPr>
                <w:b/>
                <w:snapToGrid w:val="0"/>
              </w:rPr>
            </w:pPr>
          </w:p>
        </w:tc>
        <w:tc>
          <w:tcPr>
            <w:tcW w:w="512" w:type="pct"/>
            <w:vAlign w:val="center"/>
          </w:tcPr>
          <w:p w:rsidR="004C5270" w:rsidRPr="00080A5A" w:rsidRDefault="004C5270" w:rsidP="004C5270">
            <w:pPr>
              <w:jc w:val="center"/>
              <w:rPr>
                <w:b/>
                <w:snapToGrid w:val="0"/>
                <w:lang w:eastAsia="en-US"/>
              </w:rPr>
            </w:pPr>
          </w:p>
        </w:tc>
        <w:tc>
          <w:tcPr>
            <w:tcW w:w="401" w:type="pct"/>
            <w:vAlign w:val="center"/>
          </w:tcPr>
          <w:p w:rsidR="004C5270" w:rsidRPr="00080A5A" w:rsidRDefault="004C5270" w:rsidP="004C5270">
            <w:pPr>
              <w:jc w:val="center"/>
              <w:rPr>
                <w:b/>
                <w:snapToGrid w:val="0"/>
              </w:rPr>
            </w:pPr>
          </w:p>
        </w:tc>
        <w:tc>
          <w:tcPr>
            <w:tcW w:w="458" w:type="pct"/>
            <w:vAlign w:val="center"/>
          </w:tcPr>
          <w:p w:rsidR="004C5270" w:rsidRPr="00080A5A" w:rsidRDefault="004C5270" w:rsidP="004C5270">
            <w:pPr>
              <w:jc w:val="center"/>
              <w:rPr>
                <w:b/>
                <w:snapToGrid w:val="0"/>
              </w:rPr>
            </w:pPr>
          </w:p>
        </w:tc>
        <w:tc>
          <w:tcPr>
            <w:tcW w:w="420" w:type="pct"/>
            <w:vAlign w:val="center"/>
          </w:tcPr>
          <w:p w:rsidR="004C5270" w:rsidRPr="00080A5A" w:rsidRDefault="004C5270" w:rsidP="004C5270">
            <w:pPr>
              <w:jc w:val="center"/>
              <w:rPr>
                <w:b/>
              </w:rPr>
            </w:pPr>
          </w:p>
        </w:tc>
        <w:tc>
          <w:tcPr>
            <w:tcW w:w="505" w:type="pct"/>
            <w:vAlign w:val="center"/>
          </w:tcPr>
          <w:p w:rsidR="004C5270" w:rsidRPr="00080A5A" w:rsidRDefault="004C5270" w:rsidP="004C5270">
            <w:pPr>
              <w:jc w:val="center"/>
              <w:rPr>
                <w:b/>
              </w:rPr>
            </w:pPr>
            <w:r>
              <w:rPr>
                <w:b/>
              </w:rPr>
              <w:t>18 400</w:t>
            </w:r>
          </w:p>
        </w:tc>
      </w:tr>
    </w:tbl>
    <w:p w:rsidR="006A778C" w:rsidRDefault="006A778C" w:rsidP="00E50E08">
      <w:pPr>
        <w:pStyle w:val="ae"/>
        <w:ind w:firstLine="708"/>
        <w:jc w:val="both"/>
        <w:rPr>
          <w:sz w:val="24"/>
          <w:szCs w:val="24"/>
        </w:rPr>
      </w:pPr>
    </w:p>
    <w:p w:rsidR="00E50E08" w:rsidRPr="00E50E08" w:rsidRDefault="00E50E08" w:rsidP="00E50E08">
      <w:pPr>
        <w:pStyle w:val="ae"/>
        <w:ind w:firstLine="708"/>
        <w:jc w:val="both"/>
        <w:rPr>
          <w:rFonts w:ascii="Times New Roman CYR" w:hAnsi="Times New Roman CYR"/>
          <w:sz w:val="24"/>
          <w:szCs w:val="24"/>
        </w:rPr>
      </w:pPr>
      <w:r w:rsidRPr="00380F43">
        <w:rPr>
          <w:sz w:val="24"/>
          <w:szCs w:val="24"/>
        </w:rPr>
        <w:t xml:space="preserve">Результаты анализа имеющейся в распоряжении Оценщиков информации позволяют сделать вывод о том, что рыночная </w:t>
      </w:r>
      <w:r w:rsidRPr="00E50E08">
        <w:rPr>
          <w:sz w:val="24"/>
          <w:szCs w:val="24"/>
        </w:rPr>
        <w:t>стоимость имущ</w:t>
      </w:r>
      <w:r w:rsidRPr="00E50E08">
        <w:rPr>
          <w:sz w:val="24"/>
          <w:szCs w:val="24"/>
        </w:rPr>
        <w:t>е</w:t>
      </w:r>
      <w:r w:rsidRPr="00E50E08">
        <w:rPr>
          <w:sz w:val="24"/>
          <w:szCs w:val="24"/>
        </w:rPr>
        <w:t>ства с</w:t>
      </w:r>
      <w:r w:rsidRPr="00E50E08">
        <w:rPr>
          <w:rFonts w:ascii="Times New Roman CYR" w:hAnsi="Times New Roman CYR"/>
          <w:sz w:val="24"/>
          <w:szCs w:val="24"/>
        </w:rPr>
        <w:t xml:space="preserve"> учетом ограничительных условий и сделанных допущений, составляет округленно на дату оценки (без учёта НДС):</w:t>
      </w:r>
    </w:p>
    <w:p w:rsidR="00E50E08" w:rsidRPr="00E50E08" w:rsidRDefault="00E50E08" w:rsidP="00E50E08">
      <w:pPr>
        <w:pStyle w:val="ae"/>
        <w:ind w:firstLine="708"/>
        <w:jc w:val="both"/>
        <w:rPr>
          <w:rFonts w:ascii="Times New Roman CYR" w:hAnsi="Times New Roman CYR"/>
          <w:sz w:val="24"/>
          <w:szCs w:val="24"/>
        </w:rPr>
      </w:pPr>
    </w:p>
    <w:p w:rsidR="00A3510E" w:rsidRPr="00E50E08" w:rsidRDefault="00A3510E" w:rsidP="00A3510E">
      <w:pPr>
        <w:jc w:val="center"/>
        <w:rPr>
          <w:b/>
          <w:i/>
          <w:sz w:val="24"/>
          <w:szCs w:val="24"/>
        </w:rPr>
      </w:pPr>
      <w:r w:rsidRPr="00E50E08">
        <w:rPr>
          <w:b/>
          <w:i/>
          <w:sz w:val="24"/>
          <w:szCs w:val="24"/>
        </w:rPr>
        <w:t>34 </w:t>
      </w:r>
      <w:r>
        <w:rPr>
          <w:b/>
          <w:i/>
          <w:sz w:val="24"/>
          <w:szCs w:val="24"/>
        </w:rPr>
        <w:t>173</w:t>
      </w:r>
      <w:r w:rsidRPr="00E50E08">
        <w:rPr>
          <w:b/>
          <w:i/>
          <w:sz w:val="24"/>
          <w:szCs w:val="24"/>
        </w:rPr>
        <w:t> </w:t>
      </w:r>
      <w:r>
        <w:rPr>
          <w:b/>
          <w:i/>
          <w:sz w:val="24"/>
          <w:szCs w:val="24"/>
        </w:rPr>
        <w:t>6</w:t>
      </w:r>
      <w:r w:rsidRPr="00E50E08">
        <w:rPr>
          <w:b/>
          <w:i/>
          <w:sz w:val="24"/>
          <w:szCs w:val="24"/>
        </w:rPr>
        <w:t>00  рублей</w:t>
      </w:r>
    </w:p>
    <w:p w:rsidR="00A3510E" w:rsidRDefault="00A3510E" w:rsidP="00A3510E">
      <w:pPr>
        <w:jc w:val="center"/>
        <w:rPr>
          <w:b/>
          <w:i/>
          <w:sz w:val="24"/>
          <w:szCs w:val="24"/>
        </w:rPr>
      </w:pPr>
      <w:r w:rsidRPr="00E50E08">
        <w:rPr>
          <w:b/>
          <w:i/>
          <w:sz w:val="24"/>
          <w:szCs w:val="24"/>
        </w:rPr>
        <w:t xml:space="preserve">(Тридцать четыре миллиона </w:t>
      </w:r>
      <w:r>
        <w:rPr>
          <w:b/>
          <w:i/>
          <w:sz w:val="24"/>
          <w:szCs w:val="24"/>
        </w:rPr>
        <w:t>сто семьдесят три</w:t>
      </w:r>
      <w:r w:rsidRPr="00E50E08">
        <w:rPr>
          <w:b/>
          <w:i/>
          <w:sz w:val="24"/>
          <w:szCs w:val="24"/>
        </w:rPr>
        <w:t xml:space="preserve"> тысяч</w:t>
      </w:r>
      <w:r>
        <w:rPr>
          <w:b/>
          <w:i/>
          <w:sz w:val="24"/>
          <w:szCs w:val="24"/>
        </w:rPr>
        <w:t>и</w:t>
      </w:r>
      <w:r w:rsidRPr="00E50E08">
        <w:rPr>
          <w:b/>
          <w:i/>
          <w:sz w:val="24"/>
          <w:szCs w:val="24"/>
        </w:rPr>
        <w:t xml:space="preserve"> </w:t>
      </w:r>
      <w:r>
        <w:rPr>
          <w:b/>
          <w:i/>
          <w:sz w:val="24"/>
          <w:szCs w:val="24"/>
        </w:rPr>
        <w:t>шестьсот</w:t>
      </w:r>
      <w:r w:rsidRPr="00E50E08">
        <w:rPr>
          <w:b/>
          <w:i/>
          <w:sz w:val="24"/>
          <w:szCs w:val="24"/>
        </w:rPr>
        <w:t xml:space="preserve"> рублей)</w:t>
      </w:r>
    </w:p>
    <w:p w:rsidR="002107C4" w:rsidRDefault="002107C4" w:rsidP="002107C4">
      <w:pPr>
        <w:pStyle w:val="21"/>
        <w:widowControl/>
        <w:rPr>
          <w:sz w:val="24"/>
          <w:szCs w:val="24"/>
        </w:rPr>
      </w:pPr>
    </w:p>
    <w:p w:rsidR="00EB0311" w:rsidRDefault="00EB0311" w:rsidP="00EB0311">
      <w:pPr>
        <w:pStyle w:val="ae"/>
        <w:ind w:firstLine="708"/>
        <w:jc w:val="both"/>
        <w:rPr>
          <w:b/>
          <w:i/>
          <w:sz w:val="24"/>
          <w:szCs w:val="24"/>
        </w:rPr>
      </w:pPr>
    </w:p>
    <w:p w:rsidR="001A0ADE" w:rsidRDefault="009C2C79" w:rsidP="00DD5AAD">
      <w:pPr>
        <w:spacing w:after="200" w:line="276" w:lineRule="auto"/>
        <w:jc w:val="center"/>
        <w:rPr>
          <w:b/>
          <w:i/>
          <w:sz w:val="24"/>
          <w:szCs w:val="24"/>
        </w:rPr>
      </w:pPr>
      <w:r>
        <w:rPr>
          <w:b/>
          <w:sz w:val="24"/>
          <w:szCs w:val="24"/>
        </w:rPr>
        <w:br w:type="page"/>
      </w:r>
    </w:p>
    <w:p w:rsidR="00DD5AAD" w:rsidRDefault="00DD5AAD" w:rsidP="00460565">
      <w:pPr>
        <w:pStyle w:val="1"/>
        <w:sectPr w:rsidR="00DD5AAD" w:rsidSect="00DD5AAD">
          <w:pgSz w:w="16840" w:h="11907" w:orient="landscape" w:code="9"/>
          <w:pgMar w:top="850" w:right="737" w:bottom="1418" w:left="737" w:header="426" w:footer="416" w:gutter="0"/>
          <w:cols w:space="720"/>
          <w:docGrid w:linePitch="272"/>
        </w:sectPr>
      </w:pPr>
    </w:p>
    <w:p w:rsidR="00A6418F" w:rsidRPr="00380F43" w:rsidRDefault="00A6418F" w:rsidP="00460565">
      <w:pPr>
        <w:pStyle w:val="1"/>
      </w:pPr>
      <w:bookmarkStart w:id="319" w:name="_Toc433031138"/>
      <w:r w:rsidRPr="00380F43">
        <w:lastRenderedPageBreak/>
        <w:t>Заявление о качестве</w:t>
      </w:r>
      <w:bookmarkEnd w:id="319"/>
    </w:p>
    <w:p w:rsidR="00A6418F" w:rsidRPr="00380F43" w:rsidRDefault="00A6418F" w:rsidP="00A6418F">
      <w:pPr>
        <w:rPr>
          <w:sz w:val="24"/>
          <w:szCs w:val="24"/>
        </w:rPr>
      </w:pPr>
    </w:p>
    <w:p w:rsidR="00A6418F" w:rsidRPr="00380F43" w:rsidRDefault="00A6418F" w:rsidP="00A6418F">
      <w:pPr>
        <w:pStyle w:val="310"/>
        <w:widowControl/>
        <w:rPr>
          <w:sz w:val="24"/>
          <w:szCs w:val="24"/>
        </w:rPr>
      </w:pPr>
      <w:r w:rsidRPr="00380F43">
        <w:rPr>
          <w:sz w:val="24"/>
          <w:szCs w:val="24"/>
        </w:rPr>
        <w:t>У подписавших настоящий отчет Оценщиков не было личной заинтересованности или какой-либо предвзятости в подходе к оценке объекта, рассматриваемого в настоящем отчете.</w:t>
      </w:r>
    </w:p>
    <w:p w:rsidR="00A6418F" w:rsidRPr="00380F43" w:rsidRDefault="00A6418F" w:rsidP="00A6418F">
      <w:pPr>
        <w:pStyle w:val="310"/>
        <w:widowControl/>
        <w:rPr>
          <w:sz w:val="24"/>
          <w:szCs w:val="24"/>
        </w:rPr>
      </w:pPr>
      <w:r w:rsidRPr="00380F43">
        <w:rPr>
          <w:sz w:val="24"/>
          <w:szCs w:val="24"/>
        </w:rPr>
        <w:t>Мы удостоверяем, что изложенные в отчете факты, на основе которых проводился анализ, делались выводы и заключения, верны и соответствуют действительности.</w:t>
      </w:r>
    </w:p>
    <w:p w:rsidR="00A6418F" w:rsidRPr="00380F43" w:rsidRDefault="00A6418F" w:rsidP="00A6418F">
      <w:pPr>
        <w:pStyle w:val="310"/>
        <w:widowControl/>
        <w:rPr>
          <w:sz w:val="24"/>
          <w:szCs w:val="24"/>
        </w:rPr>
      </w:pPr>
      <w:r w:rsidRPr="00380F43">
        <w:rPr>
          <w:sz w:val="24"/>
          <w:szCs w:val="24"/>
        </w:rPr>
        <w:t>Оценка проведена с учетом всех ограничительных условий и предпосылок, нал</w:t>
      </w:r>
      <w:r w:rsidRPr="00380F43">
        <w:rPr>
          <w:sz w:val="24"/>
          <w:szCs w:val="24"/>
        </w:rPr>
        <w:t>о</w:t>
      </w:r>
      <w:r w:rsidRPr="00380F43">
        <w:rPr>
          <w:sz w:val="24"/>
          <w:szCs w:val="24"/>
        </w:rPr>
        <w:t xml:space="preserve">женных либо условиями исходной задачи, либо введенных нижеподписавшимися лицами самостоятельно. </w:t>
      </w:r>
    </w:p>
    <w:p w:rsidR="00A6418F" w:rsidRPr="00380F43" w:rsidRDefault="00A6418F" w:rsidP="00A6418F">
      <w:pPr>
        <w:pStyle w:val="310"/>
        <w:widowControl/>
        <w:rPr>
          <w:sz w:val="24"/>
          <w:szCs w:val="24"/>
        </w:rPr>
      </w:pPr>
      <w:r w:rsidRPr="00380F43">
        <w:rPr>
          <w:sz w:val="24"/>
          <w:szCs w:val="24"/>
        </w:rPr>
        <w:t>Анализ информации, мнения и заключения, содержащиеся в отчете, соответствуют требованиям Федерального закона № 135-ФЗ “Об оценочной деятельности в РФ” и  фед</w:t>
      </w:r>
      <w:r w:rsidRPr="00380F43">
        <w:rPr>
          <w:sz w:val="24"/>
          <w:szCs w:val="24"/>
        </w:rPr>
        <w:t>е</w:t>
      </w:r>
      <w:r w:rsidRPr="00380F43">
        <w:rPr>
          <w:sz w:val="24"/>
          <w:szCs w:val="24"/>
        </w:rPr>
        <w:t>ральным стандартам оценки ФСО №1, ФСО №2, ФСО №3</w:t>
      </w:r>
      <w:r w:rsidR="002107C4">
        <w:rPr>
          <w:sz w:val="24"/>
          <w:szCs w:val="24"/>
        </w:rPr>
        <w:t>, ФСО №4, ФСО №7</w:t>
      </w:r>
      <w:r w:rsidRPr="00380F43">
        <w:rPr>
          <w:sz w:val="24"/>
          <w:szCs w:val="24"/>
        </w:rPr>
        <w:t>.</w:t>
      </w:r>
    </w:p>
    <w:p w:rsidR="00A6418F" w:rsidRPr="00380F43" w:rsidRDefault="00A6418F" w:rsidP="00A6418F">
      <w:pPr>
        <w:pStyle w:val="310"/>
        <w:widowControl/>
        <w:rPr>
          <w:sz w:val="24"/>
          <w:szCs w:val="24"/>
        </w:rPr>
      </w:pPr>
      <w:r w:rsidRPr="00380F43">
        <w:rPr>
          <w:sz w:val="24"/>
          <w:szCs w:val="24"/>
        </w:rPr>
        <w:t>Оценщики не имеют ни настоящей, ни ожидаемой заинтересованности в оценива</w:t>
      </w:r>
      <w:r w:rsidRPr="00380F43">
        <w:rPr>
          <w:sz w:val="24"/>
          <w:szCs w:val="24"/>
        </w:rPr>
        <w:t>е</w:t>
      </w:r>
      <w:r w:rsidRPr="00380F43">
        <w:rPr>
          <w:sz w:val="24"/>
          <w:szCs w:val="24"/>
        </w:rPr>
        <w:t>мом имуществе, и действовали непредвзято и без предубеждения по отношению к заинтер</w:t>
      </w:r>
      <w:r w:rsidRPr="00380F43">
        <w:rPr>
          <w:sz w:val="24"/>
          <w:szCs w:val="24"/>
        </w:rPr>
        <w:t>е</w:t>
      </w:r>
      <w:r w:rsidRPr="00380F43">
        <w:rPr>
          <w:sz w:val="24"/>
          <w:szCs w:val="24"/>
        </w:rPr>
        <w:t>сованным в сделке сторонам.</w:t>
      </w:r>
    </w:p>
    <w:p w:rsidR="00A6418F" w:rsidRPr="00380F43" w:rsidRDefault="00A6418F" w:rsidP="00A6418F">
      <w:pPr>
        <w:pStyle w:val="26"/>
        <w:ind w:firstLine="851"/>
        <w:jc w:val="both"/>
        <w:rPr>
          <w:sz w:val="24"/>
          <w:szCs w:val="24"/>
        </w:rPr>
      </w:pPr>
      <w:r w:rsidRPr="00380F43">
        <w:rPr>
          <w:sz w:val="24"/>
          <w:szCs w:val="24"/>
        </w:rPr>
        <w:t>Оплата настоящей работы никак не связана с итоговой величиной стоимости объе</w:t>
      </w:r>
      <w:r w:rsidRPr="00380F43">
        <w:rPr>
          <w:sz w:val="24"/>
          <w:szCs w:val="24"/>
        </w:rPr>
        <w:t>к</w:t>
      </w:r>
      <w:r w:rsidRPr="00380F43">
        <w:rPr>
          <w:sz w:val="24"/>
          <w:szCs w:val="24"/>
        </w:rPr>
        <w:t>та, или с какими бы то ни было иными причинами, кроме как выполнением работ по насто</w:t>
      </w:r>
      <w:r w:rsidRPr="00380F43">
        <w:rPr>
          <w:sz w:val="24"/>
          <w:szCs w:val="24"/>
        </w:rPr>
        <w:t>я</w:t>
      </w:r>
      <w:r w:rsidRPr="00380F43">
        <w:rPr>
          <w:sz w:val="24"/>
          <w:szCs w:val="24"/>
        </w:rPr>
        <w:t xml:space="preserve">щему договору.         </w:t>
      </w:r>
    </w:p>
    <w:p w:rsidR="00A6418F" w:rsidRPr="00380F43" w:rsidRDefault="00A6418F" w:rsidP="00A6418F">
      <w:pPr>
        <w:pStyle w:val="310"/>
        <w:widowControl/>
        <w:rPr>
          <w:sz w:val="24"/>
          <w:szCs w:val="24"/>
        </w:rPr>
      </w:pPr>
      <w:r w:rsidRPr="00380F43">
        <w:rPr>
          <w:sz w:val="24"/>
          <w:szCs w:val="24"/>
        </w:rPr>
        <w:t>Оценщики, подготовившие и написавшие настоящий отчет, состоят в НП «Самор</w:t>
      </w:r>
      <w:r w:rsidRPr="00380F43">
        <w:rPr>
          <w:sz w:val="24"/>
          <w:szCs w:val="24"/>
        </w:rPr>
        <w:t>е</w:t>
      </w:r>
      <w:r w:rsidRPr="00380F43">
        <w:rPr>
          <w:sz w:val="24"/>
          <w:szCs w:val="24"/>
        </w:rPr>
        <w:t>гулируемая организация «АРМО».</w:t>
      </w:r>
    </w:p>
    <w:p w:rsidR="00A6418F" w:rsidRPr="00380F43" w:rsidRDefault="00A6418F" w:rsidP="00A6418F">
      <w:pPr>
        <w:pStyle w:val="310"/>
        <w:widowControl/>
        <w:rPr>
          <w:sz w:val="24"/>
          <w:szCs w:val="24"/>
        </w:rPr>
      </w:pPr>
    </w:p>
    <w:p w:rsidR="00A6418F" w:rsidRPr="00380F43" w:rsidRDefault="00A6418F" w:rsidP="00A6418F">
      <w:pPr>
        <w:pStyle w:val="310"/>
        <w:widowControl/>
        <w:rPr>
          <w:sz w:val="24"/>
          <w:szCs w:val="24"/>
        </w:rPr>
      </w:pPr>
    </w:p>
    <w:p w:rsidR="00A6418F" w:rsidRPr="00380F43" w:rsidRDefault="00A6418F" w:rsidP="00A6418F">
      <w:pPr>
        <w:pStyle w:val="310"/>
        <w:widowControl/>
        <w:ind w:firstLine="0"/>
        <w:rPr>
          <w:b/>
          <w:sz w:val="24"/>
          <w:szCs w:val="24"/>
        </w:rPr>
      </w:pPr>
    </w:p>
    <w:p w:rsidR="00A6418F" w:rsidRPr="00380F43" w:rsidRDefault="00A6418F" w:rsidP="00A6418F">
      <w:pPr>
        <w:pStyle w:val="310"/>
        <w:widowControl/>
        <w:ind w:firstLine="0"/>
        <w:rPr>
          <w:b/>
          <w:sz w:val="24"/>
          <w:szCs w:val="24"/>
        </w:rPr>
      </w:pPr>
      <w:r w:rsidRPr="00380F43">
        <w:rPr>
          <w:b/>
          <w:sz w:val="24"/>
          <w:szCs w:val="24"/>
        </w:rPr>
        <w:t xml:space="preserve">Оценщики </w:t>
      </w:r>
      <w:r w:rsidRPr="00380F43">
        <w:rPr>
          <w:b/>
          <w:sz w:val="24"/>
          <w:szCs w:val="24"/>
        </w:rPr>
        <w:tab/>
      </w:r>
      <w:r w:rsidRPr="00380F43">
        <w:rPr>
          <w:b/>
          <w:sz w:val="24"/>
          <w:szCs w:val="24"/>
        </w:rPr>
        <w:tab/>
      </w:r>
      <w:r w:rsidRPr="00380F43">
        <w:rPr>
          <w:b/>
          <w:sz w:val="24"/>
          <w:szCs w:val="24"/>
        </w:rPr>
        <w:tab/>
      </w:r>
      <w:r w:rsidRPr="00380F43">
        <w:rPr>
          <w:b/>
          <w:sz w:val="24"/>
          <w:szCs w:val="24"/>
        </w:rPr>
        <w:tab/>
      </w:r>
      <w:r w:rsidRPr="00380F43">
        <w:rPr>
          <w:b/>
          <w:sz w:val="24"/>
          <w:szCs w:val="24"/>
        </w:rPr>
        <w:tab/>
      </w:r>
      <w:r w:rsidRPr="00380F43">
        <w:rPr>
          <w:b/>
          <w:sz w:val="24"/>
          <w:szCs w:val="24"/>
        </w:rPr>
        <w:tab/>
        <w:t xml:space="preserve">    </w:t>
      </w:r>
      <w:r w:rsidRPr="00380F43">
        <w:rPr>
          <w:b/>
          <w:sz w:val="24"/>
          <w:szCs w:val="24"/>
        </w:rPr>
        <w:tab/>
        <w:t xml:space="preserve">       </w:t>
      </w:r>
      <w:r w:rsidRPr="00380F43">
        <w:rPr>
          <w:b/>
          <w:sz w:val="24"/>
          <w:szCs w:val="24"/>
        </w:rPr>
        <w:tab/>
      </w:r>
      <w:r w:rsidRPr="00380F43">
        <w:rPr>
          <w:b/>
          <w:sz w:val="24"/>
          <w:szCs w:val="24"/>
        </w:rPr>
        <w:tab/>
        <w:t xml:space="preserve">     В.И. Раковский</w:t>
      </w:r>
    </w:p>
    <w:p w:rsidR="00A6418F" w:rsidRPr="00380F43" w:rsidRDefault="00A6418F" w:rsidP="00A6418F">
      <w:pPr>
        <w:pStyle w:val="310"/>
        <w:widowControl/>
        <w:ind w:firstLine="0"/>
        <w:rPr>
          <w:b/>
          <w:sz w:val="24"/>
          <w:szCs w:val="24"/>
        </w:rPr>
      </w:pPr>
    </w:p>
    <w:p w:rsidR="00A6418F" w:rsidRPr="00380F43" w:rsidRDefault="00A6418F" w:rsidP="00A6418F">
      <w:pPr>
        <w:pStyle w:val="310"/>
        <w:widowControl/>
        <w:ind w:firstLine="0"/>
        <w:rPr>
          <w:sz w:val="24"/>
          <w:szCs w:val="24"/>
        </w:rPr>
      </w:pPr>
      <w:r w:rsidRPr="00380F43">
        <w:rPr>
          <w:sz w:val="24"/>
          <w:szCs w:val="24"/>
        </w:rPr>
        <w:t xml:space="preserve"> </w:t>
      </w:r>
    </w:p>
    <w:p w:rsidR="00A6418F" w:rsidRPr="00380F43" w:rsidRDefault="00A6418F" w:rsidP="00A6418F">
      <w:pPr>
        <w:pStyle w:val="310"/>
        <w:widowControl/>
        <w:ind w:firstLine="0"/>
        <w:rPr>
          <w:sz w:val="24"/>
          <w:szCs w:val="24"/>
        </w:rPr>
      </w:pPr>
    </w:p>
    <w:p w:rsidR="00A6418F" w:rsidRPr="00380F43" w:rsidRDefault="00A6418F" w:rsidP="00A6418F">
      <w:pPr>
        <w:pStyle w:val="310"/>
        <w:widowControl/>
        <w:ind w:firstLine="0"/>
        <w:rPr>
          <w:sz w:val="24"/>
          <w:szCs w:val="24"/>
        </w:rPr>
      </w:pPr>
    </w:p>
    <w:p w:rsidR="00A6418F" w:rsidRPr="00380F43" w:rsidRDefault="00A6418F" w:rsidP="00A6418F">
      <w:pPr>
        <w:pStyle w:val="310"/>
        <w:widowControl/>
        <w:ind w:firstLine="0"/>
        <w:rPr>
          <w:sz w:val="24"/>
          <w:szCs w:val="24"/>
        </w:rPr>
      </w:pPr>
    </w:p>
    <w:p w:rsidR="00A6418F" w:rsidRPr="00380F43" w:rsidRDefault="00A6418F" w:rsidP="00A6418F">
      <w:pPr>
        <w:pStyle w:val="310"/>
        <w:widowControl/>
        <w:ind w:firstLine="0"/>
        <w:rPr>
          <w:sz w:val="24"/>
          <w:szCs w:val="24"/>
        </w:rPr>
      </w:pPr>
    </w:p>
    <w:p w:rsidR="00A6418F" w:rsidRPr="00380F43" w:rsidRDefault="00A6418F" w:rsidP="00A6418F">
      <w:pPr>
        <w:pStyle w:val="310"/>
        <w:widowControl/>
        <w:ind w:firstLine="0"/>
        <w:rPr>
          <w:sz w:val="24"/>
          <w:szCs w:val="24"/>
        </w:rPr>
      </w:pPr>
    </w:p>
    <w:p w:rsidR="00A6418F" w:rsidRPr="00380F43" w:rsidRDefault="00A6418F" w:rsidP="00A6418F">
      <w:pPr>
        <w:pStyle w:val="ae"/>
        <w:rPr>
          <w:sz w:val="24"/>
          <w:szCs w:val="24"/>
        </w:rPr>
      </w:pPr>
    </w:p>
    <w:p w:rsidR="00A6418F" w:rsidRPr="00380F43" w:rsidRDefault="00A6418F" w:rsidP="00A6418F">
      <w:pPr>
        <w:pStyle w:val="ae"/>
        <w:ind w:firstLine="6521"/>
        <w:rPr>
          <w:b/>
          <w:sz w:val="24"/>
          <w:szCs w:val="24"/>
        </w:rPr>
      </w:pPr>
      <w:r w:rsidRPr="00380F43">
        <w:rPr>
          <w:b/>
          <w:sz w:val="24"/>
          <w:szCs w:val="24"/>
        </w:rPr>
        <w:t xml:space="preserve">               М.Ю. Торицын</w:t>
      </w:r>
    </w:p>
    <w:p w:rsidR="00A6418F" w:rsidRPr="00380F43" w:rsidRDefault="00A6418F" w:rsidP="00A6418F">
      <w:pPr>
        <w:pStyle w:val="ae"/>
        <w:ind w:firstLine="6521"/>
        <w:rPr>
          <w:b/>
          <w:sz w:val="24"/>
          <w:szCs w:val="24"/>
        </w:rPr>
      </w:pPr>
    </w:p>
    <w:p w:rsidR="00A6418F" w:rsidRPr="00380F43" w:rsidRDefault="00A6418F" w:rsidP="00A6418F">
      <w:pPr>
        <w:pStyle w:val="ae"/>
        <w:ind w:firstLine="6521"/>
        <w:rPr>
          <w:b/>
          <w:sz w:val="24"/>
          <w:szCs w:val="24"/>
        </w:rPr>
      </w:pPr>
    </w:p>
    <w:p w:rsidR="00A6418F" w:rsidRPr="00380F43" w:rsidRDefault="00A6418F" w:rsidP="00460565">
      <w:pPr>
        <w:pStyle w:val="1"/>
      </w:pPr>
      <w:r w:rsidRPr="00380F43">
        <w:t xml:space="preserve"> </w:t>
      </w:r>
      <w:r w:rsidRPr="00380F43">
        <w:br w:type="page"/>
      </w:r>
      <w:bookmarkStart w:id="320" w:name="_Toc263781842"/>
      <w:bookmarkStart w:id="321" w:name="_Toc267670205"/>
      <w:bookmarkStart w:id="322" w:name="_Toc280018380"/>
      <w:bookmarkStart w:id="323" w:name="_Toc296933618"/>
      <w:bookmarkStart w:id="324" w:name="_Toc303592241"/>
      <w:bookmarkStart w:id="325" w:name="_Toc303592305"/>
      <w:bookmarkStart w:id="326" w:name="_Toc303672252"/>
      <w:bookmarkStart w:id="327" w:name="_Toc360805713"/>
      <w:bookmarkStart w:id="328" w:name="_Toc361055151"/>
      <w:bookmarkStart w:id="329" w:name="_Toc433031139"/>
      <w:r w:rsidRPr="00380F43">
        <w:lastRenderedPageBreak/>
        <w:t>Источники и литература</w:t>
      </w:r>
      <w:bookmarkEnd w:id="1"/>
      <w:bookmarkEnd w:id="2"/>
      <w:bookmarkEnd w:id="3"/>
      <w:bookmarkEnd w:id="4"/>
      <w:bookmarkEnd w:id="320"/>
      <w:bookmarkEnd w:id="321"/>
      <w:bookmarkEnd w:id="322"/>
      <w:bookmarkEnd w:id="323"/>
      <w:bookmarkEnd w:id="324"/>
      <w:bookmarkEnd w:id="325"/>
      <w:bookmarkEnd w:id="326"/>
      <w:bookmarkEnd w:id="327"/>
      <w:bookmarkEnd w:id="328"/>
      <w:bookmarkEnd w:id="329"/>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rsidR="00A6418F" w:rsidRPr="00380F43" w:rsidRDefault="00A6418F" w:rsidP="00A6418F">
      <w:pPr>
        <w:pStyle w:val="af6"/>
        <w:tabs>
          <w:tab w:val="clear" w:pos="4677"/>
          <w:tab w:val="clear" w:pos="9355"/>
        </w:tabs>
      </w:pPr>
    </w:p>
    <w:p w:rsidR="00460565" w:rsidRPr="007062B5" w:rsidRDefault="00460565" w:rsidP="00460565">
      <w:pPr>
        <w:numPr>
          <w:ilvl w:val="0"/>
          <w:numId w:val="1"/>
        </w:numPr>
        <w:jc w:val="both"/>
        <w:rPr>
          <w:sz w:val="24"/>
          <w:szCs w:val="24"/>
        </w:rPr>
      </w:pPr>
      <w:r w:rsidRPr="007062B5">
        <w:rPr>
          <w:sz w:val="24"/>
          <w:szCs w:val="24"/>
        </w:rPr>
        <w:t>Закон «Об оценочной деятельности» № 135-ФЗ от 29.07.1998 г.</w:t>
      </w:r>
    </w:p>
    <w:p w:rsidR="00460565" w:rsidRPr="007062B5" w:rsidRDefault="00460565" w:rsidP="00460565">
      <w:pPr>
        <w:numPr>
          <w:ilvl w:val="0"/>
          <w:numId w:val="1"/>
        </w:numPr>
        <w:jc w:val="both"/>
        <w:rPr>
          <w:sz w:val="24"/>
          <w:szCs w:val="24"/>
        </w:rPr>
      </w:pPr>
      <w:r w:rsidRPr="007062B5">
        <w:rPr>
          <w:sz w:val="24"/>
          <w:szCs w:val="24"/>
        </w:rPr>
        <w:t>Федеральные стандарты оценки, ФСО №№ 1-3, 7, 10.</w:t>
      </w:r>
    </w:p>
    <w:p w:rsidR="00460565" w:rsidRPr="007062B5" w:rsidRDefault="00460565" w:rsidP="00460565">
      <w:pPr>
        <w:numPr>
          <w:ilvl w:val="0"/>
          <w:numId w:val="1"/>
        </w:numPr>
        <w:jc w:val="both"/>
        <w:rPr>
          <w:sz w:val="24"/>
          <w:szCs w:val="24"/>
        </w:rPr>
      </w:pPr>
      <w:r w:rsidRPr="007062B5">
        <w:rPr>
          <w:sz w:val="24"/>
          <w:szCs w:val="24"/>
        </w:rPr>
        <w:t>Тарасевич Е.И. Оценка недвижимости. – СПб.: СПбГТУ, 1997. – 442с.</w:t>
      </w:r>
    </w:p>
    <w:p w:rsidR="00460565" w:rsidRPr="007062B5" w:rsidRDefault="00460565" w:rsidP="00460565">
      <w:pPr>
        <w:numPr>
          <w:ilvl w:val="0"/>
          <w:numId w:val="1"/>
        </w:numPr>
        <w:jc w:val="both"/>
        <w:rPr>
          <w:sz w:val="24"/>
          <w:szCs w:val="24"/>
        </w:rPr>
      </w:pPr>
      <w:r w:rsidRPr="007062B5">
        <w:rPr>
          <w:sz w:val="24"/>
          <w:szCs w:val="24"/>
        </w:rPr>
        <w:t>Харрисон Г. Оценка недвижимости. Учебное пособие. – М.: Изд – во РОО, 1994. – 231 с.</w:t>
      </w:r>
    </w:p>
    <w:p w:rsidR="00460565" w:rsidRPr="007062B5" w:rsidRDefault="00460565" w:rsidP="00460565">
      <w:pPr>
        <w:numPr>
          <w:ilvl w:val="0"/>
          <w:numId w:val="1"/>
        </w:numPr>
        <w:jc w:val="both"/>
        <w:rPr>
          <w:sz w:val="24"/>
          <w:szCs w:val="24"/>
        </w:rPr>
      </w:pPr>
      <w:r w:rsidRPr="007062B5">
        <w:rPr>
          <w:sz w:val="24"/>
          <w:szCs w:val="24"/>
        </w:rPr>
        <w:t>Зарубин В.Н., Рутгайзер В.И. Оценка рыночной стоимости недвижимости. М.:ИНФРА, 1999. – 264 с.</w:t>
      </w:r>
    </w:p>
    <w:p w:rsidR="00460565" w:rsidRPr="007062B5" w:rsidRDefault="00460565" w:rsidP="00460565">
      <w:pPr>
        <w:numPr>
          <w:ilvl w:val="0"/>
          <w:numId w:val="1"/>
        </w:numPr>
        <w:jc w:val="both"/>
        <w:rPr>
          <w:sz w:val="24"/>
          <w:szCs w:val="24"/>
        </w:rPr>
      </w:pPr>
      <w:r w:rsidRPr="007062B5">
        <w:rPr>
          <w:sz w:val="24"/>
          <w:szCs w:val="24"/>
        </w:rPr>
        <w:t>Фридман Дж., Ордуэй Н. Анализ и оценка приносящей доход недвижимости. – М.: ИНФРА, 1996. – 436 с.</w:t>
      </w:r>
    </w:p>
    <w:p w:rsidR="00460565" w:rsidRPr="007062B5" w:rsidRDefault="00460565" w:rsidP="00460565">
      <w:pPr>
        <w:numPr>
          <w:ilvl w:val="0"/>
          <w:numId w:val="1"/>
        </w:numPr>
        <w:jc w:val="both"/>
        <w:rPr>
          <w:sz w:val="24"/>
          <w:szCs w:val="24"/>
        </w:rPr>
      </w:pPr>
      <w:r w:rsidRPr="007062B5">
        <w:rPr>
          <w:sz w:val="24"/>
          <w:szCs w:val="24"/>
        </w:rPr>
        <w:t>Экономика и управление недвижимостью: Учебник для вузов/ Под ред. П.Г. Грабов</w:t>
      </w:r>
      <w:r w:rsidRPr="007062B5">
        <w:rPr>
          <w:sz w:val="24"/>
          <w:szCs w:val="24"/>
        </w:rPr>
        <w:t>о</w:t>
      </w:r>
      <w:r w:rsidRPr="007062B5">
        <w:rPr>
          <w:sz w:val="24"/>
          <w:szCs w:val="24"/>
        </w:rPr>
        <w:t>го. Смоленск: Изд-во «Смолин Плюс», М.: Изд-во «АСВ», 1999. – 567 с.</w:t>
      </w:r>
    </w:p>
    <w:p w:rsidR="00460565" w:rsidRPr="007062B5" w:rsidRDefault="00460565" w:rsidP="00460565">
      <w:pPr>
        <w:numPr>
          <w:ilvl w:val="0"/>
          <w:numId w:val="1"/>
        </w:numPr>
        <w:jc w:val="both"/>
        <w:rPr>
          <w:sz w:val="24"/>
          <w:szCs w:val="24"/>
        </w:rPr>
      </w:pPr>
      <w:r w:rsidRPr="007062B5">
        <w:rPr>
          <w:sz w:val="24"/>
          <w:szCs w:val="24"/>
        </w:rPr>
        <w:t>Оценка недвижимости / под ред. А.Г.Грязновой и М.А.Федотовой. – М.: Финансы и статистика, 2002. – 496 с.</w:t>
      </w:r>
    </w:p>
    <w:p w:rsidR="00460565" w:rsidRPr="007062B5" w:rsidRDefault="00460565" w:rsidP="00460565">
      <w:pPr>
        <w:numPr>
          <w:ilvl w:val="0"/>
          <w:numId w:val="1"/>
        </w:numPr>
        <w:jc w:val="both"/>
        <w:rPr>
          <w:sz w:val="24"/>
          <w:szCs w:val="24"/>
        </w:rPr>
      </w:pPr>
      <w:r w:rsidRPr="007062B5">
        <w:rPr>
          <w:sz w:val="24"/>
          <w:szCs w:val="24"/>
        </w:rPr>
        <w:t>Иванов А.М., Маринин И.В.  « Об одном способе учета рисков в общей ставке кап</w:t>
      </w:r>
      <w:r w:rsidRPr="007062B5">
        <w:rPr>
          <w:sz w:val="24"/>
          <w:szCs w:val="24"/>
        </w:rPr>
        <w:t>и</w:t>
      </w:r>
      <w:r w:rsidRPr="007062B5">
        <w:rPr>
          <w:sz w:val="24"/>
          <w:szCs w:val="24"/>
        </w:rPr>
        <w:t>тализации дохода»: «Вопросы оценки» Профессиональный научно-практический журнал  №2, с. 34,  1997 г.</w:t>
      </w:r>
    </w:p>
    <w:p w:rsidR="00460565" w:rsidRPr="007062B5" w:rsidRDefault="00460565" w:rsidP="00460565">
      <w:pPr>
        <w:numPr>
          <w:ilvl w:val="0"/>
          <w:numId w:val="1"/>
        </w:numPr>
        <w:jc w:val="both"/>
        <w:rPr>
          <w:sz w:val="24"/>
          <w:szCs w:val="24"/>
        </w:rPr>
      </w:pPr>
      <w:r w:rsidRPr="007062B5">
        <w:rPr>
          <w:sz w:val="24"/>
          <w:szCs w:val="24"/>
        </w:rPr>
        <w:t>Консультации по вопросам оценки недвижимости при использовании сборников УПВС. Изд. 1995 г. Республиканское управление технической инвентаризации</w:t>
      </w:r>
    </w:p>
    <w:p w:rsidR="00460565" w:rsidRPr="007062B5" w:rsidRDefault="00460565" w:rsidP="00460565">
      <w:pPr>
        <w:numPr>
          <w:ilvl w:val="0"/>
          <w:numId w:val="1"/>
        </w:numPr>
        <w:jc w:val="both"/>
        <w:rPr>
          <w:sz w:val="24"/>
          <w:szCs w:val="24"/>
        </w:rPr>
      </w:pPr>
      <w:r w:rsidRPr="007062B5">
        <w:rPr>
          <w:sz w:val="24"/>
          <w:szCs w:val="24"/>
        </w:rPr>
        <w:t>«Справочника оценщика недвижимо</w:t>
      </w:r>
      <w:r w:rsidRPr="007062B5">
        <w:rPr>
          <w:sz w:val="24"/>
          <w:szCs w:val="24"/>
        </w:rPr>
        <w:softHyphen/>
        <w:t>сти. Том 1. Корректирующие коэффициенты для сравнительного подхода» изд. 3 актуализи</w:t>
      </w:r>
      <w:r w:rsidRPr="007062B5">
        <w:rPr>
          <w:sz w:val="24"/>
          <w:szCs w:val="24"/>
        </w:rPr>
        <w:softHyphen/>
        <w:t>рованное и расширенное под редакцией Лейфера Л.А., Нижний Новгород: Изд-во ООО «Растр-НН», 2014, 257 стр.</w:t>
      </w:r>
    </w:p>
    <w:p w:rsidR="00460565" w:rsidRPr="007062B5" w:rsidRDefault="00460565" w:rsidP="00460565">
      <w:pPr>
        <w:numPr>
          <w:ilvl w:val="0"/>
          <w:numId w:val="1"/>
        </w:numPr>
        <w:jc w:val="both"/>
        <w:rPr>
          <w:sz w:val="24"/>
          <w:szCs w:val="24"/>
        </w:rPr>
      </w:pPr>
      <w:r w:rsidRPr="007062B5">
        <w:rPr>
          <w:sz w:val="24"/>
          <w:szCs w:val="24"/>
        </w:rPr>
        <w:t>«Справочник оценщика недвижимости» Том 2 - Текущие и прогнозные характер</w:t>
      </w:r>
      <w:r w:rsidRPr="007062B5">
        <w:rPr>
          <w:sz w:val="24"/>
          <w:szCs w:val="24"/>
        </w:rPr>
        <w:t>и</w:t>
      </w:r>
      <w:r w:rsidRPr="007062B5">
        <w:rPr>
          <w:sz w:val="24"/>
          <w:szCs w:val="24"/>
        </w:rPr>
        <w:t>стики рынка для доходного подхода. Общ.</w:t>
      </w:r>
      <w:r w:rsidR="00B8348D">
        <w:rPr>
          <w:sz w:val="24"/>
          <w:szCs w:val="24"/>
        </w:rPr>
        <w:t xml:space="preserve"> </w:t>
      </w:r>
      <w:r w:rsidR="00B8348D" w:rsidRPr="007062B5">
        <w:rPr>
          <w:sz w:val="24"/>
          <w:szCs w:val="24"/>
        </w:rPr>
        <w:t>Р</w:t>
      </w:r>
      <w:r w:rsidRPr="007062B5">
        <w:rPr>
          <w:sz w:val="24"/>
          <w:szCs w:val="24"/>
        </w:rPr>
        <w:t>ед</w:t>
      </w:r>
      <w:r w:rsidR="00B8348D">
        <w:rPr>
          <w:sz w:val="24"/>
          <w:szCs w:val="24"/>
        </w:rPr>
        <w:t>.</w:t>
      </w:r>
      <w:r w:rsidRPr="007062B5">
        <w:rPr>
          <w:sz w:val="24"/>
          <w:szCs w:val="24"/>
        </w:rPr>
        <w:t xml:space="preserve"> Лейфера Л. А.</w:t>
      </w:r>
      <w:r w:rsidRPr="007062B5">
        <w:rPr>
          <w:b/>
          <w:bCs/>
          <w:caps/>
          <w:sz w:val="24"/>
          <w:szCs w:val="24"/>
          <w:lang w:val="x-none" w:eastAsia="x-none"/>
        </w:rPr>
        <w:t xml:space="preserve"> </w:t>
      </w:r>
      <w:r w:rsidRPr="007062B5">
        <w:rPr>
          <w:sz w:val="24"/>
          <w:szCs w:val="24"/>
        </w:rPr>
        <w:t>Изд-в</w:t>
      </w:r>
      <w:proofErr w:type="gramStart"/>
      <w:r w:rsidRPr="007062B5">
        <w:rPr>
          <w:sz w:val="24"/>
          <w:szCs w:val="24"/>
        </w:rPr>
        <w:t>о ООО</w:t>
      </w:r>
      <w:proofErr w:type="gramEnd"/>
      <w:r w:rsidRPr="007062B5">
        <w:rPr>
          <w:sz w:val="24"/>
          <w:szCs w:val="24"/>
        </w:rPr>
        <w:t xml:space="preserve"> «Растр-НН», 2014, 190 стр.</w:t>
      </w:r>
    </w:p>
    <w:p w:rsidR="00460565" w:rsidRPr="007062B5" w:rsidRDefault="00460565" w:rsidP="00460565">
      <w:pPr>
        <w:numPr>
          <w:ilvl w:val="0"/>
          <w:numId w:val="1"/>
        </w:numPr>
        <w:jc w:val="both"/>
        <w:rPr>
          <w:sz w:val="24"/>
          <w:szCs w:val="24"/>
        </w:rPr>
      </w:pPr>
      <w:r w:rsidRPr="007062B5">
        <w:rPr>
          <w:sz w:val="24"/>
          <w:szCs w:val="24"/>
        </w:rPr>
        <w:t>«Единые нормы амортизационных отчислений на полное восстановление основных фондов народного хозяйства СССР» Постановление№1072 от 22.10.1990 г.</w:t>
      </w:r>
    </w:p>
    <w:p w:rsidR="00460565" w:rsidRPr="007062B5" w:rsidRDefault="00460565" w:rsidP="00460565">
      <w:pPr>
        <w:numPr>
          <w:ilvl w:val="0"/>
          <w:numId w:val="1"/>
        </w:numPr>
        <w:contextualSpacing/>
        <w:rPr>
          <w:sz w:val="24"/>
          <w:szCs w:val="24"/>
        </w:rPr>
      </w:pPr>
      <w:r w:rsidRPr="007062B5">
        <w:rPr>
          <w:sz w:val="24"/>
          <w:szCs w:val="24"/>
        </w:rPr>
        <w:t>Тутыгин, Андрей Геннадьевич. Математическое моделирование в оценке недвиж</w:t>
      </w:r>
      <w:r w:rsidRPr="007062B5">
        <w:rPr>
          <w:sz w:val="24"/>
          <w:szCs w:val="24"/>
        </w:rPr>
        <w:t>и</w:t>
      </w:r>
      <w:r w:rsidRPr="007062B5">
        <w:rPr>
          <w:sz w:val="24"/>
          <w:szCs w:val="24"/>
        </w:rPr>
        <w:t>мости [Текст] : метод. материал / А. Г. Тутыгин, М. А. Амбросевич ; Федер. агентство по образов., АГТУ. - Архангельск : АГТУ, 2007. - 60 с. : ил. - Библиогр.: с. 55</w:t>
      </w:r>
    </w:p>
    <w:p w:rsidR="00460565" w:rsidRPr="007062B5" w:rsidRDefault="00460565" w:rsidP="00460565">
      <w:pPr>
        <w:numPr>
          <w:ilvl w:val="0"/>
          <w:numId w:val="1"/>
        </w:numPr>
        <w:tabs>
          <w:tab w:val="clear" w:pos="780"/>
          <w:tab w:val="num" w:pos="851"/>
        </w:tabs>
        <w:ind w:left="851" w:hanging="425"/>
        <w:jc w:val="both"/>
        <w:rPr>
          <w:sz w:val="24"/>
          <w:szCs w:val="24"/>
        </w:rPr>
      </w:pPr>
      <w:r w:rsidRPr="007062B5">
        <w:rPr>
          <w:sz w:val="24"/>
          <w:szCs w:val="24"/>
        </w:rPr>
        <w:t>«Справочника оценщика недвижимо</w:t>
      </w:r>
      <w:r w:rsidRPr="007062B5">
        <w:rPr>
          <w:sz w:val="24"/>
          <w:szCs w:val="24"/>
        </w:rPr>
        <w:softHyphen/>
        <w:t>сти. Том 1. Корректирующие коэффициенты для сравнительного подхода» изд. 3 актуализи</w:t>
      </w:r>
      <w:r w:rsidRPr="007062B5">
        <w:rPr>
          <w:sz w:val="24"/>
          <w:szCs w:val="24"/>
        </w:rPr>
        <w:softHyphen/>
        <w:t>рованное и расширенное под редакцией Лейфера Л.А., Нижний Новгород: Изд-во ООО «Растр-НН», 2014, 257 стр.</w:t>
      </w:r>
    </w:p>
    <w:p w:rsidR="00460565" w:rsidRPr="007062B5" w:rsidRDefault="00460565" w:rsidP="00460565">
      <w:pPr>
        <w:numPr>
          <w:ilvl w:val="0"/>
          <w:numId w:val="1"/>
        </w:numPr>
        <w:tabs>
          <w:tab w:val="clear" w:pos="780"/>
          <w:tab w:val="num" w:pos="644"/>
        </w:tabs>
        <w:ind w:left="851" w:hanging="425"/>
        <w:jc w:val="both"/>
        <w:rPr>
          <w:sz w:val="24"/>
          <w:szCs w:val="24"/>
        </w:rPr>
      </w:pPr>
      <w:r w:rsidRPr="007062B5">
        <w:rPr>
          <w:sz w:val="24"/>
          <w:szCs w:val="24"/>
        </w:rPr>
        <w:t>«Справочник оценщика недвижимости» Том 2 - Текущие и прогнозные характер</w:t>
      </w:r>
      <w:r w:rsidRPr="007062B5">
        <w:rPr>
          <w:sz w:val="24"/>
          <w:szCs w:val="24"/>
        </w:rPr>
        <w:t>и</w:t>
      </w:r>
      <w:r w:rsidRPr="007062B5">
        <w:rPr>
          <w:sz w:val="24"/>
          <w:szCs w:val="24"/>
        </w:rPr>
        <w:t>стики рынка для доходного подхода. Общ.ред Лейфера Л. А.</w:t>
      </w:r>
      <w:r w:rsidRPr="007062B5">
        <w:rPr>
          <w:b/>
          <w:bCs/>
          <w:caps/>
          <w:sz w:val="24"/>
          <w:szCs w:val="24"/>
          <w:lang w:val="x-none" w:eastAsia="x-none"/>
        </w:rPr>
        <w:t xml:space="preserve"> </w:t>
      </w:r>
      <w:r w:rsidRPr="007062B5">
        <w:rPr>
          <w:sz w:val="24"/>
          <w:szCs w:val="24"/>
        </w:rPr>
        <w:t>Изд-во ООО «Растр-НН», 2014, 190 стр.</w:t>
      </w:r>
    </w:p>
    <w:p w:rsidR="00460565" w:rsidRDefault="00460565" w:rsidP="00460565">
      <w:pPr>
        <w:numPr>
          <w:ilvl w:val="0"/>
          <w:numId w:val="1"/>
        </w:numPr>
        <w:jc w:val="both"/>
        <w:rPr>
          <w:sz w:val="24"/>
          <w:szCs w:val="24"/>
        </w:rPr>
      </w:pPr>
      <w:r w:rsidRPr="007062B5">
        <w:rPr>
          <w:sz w:val="24"/>
          <w:szCs w:val="24"/>
        </w:rPr>
        <w:t xml:space="preserve">"Справочник оценщика недвижимости.Том 3. Корректирующие коэффициенты для оценки земельных участков», издание </w:t>
      </w:r>
      <w:proofErr w:type="gramStart"/>
      <w:r w:rsidRPr="007062B5">
        <w:rPr>
          <w:sz w:val="24"/>
          <w:szCs w:val="24"/>
        </w:rPr>
        <w:t>трет</w:t>
      </w:r>
      <w:r w:rsidR="00B8348D">
        <w:rPr>
          <w:sz w:val="24"/>
          <w:szCs w:val="24"/>
        </w:rPr>
        <w:t>ье</w:t>
      </w:r>
      <w:proofErr w:type="gramEnd"/>
      <w:r w:rsidR="00B8348D">
        <w:rPr>
          <w:sz w:val="24"/>
          <w:szCs w:val="24"/>
        </w:rPr>
        <w:t xml:space="preserve"> актуализированное и расширен</w:t>
      </w:r>
      <w:r w:rsidRPr="007062B5">
        <w:rPr>
          <w:sz w:val="24"/>
          <w:szCs w:val="24"/>
        </w:rPr>
        <w:t>ное, Нижний Новгород, 2014г., под общей редакцией и научным руководством научного руководителя ЗАО "Пр</w:t>
      </w:r>
      <w:r w:rsidR="00B8348D">
        <w:rPr>
          <w:sz w:val="24"/>
          <w:szCs w:val="24"/>
        </w:rPr>
        <w:t>и</w:t>
      </w:r>
      <w:r w:rsidRPr="007062B5">
        <w:rPr>
          <w:sz w:val="24"/>
          <w:szCs w:val="24"/>
        </w:rPr>
        <w:t>волжский центр финансового консалтинга и оценки" Лейф</w:t>
      </w:r>
      <w:r w:rsidRPr="007062B5">
        <w:rPr>
          <w:sz w:val="24"/>
          <w:szCs w:val="24"/>
        </w:rPr>
        <w:t>е</w:t>
      </w:r>
      <w:r w:rsidRPr="007062B5">
        <w:rPr>
          <w:sz w:val="24"/>
          <w:szCs w:val="24"/>
        </w:rPr>
        <w:t>ра Л.А, ISBN 978-5-901956-95-3. Изд-во ООО «Растр-НН», 258 стр.</w:t>
      </w:r>
    </w:p>
    <w:p w:rsidR="007062B5" w:rsidRDefault="007062B5" w:rsidP="007062B5">
      <w:pPr>
        <w:numPr>
          <w:ilvl w:val="0"/>
          <w:numId w:val="1"/>
        </w:numPr>
        <w:jc w:val="both"/>
        <w:rPr>
          <w:sz w:val="24"/>
          <w:szCs w:val="24"/>
        </w:rPr>
      </w:pPr>
      <w:r w:rsidRPr="00721B3E">
        <w:rPr>
          <w:sz w:val="24"/>
          <w:szCs w:val="24"/>
        </w:rPr>
        <w:t>«Методик</w:t>
      </w:r>
      <w:r>
        <w:rPr>
          <w:sz w:val="24"/>
          <w:szCs w:val="24"/>
        </w:rPr>
        <w:t>а</w:t>
      </w:r>
      <w:r w:rsidRPr="00721B3E">
        <w:rPr>
          <w:sz w:val="24"/>
          <w:szCs w:val="24"/>
        </w:rPr>
        <w:t xml:space="preserve"> оценки остаточной стоимости транспортных средств с учетом технич</w:t>
      </w:r>
      <w:r w:rsidRPr="00721B3E">
        <w:rPr>
          <w:sz w:val="24"/>
          <w:szCs w:val="24"/>
        </w:rPr>
        <w:t>е</w:t>
      </w:r>
      <w:r w:rsidRPr="00721B3E">
        <w:rPr>
          <w:sz w:val="24"/>
          <w:szCs w:val="24"/>
        </w:rPr>
        <w:t>ского состояния» Р-03112194-0376-98 2-е издание, с комментариями (утверждена Д</w:t>
      </w:r>
      <w:r w:rsidRPr="00721B3E">
        <w:rPr>
          <w:sz w:val="24"/>
          <w:szCs w:val="24"/>
        </w:rPr>
        <w:t>е</w:t>
      </w:r>
      <w:r w:rsidRPr="00721B3E">
        <w:rPr>
          <w:sz w:val="24"/>
          <w:szCs w:val="24"/>
        </w:rPr>
        <w:t>партаментом автомобильного транспорта Министерства транспорта РФ 10.12.1998 г., разработана Государственным НИИ автомобильного транспорта – НИИАТ, М. ФГУП-НИИАТ, 2005</w:t>
      </w:r>
      <w:r>
        <w:rPr>
          <w:sz w:val="24"/>
          <w:szCs w:val="24"/>
        </w:rPr>
        <w:t>)</w:t>
      </w:r>
    </w:p>
    <w:p w:rsidR="007062B5" w:rsidRPr="00416FA7" w:rsidRDefault="007062B5" w:rsidP="007062B5">
      <w:pPr>
        <w:numPr>
          <w:ilvl w:val="0"/>
          <w:numId w:val="1"/>
        </w:numPr>
        <w:jc w:val="both"/>
        <w:rPr>
          <w:sz w:val="24"/>
          <w:szCs w:val="24"/>
        </w:rPr>
      </w:pPr>
      <w:r>
        <w:rPr>
          <w:sz w:val="24"/>
          <w:szCs w:val="24"/>
        </w:rPr>
        <w:t>Теория и практика оценки машин и оборудования: учебник / Т.Г. Касьяненко, Г.А. Маховикова. – Ростов н/Д: Феникс, 2009.</w:t>
      </w:r>
    </w:p>
    <w:p w:rsidR="007062B5" w:rsidRPr="007062B5" w:rsidRDefault="007062B5" w:rsidP="007062B5">
      <w:pPr>
        <w:ind w:left="780"/>
        <w:jc w:val="both"/>
        <w:rPr>
          <w:sz w:val="24"/>
          <w:szCs w:val="24"/>
        </w:rPr>
      </w:pPr>
    </w:p>
    <w:p w:rsidR="00A6418F" w:rsidRPr="00380F43" w:rsidRDefault="00A6418F" w:rsidP="00A6418F">
      <w:pPr>
        <w:pStyle w:val="af4"/>
        <w:ind w:left="420"/>
        <w:rPr>
          <w:szCs w:val="24"/>
        </w:rPr>
      </w:pPr>
    </w:p>
    <w:p w:rsidR="00A6418F" w:rsidRPr="00380F43" w:rsidRDefault="00A6418F" w:rsidP="00A6418F">
      <w:pPr>
        <w:ind w:left="420"/>
        <w:jc w:val="both"/>
        <w:rPr>
          <w:sz w:val="24"/>
          <w:szCs w:val="24"/>
        </w:rPr>
      </w:pPr>
    </w:p>
    <w:p w:rsidR="00A6418F" w:rsidRPr="00380F43" w:rsidRDefault="00A6418F" w:rsidP="00A6418F">
      <w:pPr>
        <w:jc w:val="center"/>
        <w:rPr>
          <w:sz w:val="24"/>
          <w:szCs w:val="24"/>
        </w:rPr>
      </w:pPr>
    </w:p>
    <w:p w:rsidR="00A6418F" w:rsidRPr="00380F43" w:rsidRDefault="00A6418F" w:rsidP="00A6418F">
      <w:pPr>
        <w:pStyle w:val="af4"/>
        <w:rPr>
          <w:szCs w:val="24"/>
        </w:rPr>
      </w:pPr>
    </w:p>
    <w:p w:rsidR="00A6418F" w:rsidRPr="00380F43" w:rsidRDefault="00A6418F" w:rsidP="00A6418F">
      <w:pPr>
        <w:pStyle w:val="af4"/>
        <w:rPr>
          <w:szCs w:val="24"/>
        </w:rPr>
      </w:pPr>
    </w:p>
    <w:p w:rsidR="00A6418F" w:rsidRPr="00380F43" w:rsidRDefault="00A6418F" w:rsidP="00A6418F">
      <w:pPr>
        <w:jc w:val="center"/>
        <w:rPr>
          <w:sz w:val="24"/>
          <w:szCs w:val="24"/>
        </w:rPr>
      </w:pPr>
      <w:r w:rsidRPr="00380F43">
        <w:rPr>
          <w:sz w:val="24"/>
          <w:szCs w:val="24"/>
        </w:rPr>
        <w:t xml:space="preserve"> </w:t>
      </w:r>
    </w:p>
    <w:p w:rsidR="00A6418F" w:rsidRPr="00380F43" w:rsidRDefault="00A6418F" w:rsidP="00A6418F">
      <w:pPr>
        <w:jc w:val="center"/>
        <w:rPr>
          <w:b/>
          <w:sz w:val="24"/>
          <w:szCs w:val="24"/>
        </w:rPr>
      </w:pPr>
    </w:p>
    <w:p w:rsidR="00A6418F" w:rsidRPr="00380F43" w:rsidRDefault="00A6418F" w:rsidP="00A6418F">
      <w:pPr>
        <w:jc w:val="center"/>
        <w:rPr>
          <w:b/>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sz w:val="24"/>
          <w:szCs w:val="24"/>
        </w:rPr>
      </w:pPr>
    </w:p>
    <w:p w:rsidR="00A6418F" w:rsidRPr="00380F43" w:rsidRDefault="00A6418F" w:rsidP="00A6418F">
      <w:pPr>
        <w:jc w:val="center"/>
        <w:rPr>
          <w:rFonts w:ascii="Times New Roman CYR" w:hAnsi="Times New Roman CYR"/>
          <w:b/>
          <w:sz w:val="24"/>
          <w:szCs w:val="24"/>
        </w:rPr>
      </w:pPr>
    </w:p>
    <w:p w:rsidR="00A6418F" w:rsidRDefault="00A6418F" w:rsidP="00A6418F">
      <w:pPr>
        <w:jc w:val="center"/>
        <w:rPr>
          <w:rFonts w:ascii="Times New Roman CYR" w:hAnsi="Times New Roman CYR"/>
          <w:b/>
          <w:sz w:val="24"/>
          <w:szCs w:val="24"/>
        </w:rPr>
      </w:pPr>
    </w:p>
    <w:p w:rsidR="00D4791D" w:rsidRDefault="00D4791D" w:rsidP="00A6418F">
      <w:pPr>
        <w:jc w:val="center"/>
        <w:rPr>
          <w:rFonts w:ascii="Times New Roman CYR" w:hAnsi="Times New Roman CYR"/>
          <w:b/>
          <w:sz w:val="24"/>
          <w:szCs w:val="24"/>
        </w:rPr>
      </w:pPr>
    </w:p>
    <w:p w:rsidR="00D4791D" w:rsidRDefault="00D4791D" w:rsidP="00A6418F">
      <w:pPr>
        <w:jc w:val="center"/>
        <w:rPr>
          <w:rFonts w:ascii="Times New Roman CYR" w:hAnsi="Times New Roman CYR"/>
          <w:b/>
          <w:sz w:val="24"/>
          <w:szCs w:val="24"/>
        </w:rPr>
      </w:pPr>
    </w:p>
    <w:p w:rsidR="00397347" w:rsidRDefault="00397347" w:rsidP="00397347">
      <w:pPr>
        <w:rPr>
          <w:rFonts w:ascii="Times New Roman CYR" w:hAnsi="Times New Roman CYR"/>
          <w:sz w:val="24"/>
          <w:szCs w:val="24"/>
        </w:rPr>
      </w:pPr>
    </w:p>
    <w:p w:rsidR="006A778C" w:rsidRDefault="006A778C" w:rsidP="00397347">
      <w:pPr>
        <w:rPr>
          <w:rFonts w:ascii="Times New Roman CYR" w:hAnsi="Times New Roman CYR"/>
          <w:sz w:val="24"/>
          <w:szCs w:val="24"/>
        </w:rPr>
      </w:pPr>
    </w:p>
    <w:p w:rsidR="006A778C" w:rsidRDefault="006A778C" w:rsidP="00397347">
      <w:pPr>
        <w:rPr>
          <w:rFonts w:ascii="Times New Roman CYR" w:hAnsi="Times New Roman CYR"/>
          <w:sz w:val="24"/>
          <w:szCs w:val="24"/>
        </w:rPr>
      </w:pPr>
    </w:p>
    <w:p w:rsidR="006A778C" w:rsidRDefault="006A778C" w:rsidP="00397347">
      <w:pPr>
        <w:rPr>
          <w:rFonts w:ascii="Times New Roman CYR" w:hAnsi="Times New Roman CYR"/>
          <w:sz w:val="24"/>
          <w:szCs w:val="24"/>
        </w:rPr>
      </w:pPr>
    </w:p>
    <w:p w:rsidR="006A778C" w:rsidRDefault="006A778C" w:rsidP="00397347">
      <w:pPr>
        <w:rPr>
          <w:rFonts w:ascii="Times New Roman CYR" w:hAnsi="Times New Roman CYR"/>
          <w:sz w:val="24"/>
          <w:szCs w:val="24"/>
        </w:rPr>
      </w:pPr>
    </w:p>
    <w:p w:rsidR="006A778C" w:rsidRPr="00397347" w:rsidRDefault="006A778C" w:rsidP="00397347">
      <w:pPr>
        <w:rPr>
          <w:rFonts w:ascii="Times New Roman CYR" w:hAnsi="Times New Roman CYR"/>
          <w:sz w:val="24"/>
          <w:szCs w:val="24"/>
        </w:rPr>
      </w:pPr>
    </w:p>
    <w:p w:rsidR="00397347" w:rsidRPr="00397347" w:rsidRDefault="00397347" w:rsidP="00397347">
      <w:pPr>
        <w:rPr>
          <w:rFonts w:ascii="Times New Roman CYR" w:hAnsi="Times New Roman CYR"/>
          <w:sz w:val="24"/>
          <w:szCs w:val="24"/>
        </w:rPr>
      </w:pPr>
    </w:p>
    <w:p w:rsidR="00397347" w:rsidRPr="00397347" w:rsidRDefault="00397347" w:rsidP="00397347">
      <w:pPr>
        <w:rPr>
          <w:rFonts w:ascii="Times New Roman CYR" w:hAnsi="Times New Roman CYR"/>
          <w:sz w:val="24"/>
          <w:szCs w:val="24"/>
        </w:rPr>
      </w:pPr>
    </w:p>
    <w:p w:rsidR="00397347" w:rsidRPr="00397347" w:rsidRDefault="00397347" w:rsidP="00397347">
      <w:pPr>
        <w:rPr>
          <w:rFonts w:ascii="Times New Roman CYR" w:hAnsi="Times New Roman CYR"/>
          <w:sz w:val="24"/>
          <w:szCs w:val="24"/>
        </w:rPr>
      </w:pPr>
    </w:p>
    <w:p w:rsidR="00397347" w:rsidRPr="00397347" w:rsidRDefault="00397347" w:rsidP="00397347">
      <w:pPr>
        <w:rPr>
          <w:rFonts w:ascii="Times New Roman CYR" w:hAnsi="Times New Roman CYR"/>
          <w:sz w:val="24"/>
          <w:szCs w:val="24"/>
        </w:rPr>
      </w:pPr>
    </w:p>
    <w:p w:rsidR="00460565" w:rsidRPr="0000340C" w:rsidRDefault="00460565" w:rsidP="00460565">
      <w:pPr>
        <w:pStyle w:val="1"/>
      </w:pPr>
      <w:bookmarkStart w:id="330" w:name="_Toc433031140"/>
      <w:r w:rsidRPr="0000340C">
        <w:t>Приложения</w:t>
      </w:r>
      <w:bookmarkEnd w:id="330"/>
    </w:p>
    <w:p w:rsid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397347" w:rsidRP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397347" w:rsidRDefault="00397347" w:rsidP="00397347">
      <w:pPr>
        <w:rPr>
          <w:rFonts w:ascii="Times New Roman CYR" w:hAnsi="Times New Roman CYR"/>
          <w:sz w:val="24"/>
          <w:szCs w:val="24"/>
        </w:rPr>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6760BB" w:rsidRDefault="006760BB" w:rsidP="00460565">
      <w:pPr>
        <w:pStyle w:val="1"/>
      </w:pPr>
    </w:p>
    <w:p w:rsidR="00A6418F" w:rsidRPr="00380F43" w:rsidRDefault="00A6418F" w:rsidP="00460565">
      <w:pPr>
        <w:rPr>
          <w:rFonts w:ascii="Times New Roman CYR" w:hAnsi="Times New Roman CYR"/>
          <w:b/>
          <w:sz w:val="24"/>
          <w:szCs w:val="24"/>
        </w:rPr>
      </w:pPr>
    </w:p>
    <w:sectPr w:rsidR="00A6418F" w:rsidRPr="00380F43" w:rsidSect="00DD5AAD">
      <w:pgSz w:w="11907" w:h="16840" w:code="9"/>
      <w:pgMar w:top="737" w:right="850" w:bottom="737" w:left="1418" w:header="426" w:footer="41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96C" w:rsidRDefault="003C296C" w:rsidP="00A6418F">
      <w:r>
        <w:separator/>
      </w:r>
    </w:p>
  </w:endnote>
  <w:endnote w:type="continuationSeparator" w:id="0">
    <w:p w:rsidR="003C296C" w:rsidRDefault="003C296C" w:rsidP="00A6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DL">
    <w:altName w:val="Tahoma"/>
    <w:panose1 w:val="00000000000000000000"/>
    <w:charset w:val="00"/>
    <w:family w:val="roman"/>
    <w:notTrueType/>
    <w:pitch w:val="default"/>
    <w:sig w:usb0="A1607A07" w:usb1="00000000" w:usb2="8165F9E4" w:usb3="BFF6D097" w:csb0="8165F9E5" w:csb1="BFF7016F"/>
  </w:font>
  <w:font w:name="Consultant">
    <w:altName w:val="Courier New"/>
    <w:charset w:val="00"/>
    <w:family w:val="modern"/>
    <w:pitch w:val="fixed"/>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D1" w:rsidRPr="008136DA" w:rsidRDefault="004071D1" w:rsidP="00D4791D">
    <w:pPr>
      <w:pStyle w:val="af6"/>
      <w:pBdr>
        <w:bottom w:val="single" w:sz="12" w:space="1" w:color="auto"/>
      </w:pBdr>
      <w:jc w:val="center"/>
      <w:rPr>
        <w:color w:val="808080"/>
        <w:sz w:val="2"/>
        <w:szCs w:val="2"/>
      </w:rPr>
    </w:pPr>
  </w:p>
  <w:p w:rsidR="004071D1" w:rsidRDefault="004071D1" w:rsidP="00D4791D">
    <w:pPr>
      <w:pStyle w:val="af6"/>
      <w:jc w:val="center"/>
      <w:rPr>
        <w:color w:val="808080"/>
        <w:sz w:val="20"/>
        <w:szCs w:val="20"/>
      </w:rPr>
    </w:pPr>
    <w:r>
      <w:rPr>
        <w:color w:val="808080"/>
        <w:sz w:val="20"/>
        <w:szCs w:val="20"/>
      </w:rPr>
      <w:t>Раковский В.И. и  Торицын М.Ю.</w:t>
    </w:r>
  </w:p>
  <w:p w:rsidR="004071D1" w:rsidRPr="00D75446" w:rsidRDefault="004071D1" w:rsidP="00D4791D">
    <w:pPr>
      <w:pStyle w:val="af6"/>
      <w:jc w:val="center"/>
      <w:rPr>
        <w:color w:val="808080"/>
        <w:sz w:val="20"/>
        <w:szCs w:val="20"/>
        <w:lang w:val="en-US"/>
      </w:rPr>
    </w:pPr>
    <w:r>
      <w:rPr>
        <w:color w:val="808080"/>
        <w:sz w:val="20"/>
        <w:szCs w:val="20"/>
      </w:rPr>
      <w:t>Тел</w:t>
    </w:r>
    <w:r w:rsidRPr="000337DF">
      <w:rPr>
        <w:color w:val="808080"/>
        <w:sz w:val="20"/>
        <w:szCs w:val="20"/>
        <w:lang w:val="pt-BR"/>
      </w:rPr>
      <w:t xml:space="preserve">. 8-921-247-47-58, (8182) 21-61-29E-mail: </w:t>
    </w:r>
    <w:hyperlink r:id="rId1" w:history="1">
      <w:r w:rsidRPr="000337DF">
        <w:rPr>
          <w:rStyle w:val="afb"/>
          <w:color w:val="808080"/>
          <w:sz w:val="20"/>
          <w:szCs w:val="20"/>
          <w:lang w:val="pt-BR"/>
        </w:rPr>
        <w:t>oc-kom@yandex.ru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D1" w:rsidRPr="00D45F20" w:rsidRDefault="004071D1" w:rsidP="0059762A">
    <w:pPr>
      <w:pStyle w:val="af6"/>
      <w:pBdr>
        <w:bottom w:val="single" w:sz="12" w:space="1" w:color="auto"/>
      </w:pBdr>
      <w:jc w:val="center"/>
      <w:rPr>
        <w:sz w:val="2"/>
        <w:szCs w:val="2"/>
      </w:rPr>
    </w:pPr>
  </w:p>
  <w:p w:rsidR="004071D1" w:rsidRDefault="004071D1" w:rsidP="0059762A">
    <w:pPr>
      <w:pStyle w:val="af6"/>
      <w:jc w:val="center"/>
      <w:rPr>
        <w:color w:val="808080"/>
        <w:sz w:val="20"/>
        <w:szCs w:val="20"/>
      </w:rPr>
    </w:pPr>
    <w:r>
      <w:rPr>
        <w:color w:val="808080"/>
        <w:sz w:val="20"/>
        <w:szCs w:val="20"/>
      </w:rPr>
      <w:t>Раковский В.И. и Торицын М.Ю.</w:t>
    </w:r>
  </w:p>
  <w:p w:rsidR="004071D1" w:rsidRPr="007F1326" w:rsidRDefault="004071D1" w:rsidP="00747AA2">
    <w:pPr>
      <w:pStyle w:val="af6"/>
      <w:jc w:val="center"/>
      <w:rPr>
        <w:color w:val="808080"/>
        <w:sz w:val="20"/>
        <w:szCs w:val="20"/>
        <w:lang w:val="en-US"/>
      </w:rPr>
    </w:pPr>
    <w:r>
      <w:rPr>
        <w:color w:val="808080"/>
        <w:sz w:val="20"/>
        <w:szCs w:val="20"/>
      </w:rPr>
      <w:t>Тел</w:t>
    </w:r>
    <w:r w:rsidRPr="007F1326">
      <w:rPr>
        <w:color w:val="808080"/>
        <w:sz w:val="20"/>
        <w:szCs w:val="20"/>
        <w:lang w:val="en-US"/>
      </w:rPr>
      <w:t>. 8</w:t>
    </w:r>
    <w:r>
      <w:rPr>
        <w:color w:val="808080"/>
        <w:sz w:val="20"/>
        <w:szCs w:val="20"/>
        <w:lang w:val="en-US"/>
      </w:rPr>
      <w:t>-921-247-47-58, (8182) 21-61-29</w:t>
    </w:r>
    <w:r w:rsidRPr="00747AA2">
      <w:rPr>
        <w:color w:val="808080"/>
        <w:sz w:val="20"/>
        <w:szCs w:val="20"/>
        <w:lang w:val="en-US"/>
      </w:rPr>
      <w:t xml:space="preserve"> </w:t>
    </w:r>
    <w:r>
      <w:rPr>
        <w:color w:val="808080"/>
        <w:sz w:val="20"/>
        <w:szCs w:val="20"/>
        <w:lang w:val="en-US"/>
      </w:rPr>
      <w:t xml:space="preserve">E-mail: </w:t>
    </w:r>
    <w:hyperlink r:id="rId1" w:history="1">
      <w:r>
        <w:rPr>
          <w:rStyle w:val="afb"/>
          <w:color w:val="808080"/>
          <w:sz w:val="20"/>
          <w:szCs w:val="20"/>
          <w:lang w:val="en-US"/>
        </w:rPr>
        <w:t>oc-kom@yandex.ru</w:t>
      </w:r>
    </w:hyperlink>
    <w:r>
      <w:rPr>
        <w:color w:val="808080"/>
        <w:sz w:val="20"/>
        <w:szCs w:val="20"/>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96C" w:rsidRDefault="003C296C" w:rsidP="00A6418F">
      <w:r>
        <w:separator/>
      </w:r>
    </w:p>
  </w:footnote>
  <w:footnote w:type="continuationSeparator" w:id="0">
    <w:p w:rsidR="003C296C" w:rsidRDefault="003C296C" w:rsidP="00A6418F">
      <w:r>
        <w:continuationSeparator/>
      </w:r>
    </w:p>
  </w:footnote>
  <w:footnote w:id="1">
    <w:p w:rsidR="004071D1" w:rsidRDefault="004071D1">
      <w:pPr>
        <w:pStyle w:val="af0"/>
      </w:pPr>
      <w:r>
        <w:rPr>
          <w:rStyle w:val="afff7"/>
        </w:rPr>
        <w:footnoteRef/>
      </w:r>
      <w:r>
        <w:t xml:space="preserve"> Округление до 1000 рублей.</w:t>
      </w:r>
    </w:p>
  </w:footnote>
  <w:footnote w:id="2">
    <w:p w:rsidR="004071D1" w:rsidRDefault="004071D1" w:rsidP="00F03253">
      <w:pPr>
        <w:pStyle w:val="af0"/>
      </w:pPr>
      <w:r>
        <w:rPr>
          <w:rStyle w:val="afff7"/>
        </w:rPr>
        <w:footnoteRef/>
      </w:r>
      <w:r>
        <w:t xml:space="preserve"> Округление до 1000 рублей.</w:t>
      </w:r>
    </w:p>
  </w:footnote>
  <w:footnote w:id="3">
    <w:p w:rsidR="004071D1" w:rsidRDefault="004071D1" w:rsidP="00F66722">
      <w:pPr>
        <w:pStyle w:val="af0"/>
      </w:pPr>
      <w:r>
        <w:rPr>
          <w:rStyle w:val="afff7"/>
        </w:rPr>
        <w:footnoteRef/>
      </w:r>
      <w:r>
        <w:t xml:space="preserve"> Округление до 100 рублей.</w:t>
      </w:r>
    </w:p>
  </w:footnote>
  <w:footnote w:id="4">
    <w:p w:rsidR="004071D1" w:rsidRDefault="004071D1" w:rsidP="00E440D8">
      <w:pPr>
        <w:pStyle w:val="af0"/>
      </w:pPr>
      <w:r>
        <w:rPr>
          <w:rStyle w:val="afff7"/>
        </w:rPr>
        <w:footnoteRef/>
      </w:r>
      <w:r>
        <w:t xml:space="preserve"> Округление до 100 рублей.</w:t>
      </w:r>
    </w:p>
  </w:footnote>
  <w:footnote w:id="5">
    <w:p w:rsidR="004071D1" w:rsidRPr="00A02014" w:rsidRDefault="004071D1" w:rsidP="00C563B4">
      <w:pPr>
        <w:pStyle w:val="af0"/>
      </w:pPr>
      <w:r>
        <w:rPr>
          <w:rStyle w:val="afff7"/>
        </w:rPr>
        <w:footnoteRef/>
      </w:r>
      <w:r>
        <w:t xml:space="preserve">Источник информации:  </w:t>
      </w:r>
      <w:hyperlink r:id="rId1" w:history="1">
        <w:r w:rsidRPr="007E61F1">
          <w:rPr>
            <w:rStyle w:val="afb"/>
          </w:rPr>
          <w:t>http://www.gks.ru/bgd/free/B15_00/Main.htm</w:t>
        </w:r>
      </w:hyperlink>
    </w:p>
  </w:footnote>
  <w:footnote w:id="6">
    <w:p w:rsidR="004071D1" w:rsidRPr="007D053A" w:rsidRDefault="004071D1" w:rsidP="00233B39">
      <w:pPr>
        <w:pStyle w:val="af0"/>
      </w:pPr>
      <w:r>
        <w:rPr>
          <w:rStyle w:val="afff7"/>
        </w:rPr>
        <w:footnoteRef/>
      </w:r>
      <w:r>
        <w:t>Источник</w:t>
      </w:r>
      <w:r w:rsidRPr="007D053A">
        <w:t xml:space="preserve"> </w:t>
      </w:r>
      <w:r>
        <w:t>информации</w:t>
      </w:r>
      <w:r w:rsidRPr="007D053A">
        <w:t>:</w:t>
      </w:r>
      <w:r>
        <w:t xml:space="preserve"> </w:t>
      </w:r>
      <w:hyperlink r:id="rId2" w:history="1">
        <w:r w:rsidRPr="00B5407D">
          <w:rPr>
            <w:rStyle w:val="afb"/>
            <w:lang w:val="en-US"/>
          </w:rPr>
          <w:t>http</w:t>
        </w:r>
        <w:r w:rsidRPr="00B5407D">
          <w:rPr>
            <w:rStyle w:val="afb"/>
          </w:rPr>
          <w:t>://</w:t>
        </w:r>
        <w:r w:rsidRPr="00B5407D">
          <w:rPr>
            <w:rStyle w:val="afb"/>
            <w:lang w:val="en-US"/>
          </w:rPr>
          <w:t>murmanskstat</w:t>
        </w:r>
        <w:r w:rsidRPr="00B5407D">
          <w:rPr>
            <w:rStyle w:val="afb"/>
          </w:rPr>
          <w:t>.</w:t>
        </w:r>
        <w:r w:rsidRPr="00B5407D">
          <w:rPr>
            <w:rStyle w:val="afb"/>
            <w:lang w:val="en-US"/>
          </w:rPr>
          <w:t>gks</w:t>
        </w:r>
        <w:r w:rsidRPr="00B5407D">
          <w:rPr>
            <w:rStyle w:val="afb"/>
          </w:rPr>
          <w:t>.</w:t>
        </w:r>
        <w:r w:rsidRPr="00B5407D">
          <w:rPr>
            <w:rStyle w:val="afb"/>
            <w:lang w:val="en-US"/>
          </w:rPr>
          <w:t>ru</w:t>
        </w:r>
        <w:r w:rsidRPr="00B5407D">
          <w:rPr>
            <w:rStyle w:val="afb"/>
          </w:rPr>
          <w:t>/</w:t>
        </w:r>
        <w:r w:rsidRPr="00B5407D">
          <w:rPr>
            <w:rStyle w:val="afb"/>
            <w:lang w:val="en-US"/>
          </w:rPr>
          <w:t>wps</w:t>
        </w:r>
        <w:r w:rsidRPr="00B5407D">
          <w:rPr>
            <w:rStyle w:val="afb"/>
          </w:rPr>
          <w:t>/</w:t>
        </w:r>
        <w:r w:rsidRPr="00B5407D">
          <w:rPr>
            <w:rStyle w:val="afb"/>
            <w:lang w:val="en-US"/>
          </w:rPr>
          <w:t>wcm</w:t>
        </w:r>
        <w:r w:rsidRPr="00B5407D">
          <w:rPr>
            <w:rStyle w:val="afb"/>
          </w:rPr>
          <w:t>/</w:t>
        </w:r>
        <w:r w:rsidRPr="00B5407D">
          <w:rPr>
            <w:rStyle w:val="afb"/>
            <w:lang w:val="en-US"/>
          </w:rPr>
          <w:t>connect</w:t>
        </w:r>
        <w:r w:rsidRPr="00B5407D">
          <w:rPr>
            <w:rStyle w:val="afb"/>
          </w:rPr>
          <w:t>/</w:t>
        </w:r>
        <w:r w:rsidRPr="00B5407D">
          <w:rPr>
            <w:rStyle w:val="afb"/>
            <w:lang w:val="en-US"/>
          </w:rPr>
          <w:t>rosstat</w:t>
        </w:r>
        <w:r w:rsidRPr="00B5407D">
          <w:rPr>
            <w:rStyle w:val="afb"/>
          </w:rPr>
          <w:t>_</w:t>
        </w:r>
        <w:r w:rsidRPr="00B5407D">
          <w:rPr>
            <w:rStyle w:val="afb"/>
            <w:lang w:val="en-US"/>
          </w:rPr>
          <w:t>ts</w:t>
        </w:r>
        <w:r w:rsidRPr="00B5407D">
          <w:rPr>
            <w:rStyle w:val="afb"/>
          </w:rPr>
          <w:t>/</w:t>
        </w:r>
        <w:r w:rsidRPr="00B5407D">
          <w:rPr>
            <w:rStyle w:val="afb"/>
            <w:lang w:val="en-US"/>
          </w:rPr>
          <w:t>murmans</w:t>
        </w:r>
        <w:r w:rsidRPr="00B5407D">
          <w:rPr>
            <w:rStyle w:val="afb"/>
          </w:rPr>
          <w:t xml:space="preserve"> </w:t>
        </w:r>
        <w:r w:rsidRPr="00B5407D">
          <w:rPr>
            <w:rStyle w:val="afb"/>
            <w:lang w:val="en-US"/>
          </w:rPr>
          <w:t>kstat</w:t>
        </w:r>
        <w:r w:rsidRPr="00B5407D">
          <w:rPr>
            <w:rStyle w:val="afb"/>
          </w:rPr>
          <w:t>/</w:t>
        </w:r>
        <w:r w:rsidRPr="00B5407D">
          <w:rPr>
            <w:rStyle w:val="afb"/>
            <w:lang w:val="en-US"/>
          </w:rPr>
          <w:t>resources</w:t>
        </w:r>
        <w:r w:rsidRPr="00B5407D">
          <w:rPr>
            <w:rStyle w:val="afb"/>
          </w:rPr>
          <w:t>/7 7</w:t>
        </w:r>
        <w:r w:rsidRPr="00B5407D">
          <w:rPr>
            <w:rStyle w:val="afb"/>
            <w:lang w:val="en-US"/>
          </w:rPr>
          <w:t>d</w:t>
        </w:r>
        <w:r w:rsidRPr="00B5407D">
          <w:rPr>
            <w:rStyle w:val="afb"/>
          </w:rPr>
          <w:t>91180488630718</w:t>
        </w:r>
        <w:r w:rsidRPr="00B5407D">
          <w:rPr>
            <w:rStyle w:val="afb"/>
            <w:lang w:val="en-US"/>
          </w:rPr>
          <w:t>bf</w:t>
        </w:r>
        <w:r w:rsidRPr="00B5407D">
          <w:rPr>
            <w:rStyle w:val="afb"/>
          </w:rPr>
          <w:t>5</w:t>
        </w:r>
        <w:r w:rsidRPr="00B5407D">
          <w:rPr>
            <w:rStyle w:val="afb"/>
            <w:lang w:val="en-US"/>
          </w:rPr>
          <w:t>dbf</w:t>
        </w:r>
        <w:r w:rsidRPr="00B5407D">
          <w:rPr>
            <w:rStyle w:val="afb"/>
          </w:rPr>
          <w:t>7</w:t>
        </w:r>
        <w:r w:rsidRPr="00B5407D">
          <w:rPr>
            <w:rStyle w:val="afb"/>
            <w:lang w:val="en-US"/>
          </w:rPr>
          <w:t>eaa</w:t>
        </w:r>
        <w:r w:rsidRPr="00B5407D">
          <w:rPr>
            <w:rStyle w:val="afb"/>
          </w:rPr>
          <w:t>5</w:t>
        </w:r>
        <w:r w:rsidRPr="00B5407D">
          <w:rPr>
            <w:rStyle w:val="afb"/>
            <w:lang w:val="en-US"/>
          </w:rPr>
          <w:t>adf</w:t>
        </w:r>
        <w:r w:rsidRPr="00B5407D">
          <w:rPr>
            <w:rStyle w:val="afb"/>
          </w:rPr>
          <w:t>2/012334031.</w:t>
        </w:r>
        <w:r w:rsidRPr="00B5407D">
          <w:rPr>
            <w:rStyle w:val="afb"/>
            <w:lang w:val="en-US"/>
          </w:rPr>
          <w:t>pdf</w:t>
        </w:r>
      </w:hyperlink>
      <w:r w:rsidRPr="007D053A">
        <w:t xml:space="preserve">  </w:t>
      </w:r>
    </w:p>
  </w:footnote>
  <w:footnote w:id="7">
    <w:p w:rsidR="004071D1" w:rsidRDefault="004071D1" w:rsidP="00D41D30">
      <w:pPr>
        <w:pStyle w:val="af0"/>
      </w:pPr>
      <w:r>
        <w:rPr>
          <w:rStyle w:val="afff7"/>
        </w:rPr>
        <w:footnoteRef/>
      </w:r>
      <w:r>
        <w:t xml:space="preserve"> Источники информации: </w:t>
      </w:r>
      <w:hyperlink r:id="rId3" w:history="1">
        <w:r w:rsidRPr="009B25C6">
          <w:rPr>
            <w:rStyle w:val="afb"/>
          </w:rPr>
          <w:t>http://rieltss.ru/startovyy-kvartal-tyekushchyego-goda.html</w:t>
        </w:r>
      </w:hyperlink>
      <w:r>
        <w:t xml:space="preserve">, </w:t>
      </w:r>
    </w:p>
    <w:p w:rsidR="004071D1" w:rsidRDefault="004071D1" w:rsidP="00D41D30">
      <w:pPr>
        <w:pStyle w:val="af0"/>
      </w:pPr>
      <w:hyperlink r:id="rId4" w:history="1">
        <w:r w:rsidRPr="009B25C6">
          <w:rPr>
            <w:rStyle w:val="afb"/>
          </w:rPr>
          <w:t>http://xn----btbmeqbb3adsljim3kvaz.xn--p1ai/files/realestate3_2012.pdf</w:t>
        </w:r>
      </w:hyperlink>
      <w:r>
        <w:t xml:space="preserve"> </w:t>
      </w:r>
    </w:p>
  </w:footnote>
  <w:footnote w:id="8">
    <w:p w:rsidR="004071D1" w:rsidRDefault="004071D1" w:rsidP="00D41D30">
      <w:pPr>
        <w:pStyle w:val="af0"/>
      </w:pPr>
      <w:r>
        <w:rPr>
          <w:rStyle w:val="afff7"/>
        </w:rPr>
        <w:footnoteRef/>
      </w:r>
      <w:r>
        <w:t xml:space="preserve"> Источник информации: </w:t>
      </w:r>
      <w:hyperlink r:id="rId5" w:history="1">
        <w:r w:rsidRPr="009B25C6">
          <w:rPr>
            <w:rStyle w:val="afb"/>
          </w:rPr>
          <w:t>http://www.9r.ru/analytics/murmanskaya/murmansk</w:t>
        </w:r>
      </w:hyperlink>
      <w:r>
        <w:t xml:space="preserve"> </w:t>
      </w:r>
    </w:p>
  </w:footnote>
  <w:footnote w:id="9">
    <w:p w:rsidR="004071D1" w:rsidRDefault="004071D1">
      <w:pPr>
        <w:pStyle w:val="af0"/>
      </w:pPr>
      <w:r>
        <w:rPr>
          <w:rStyle w:val="afff7"/>
        </w:rPr>
        <w:footnoteRef/>
      </w:r>
      <w:r>
        <w:t xml:space="preserve"> Анализ рынка произведен на основании данных сайтов </w:t>
      </w:r>
      <w:hyperlink r:id="rId6" w:history="1">
        <w:r w:rsidRPr="00BF1DB3">
          <w:rPr>
            <w:rStyle w:val="afb"/>
          </w:rPr>
          <w:t>http://www.autostat.ru/</w:t>
        </w:r>
      </w:hyperlink>
      <w:r>
        <w:t xml:space="preserve">, </w:t>
      </w:r>
      <w:hyperlink r:id="rId7" w:history="1">
        <w:r w:rsidRPr="00BF1DB3">
          <w:rPr>
            <w:rStyle w:val="afb"/>
          </w:rPr>
          <w:t>https://auto.yandex.ru/</w:t>
        </w:r>
      </w:hyperlink>
      <w:r>
        <w:t xml:space="preserve">, </w:t>
      </w:r>
      <w:hyperlink r:id="rId8" w:history="1">
        <w:r w:rsidRPr="00BF1DB3">
          <w:rPr>
            <w:rStyle w:val="afb"/>
          </w:rPr>
          <w:t>www.auto.ru</w:t>
        </w:r>
      </w:hyperlink>
      <w:r w:rsidRPr="00371513">
        <w:t>,</w:t>
      </w:r>
      <w:r>
        <w:t xml:space="preserve"> </w:t>
      </w:r>
      <w:hyperlink r:id="rId9" w:history="1">
        <w:r w:rsidRPr="00BF1DB3">
          <w:rPr>
            <w:rStyle w:val="afb"/>
          </w:rPr>
          <w:t>www.avito.ru</w:t>
        </w:r>
      </w:hyperlink>
    </w:p>
  </w:footnote>
  <w:footnote w:id="10">
    <w:p w:rsidR="004071D1" w:rsidRDefault="004071D1">
      <w:pPr>
        <w:pStyle w:val="af0"/>
      </w:pPr>
      <w:r>
        <w:rPr>
          <w:rStyle w:val="afff7"/>
        </w:rPr>
        <w:footnoteRef/>
      </w:r>
      <w:r>
        <w:t xml:space="preserve"> </w:t>
      </w:r>
      <w:r w:rsidRPr="00371513">
        <w:t xml:space="preserve">Анализ рынка произведен на основании данных сайтов </w:t>
      </w:r>
      <w:hyperlink r:id="rId10" w:history="1">
        <w:r w:rsidRPr="00BF1DB3">
          <w:rPr>
            <w:rStyle w:val="afb"/>
          </w:rPr>
          <w:t>http://www.autostat.ru/</w:t>
        </w:r>
      </w:hyperlink>
      <w:r w:rsidRPr="00371513">
        <w:t>,</w:t>
      </w:r>
      <w:r>
        <w:t xml:space="preserve"> </w:t>
      </w:r>
      <w:hyperlink r:id="rId11" w:history="1">
        <w:r w:rsidRPr="00BF1DB3">
          <w:rPr>
            <w:rStyle w:val="afb"/>
          </w:rPr>
          <w:t>https://auto.yandex.ru/</w:t>
        </w:r>
      </w:hyperlink>
      <w:r w:rsidRPr="00371513">
        <w:t>,</w:t>
      </w:r>
      <w:r>
        <w:t xml:space="preserve">  </w:t>
      </w:r>
      <w:r w:rsidRPr="00371513">
        <w:t>ww.auto.ru,</w:t>
      </w:r>
      <w:r>
        <w:t xml:space="preserve"> </w:t>
      </w:r>
      <w:hyperlink r:id="rId12" w:history="1">
        <w:r w:rsidRPr="00BF1DB3">
          <w:rPr>
            <w:rStyle w:val="afb"/>
          </w:rPr>
          <w:t>www.avito.ru</w:t>
        </w:r>
      </w:hyperlink>
      <w:r>
        <w:t xml:space="preserve"> </w:t>
      </w:r>
    </w:p>
  </w:footnote>
  <w:footnote w:id="11">
    <w:p w:rsidR="004071D1" w:rsidRDefault="004071D1" w:rsidP="007C666B">
      <w:pPr>
        <w:pStyle w:val="af0"/>
      </w:pPr>
      <w:r>
        <w:rPr>
          <w:rStyle w:val="afff7"/>
        </w:rPr>
        <w:footnoteRef/>
      </w:r>
      <w:r>
        <w:t xml:space="preserve"> Источник информации: </w:t>
      </w:r>
      <w:hyperlink r:id="rId13" w:history="1">
        <w:r w:rsidRPr="006C4F85">
          <w:rPr>
            <w:rStyle w:val="afb"/>
          </w:rPr>
          <w:t>http://vtormetall.biz/poleznaya-informatsiya/13-lom-chernyh-metallov</w:t>
        </w:r>
      </w:hyperlink>
      <w:r>
        <w:t xml:space="preserve"> </w:t>
      </w:r>
    </w:p>
  </w:footnote>
  <w:footnote w:id="12">
    <w:p w:rsidR="004071D1" w:rsidRDefault="004071D1" w:rsidP="007C666B">
      <w:pPr>
        <w:pStyle w:val="af0"/>
      </w:pPr>
      <w:r>
        <w:rPr>
          <w:rStyle w:val="afff7"/>
        </w:rPr>
        <w:footnoteRef/>
      </w:r>
      <w:r>
        <w:t xml:space="preserve"> Источник информации: </w:t>
      </w:r>
      <w:hyperlink r:id="rId14" w:history="1">
        <w:r w:rsidRPr="006C4F85">
          <w:rPr>
            <w:rStyle w:val="afb"/>
          </w:rPr>
          <w:t>http://vtormetall.biz/poleznaya-informatsiya/12-demontazh-metallokonstruktsiy-i-sdacha-metalloloma-neplohoy-sposob-zarabotat</w:t>
        </w:r>
      </w:hyperlink>
      <w:r>
        <w:t xml:space="preserve"> </w:t>
      </w:r>
    </w:p>
  </w:footnote>
  <w:footnote w:id="13">
    <w:p w:rsidR="004071D1" w:rsidRDefault="004071D1" w:rsidP="007C666B">
      <w:pPr>
        <w:pStyle w:val="af0"/>
      </w:pPr>
      <w:r>
        <w:rPr>
          <w:rStyle w:val="afff7"/>
        </w:rPr>
        <w:footnoteRef/>
      </w:r>
      <w:r>
        <w:t xml:space="preserve"> Источник информации: </w:t>
      </w:r>
      <w:hyperlink r:id="rId15" w:history="1">
        <w:r w:rsidRPr="007917F6">
          <w:rPr>
            <w:rStyle w:val="afb"/>
          </w:rPr>
          <w:t>http://westvtormet.ru/ceny-na-lom.html</w:t>
        </w:r>
      </w:hyperlink>
      <w:r>
        <w:t xml:space="preserve"> </w:t>
      </w:r>
    </w:p>
  </w:footnote>
  <w:footnote w:id="14">
    <w:p w:rsidR="004071D1" w:rsidRDefault="004071D1" w:rsidP="0016687E">
      <w:pPr>
        <w:pStyle w:val="af0"/>
      </w:pPr>
      <w:r>
        <w:rPr>
          <w:rStyle w:val="afff7"/>
        </w:rPr>
        <w:footnoteRef/>
      </w:r>
      <w:r>
        <w:t xml:space="preserve"> Источник информации: </w:t>
      </w:r>
      <w:hyperlink r:id="rId16" w:history="1">
        <w:r w:rsidRPr="005130B5">
          <w:rPr>
            <w:rStyle w:val="afb"/>
          </w:rPr>
          <w:t>http://www.ocenchik.ru/docs/268.html</w:t>
        </w:r>
      </w:hyperlink>
      <w:r>
        <w:t xml:space="preserve"> </w:t>
      </w:r>
    </w:p>
  </w:footnote>
  <w:footnote w:id="15">
    <w:p w:rsidR="004071D1" w:rsidRDefault="004071D1">
      <w:pPr>
        <w:pStyle w:val="af0"/>
      </w:pPr>
      <w:r>
        <w:rPr>
          <w:rStyle w:val="afff7"/>
        </w:rPr>
        <w:footnoteRef/>
      </w:r>
      <w:r>
        <w:t xml:space="preserve"> Источник информации: А.Д. Власов, «Проблемы кадастровой оценки земельных участков под промышле</w:t>
      </w:r>
      <w:r>
        <w:t>н</w:t>
      </w:r>
      <w:r>
        <w:t xml:space="preserve">ными объектами в поселениях», журнал «Имущественные отношения в Российской Федерации», №1(40). </w:t>
      </w:r>
      <w:hyperlink r:id="rId17" w:history="1">
        <w:r w:rsidRPr="008E6C8D">
          <w:rPr>
            <w:rStyle w:val="afb"/>
          </w:rPr>
          <w:t>http://www.iovrf.ru/mag.php?archive=all</w:t>
        </w:r>
      </w:hyperlink>
      <w:r>
        <w:t xml:space="preserve"> </w:t>
      </w:r>
    </w:p>
  </w:footnote>
  <w:footnote w:id="16">
    <w:p w:rsidR="004071D1" w:rsidRDefault="004071D1" w:rsidP="00A16F38">
      <w:r>
        <w:rPr>
          <w:vertAlign w:val="superscript"/>
        </w:rPr>
        <w:footnoteRef/>
      </w:r>
      <w:r>
        <w:t xml:space="preserve"> «Внешний (экономический) износ имущественных комплексов промышленных предприятия. Методы расч</w:t>
      </w:r>
      <w:r>
        <w:t>е</w:t>
      </w:r>
      <w:r>
        <w:t>та». Карцев П.В.</w:t>
      </w:r>
    </w:p>
  </w:footnote>
  <w:footnote w:id="17">
    <w:p w:rsidR="004071D1" w:rsidRDefault="004071D1">
      <w:pPr>
        <w:pStyle w:val="af0"/>
      </w:pPr>
      <w:r>
        <w:rPr>
          <w:rStyle w:val="afff7"/>
        </w:rPr>
        <w:footnoteRef/>
      </w:r>
      <w:r>
        <w:t xml:space="preserve"> Источники информации: </w:t>
      </w:r>
      <w:hyperlink r:id="rId18" w:history="1">
        <w:r w:rsidRPr="001C3F49">
          <w:rPr>
            <w:rStyle w:val="afb"/>
          </w:rPr>
          <w:t>http://www.gks.ru/wps/wcm/connect/rosstat_main/rosstat/ru/statistics/publications/ catalog/doc_1140087276688</w:t>
        </w:r>
      </w:hyperlink>
      <w:r>
        <w:rPr>
          <w:rStyle w:val="afb"/>
        </w:rPr>
        <w:t xml:space="preserve">, </w:t>
      </w:r>
      <w:hyperlink r:id="rId19" w:history="1">
        <w:r w:rsidRPr="000F583E">
          <w:rPr>
            <w:rStyle w:val="afb"/>
          </w:rPr>
          <w:t>http://murmanskstat.gks.ru/wps/wcm/connect/rosstat_ts/murmanskstat/ru/publications/official_publications/electronic_versions/</w:t>
        </w:r>
      </w:hyperlink>
    </w:p>
  </w:footnote>
  <w:footnote w:id="18">
    <w:p w:rsidR="004071D1" w:rsidRDefault="004071D1" w:rsidP="00230245">
      <w:pPr>
        <w:pStyle w:val="af0"/>
      </w:pPr>
      <w:r>
        <w:rPr>
          <w:rStyle w:val="afff7"/>
        </w:rPr>
        <w:footnoteRef/>
      </w:r>
      <w:r>
        <w:t xml:space="preserve"> </w:t>
      </w:r>
      <w:r w:rsidRPr="00152A73">
        <w:rPr>
          <w:sz w:val="18"/>
          <w:szCs w:val="18"/>
        </w:rPr>
        <w:t>Возраст ТС</w:t>
      </w:r>
    </w:p>
  </w:footnote>
  <w:footnote w:id="19">
    <w:p w:rsidR="004071D1" w:rsidRDefault="004071D1" w:rsidP="00230245">
      <w:pPr>
        <w:pStyle w:val="af0"/>
      </w:pPr>
      <w:r>
        <w:rPr>
          <w:rStyle w:val="afff7"/>
        </w:rPr>
        <w:footnoteRef/>
      </w:r>
      <w:r>
        <w:t xml:space="preserve"> Годовая норма амортизации</w:t>
      </w:r>
      <w:r w:rsidRPr="0047287D">
        <w:t>, % в год;</w:t>
      </w:r>
      <w:r>
        <w:t xml:space="preserve"> Принята на основании [13]</w:t>
      </w:r>
    </w:p>
  </w:footnote>
  <w:footnote w:id="20">
    <w:p w:rsidR="004071D1" w:rsidRDefault="004071D1">
      <w:pPr>
        <w:pStyle w:val="af0"/>
      </w:pPr>
      <w:r>
        <w:rPr>
          <w:rStyle w:val="afff7"/>
        </w:rPr>
        <w:footnoteRef/>
      </w:r>
      <w:r>
        <w:t xml:space="preserve"> </w:t>
      </w:r>
      <w:r w:rsidRPr="00A4216E">
        <w:t xml:space="preserve">Физический износ, рассчитанный исходя из </w:t>
      </w:r>
      <w:r>
        <w:t xml:space="preserve">норм </w:t>
      </w:r>
      <w:r w:rsidRPr="00A4216E">
        <w:t>амортизационных отчислений</w:t>
      </w:r>
    </w:p>
  </w:footnote>
  <w:footnote w:id="21">
    <w:p w:rsidR="004071D1" w:rsidRPr="00767E13" w:rsidRDefault="004071D1" w:rsidP="00230245">
      <w:pPr>
        <w:pStyle w:val="af0"/>
      </w:pPr>
      <w:r>
        <w:rPr>
          <w:rStyle w:val="afff7"/>
        </w:rPr>
        <w:footnoteRef/>
      </w:r>
      <w:r>
        <w:t xml:space="preserve"> Физический износ, определенный по таблице 12.1</w:t>
      </w:r>
    </w:p>
  </w:footnote>
  <w:footnote w:id="22">
    <w:p w:rsidR="004071D1" w:rsidRDefault="004071D1">
      <w:pPr>
        <w:pStyle w:val="af0"/>
      </w:pPr>
      <w:r>
        <w:rPr>
          <w:rStyle w:val="afff7"/>
        </w:rPr>
        <w:footnoteRef/>
      </w:r>
      <w:r>
        <w:t xml:space="preserve"> По данным справки о характеристиках имущества от 27.07.2015 г.</w:t>
      </w:r>
    </w:p>
  </w:footnote>
  <w:footnote w:id="23">
    <w:p w:rsidR="004071D1" w:rsidRDefault="004071D1">
      <w:pPr>
        <w:pStyle w:val="af0"/>
      </w:pPr>
      <w:r>
        <w:rPr>
          <w:rStyle w:val="afff7"/>
        </w:rPr>
        <w:footnoteRef/>
      </w:r>
      <w:r>
        <w:t xml:space="preserve"> Фактический возраст ТС</w:t>
      </w:r>
    </w:p>
  </w:footnote>
  <w:footnote w:id="24">
    <w:p w:rsidR="004071D1" w:rsidRDefault="004071D1">
      <w:pPr>
        <w:pStyle w:val="af0"/>
      </w:pPr>
      <w:r>
        <w:rPr>
          <w:rStyle w:val="afff7"/>
        </w:rPr>
        <w:footnoteRef/>
      </w:r>
      <w:r>
        <w:t xml:space="preserve"> Физический износ, рассчитанный исходя из норм амортизационных отчислений</w:t>
      </w:r>
    </w:p>
  </w:footnote>
  <w:footnote w:id="25">
    <w:p w:rsidR="004071D1" w:rsidRDefault="004071D1">
      <w:pPr>
        <w:pStyle w:val="af0"/>
      </w:pPr>
      <w:r>
        <w:rPr>
          <w:rStyle w:val="afff7"/>
        </w:rPr>
        <w:footnoteRef/>
      </w:r>
      <w:r>
        <w:t xml:space="preserve"> </w:t>
      </w:r>
      <w:r w:rsidRPr="00A4216E">
        <w:t>Физический износ, определенный по таблице 12.1</w:t>
      </w:r>
    </w:p>
  </w:footnote>
  <w:footnote w:id="26">
    <w:p w:rsidR="004071D1" w:rsidRDefault="004071D1" w:rsidP="004C5270">
      <w:pPr>
        <w:pStyle w:val="af0"/>
      </w:pPr>
      <w:r>
        <w:rPr>
          <w:rStyle w:val="afff7"/>
        </w:rPr>
        <w:footnoteRef/>
      </w:r>
      <w:r>
        <w:t xml:space="preserve"> Округление до 1000 рублей.</w:t>
      </w:r>
    </w:p>
  </w:footnote>
  <w:footnote w:id="27">
    <w:p w:rsidR="004071D1" w:rsidRDefault="004071D1" w:rsidP="004C5270">
      <w:pPr>
        <w:pStyle w:val="af0"/>
      </w:pPr>
      <w:r>
        <w:rPr>
          <w:rStyle w:val="afff7"/>
        </w:rPr>
        <w:footnoteRef/>
      </w:r>
      <w:r>
        <w:t xml:space="preserve"> Округление до 100 рублей.</w:t>
      </w:r>
    </w:p>
  </w:footnote>
  <w:footnote w:id="28">
    <w:p w:rsidR="004071D1" w:rsidRDefault="004071D1" w:rsidP="004C5270">
      <w:pPr>
        <w:pStyle w:val="af0"/>
      </w:pPr>
      <w:r>
        <w:rPr>
          <w:rStyle w:val="afff7"/>
        </w:rPr>
        <w:footnoteRef/>
      </w:r>
      <w:r>
        <w:t xml:space="preserve"> Округление до 100 рублей.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D1" w:rsidRDefault="004071D1" w:rsidP="00725F5F">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071D1" w:rsidRDefault="004071D1" w:rsidP="00725F5F">
    <w:pPr>
      <w:pStyle w:val="a9"/>
      <w:ind w:right="360"/>
    </w:pPr>
  </w:p>
  <w:p w:rsidR="004071D1" w:rsidRDefault="004071D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D1" w:rsidRDefault="004071D1" w:rsidP="00725F5F">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371655">
      <w:rPr>
        <w:rStyle w:val="ad"/>
        <w:noProof/>
      </w:rPr>
      <w:t>5</w:t>
    </w:r>
    <w:r>
      <w:rPr>
        <w:rStyle w:val="ad"/>
      </w:rPr>
      <w:fldChar w:fldCharType="end"/>
    </w:r>
  </w:p>
  <w:p w:rsidR="004071D1" w:rsidRPr="0069252D" w:rsidRDefault="004071D1" w:rsidP="00725F5F">
    <w:pPr>
      <w:pStyle w:val="a9"/>
      <w:pBdr>
        <w:bottom w:val="single" w:sz="12" w:space="1" w:color="auto"/>
      </w:pBdr>
      <w:tabs>
        <w:tab w:val="clear" w:pos="4153"/>
      </w:tabs>
      <w:ind w:right="360"/>
      <w:jc w:val="center"/>
      <w:rPr>
        <w:b/>
        <w:i/>
        <w:smallCaps/>
        <w:color w:val="808080"/>
        <w:spacing w:val="20"/>
        <w:sz w:val="20"/>
      </w:rPr>
    </w:pPr>
    <w:r>
      <w:rPr>
        <w:b/>
        <w:i/>
        <w:smallCaps/>
        <w:color w:val="808080"/>
        <w:spacing w:val="20"/>
        <w:sz w:val="20"/>
      </w:rPr>
      <w:t>Отчет об оценке № 060-ПО-2015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1D1" w:rsidRDefault="004071D1">
    <w:pPr>
      <w:pStyle w:val="a9"/>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071D1" w:rsidRDefault="004071D1">
    <w:pPr>
      <w:pStyle w:val="a9"/>
      <w:ind w:right="360"/>
    </w:pPr>
  </w:p>
  <w:p w:rsidR="004071D1" w:rsidRDefault="004071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417FFA"/>
    <w:multiLevelType w:val="hybridMultilevel"/>
    <w:tmpl w:val="BB66D920"/>
    <w:lvl w:ilvl="0" w:tplc="7F22B82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62032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E823BB"/>
    <w:multiLevelType w:val="singleLevel"/>
    <w:tmpl w:val="DC123594"/>
    <w:lvl w:ilvl="0">
      <w:start w:val="3"/>
      <w:numFmt w:val="decimal"/>
      <w:lvlText w:val="1.%1."/>
      <w:legacy w:legacy="1" w:legacySpace="0" w:legacyIndent="408"/>
      <w:lvlJc w:val="left"/>
      <w:rPr>
        <w:rFonts w:ascii="Times New Roman" w:hAnsi="Times New Roman" w:cs="Times New Roman" w:hint="default"/>
      </w:rPr>
    </w:lvl>
  </w:abstractNum>
  <w:abstractNum w:abstractNumId="4">
    <w:nsid w:val="099F44DB"/>
    <w:multiLevelType w:val="singleLevel"/>
    <w:tmpl w:val="A1608D6E"/>
    <w:lvl w:ilvl="0">
      <w:start w:val="1"/>
      <w:numFmt w:val="decimal"/>
      <w:lvlText w:val="1.%1."/>
      <w:legacy w:legacy="1" w:legacySpace="0" w:legacyIndent="408"/>
      <w:lvlJc w:val="left"/>
      <w:rPr>
        <w:rFonts w:ascii="Times New Roman" w:hAnsi="Times New Roman" w:cs="Times New Roman" w:hint="default"/>
      </w:rPr>
    </w:lvl>
  </w:abstractNum>
  <w:abstractNum w:abstractNumId="5">
    <w:nsid w:val="0A286428"/>
    <w:multiLevelType w:val="hybridMultilevel"/>
    <w:tmpl w:val="1FF2C8B0"/>
    <w:lvl w:ilvl="0" w:tplc="6A548964">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0D843AA1"/>
    <w:multiLevelType w:val="hybridMultilevel"/>
    <w:tmpl w:val="D84ED5E4"/>
    <w:lvl w:ilvl="0" w:tplc="A74221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793171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87C04DB"/>
    <w:multiLevelType w:val="hybridMultilevel"/>
    <w:tmpl w:val="79BA606C"/>
    <w:lvl w:ilvl="0" w:tplc="FFFFFFFF">
      <w:start w:val="1"/>
      <w:numFmt w:val="decimal"/>
      <w:lvlText w:val="%1."/>
      <w:lvlJc w:val="left"/>
      <w:pPr>
        <w:tabs>
          <w:tab w:val="num" w:pos="900"/>
        </w:tabs>
        <w:ind w:left="900" w:hanging="360"/>
      </w:pPr>
      <w:rPr>
        <w:rFonts w:hint="default"/>
      </w:rPr>
    </w:lvl>
    <w:lvl w:ilvl="1" w:tplc="FFFFFFFF" w:tentative="1">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9">
    <w:nsid w:val="1F5656D7"/>
    <w:multiLevelType w:val="hybridMultilevel"/>
    <w:tmpl w:val="9A1809F0"/>
    <w:lvl w:ilvl="0" w:tplc="7F22B82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F6E04AB"/>
    <w:multiLevelType w:val="hybridMultilevel"/>
    <w:tmpl w:val="B5EA6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B27DDC"/>
    <w:multiLevelType w:val="singleLevel"/>
    <w:tmpl w:val="8744B2BA"/>
    <w:lvl w:ilvl="0">
      <w:start w:val="2"/>
      <w:numFmt w:val="decimal"/>
      <w:lvlText w:val="1.%1."/>
      <w:legacy w:legacy="1" w:legacySpace="0" w:legacyIndent="408"/>
      <w:lvlJc w:val="left"/>
      <w:rPr>
        <w:rFonts w:ascii="Times New Roman" w:hAnsi="Times New Roman" w:cs="Times New Roman" w:hint="default"/>
      </w:rPr>
    </w:lvl>
  </w:abstractNum>
  <w:abstractNum w:abstractNumId="12">
    <w:nsid w:val="215B5EED"/>
    <w:multiLevelType w:val="singleLevel"/>
    <w:tmpl w:val="0DA6D986"/>
    <w:lvl w:ilvl="0">
      <w:start w:val="1"/>
      <w:numFmt w:val="decimal"/>
      <w:lvlText w:val="6.%1."/>
      <w:legacy w:legacy="1" w:legacySpace="0" w:legacyIndent="418"/>
      <w:lvlJc w:val="left"/>
      <w:rPr>
        <w:rFonts w:ascii="Times New Roman" w:hAnsi="Times New Roman" w:cs="Times New Roman" w:hint="default"/>
      </w:rPr>
    </w:lvl>
  </w:abstractNum>
  <w:abstractNum w:abstractNumId="13">
    <w:nsid w:val="2A31551A"/>
    <w:multiLevelType w:val="hybridMultilevel"/>
    <w:tmpl w:val="F89C3BE0"/>
    <w:lvl w:ilvl="0" w:tplc="A74221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B367433"/>
    <w:multiLevelType w:val="hybridMultilevel"/>
    <w:tmpl w:val="01FC6768"/>
    <w:lvl w:ilvl="0" w:tplc="7F22B82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484951"/>
    <w:multiLevelType w:val="singleLevel"/>
    <w:tmpl w:val="E80219E8"/>
    <w:lvl w:ilvl="0">
      <w:start w:val="1"/>
      <w:numFmt w:val="decimal"/>
      <w:lvlText w:val="5.%1."/>
      <w:legacy w:legacy="1" w:legacySpace="0" w:legacyIndent="408"/>
      <w:lvlJc w:val="left"/>
      <w:rPr>
        <w:rFonts w:ascii="Times New Roman" w:hAnsi="Times New Roman" w:cs="Times New Roman" w:hint="default"/>
      </w:rPr>
    </w:lvl>
  </w:abstractNum>
  <w:abstractNum w:abstractNumId="16">
    <w:nsid w:val="2FF6329F"/>
    <w:multiLevelType w:val="hybridMultilevel"/>
    <w:tmpl w:val="68061812"/>
    <w:lvl w:ilvl="0" w:tplc="A74221B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38001705"/>
    <w:multiLevelType w:val="hybridMultilevel"/>
    <w:tmpl w:val="C062E858"/>
    <w:lvl w:ilvl="0" w:tplc="4ED476EA">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B777141"/>
    <w:multiLevelType w:val="hybridMultilevel"/>
    <w:tmpl w:val="5058BE4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4082AF9"/>
    <w:multiLevelType w:val="hybridMultilevel"/>
    <w:tmpl w:val="B15A708E"/>
    <w:lvl w:ilvl="0" w:tplc="F74849D0">
      <w:start w:val="1"/>
      <w:numFmt w:val="bullet"/>
      <w:lvlText w:val=""/>
      <w:lvlJc w:val="left"/>
      <w:pPr>
        <w:tabs>
          <w:tab w:val="num" w:pos="505"/>
        </w:tabs>
        <w:ind w:left="505" w:hanging="363"/>
      </w:pPr>
      <w:rPr>
        <w:rFonts w:ascii="Symbol" w:hAnsi="Symbol"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0">
    <w:nsid w:val="46601428"/>
    <w:multiLevelType w:val="singleLevel"/>
    <w:tmpl w:val="CE82CC84"/>
    <w:lvl w:ilvl="0">
      <w:start w:val="1"/>
      <w:numFmt w:val="decimal"/>
      <w:lvlText w:val="4.%1."/>
      <w:legacy w:legacy="1" w:legacySpace="0" w:legacyIndent="447"/>
      <w:lvlJc w:val="left"/>
      <w:rPr>
        <w:rFonts w:ascii="Times New Roman" w:hAnsi="Times New Roman" w:cs="Times New Roman" w:hint="default"/>
      </w:rPr>
    </w:lvl>
  </w:abstractNum>
  <w:abstractNum w:abstractNumId="21">
    <w:nsid w:val="46BD7AEF"/>
    <w:multiLevelType w:val="hybridMultilevel"/>
    <w:tmpl w:val="D0F83852"/>
    <w:lvl w:ilvl="0" w:tplc="A74221BE">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485704F5"/>
    <w:multiLevelType w:val="hybridMultilevel"/>
    <w:tmpl w:val="B5EA6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8135B6"/>
    <w:multiLevelType w:val="singleLevel"/>
    <w:tmpl w:val="64BE28D6"/>
    <w:lvl w:ilvl="0">
      <w:start w:val="2"/>
      <w:numFmt w:val="decimal"/>
      <w:lvlText w:val="6.%1."/>
      <w:legacy w:legacy="1" w:legacySpace="0" w:legacyIndent="432"/>
      <w:lvlJc w:val="left"/>
      <w:rPr>
        <w:rFonts w:ascii="Times New Roman" w:hAnsi="Times New Roman" w:cs="Times New Roman" w:hint="default"/>
      </w:rPr>
    </w:lvl>
  </w:abstractNum>
  <w:abstractNum w:abstractNumId="24">
    <w:nsid w:val="49EB7D6F"/>
    <w:multiLevelType w:val="hybridMultilevel"/>
    <w:tmpl w:val="E200DDA2"/>
    <w:lvl w:ilvl="0" w:tplc="7F22B82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E350185"/>
    <w:multiLevelType w:val="hybridMultilevel"/>
    <w:tmpl w:val="D6669334"/>
    <w:lvl w:ilvl="0" w:tplc="D74C1BFC">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0965EF8"/>
    <w:multiLevelType w:val="multilevel"/>
    <w:tmpl w:val="0EBE05AA"/>
    <w:lvl w:ilvl="0">
      <w:start w:val="5"/>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5B580B0E"/>
    <w:multiLevelType w:val="hybridMultilevel"/>
    <w:tmpl w:val="567AF87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nsid w:val="5E761CE0"/>
    <w:multiLevelType w:val="singleLevel"/>
    <w:tmpl w:val="FD9ABBB0"/>
    <w:lvl w:ilvl="0">
      <w:start w:val="1"/>
      <w:numFmt w:val="decimal"/>
      <w:lvlText w:val="2.%1."/>
      <w:legacy w:legacy="1" w:legacySpace="0" w:legacyIndent="418"/>
      <w:lvlJc w:val="left"/>
      <w:rPr>
        <w:rFonts w:ascii="Times New Roman" w:hAnsi="Times New Roman" w:cs="Times New Roman" w:hint="default"/>
      </w:rPr>
    </w:lvl>
  </w:abstractNum>
  <w:abstractNum w:abstractNumId="29">
    <w:nsid w:val="638B23B0"/>
    <w:multiLevelType w:val="singleLevel"/>
    <w:tmpl w:val="8DFC93A0"/>
    <w:lvl w:ilvl="0">
      <w:start w:val="2"/>
      <w:numFmt w:val="decimal"/>
      <w:lvlText w:val="3.%1."/>
      <w:legacy w:legacy="1" w:legacySpace="0" w:legacyIndent="427"/>
      <w:lvlJc w:val="left"/>
      <w:rPr>
        <w:rFonts w:ascii="Times New Roman" w:hAnsi="Times New Roman" w:cs="Times New Roman" w:hint="default"/>
      </w:rPr>
    </w:lvl>
  </w:abstractNum>
  <w:abstractNum w:abstractNumId="30">
    <w:nsid w:val="67C079A6"/>
    <w:multiLevelType w:val="hybridMultilevel"/>
    <w:tmpl w:val="3ECA1D72"/>
    <w:lvl w:ilvl="0" w:tplc="A74221BE">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1">
    <w:nsid w:val="688D309D"/>
    <w:multiLevelType w:val="singleLevel"/>
    <w:tmpl w:val="7FD0DD26"/>
    <w:lvl w:ilvl="0">
      <w:start w:val="3"/>
      <w:numFmt w:val="decimal"/>
      <w:lvlText w:val="3.%1."/>
      <w:legacy w:legacy="1" w:legacySpace="0" w:legacyIndent="427"/>
      <w:lvlJc w:val="left"/>
      <w:rPr>
        <w:rFonts w:ascii="Times New Roman" w:hAnsi="Times New Roman" w:cs="Times New Roman" w:hint="default"/>
      </w:rPr>
    </w:lvl>
  </w:abstractNum>
  <w:abstractNum w:abstractNumId="32">
    <w:nsid w:val="792B28FB"/>
    <w:multiLevelType w:val="hybridMultilevel"/>
    <w:tmpl w:val="B5EA6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993E62"/>
    <w:multiLevelType w:val="singleLevel"/>
    <w:tmpl w:val="1038B8AA"/>
    <w:lvl w:ilvl="0">
      <w:start w:val="1"/>
      <w:numFmt w:val="decimal"/>
      <w:lvlText w:val="8.%1."/>
      <w:legacy w:legacy="1" w:legacySpace="0" w:legacyIndent="417"/>
      <w:lvlJc w:val="left"/>
      <w:rPr>
        <w:rFonts w:ascii="Times New Roman" w:hAnsi="Times New Roman" w:cs="Times New Roman" w:hint="default"/>
      </w:rPr>
    </w:lvl>
  </w:abstractNum>
  <w:abstractNum w:abstractNumId="34">
    <w:nsid w:val="7A183FFE"/>
    <w:multiLevelType w:val="hybridMultilevel"/>
    <w:tmpl w:val="531026EA"/>
    <w:lvl w:ilvl="0" w:tplc="EC841F96">
      <w:start w:val="1"/>
      <w:numFmt w:val="decimal"/>
      <w:lvlText w:val="%1."/>
      <w:lvlJc w:val="left"/>
      <w:pPr>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6"/>
  </w:num>
  <w:num w:numId="3">
    <w:abstractNumId w:val="24"/>
  </w:num>
  <w:num w:numId="4">
    <w:abstractNumId w:val="1"/>
  </w:num>
  <w:num w:numId="5">
    <w:abstractNumId w:val="25"/>
  </w:num>
  <w:num w:numId="6">
    <w:abstractNumId w:val="7"/>
  </w:num>
  <w:num w:numId="7">
    <w:abstractNumId w:val="2"/>
  </w:num>
  <w:num w:numId="8">
    <w:abstractNumId w:val="4"/>
  </w:num>
  <w:num w:numId="9">
    <w:abstractNumId w:val="11"/>
  </w:num>
  <w:num w:numId="10">
    <w:abstractNumId w:val="3"/>
  </w:num>
  <w:num w:numId="11">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12">
    <w:abstractNumId w:val="28"/>
  </w:num>
  <w:num w:numId="13">
    <w:abstractNumId w:val="29"/>
  </w:num>
  <w:num w:numId="14">
    <w:abstractNumId w:val="31"/>
  </w:num>
  <w:num w:numId="15">
    <w:abstractNumId w:val="20"/>
  </w:num>
  <w:num w:numId="16">
    <w:abstractNumId w:val="15"/>
  </w:num>
  <w:num w:numId="17">
    <w:abstractNumId w:val="12"/>
  </w:num>
  <w:num w:numId="18">
    <w:abstractNumId w:val="23"/>
  </w:num>
  <w:num w:numId="19">
    <w:abstractNumId w:val="33"/>
  </w:num>
  <w:num w:numId="20">
    <w:abstractNumId w:val="30"/>
  </w:num>
  <w:num w:numId="21">
    <w:abstractNumId w:val="21"/>
  </w:num>
  <w:num w:numId="22">
    <w:abstractNumId w:val="34"/>
  </w:num>
  <w:num w:numId="23">
    <w:abstractNumId w:val="18"/>
  </w:num>
  <w:num w:numId="24">
    <w:abstractNumId w:val="14"/>
  </w:num>
  <w:num w:numId="25">
    <w:abstractNumId w:val="9"/>
  </w:num>
  <w:num w:numId="26">
    <w:abstractNumId w:val="6"/>
  </w:num>
  <w:num w:numId="27">
    <w:abstractNumId w:val="16"/>
  </w:num>
  <w:num w:numId="28">
    <w:abstractNumId w:val="13"/>
  </w:num>
  <w:num w:numId="29">
    <w:abstractNumId w:val="27"/>
  </w:num>
  <w:num w:numId="30">
    <w:abstractNumId w:val="32"/>
  </w:num>
  <w:num w:numId="31">
    <w:abstractNumId w:val="10"/>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C40"/>
    <w:rsid w:val="00003C69"/>
    <w:rsid w:val="00012C2D"/>
    <w:rsid w:val="00012DDA"/>
    <w:rsid w:val="00016D40"/>
    <w:rsid w:val="000174E3"/>
    <w:rsid w:val="00017B7A"/>
    <w:rsid w:val="000213D8"/>
    <w:rsid w:val="00024AAB"/>
    <w:rsid w:val="000268D4"/>
    <w:rsid w:val="00026AF8"/>
    <w:rsid w:val="000304A0"/>
    <w:rsid w:val="00034502"/>
    <w:rsid w:val="00036801"/>
    <w:rsid w:val="000375B1"/>
    <w:rsid w:val="0004081F"/>
    <w:rsid w:val="000505F0"/>
    <w:rsid w:val="00051C0A"/>
    <w:rsid w:val="000544EE"/>
    <w:rsid w:val="000547E4"/>
    <w:rsid w:val="000564BB"/>
    <w:rsid w:val="000701D4"/>
    <w:rsid w:val="0007191B"/>
    <w:rsid w:val="000757BF"/>
    <w:rsid w:val="000769EB"/>
    <w:rsid w:val="000774F6"/>
    <w:rsid w:val="00080A5A"/>
    <w:rsid w:val="0008289F"/>
    <w:rsid w:val="000946AF"/>
    <w:rsid w:val="000B5897"/>
    <w:rsid w:val="000B66EA"/>
    <w:rsid w:val="000B7C61"/>
    <w:rsid w:val="000B7CFD"/>
    <w:rsid w:val="000C1DEC"/>
    <w:rsid w:val="000C1EB4"/>
    <w:rsid w:val="000C4FCA"/>
    <w:rsid w:val="000C5168"/>
    <w:rsid w:val="000C6133"/>
    <w:rsid w:val="000D1330"/>
    <w:rsid w:val="000D5837"/>
    <w:rsid w:val="000D667A"/>
    <w:rsid w:val="000E3019"/>
    <w:rsid w:val="000E5753"/>
    <w:rsid w:val="000F4F6B"/>
    <w:rsid w:val="000F509F"/>
    <w:rsid w:val="000F776B"/>
    <w:rsid w:val="00105A7B"/>
    <w:rsid w:val="00110A97"/>
    <w:rsid w:val="001122C6"/>
    <w:rsid w:val="00112816"/>
    <w:rsid w:val="0012037D"/>
    <w:rsid w:val="001218FA"/>
    <w:rsid w:val="00132458"/>
    <w:rsid w:val="0015313B"/>
    <w:rsid w:val="0015641D"/>
    <w:rsid w:val="001643F0"/>
    <w:rsid w:val="0016687E"/>
    <w:rsid w:val="00170B7C"/>
    <w:rsid w:val="00175E3A"/>
    <w:rsid w:val="001814AF"/>
    <w:rsid w:val="0018323D"/>
    <w:rsid w:val="001842E5"/>
    <w:rsid w:val="00192CD9"/>
    <w:rsid w:val="00194A91"/>
    <w:rsid w:val="001A0ADE"/>
    <w:rsid w:val="001A5F2D"/>
    <w:rsid w:val="001A74DE"/>
    <w:rsid w:val="001C1AEE"/>
    <w:rsid w:val="001D0233"/>
    <w:rsid w:val="001D2CA3"/>
    <w:rsid w:val="001D6B31"/>
    <w:rsid w:val="001D7C18"/>
    <w:rsid w:val="001E0281"/>
    <w:rsid w:val="001E635D"/>
    <w:rsid w:val="001F2DED"/>
    <w:rsid w:val="001F56B9"/>
    <w:rsid w:val="001F747E"/>
    <w:rsid w:val="00200ADC"/>
    <w:rsid w:val="00205137"/>
    <w:rsid w:val="00207057"/>
    <w:rsid w:val="002107C4"/>
    <w:rsid w:val="00211194"/>
    <w:rsid w:val="00216D5C"/>
    <w:rsid w:val="00217BE4"/>
    <w:rsid w:val="00223094"/>
    <w:rsid w:val="00223450"/>
    <w:rsid w:val="00223813"/>
    <w:rsid w:val="002263F0"/>
    <w:rsid w:val="002265C2"/>
    <w:rsid w:val="00226D0D"/>
    <w:rsid w:val="00230245"/>
    <w:rsid w:val="00233B39"/>
    <w:rsid w:val="00234133"/>
    <w:rsid w:val="002355F7"/>
    <w:rsid w:val="00235732"/>
    <w:rsid w:val="002357D7"/>
    <w:rsid w:val="00241148"/>
    <w:rsid w:val="002472AA"/>
    <w:rsid w:val="00251C7B"/>
    <w:rsid w:val="002577F6"/>
    <w:rsid w:val="002607BC"/>
    <w:rsid w:val="002609BC"/>
    <w:rsid w:val="00262659"/>
    <w:rsid w:val="00264F8A"/>
    <w:rsid w:val="00266410"/>
    <w:rsid w:val="00267D4D"/>
    <w:rsid w:val="002700E7"/>
    <w:rsid w:val="00276F89"/>
    <w:rsid w:val="00280798"/>
    <w:rsid w:val="0028287C"/>
    <w:rsid w:val="00283E36"/>
    <w:rsid w:val="00285E82"/>
    <w:rsid w:val="00286A92"/>
    <w:rsid w:val="00286B1A"/>
    <w:rsid w:val="002934B9"/>
    <w:rsid w:val="002A3337"/>
    <w:rsid w:val="002A4E8D"/>
    <w:rsid w:val="002A6129"/>
    <w:rsid w:val="002A6A39"/>
    <w:rsid w:val="002B125C"/>
    <w:rsid w:val="002B4254"/>
    <w:rsid w:val="002B4297"/>
    <w:rsid w:val="002B4CCB"/>
    <w:rsid w:val="002B78E3"/>
    <w:rsid w:val="002C1AB5"/>
    <w:rsid w:val="002C1FFD"/>
    <w:rsid w:val="002C7513"/>
    <w:rsid w:val="002E0916"/>
    <w:rsid w:val="002E0D80"/>
    <w:rsid w:val="002F4106"/>
    <w:rsid w:val="002F6D09"/>
    <w:rsid w:val="0030296D"/>
    <w:rsid w:val="00310071"/>
    <w:rsid w:val="00310845"/>
    <w:rsid w:val="00317B9C"/>
    <w:rsid w:val="00322421"/>
    <w:rsid w:val="003233AC"/>
    <w:rsid w:val="003254FD"/>
    <w:rsid w:val="00326A1D"/>
    <w:rsid w:val="00331FE8"/>
    <w:rsid w:val="00332FDF"/>
    <w:rsid w:val="0033459D"/>
    <w:rsid w:val="00336EBF"/>
    <w:rsid w:val="00340F83"/>
    <w:rsid w:val="003411F5"/>
    <w:rsid w:val="00343AF3"/>
    <w:rsid w:val="00343FC9"/>
    <w:rsid w:val="00356115"/>
    <w:rsid w:val="00360BD7"/>
    <w:rsid w:val="0036202F"/>
    <w:rsid w:val="00371513"/>
    <w:rsid w:val="00371655"/>
    <w:rsid w:val="00373FC5"/>
    <w:rsid w:val="00375FEF"/>
    <w:rsid w:val="003760B0"/>
    <w:rsid w:val="00377C6D"/>
    <w:rsid w:val="00380B98"/>
    <w:rsid w:val="00383B08"/>
    <w:rsid w:val="003849A5"/>
    <w:rsid w:val="003861EC"/>
    <w:rsid w:val="00387F7A"/>
    <w:rsid w:val="003917F5"/>
    <w:rsid w:val="00391967"/>
    <w:rsid w:val="00395692"/>
    <w:rsid w:val="003960BA"/>
    <w:rsid w:val="0039636E"/>
    <w:rsid w:val="00397347"/>
    <w:rsid w:val="003A503B"/>
    <w:rsid w:val="003A7C7E"/>
    <w:rsid w:val="003B2648"/>
    <w:rsid w:val="003B3CB1"/>
    <w:rsid w:val="003B4830"/>
    <w:rsid w:val="003B54C0"/>
    <w:rsid w:val="003C1AED"/>
    <w:rsid w:val="003C296C"/>
    <w:rsid w:val="003C4A04"/>
    <w:rsid w:val="003C4C67"/>
    <w:rsid w:val="003D63E4"/>
    <w:rsid w:val="003E072E"/>
    <w:rsid w:val="003E1959"/>
    <w:rsid w:val="003E4190"/>
    <w:rsid w:val="003E431D"/>
    <w:rsid w:val="003F210E"/>
    <w:rsid w:val="003F2313"/>
    <w:rsid w:val="003F62B7"/>
    <w:rsid w:val="00402038"/>
    <w:rsid w:val="004071D1"/>
    <w:rsid w:val="00413775"/>
    <w:rsid w:val="0041381E"/>
    <w:rsid w:val="0041608B"/>
    <w:rsid w:val="0041716D"/>
    <w:rsid w:val="004261A3"/>
    <w:rsid w:val="004278AA"/>
    <w:rsid w:val="00442938"/>
    <w:rsid w:val="00456EC8"/>
    <w:rsid w:val="00460084"/>
    <w:rsid w:val="00460565"/>
    <w:rsid w:val="00466E55"/>
    <w:rsid w:val="00467A8D"/>
    <w:rsid w:val="00481584"/>
    <w:rsid w:val="00482157"/>
    <w:rsid w:val="00483207"/>
    <w:rsid w:val="00483555"/>
    <w:rsid w:val="00485958"/>
    <w:rsid w:val="00486C37"/>
    <w:rsid w:val="00487DAD"/>
    <w:rsid w:val="004A0AD4"/>
    <w:rsid w:val="004B0A21"/>
    <w:rsid w:val="004B1DD1"/>
    <w:rsid w:val="004B2807"/>
    <w:rsid w:val="004B5B77"/>
    <w:rsid w:val="004B5DC8"/>
    <w:rsid w:val="004B641B"/>
    <w:rsid w:val="004C0C00"/>
    <w:rsid w:val="004C5270"/>
    <w:rsid w:val="004D0842"/>
    <w:rsid w:val="004D0887"/>
    <w:rsid w:val="004D5ADD"/>
    <w:rsid w:val="004E2879"/>
    <w:rsid w:val="004E6E33"/>
    <w:rsid w:val="004E6E8D"/>
    <w:rsid w:val="004F291A"/>
    <w:rsid w:val="004F369E"/>
    <w:rsid w:val="004F747E"/>
    <w:rsid w:val="004F7E9B"/>
    <w:rsid w:val="00510709"/>
    <w:rsid w:val="0051209C"/>
    <w:rsid w:val="00513166"/>
    <w:rsid w:val="00517893"/>
    <w:rsid w:val="00522140"/>
    <w:rsid w:val="00526339"/>
    <w:rsid w:val="00531230"/>
    <w:rsid w:val="00532FF5"/>
    <w:rsid w:val="0054163E"/>
    <w:rsid w:val="00542672"/>
    <w:rsid w:val="00544ECE"/>
    <w:rsid w:val="00546242"/>
    <w:rsid w:val="005508EB"/>
    <w:rsid w:val="00552C44"/>
    <w:rsid w:val="00557B30"/>
    <w:rsid w:val="00557F69"/>
    <w:rsid w:val="00561DBF"/>
    <w:rsid w:val="0056228C"/>
    <w:rsid w:val="00564CE3"/>
    <w:rsid w:val="00573A8D"/>
    <w:rsid w:val="00575E10"/>
    <w:rsid w:val="0058422E"/>
    <w:rsid w:val="005901BC"/>
    <w:rsid w:val="00592A84"/>
    <w:rsid w:val="005963DA"/>
    <w:rsid w:val="00596B9A"/>
    <w:rsid w:val="0059762A"/>
    <w:rsid w:val="005A083A"/>
    <w:rsid w:val="005A0918"/>
    <w:rsid w:val="005A164D"/>
    <w:rsid w:val="005A2161"/>
    <w:rsid w:val="005A3666"/>
    <w:rsid w:val="005B067C"/>
    <w:rsid w:val="005C1141"/>
    <w:rsid w:val="005C384C"/>
    <w:rsid w:val="005D3291"/>
    <w:rsid w:val="005D426D"/>
    <w:rsid w:val="005D5305"/>
    <w:rsid w:val="005F2967"/>
    <w:rsid w:val="005F450E"/>
    <w:rsid w:val="005F613E"/>
    <w:rsid w:val="00602684"/>
    <w:rsid w:val="00602B10"/>
    <w:rsid w:val="00611884"/>
    <w:rsid w:val="006135D1"/>
    <w:rsid w:val="00614243"/>
    <w:rsid w:val="0061661E"/>
    <w:rsid w:val="00620B48"/>
    <w:rsid w:val="006227FE"/>
    <w:rsid w:val="00627379"/>
    <w:rsid w:val="00631952"/>
    <w:rsid w:val="00633DA6"/>
    <w:rsid w:val="00635E3C"/>
    <w:rsid w:val="00635FFE"/>
    <w:rsid w:val="00637A81"/>
    <w:rsid w:val="00637DF5"/>
    <w:rsid w:val="006409E0"/>
    <w:rsid w:val="00646A07"/>
    <w:rsid w:val="00652167"/>
    <w:rsid w:val="00652D7B"/>
    <w:rsid w:val="00656E38"/>
    <w:rsid w:val="006621C8"/>
    <w:rsid w:val="006637BD"/>
    <w:rsid w:val="00665A0C"/>
    <w:rsid w:val="00666608"/>
    <w:rsid w:val="00670423"/>
    <w:rsid w:val="00672E56"/>
    <w:rsid w:val="0067335F"/>
    <w:rsid w:val="006760BB"/>
    <w:rsid w:val="00681861"/>
    <w:rsid w:val="00684DE1"/>
    <w:rsid w:val="0068576A"/>
    <w:rsid w:val="00685F32"/>
    <w:rsid w:val="0069498E"/>
    <w:rsid w:val="00697615"/>
    <w:rsid w:val="006A181F"/>
    <w:rsid w:val="006A5E17"/>
    <w:rsid w:val="006A778C"/>
    <w:rsid w:val="006B1E7B"/>
    <w:rsid w:val="006B4646"/>
    <w:rsid w:val="006B5B42"/>
    <w:rsid w:val="006B6ACB"/>
    <w:rsid w:val="006B6DDB"/>
    <w:rsid w:val="006C11D8"/>
    <w:rsid w:val="006C49C4"/>
    <w:rsid w:val="006C722F"/>
    <w:rsid w:val="006D03AD"/>
    <w:rsid w:val="006D0E95"/>
    <w:rsid w:val="006E062F"/>
    <w:rsid w:val="006E1112"/>
    <w:rsid w:val="006E7709"/>
    <w:rsid w:val="006F6710"/>
    <w:rsid w:val="006F7B90"/>
    <w:rsid w:val="0070257D"/>
    <w:rsid w:val="00702B01"/>
    <w:rsid w:val="00703A82"/>
    <w:rsid w:val="0070629D"/>
    <w:rsid w:val="007062B5"/>
    <w:rsid w:val="00707601"/>
    <w:rsid w:val="00707B37"/>
    <w:rsid w:val="00711E1C"/>
    <w:rsid w:val="00712763"/>
    <w:rsid w:val="00712A32"/>
    <w:rsid w:val="00721E7B"/>
    <w:rsid w:val="00725F5F"/>
    <w:rsid w:val="00731135"/>
    <w:rsid w:val="00735525"/>
    <w:rsid w:val="0074627E"/>
    <w:rsid w:val="00747AA2"/>
    <w:rsid w:val="00750FBF"/>
    <w:rsid w:val="0075256B"/>
    <w:rsid w:val="0075569D"/>
    <w:rsid w:val="00757017"/>
    <w:rsid w:val="00757D14"/>
    <w:rsid w:val="00761595"/>
    <w:rsid w:val="007668B9"/>
    <w:rsid w:val="00767E13"/>
    <w:rsid w:val="00775138"/>
    <w:rsid w:val="00784A91"/>
    <w:rsid w:val="007901EC"/>
    <w:rsid w:val="00792915"/>
    <w:rsid w:val="007A72C4"/>
    <w:rsid w:val="007B17A7"/>
    <w:rsid w:val="007C666B"/>
    <w:rsid w:val="007C6F2B"/>
    <w:rsid w:val="007D10E8"/>
    <w:rsid w:val="007D3F70"/>
    <w:rsid w:val="007E14F6"/>
    <w:rsid w:val="007F1326"/>
    <w:rsid w:val="0080306A"/>
    <w:rsid w:val="00803E0D"/>
    <w:rsid w:val="00805B0B"/>
    <w:rsid w:val="00806E79"/>
    <w:rsid w:val="0081243C"/>
    <w:rsid w:val="008136DA"/>
    <w:rsid w:val="00820EDC"/>
    <w:rsid w:val="00821253"/>
    <w:rsid w:val="008239F0"/>
    <w:rsid w:val="00831ED2"/>
    <w:rsid w:val="00846135"/>
    <w:rsid w:val="00853A85"/>
    <w:rsid w:val="0085626E"/>
    <w:rsid w:val="00857EED"/>
    <w:rsid w:val="008617A8"/>
    <w:rsid w:val="00865431"/>
    <w:rsid w:val="00875525"/>
    <w:rsid w:val="008818CA"/>
    <w:rsid w:val="00882FFB"/>
    <w:rsid w:val="008830F8"/>
    <w:rsid w:val="00884436"/>
    <w:rsid w:val="00887D5B"/>
    <w:rsid w:val="008900C9"/>
    <w:rsid w:val="008920B3"/>
    <w:rsid w:val="00893108"/>
    <w:rsid w:val="00893D49"/>
    <w:rsid w:val="008A7599"/>
    <w:rsid w:val="008B06DD"/>
    <w:rsid w:val="008B233C"/>
    <w:rsid w:val="008B3D34"/>
    <w:rsid w:val="008B4C93"/>
    <w:rsid w:val="008C07CB"/>
    <w:rsid w:val="008C7542"/>
    <w:rsid w:val="008D591A"/>
    <w:rsid w:val="008F0178"/>
    <w:rsid w:val="008F3B09"/>
    <w:rsid w:val="008F4D68"/>
    <w:rsid w:val="00903E18"/>
    <w:rsid w:val="00912FBE"/>
    <w:rsid w:val="0092051E"/>
    <w:rsid w:val="00920F2A"/>
    <w:rsid w:val="00933224"/>
    <w:rsid w:val="00934CD7"/>
    <w:rsid w:val="00944360"/>
    <w:rsid w:val="00945241"/>
    <w:rsid w:val="009452D8"/>
    <w:rsid w:val="00947AE8"/>
    <w:rsid w:val="00960FBF"/>
    <w:rsid w:val="009621D2"/>
    <w:rsid w:val="00967B5E"/>
    <w:rsid w:val="00973A11"/>
    <w:rsid w:val="00973C35"/>
    <w:rsid w:val="00986E70"/>
    <w:rsid w:val="00987002"/>
    <w:rsid w:val="00987401"/>
    <w:rsid w:val="0099174D"/>
    <w:rsid w:val="00991DE3"/>
    <w:rsid w:val="00992A58"/>
    <w:rsid w:val="00997E99"/>
    <w:rsid w:val="009A1D9B"/>
    <w:rsid w:val="009A2A85"/>
    <w:rsid w:val="009A316E"/>
    <w:rsid w:val="009A3A56"/>
    <w:rsid w:val="009A5B1E"/>
    <w:rsid w:val="009C1C7B"/>
    <w:rsid w:val="009C201B"/>
    <w:rsid w:val="009C2C79"/>
    <w:rsid w:val="009D648F"/>
    <w:rsid w:val="009E31A4"/>
    <w:rsid w:val="009F15E6"/>
    <w:rsid w:val="00A03A2E"/>
    <w:rsid w:val="00A16F38"/>
    <w:rsid w:val="00A259C6"/>
    <w:rsid w:val="00A26250"/>
    <w:rsid w:val="00A3510E"/>
    <w:rsid w:val="00A372C1"/>
    <w:rsid w:val="00A40216"/>
    <w:rsid w:val="00A41607"/>
    <w:rsid w:val="00A4216E"/>
    <w:rsid w:val="00A462C3"/>
    <w:rsid w:val="00A536FD"/>
    <w:rsid w:val="00A56A1A"/>
    <w:rsid w:val="00A60F20"/>
    <w:rsid w:val="00A6256C"/>
    <w:rsid w:val="00A62625"/>
    <w:rsid w:val="00A6418F"/>
    <w:rsid w:val="00A64767"/>
    <w:rsid w:val="00A67787"/>
    <w:rsid w:val="00A72B34"/>
    <w:rsid w:val="00A806C9"/>
    <w:rsid w:val="00A811F5"/>
    <w:rsid w:val="00A812D9"/>
    <w:rsid w:val="00A83E79"/>
    <w:rsid w:val="00A849B7"/>
    <w:rsid w:val="00A84CA4"/>
    <w:rsid w:val="00A91620"/>
    <w:rsid w:val="00A9733C"/>
    <w:rsid w:val="00AA0347"/>
    <w:rsid w:val="00AA2A12"/>
    <w:rsid w:val="00AA761E"/>
    <w:rsid w:val="00AB0B15"/>
    <w:rsid w:val="00AB3ABF"/>
    <w:rsid w:val="00AC1CC2"/>
    <w:rsid w:val="00AC28E7"/>
    <w:rsid w:val="00AC6594"/>
    <w:rsid w:val="00AC6626"/>
    <w:rsid w:val="00AD421C"/>
    <w:rsid w:val="00AD5FAE"/>
    <w:rsid w:val="00AE024B"/>
    <w:rsid w:val="00AE0614"/>
    <w:rsid w:val="00AE0CD1"/>
    <w:rsid w:val="00AE2DFD"/>
    <w:rsid w:val="00AE46C7"/>
    <w:rsid w:val="00AE4D2E"/>
    <w:rsid w:val="00AE4D84"/>
    <w:rsid w:val="00AF1745"/>
    <w:rsid w:val="00AF4D2A"/>
    <w:rsid w:val="00AF4E9D"/>
    <w:rsid w:val="00AF5AC0"/>
    <w:rsid w:val="00B010CA"/>
    <w:rsid w:val="00B0182E"/>
    <w:rsid w:val="00B02482"/>
    <w:rsid w:val="00B16C0B"/>
    <w:rsid w:val="00B219C4"/>
    <w:rsid w:val="00B225CB"/>
    <w:rsid w:val="00B242C8"/>
    <w:rsid w:val="00B26283"/>
    <w:rsid w:val="00B31C75"/>
    <w:rsid w:val="00B32526"/>
    <w:rsid w:val="00B33A12"/>
    <w:rsid w:val="00B369AF"/>
    <w:rsid w:val="00B37465"/>
    <w:rsid w:val="00B406A8"/>
    <w:rsid w:val="00B4673A"/>
    <w:rsid w:val="00B53CC6"/>
    <w:rsid w:val="00B608E1"/>
    <w:rsid w:val="00B629A3"/>
    <w:rsid w:val="00B745EF"/>
    <w:rsid w:val="00B775A8"/>
    <w:rsid w:val="00B81066"/>
    <w:rsid w:val="00B8348D"/>
    <w:rsid w:val="00B933AE"/>
    <w:rsid w:val="00B97BEA"/>
    <w:rsid w:val="00BA2C27"/>
    <w:rsid w:val="00BA3578"/>
    <w:rsid w:val="00BB523B"/>
    <w:rsid w:val="00BC1E6C"/>
    <w:rsid w:val="00BC22AD"/>
    <w:rsid w:val="00BC2766"/>
    <w:rsid w:val="00BC3AD2"/>
    <w:rsid w:val="00BD2316"/>
    <w:rsid w:val="00BD2E2D"/>
    <w:rsid w:val="00BD7379"/>
    <w:rsid w:val="00BE1831"/>
    <w:rsid w:val="00BE3464"/>
    <w:rsid w:val="00BE547D"/>
    <w:rsid w:val="00BE5895"/>
    <w:rsid w:val="00BE76D6"/>
    <w:rsid w:val="00BF276A"/>
    <w:rsid w:val="00BF414E"/>
    <w:rsid w:val="00C0046F"/>
    <w:rsid w:val="00C04B09"/>
    <w:rsid w:val="00C06DDE"/>
    <w:rsid w:val="00C07CA8"/>
    <w:rsid w:val="00C11079"/>
    <w:rsid w:val="00C120A7"/>
    <w:rsid w:val="00C2297F"/>
    <w:rsid w:val="00C23545"/>
    <w:rsid w:val="00C244AE"/>
    <w:rsid w:val="00C2737F"/>
    <w:rsid w:val="00C328A1"/>
    <w:rsid w:val="00C37097"/>
    <w:rsid w:val="00C40E36"/>
    <w:rsid w:val="00C434C2"/>
    <w:rsid w:val="00C448B4"/>
    <w:rsid w:val="00C44C97"/>
    <w:rsid w:val="00C45039"/>
    <w:rsid w:val="00C46287"/>
    <w:rsid w:val="00C55B0B"/>
    <w:rsid w:val="00C563B4"/>
    <w:rsid w:val="00C6093D"/>
    <w:rsid w:val="00C7463E"/>
    <w:rsid w:val="00C76020"/>
    <w:rsid w:val="00C8117A"/>
    <w:rsid w:val="00C83961"/>
    <w:rsid w:val="00C8456D"/>
    <w:rsid w:val="00C909BE"/>
    <w:rsid w:val="00C975A7"/>
    <w:rsid w:val="00CA0061"/>
    <w:rsid w:val="00CA554B"/>
    <w:rsid w:val="00CB38AF"/>
    <w:rsid w:val="00CC093F"/>
    <w:rsid w:val="00CD22D8"/>
    <w:rsid w:val="00CD607B"/>
    <w:rsid w:val="00CD772D"/>
    <w:rsid w:val="00CF2964"/>
    <w:rsid w:val="00D031FD"/>
    <w:rsid w:val="00D032AD"/>
    <w:rsid w:val="00D06AF6"/>
    <w:rsid w:val="00D107B5"/>
    <w:rsid w:val="00D11750"/>
    <w:rsid w:val="00D20D7D"/>
    <w:rsid w:val="00D306E3"/>
    <w:rsid w:val="00D3154F"/>
    <w:rsid w:val="00D322D4"/>
    <w:rsid w:val="00D35886"/>
    <w:rsid w:val="00D41D30"/>
    <w:rsid w:val="00D4357B"/>
    <w:rsid w:val="00D4791D"/>
    <w:rsid w:val="00D50880"/>
    <w:rsid w:val="00D52173"/>
    <w:rsid w:val="00D5511A"/>
    <w:rsid w:val="00D60FAA"/>
    <w:rsid w:val="00D66F99"/>
    <w:rsid w:val="00D71357"/>
    <w:rsid w:val="00D73C40"/>
    <w:rsid w:val="00D74CF8"/>
    <w:rsid w:val="00D75446"/>
    <w:rsid w:val="00D77881"/>
    <w:rsid w:val="00D834C8"/>
    <w:rsid w:val="00D85084"/>
    <w:rsid w:val="00D87D22"/>
    <w:rsid w:val="00D97B15"/>
    <w:rsid w:val="00DA271F"/>
    <w:rsid w:val="00DA3A48"/>
    <w:rsid w:val="00DA3EFE"/>
    <w:rsid w:val="00DA729D"/>
    <w:rsid w:val="00DB039E"/>
    <w:rsid w:val="00DB5951"/>
    <w:rsid w:val="00DC076A"/>
    <w:rsid w:val="00DC0DC2"/>
    <w:rsid w:val="00DC3F6C"/>
    <w:rsid w:val="00DD1E05"/>
    <w:rsid w:val="00DD5AAD"/>
    <w:rsid w:val="00DD6D6D"/>
    <w:rsid w:val="00DE595C"/>
    <w:rsid w:val="00DF4AC2"/>
    <w:rsid w:val="00DF5F05"/>
    <w:rsid w:val="00E06B1D"/>
    <w:rsid w:val="00E102A0"/>
    <w:rsid w:val="00E12C45"/>
    <w:rsid w:val="00E131D1"/>
    <w:rsid w:val="00E14DD0"/>
    <w:rsid w:val="00E15BC4"/>
    <w:rsid w:val="00E2166A"/>
    <w:rsid w:val="00E243E3"/>
    <w:rsid w:val="00E245D6"/>
    <w:rsid w:val="00E249FB"/>
    <w:rsid w:val="00E3188E"/>
    <w:rsid w:val="00E35C0C"/>
    <w:rsid w:val="00E37E50"/>
    <w:rsid w:val="00E440D8"/>
    <w:rsid w:val="00E450F0"/>
    <w:rsid w:val="00E45AA7"/>
    <w:rsid w:val="00E50E08"/>
    <w:rsid w:val="00E6548E"/>
    <w:rsid w:val="00E75721"/>
    <w:rsid w:val="00E8186F"/>
    <w:rsid w:val="00E86CE8"/>
    <w:rsid w:val="00E91DAF"/>
    <w:rsid w:val="00EA3373"/>
    <w:rsid w:val="00EA7FBF"/>
    <w:rsid w:val="00EB0311"/>
    <w:rsid w:val="00EB175D"/>
    <w:rsid w:val="00EC3105"/>
    <w:rsid w:val="00EC567F"/>
    <w:rsid w:val="00ED01CA"/>
    <w:rsid w:val="00ED147F"/>
    <w:rsid w:val="00ED1642"/>
    <w:rsid w:val="00ED7544"/>
    <w:rsid w:val="00EE3659"/>
    <w:rsid w:val="00EE3AD1"/>
    <w:rsid w:val="00EE4F76"/>
    <w:rsid w:val="00EE5B1C"/>
    <w:rsid w:val="00EF16D1"/>
    <w:rsid w:val="00EF1DBC"/>
    <w:rsid w:val="00EF4159"/>
    <w:rsid w:val="00EF4BB9"/>
    <w:rsid w:val="00EF7650"/>
    <w:rsid w:val="00EF7966"/>
    <w:rsid w:val="00F03253"/>
    <w:rsid w:val="00F10D41"/>
    <w:rsid w:val="00F1271B"/>
    <w:rsid w:val="00F1277B"/>
    <w:rsid w:val="00F13431"/>
    <w:rsid w:val="00F1353E"/>
    <w:rsid w:val="00F17B23"/>
    <w:rsid w:val="00F22C22"/>
    <w:rsid w:val="00F246A2"/>
    <w:rsid w:val="00F270BC"/>
    <w:rsid w:val="00F31960"/>
    <w:rsid w:val="00F32E1A"/>
    <w:rsid w:val="00F33533"/>
    <w:rsid w:val="00F361C3"/>
    <w:rsid w:val="00F37254"/>
    <w:rsid w:val="00F40087"/>
    <w:rsid w:val="00F40693"/>
    <w:rsid w:val="00F44C85"/>
    <w:rsid w:val="00F465A9"/>
    <w:rsid w:val="00F617BF"/>
    <w:rsid w:val="00F6354A"/>
    <w:rsid w:val="00F653FA"/>
    <w:rsid w:val="00F66722"/>
    <w:rsid w:val="00F808D4"/>
    <w:rsid w:val="00F83F57"/>
    <w:rsid w:val="00F84CF0"/>
    <w:rsid w:val="00F87245"/>
    <w:rsid w:val="00F93B58"/>
    <w:rsid w:val="00F945BF"/>
    <w:rsid w:val="00F94FEF"/>
    <w:rsid w:val="00F96D7B"/>
    <w:rsid w:val="00F97606"/>
    <w:rsid w:val="00F977C8"/>
    <w:rsid w:val="00FA3337"/>
    <w:rsid w:val="00FC070D"/>
    <w:rsid w:val="00FD03F2"/>
    <w:rsid w:val="00FD2A3D"/>
    <w:rsid w:val="00FE27E6"/>
    <w:rsid w:val="00FE4393"/>
    <w:rsid w:val="00FE55D7"/>
    <w:rsid w:val="00FE6876"/>
    <w:rsid w:val="00FE73C5"/>
    <w:rsid w:val="00FE76C8"/>
    <w:rsid w:val="00FE7EAD"/>
    <w:rsid w:val="00FF5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51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460565"/>
    <w:pPr>
      <w:keepNext/>
      <w:widowControl w:val="0"/>
      <w:suppressAutoHyphens/>
      <w:ind w:right="57"/>
      <w:jc w:val="center"/>
      <w:outlineLvl w:val="0"/>
    </w:pPr>
    <w:rPr>
      <w:b/>
      <w:bCs/>
      <w:caps/>
      <w:sz w:val="24"/>
      <w:szCs w:val="24"/>
    </w:rPr>
  </w:style>
  <w:style w:type="paragraph" w:styleId="2">
    <w:name w:val="heading 2"/>
    <w:basedOn w:val="a"/>
    <w:next w:val="a"/>
    <w:link w:val="20"/>
    <w:autoRedefine/>
    <w:qFormat/>
    <w:rsid w:val="00557B30"/>
    <w:pPr>
      <w:keepNext/>
      <w:ind w:firstLine="709"/>
      <w:outlineLvl w:val="1"/>
    </w:pPr>
    <w:rPr>
      <w:b/>
      <w:sz w:val="24"/>
      <w:szCs w:val="24"/>
    </w:rPr>
  </w:style>
  <w:style w:type="paragraph" w:styleId="3">
    <w:name w:val="heading 3"/>
    <w:aliases w:val="Заголовок 3 Знак Знак,Заголовок 3 Знак Знак Знак,Заголовок 3 Знак...,Заголовок 3 Знак Знак Знак Знак,Заголовок 3 Знак Знак Знак Знак Знак Знак,Заголовок 3 Знак Знак Знак Знак Знак Знак Знак Знак,end,caaieiaie 3,Naiaea,Заголовок 3 2К,2К"/>
    <w:basedOn w:val="a"/>
    <w:next w:val="a"/>
    <w:link w:val="31"/>
    <w:qFormat/>
    <w:rsid w:val="00A6418F"/>
    <w:pPr>
      <w:keepNext/>
      <w:jc w:val="both"/>
      <w:outlineLvl w:val="2"/>
    </w:pPr>
    <w:rPr>
      <w:b/>
      <w:i/>
      <w:sz w:val="28"/>
    </w:rPr>
  </w:style>
  <w:style w:type="paragraph" w:styleId="4">
    <w:name w:val="heading 4"/>
    <w:basedOn w:val="a"/>
    <w:next w:val="a"/>
    <w:link w:val="40"/>
    <w:qFormat/>
    <w:rsid w:val="00A6418F"/>
    <w:pPr>
      <w:keepNext/>
      <w:jc w:val="both"/>
      <w:outlineLvl w:val="3"/>
    </w:pPr>
    <w:rPr>
      <w:i/>
      <w:sz w:val="28"/>
    </w:rPr>
  </w:style>
  <w:style w:type="paragraph" w:styleId="5">
    <w:name w:val="heading 5"/>
    <w:basedOn w:val="a"/>
    <w:next w:val="a"/>
    <w:link w:val="50"/>
    <w:qFormat/>
    <w:rsid w:val="00A6418F"/>
    <w:pPr>
      <w:keepNext/>
      <w:jc w:val="center"/>
      <w:outlineLvl w:val="4"/>
    </w:pPr>
    <w:rPr>
      <w:b/>
      <w:sz w:val="28"/>
    </w:rPr>
  </w:style>
  <w:style w:type="paragraph" w:styleId="6">
    <w:name w:val="heading 6"/>
    <w:basedOn w:val="a"/>
    <w:next w:val="a"/>
    <w:link w:val="60"/>
    <w:qFormat/>
    <w:rsid w:val="00A6418F"/>
    <w:pPr>
      <w:keepNext/>
      <w:widowControl w:val="0"/>
      <w:ind w:firstLine="6804"/>
      <w:outlineLvl w:val="5"/>
    </w:pPr>
    <w:rPr>
      <w:b/>
      <w:sz w:val="28"/>
    </w:rPr>
  </w:style>
  <w:style w:type="paragraph" w:styleId="7">
    <w:name w:val="heading 7"/>
    <w:basedOn w:val="a"/>
    <w:next w:val="a"/>
    <w:link w:val="70"/>
    <w:qFormat/>
    <w:rsid w:val="00A6418F"/>
    <w:pPr>
      <w:keepNext/>
      <w:spacing w:line="360" w:lineRule="auto"/>
      <w:ind w:left="567"/>
      <w:jc w:val="both"/>
      <w:outlineLvl w:val="6"/>
    </w:pPr>
    <w:rPr>
      <w:sz w:val="28"/>
    </w:rPr>
  </w:style>
  <w:style w:type="paragraph" w:styleId="8">
    <w:name w:val="heading 8"/>
    <w:basedOn w:val="a"/>
    <w:next w:val="a"/>
    <w:link w:val="80"/>
    <w:qFormat/>
    <w:rsid w:val="00A6418F"/>
    <w:pPr>
      <w:keepNext/>
      <w:widowControl w:val="0"/>
      <w:spacing w:line="260" w:lineRule="exact"/>
      <w:ind w:firstLine="426"/>
      <w:jc w:val="center"/>
      <w:outlineLvl w:val="7"/>
    </w:pPr>
    <w:rPr>
      <w:b/>
      <w:sz w:val="28"/>
    </w:rPr>
  </w:style>
  <w:style w:type="paragraph" w:styleId="9">
    <w:name w:val="heading 9"/>
    <w:basedOn w:val="a"/>
    <w:next w:val="a"/>
    <w:link w:val="90"/>
    <w:qFormat/>
    <w:rsid w:val="00A6418F"/>
    <w:pPr>
      <w:keepNext/>
      <w:widowControl w:val="0"/>
      <w:ind w:firstLine="567"/>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0565"/>
    <w:rPr>
      <w:rFonts w:ascii="Times New Roman" w:eastAsia="Times New Roman" w:hAnsi="Times New Roman" w:cs="Times New Roman"/>
      <w:b/>
      <w:bCs/>
      <w:caps/>
      <w:sz w:val="24"/>
      <w:szCs w:val="24"/>
      <w:lang w:eastAsia="ru-RU"/>
    </w:rPr>
  </w:style>
  <w:style w:type="character" w:customStyle="1" w:styleId="20">
    <w:name w:val="Заголовок 2 Знак"/>
    <w:basedOn w:val="a0"/>
    <w:link w:val="2"/>
    <w:rsid w:val="00557B30"/>
    <w:rPr>
      <w:rFonts w:ascii="Times New Roman" w:eastAsia="Times New Roman" w:hAnsi="Times New Roman" w:cs="Times New Roman"/>
      <w:b/>
      <w:sz w:val="24"/>
      <w:szCs w:val="24"/>
      <w:lang w:eastAsia="ru-RU"/>
    </w:rPr>
  </w:style>
  <w:style w:type="character" w:customStyle="1" w:styleId="31">
    <w:name w:val="Заголовок 3 Знак1"/>
    <w:aliases w:val="Заголовок 3 Знак Знак Знак1,Заголовок 3 Знак Знак Знак Знак1,Заголовок 3 Знак... Знак,Заголовок 3 Знак Знак Знак Знак Знак,Заголовок 3 Знак Знак Знак Знак Знак Знак Знак,Заголовок 3 Знак Знак Знак Знак Знак Знак Знак Знак Знак,end Знак"/>
    <w:link w:val="3"/>
    <w:rsid w:val="00A6418F"/>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A6418F"/>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A6418F"/>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A6418F"/>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A6418F"/>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A6418F"/>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A6418F"/>
    <w:rPr>
      <w:rFonts w:ascii="Times New Roman" w:eastAsia="Times New Roman" w:hAnsi="Times New Roman" w:cs="Times New Roman"/>
      <w:b/>
      <w:sz w:val="28"/>
      <w:szCs w:val="20"/>
      <w:lang w:eastAsia="ru-RU"/>
    </w:rPr>
  </w:style>
  <w:style w:type="character" w:customStyle="1" w:styleId="30">
    <w:name w:val="Заголовок 3 Знак"/>
    <w:basedOn w:val="a0"/>
    <w:rsid w:val="00A6418F"/>
    <w:rPr>
      <w:rFonts w:asciiTheme="majorHAnsi" w:eastAsiaTheme="majorEastAsia" w:hAnsiTheme="majorHAnsi" w:cstheme="majorBidi"/>
      <w:b/>
      <w:bCs/>
      <w:color w:val="4F81BD" w:themeColor="accent1"/>
      <w:sz w:val="20"/>
      <w:szCs w:val="20"/>
      <w:lang w:eastAsia="ru-RU"/>
    </w:rPr>
  </w:style>
  <w:style w:type="paragraph" w:styleId="a3">
    <w:name w:val="Title"/>
    <w:basedOn w:val="a"/>
    <w:link w:val="a4"/>
    <w:qFormat/>
    <w:rsid w:val="00A6418F"/>
    <w:pPr>
      <w:widowControl w:val="0"/>
      <w:jc w:val="center"/>
    </w:pPr>
    <w:rPr>
      <w:sz w:val="28"/>
    </w:rPr>
  </w:style>
  <w:style w:type="character" w:customStyle="1" w:styleId="a4">
    <w:name w:val="Название Знак"/>
    <w:basedOn w:val="a0"/>
    <w:link w:val="a3"/>
    <w:rsid w:val="00A6418F"/>
    <w:rPr>
      <w:rFonts w:ascii="Times New Roman" w:eastAsia="Times New Roman" w:hAnsi="Times New Roman" w:cs="Times New Roman"/>
      <w:sz w:val="28"/>
      <w:szCs w:val="20"/>
      <w:lang w:eastAsia="ru-RU"/>
    </w:rPr>
  </w:style>
  <w:style w:type="paragraph" w:styleId="a5">
    <w:name w:val="Subtitle"/>
    <w:basedOn w:val="a"/>
    <w:link w:val="a6"/>
    <w:qFormat/>
    <w:rsid w:val="00A6418F"/>
    <w:pPr>
      <w:widowControl w:val="0"/>
      <w:jc w:val="center"/>
    </w:pPr>
    <w:rPr>
      <w:sz w:val="48"/>
    </w:rPr>
  </w:style>
  <w:style w:type="character" w:customStyle="1" w:styleId="a6">
    <w:name w:val="Подзаголовок Знак"/>
    <w:basedOn w:val="a0"/>
    <w:link w:val="a5"/>
    <w:rsid w:val="00A6418F"/>
    <w:rPr>
      <w:rFonts w:ascii="Times New Roman" w:eastAsia="Times New Roman" w:hAnsi="Times New Roman" w:cs="Times New Roman"/>
      <w:sz w:val="48"/>
      <w:szCs w:val="20"/>
      <w:lang w:eastAsia="ru-RU"/>
    </w:rPr>
  </w:style>
  <w:style w:type="paragraph" w:styleId="a7">
    <w:name w:val="Body Text Indent"/>
    <w:aliases w:val="Основной текст 1,Нумерованный список !!,Надин стиль"/>
    <w:basedOn w:val="a"/>
    <w:link w:val="a8"/>
    <w:rsid w:val="00A6418F"/>
    <w:pPr>
      <w:widowControl w:val="0"/>
      <w:jc w:val="center"/>
    </w:pPr>
  </w:style>
  <w:style w:type="character" w:customStyle="1" w:styleId="a8">
    <w:name w:val="Основной текст с отступом Знак"/>
    <w:aliases w:val="Основной текст 1 Знак,Нумерованный список !! Знак,Надин стиль Знак"/>
    <w:basedOn w:val="a0"/>
    <w:link w:val="a7"/>
    <w:rsid w:val="00A6418F"/>
    <w:rPr>
      <w:rFonts w:ascii="Times New Roman" w:eastAsia="Times New Roman" w:hAnsi="Times New Roman" w:cs="Times New Roman"/>
      <w:sz w:val="20"/>
      <w:szCs w:val="20"/>
      <w:lang w:eastAsia="ru-RU"/>
    </w:rPr>
  </w:style>
  <w:style w:type="paragraph" w:customStyle="1" w:styleId="21">
    <w:name w:val="Основной текст с отступом 21"/>
    <w:basedOn w:val="a"/>
    <w:rsid w:val="00A6418F"/>
    <w:pPr>
      <w:widowControl w:val="0"/>
      <w:ind w:firstLine="851"/>
    </w:pPr>
    <w:rPr>
      <w:sz w:val="28"/>
    </w:rPr>
  </w:style>
  <w:style w:type="paragraph" w:styleId="a9">
    <w:name w:val="header"/>
    <w:basedOn w:val="a"/>
    <w:link w:val="aa"/>
    <w:rsid w:val="00A6418F"/>
    <w:pPr>
      <w:widowControl w:val="0"/>
      <w:tabs>
        <w:tab w:val="center" w:pos="4153"/>
        <w:tab w:val="right" w:pos="8306"/>
      </w:tabs>
      <w:jc w:val="both"/>
    </w:pPr>
    <w:rPr>
      <w:sz w:val="24"/>
    </w:rPr>
  </w:style>
  <w:style w:type="character" w:customStyle="1" w:styleId="aa">
    <w:name w:val="Верхний колонтитул Знак"/>
    <w:basedOn w:val="a0"/>
    <w:link w:val="a9"/>
    <w:rsid w:val="00A6418F"/>
    <w:rPr>
      <w:rFonts w:ascii="Times New Roman" w:eastAsia="Times New Roman" w:hAnsi="Times New Roman" w:cs="Times New Roman"/>
      <w:sz w:val="24"/>
      <w:szCs w:val="20"/>
      <w:lang w:eastAsia="ru-RU"/>
    </w:rPr>
  </w:style>
  <w:style w:type="paragraph" w:styleId="22">
    <w:name w:val="Body Text Indent 2"/>
    <w:basedOn w:val="a"/>
    <w:link w:val="23"/>
    <w:rsid w:val="00A6418F"/>
    <w:pPr>
      <w:ind w:firstLine="709"/>
    </w:pPr>
    <w:rPr>
      <w:sz w:val="28"/>
    </w:rPr>
  </w:style>
  <w:style w:type="character" w:customStyle="1" w:styleId="23">
    <w:name w:val="Основной текст с отступом 2 Знак"/>
    <w:basedOn w:val="a0"/>
    <w:link w:val="22"/>
    <w:rsid w:val="00A6418F"/>
    <w:rPr>
      <w:rFonts w:ascii="Times New Roman" w:eastAsia="Times New Roman" w:hAnsi="Times New Roman" w:cs="Times New Roman"/>
      <w:sz w:val="28"/>
      <w:szCs w:val="20"/>
      <w:lang w:eastAsia="ru-RU"/>
    </w:rPr>
  </w:style>
  <w:style w:type="paragraph" w:styleId="32">
    <w:name w:val="Body Text Indent 3"/>
    <w:basedOn w:val="a"/>
    <w:link w:val="33"/>
    <w:rsid w:val="00A6418F"/>
    <w:pPr>
      <w:tabs>
        <w:tab w:val="left" w:pos="-1701"/>
      </w:tabs>
      <w:spacing w:after="120"/>
      <w:ind w:left="426" w:hanging="426"/>
    </w:pPr>
    <w:rPr>
      <w:sz w:val="28"/>
    </w:rPr>
  </w:style>
  <w:style w:type="character" w:customStyle="1" w:styleId="33">
    <w:name w:val="Основной текст с отступом 3 Знак"/>
    <w:basedOn w:val="a0"/>
    <w:link w:val="32"/>
    <w:rsid w:val="00A6418F"/>
    <w:rPr>
      <w:rFonts w:ascii="Times New Roman" w:eastAsia="Times New Roman" w:hAnsi="Times New Roman" w:cs="Times New Roman"/>
      <w:sz w:val="28"/>
      <w:szCs w:val="20"/>
      <w:lang w:eastAsia="ru-RU"/>
    </w:rPr>
  </w:style>
  <w:style w:type="paragraph" w:styleId="ab">
    <w:name w:val="Body Text"/>
    <w:aliases w:val="bt"/>
    <w:basedOn w:val="a"/>
    <w:link w:val="ac"/>
    <w:rsid w:val="00A6418F"/>
    <w:pPr>
      <w:jc w:val="both"/>
    </w:pPr>
    <w:rPr>
      <w:sz w:val="28"/>
    </w:rPr>
  </w:style>
  <w:style w:type="character" w:customStyle="1" w:styleId="ac">
    <w:name w:val="Основной текст Знак"/>
    <w:aliases w:val="bt Знак"/>
    <w:basedOn w:val="a0"/>
    <w:link w:val="ab"/>
    <w:rsid w:val="00A6418F"/>
    <w:rPr>
      <w:rFonts w:ascii="Times New Roman" w:eastAsia="Times New Roman" w:hAnsi="Times New Roman" w:cs="Times New Roman"/>
      <w:sz w:val="28"/>
      <w:szCs w:val="20"/>
      <w:lang w:eastAsia="ru-RU"/>
    </w:rPr>
  </w:style>
  <w:style w:type="paragraph" w:styleId="24">
    <w:name w:val="Body Text 2"/>
    <w:basedOn w:val="a"/>
    <w:link w:val="25"/>
    <w:rsid w:val="00A6418F"/>
    <w:rPr>
      <w:sz w:val="28"/>
    </w:rPr>
  </w:style>
  <w:style w:type="character" w:customStyle="1" w:styleId="25">
    <w:name w:val="Основной текст 2 Знак"/>
    <w:basedOn w:val="a0"/>
    <w:link w:val="24"/>
    <w:rsid w:val="00A6418F"/>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
    <w:rsid w:val="00A6418F"/>
    <w:pPr>
      <w:widowControl w:val="0"/>
      <w:ind w:firstLine="851"/>
      <w:jc w:val="both"/>
    </w:pPr>
    <w:rPr>
      <w:sz w:val="28"/>
    </w:rPr>
  </w:style>
  <w:style w:type="character" w:styleId="ad">
    <w:name w:val="page number"/>
    <w:basedOn w:val="a0"/>
    <w:rsid w:val="00A6418F"/>
  </w:style>
  <w:style w:type="paragraph" w:customStyle="1" w:styleId="ae">
    <w:name w:val="Îáû÷íûé"/>
    <w:rsid w:val="00A6418F"/>
    <w:pPr>
      <w:spacing w:after="0" w:line="240" w:lineRule="auto"/>
    </w:pPr>
    <w:rPr>
      <w:rFonts w:ascii="Times New Roman" w:eastAsia="Times New Roman" w:hAnsi="Times New Roman" w:cs="Times New Roman"/>
      <w:sz w:val="20"/>
      <w:szCs w:val="20"/>
      <w:lang w:eastAsia="ru-RU"/>
    </w:rPr>
  </w:style>
  <w:style w:type="paragraph" w:customStyle="1" w:styleId="26">
    <w:name w:val="Îñíîâíîé òåêñò 2"/>
    <w:basedOn w:val="ae"/>
    <w:rsid w:val="00A6418F"/>
    <w:pPr>
      <w:widowControl w:val="0"/>
      <w:jc w:val="center"/>
    </w:pPr>
  </w:style>
  <w:style w:type="paragraph" w:customStyle="1" w:styleId="81">
    <w:name w:val="çàãîëîâîê 8"/>
    <w:basedOn w:val="ae"/>
    <w:next w:val="ae"/>
    <w:rsid w:val="00A6418F"/>
    <w:pPr>
      <w:keepNext/>
      <w:widowControl w:val="0"/>
      <w:spacing w:line="260" w:lineRule="exact"/>
      <w:ind w:firstLine="426"/>
      <w:jc w:val="center"/>
    </w:pPr>
    <w:rPr>
      <w:b/>
      <w:sz w:val="28"/>
    </w:rPr>
  </w:style>
  <w:style w:type="paragraph" w:customStyle="1" w:styleId="af">
    <w:name w:val="Îñíîâíîé òåêñò"/>
    <w:basedOn w:val="ae"/>
    <w:rsid w:val="00A6418F"/>
    <w:pPr>
      <w:jc w:val="both"/>
    </w:pPr>
    <w:rPr>
      <w:sz w:val="28"/>
    </w:rPr>
  </w:style>
  <w:style w:type="paragraph" w:customStyle="1" w:styleId="34">
    <w:name w:val="Îñíîâíîé òåêñò ñ îòñòóïîì 3"/>
    <w:basedOn w:val="ae"/>
    <w:rsid w:val="00A6418F"/>
    <w:pPr>
      <w:tabs>
        <w:tab w:val="left" w:pos="-1701"/>
      </w:tabs>
      <w:spacing w:after="120"/>
      <w:ind w:left="426" w:hanging="426"/>
    </w:pPr>
    <w:rPr>
      <w:sz w:val="28"/>
    </w:rPr>
  </w:style>
  <w:style w:type="paragraph" w:styleId="11">
    <w:name w:val="toc 1"/>
    <w:basedOn w:val="a"/>
    <w:next w:val="a"/>
    <w:autoRedefine/>
    <w:uiPriority w:val="39"/>
    <w:rsid w:val="00A6418F"/>
    <w:pPr>
      <w:tabs>
        <w:tab w:val="right" w:leader="dot" w:pos="9781"/>
      </w:tabs>
      <w:spacing w:before="120"/>
      <w:ind w:left="-142"/>
    </w:pPr>
    <w:rPr>
      <w:rFonts w:ascii="Arial" w:hAnsi="Arial" w:cs="Arial"/>
      <w:b/>
      <w:bCs/>
      <w:caps/>
      <w:sz w:val="24"/>
      <w:szCs w:val="24"/>
    </w:rPr>
  </w:style>
  <w:style w:type="paragraph" w:styleId="35">
    <w:name w:val="Body Text 3"/>
    <w:basedOn w:val="a"/>
    <w:link w:val="36"/>
    <w:rsid w:val="00A6418F"/>
    <w:pPr>
      <w:spacing w:after="120"/>
    </w:pPr>
    <w:rPr>
      <w:sz w:val="16"/>
      <w:szCs w:val="16"/>
    </w:rPr>
  </w:style>
  <w:style w:type="character" w:customStyle="1" w:styleId="36">
    <w:name w:val="Основной текст 3 Знак"/>
    <w:basedOn w:val="a0"/>
    <w:link w:val="35"/>
    <w:rsid w:val="00A6418F"/>
    <w:rPr>
      <w:rFonts w:ascii="Times New Roman" w:eastAsia="Times New Roman" w:hAnsi="Times New Roman" w:cs="Times New Roman"/>
      <w:sz w:val="16"/>
      <w:szCs w:val="16"/>
      <w:lang w:eastAsia="ru-RU"/>
    </w:rPr>
  </w:style>
  <w:style w:type="paragraph" w:customStyle="1" w:styleId="210">
    <w:name w:val="Основной текст 21"/>
    <w:basedOn w:val="a"/>
    <w:rsid w:val="00A6418F"/>
    <w:pPr>
      <w:jc w:val="both"/>
    </w:pPr>
    <w:rPr>
      <w:sz w:val="24"/>
    </w:rPr>
  </w:style>
  <w:style w:type="paragraph" w:customStyle="1" w:styleId="Web">
    <w:name w:val="Обычный (Web)"/>
    <w:basedOn w:val="a"/>
    <w:rsid w:val="00A6418F"/>
    <w:pPr>
      <w:spacing w:before="100" w:beforeAutospacing="1" w:after="100" w:afterAutospacing="1"/>
    </w:pPr>
    <w:rPr>
      <w:rFonts w:ascii="Arial Unicode MS" w:eastAsia="Arial Unicode MS" w:hAnsi="Arial Unicode MS" w:cs="Arial Unicode MS"/>
      <w:sz w:val="24"/>
      <w:szCs w:val="24"/>
    </w:rPr>
  </w:style>
  <w:style w:type="paragraph" w:customStyle="1" w:styleId="moy">
    <w:name w:val="moy"/>
    <w:basedOn w:val="a"/>
    <w:rsid w:val="00A6418F"/>
    <w:pPr>
      <w:widowControl w:val="0"/>
      <w:spacing w:line="360" w:lineRule="auto"/>
      <w:ind w:firstLine="397"/>
      <w:jc w:val="both"/>
    </w:pPr>
    <w:rPr>
      <w:color w:val="000000"/>
      <w:sz w:val="22"/>
    </w:rPr>
  </w:style>
  <w:style w:type="paragraph" w:customStyle="1" w:styleId="Iauiue">
    <w:name w:val="Iau?iue"/>
    <w:rsid w:val="00A6418F"/>
    <w:pPr>
      <w:widowControl w:val="0"/>
      <w:spacing w:after="0" w:line="240" w:lineRule="auto"/>
    </w:pPr>
    <w:rPr>
      <w:rFonts w:ascii="Times New Roman" w:eastAsia="Times New Roman" w:hAnsi="Times New Roman" w:cs="Times New Roman"/>
      <w:sz w:val="20"/>
      <w:szCs w:val="20"/>
      <w:lang w:eastAsia="ru-RU"/>
    </w:rPr>
  </w:style>
  <w:style w:type="paragraph" w:customStyle="1" w:styleId="37">
    <w:name w:val="Стиль3"/>
    <w:basedOn w:val="a"/>
    <w:rsid w:val="00A6418F"/>
    <w:pPr>
      <w:widowControl w:val="0"/>
      <w:tabs>
        <w:tab w:val="left" w:pos="360"/>
      </w:tabs>
      <w:spacing w:line="360" w:lineRule="auto"/>
      <w:ind w:left="360" w:hanging="360"/>
      <w:jc w:val="both"/>
    </w:pPr>
    <w:rPr>
      <w:color w:val="000000"/>
      <w:sz w:val="22"/>
    </w:rPr>
  </w:style>
  <w:style w:type="paragraph" w:styleId="af0">
    <w:name w:val="footnote text"/>
    <w:aliases w:val="Текст сноски Знак1,Текст сноски Знак Знак,Footnote Text Char Знак Знак,Table_Footnote_last Char Знак Знак,Текст сноски Знак Знак Char Знак Знак,Текст сноски Знак Знак Знак Char Знак Знак,Table_Footnote_last Знак Знак,Table_Footnote_last"/>
    <w:basedOn w:val="a"/>
    <w:link w:val="27"/>
    <w:semiHidden/>
    <w:rsid w:val="00A6418F"/>
    <w:pPr>
      <w:jc w:val="both"/>
    </w:pPr>
  </w:style>
  <w:style w:type="character" w:customStyle="1" w:styleId="27">
    <w:name w:val="Текст сноски Знак2"/>
    <w:aliases w:val="Текст сноски Знак1 Знак,Текст сноски Знак Знак Знак,Footnote Text Char Знак Знак Знак,Table_Footnote_last Char Знак Знак Знак,Текст сноски Знак Знак Char Знак Знак Знак,Текст сноски Знак Знак Знак Char Знак Знак Знак"/>
    <w:link w:val="af0"/>
    <w:rsid w:val="00A6418F"/>
    <w:rPr>
      <w:rFonts w:ascii="Times New Roman" w:eastAsia="Times New Roman" w:hAnsi="Times New Roman" w:cs="Times New Roman"/>
      <w:sz w:val="20"/>
      <w:szCs w:val="20"/>
      <w:lang w:eastAsia="ru-RU"/>
    </w:rPr>
  </w:style>
  <w:style w:type="character" w:customStyle="1" w:styleId="af1">
    <w:name w:val="Текст сноски Знак"/>
    <w:basedOn w:val="a0"/>
    <w:uiPriority w:val="99"/>
    <w:semiHidden/>
    <w:rsid w:val="00A6418F"/>
    <w:rPr>
      <w:rFonts w:ascii="Times New Roman" w:eastAsia="Times New Roman" w:hAnsi="Times New Roman" w:cs="Times New Roman"/>
      <w:sz w:val="20"/>
      <w:szCs w:val="20"/>
      <w:lang w:eastAsia="ru-RU"/>
    </w:rPr>
  </w:style>
  <w:style w:type="paragraph" w:customStyle="1" w:styleId="28">
    <w:name w:val="çàãîëîâîê 2"/>
    <w:basedOn w:val="ae"/>
    <w:next w:val="ae"/>
    <w:rsid w:val="00A6418F"/>
    <w:pPr>
      <w:keepNext/>
      <w:keepLines/>
      <w:spacing w:before="120" w:after="120"/>
      <w:jc w:val="center"/>
    </w:pPr>
    <w:rPr>
      <w:b/>
      <w:sz w:val="28"/>
    </w:rPr>
  </w:style>
  <w:style w:type="paragraph" w:customStyle="1" w:styleId="af2">
    <w:name w:val="Íàçâàíèå"/>
    <w:basedOn w:val="ae"/>
    <w:rsid w:val="00A6418F"/>
    <w:pPr>
      <w:widowControl w:val="0"/>
      <w:jc w:val="center"/>
    </w:pPr>
    <w:rPr>
      <w:sz w:val="28"/>
    </w:rPr>
  </w:style>
  <w:style w:type="paragraph" w:customStyle="1" w:styleId="311">
    <w:name w:val="Основной текст 31"/>
    <w:basedOn w:val="a"/>
    <w:rsid w:val="00A6418F"/>
    <w:pPr>
      <w:jc w:val="both"/>
    </w:pPr>
    <w:rPr>
      <w:i/>
      <w:sz w:val="22"/>
    </w:rPr>
  </w:style>
  <w:style w:type="table" w:styleId="af3">
    <w:name w:val="Table Grid"/>
    <w:basedOn w:val="a1"/>
    <w:rsid w:val="00A64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semiHidden/>
    <w:rsid w:val="00A6418F"/>
    <w:pPr>
      <w:jc w:val="both"/>
    </w:pPr>
    <w:rPr>
      <w:sz w:val="24"/>
    </w:rPr>
  </w:style>
  <w:style w:type="character" w:customStyle="1" w:styleId="af5">
    <w:name w:val="Текст концевой сноски Знак"/>
    <w:basedOn w:val="a0"/>
    <w:link w:val="af4"/>
    <w:semiHidden/>
    <w:rsid w:val="00A6418F"/>
    <w:rPr>
      <w:rFonts w:ascii="Times New Roman" w:eastAsia="Times New Roman" w:hAnsi="Times New Roman" w:cs="Times New Roman"/>
      <w:sz w:val="24"/>
      <w:szCs w:val="20"/>
      <w:lang w:eastAsia="ru-RU"/>
    </w:rPr>
  </w:style>
  <w:style w:type="paragraph" w:customStyle="1" w:styleId="29">
    <w:name w:val="Заголовок 2.Продолжение таблицы"/>
    <w:basedOn w:val="a"/>
    <w:next w:val="a"/>
    <w:rsid w:val="00A6418F"/>
    <w:pPr>
      <w:keepNext/>
      <w:widowControl w:val="0"/>
      <w:spacing w:before="240" w:after="60" w:line="360" w:lineRule="auto"/>
      <w:jc w:val="center"/>
    </w:pPr>
    <w:rPr>
      <w:b/>
      <w:color w:val="000000"/>
      <w:sz w:val="24"/>
    </w:rPr>
  </w:style>
  <w:style w:type="paragraph" w:styleId="af6">
    <w:name w:val="footer"/>
    <w:basedOn w:val="a"/>
    <w:link w:val="af7"/>
    <w:uiPriority w:val="99"/>
    <w:rsid w:val="00A6418F"/>
    <w:pPr>
      <w:tabs>
        <w:tab w:val="center" w:pos="4677"/>
        <w:tab w:val="right" w:pos="9355"/>
      </w:tabs>
    </w:pPr>
    <w:rPr>
      <w:sz w:val="24"/>
      <w:szCs w:val="24"/>
    </w:rPr>
  </w:style>
  <w:style w:type="character" w:customStyle="1" w:styleId="af7">
    <w:name w:val="Нижний колонтитул Знак"/>
    <w:basedOn w:val="a0"/>
    <w:link w:val="af6"/>
    <w:uiPriority w:val="99"/>
    <w:rsid w:val="00A6418F"/>
    <w:rPr>
      <w:rFonts w:ascii="Times New Roman" w:eastAsia="Times New Roman" w:hAnsi="Times New Roman" w:cs="Times New Roman"/>
      <w:sz w:val="24"/>
      <w:szCs w:val="24"/>
      <w:lang w:eastAsia="ru-RU"/>
    </w:rPr>
  </w:style>
  <w:style w:type="paragraph" w:styleId="af8">
    <w:name w:val="Normal (Web)"/>
    <w:basedOn w:val="a"/>
    <w:uiPriority w:val="99"/>
    <w:rsid w:val="00A6418F"/>
    <w:pPr>
      <w:spacing w:before="100" w:beforeAutospacing="1" w:after="100" w:afterAutospacing="1"/>
    </w:pPr>
    <w:rPr>
      <w:color w:val="001F4B"/>
    </w:rPr>
  </w:style>
  <w:style w:type="paragraph" w:customStyle="1" w:styleId="p1">
    <w:name w:val="p1"/>
    <w:basedOn w:val="a"/>
    <w:rsid w:val="00A6418F"/>
    <w:pPr>
      <w:spacing w:before="64" w:after="64"/>
      <w:ind w:firstLine="300"/>
      <w:jc w:val="both"/>
    </w:pPr>
    <w:rPr>
      <w:rFonts w:ascii="Arial" w:hAnsi="Arial" w:cs="Arial"/>
    </w:rPr>
  </w:style>
  <w:style w:type="paragraph" w:styleId="38">
    <w:name w:val="toc 3"/>
    <w:basedOn w:val="a"/>
    <w:next w:val="a"/>
    <w:autoRedefine/>
    <w:uiPriority w:val="39"/>
    <w:rsid w:val="00A6418F"/>
    <w:pPr>
      <w:tabs>
        <w:tab w:val="right" w:leader="dot" w:pos="9781"/>
      </w:tabs>
      <w:spacing w:line="360" w:lineRule="auto"/>
      <w:ind w:firstLine="567"/>
    </w:pPr>
  </w:style>
  <w:style w:type="character" w:styleId="af9">
    <w:name w:val="Strong"/>
    <w:qFormat/>
    <w:rsid w:val="00A6418F"/>
    <w:rPr>
      <w:b/>
      <w:bCs/>
    </w:rPr>
  </w:style>
  <w:style w:type="character" w:styleId="afa">
    <w:name w:val="Emphasis"/>
    <w:qFormat/>
    <w:rsid w:val="00A6418F"/>
    <w:rPr>
      <w:i/>
      <w:iCs/>
    </w:rPr>
  </w:style>
  <w:style w:type="paragraph" w:customStyle="1" w:styleId="a00">
    <w:name w:val="a0"/>
    <w:basedOn w:val="a"/>
    <w:rsid w:val="00A6418F"/>
    <w:pPr>
      <w:spacing w:before="100" w:beforeAutospacing="1" w:after="100" w:afterAutospacing="1"/>
    </w:pPr>
    <w:rPr>
      <w:sz w:val="24"/>
      <w:szCs w:val="24"/>
    </w:rPr>
  </w:style>
  <w:style w:type="paragraph" w:customStyle="1" w:styleId="12">
    <w:name w:val="Стиль1"/>
    <w:basedOn w:val="1"/>
    <w:rsid w:val="00A6418F"/>
    <w:rPr>
      <w:sz w:val="28"/>
    </w:rPr>
  </w:style>
  <w:style w:type="paragraph" w:customStyle="1" w:styleId="2a">
    <w:name w:val="Стиль2"/>
    <w:basedOn w:val="1"/>
    <w:rsid w:val="00A6418F"/>
    <w:rPr>
      <w:sz w:val="28"/>
      <w:szCs w:val="28"/>
    </w:rPr>
  </w:style>
  <w:style w:type="paragraph" w:styleId="2b">
    <w:name w:val="toc 2"/>
    <w:basedOn w:val="a"/>
    <w:next w:val="a"/>
    <w:autoRedefine/>
    <w:uiPriority w:val="39"/>
    <w:rsid w:val="004A0AD4"/>
    <w:pPr>
      <w:tabs>
        <w:tab w:val="right" w:leader="dot" w:pos="9781"/>
      </w:tabs>
      <w:spacing w:line="360" w:lineRule="auto"/>
      <w:ind w:firstLine="142"/>
    </w:pPr>
    <w:rPr>
      <w:b/>
      <w:bCs/>
    </w:rPr>
  </w:style>
  <w:style w:type="paragraph" w:styleId="41">
    <w:name w:val="toc 4"/>
    <w:basedOn w:val="a"/>
    <w:next w:val="a"/>
    <w:autoRedefine/>
    <w:semiHidden/>
    <w:rsid w:val="00A6418F"/>
    <w:pPr>
      <w:ind w:left="400"/>
    </w:pPr>
  </w:style>
  <w:style w:type="paragraph" w:styleId="51">
    <w:name w:val="toc 5"/>
    <w:basedOn w:val="a"/>
    <w:next w:val="a"/>
    <w:autoRedefine/>
    <w:semiHidden/>
    <w:rsid w:val="00A6418F"/>
    <w:pPr>
      <w:ind w:left="600"/>
    </w:pPr>
  </w:style>
  <w:style w:type="paragraph" w:styleId="61">
    <w:name w:val="toc 6"/>
    <w:basedOn w:val="a"/>
    <w:next w:val="a"/>
    <w:autoRedefine/>
    <w:semiHidden/>
    <w:rsid w:val="00A6418F"/>
    <w:pPr>
      <w:ind w:left="800"/>
    </w:pPr>
  </w:style>
  <w:style w:type="paragraph" w:styleId="71">
    <w:name w:val="toc 7"/>
    <w:basedOn w:val="a"/>
    <w:next w:val="a"/>
    <w:autoRedefine/>
    <w:semiHidden/>
    <w:rsid w:val="00A6418F"/>
    <w:pPr>
      <w:ind w:left="1000"/>
    </w:pPr>
  </w:style>
  <w:style w:type="paragraph" w:styleId="82">
    <w:name w:val="toc 8"/>
    <w:basedOn w:val="a"/>
    <w:next w:val="a"/>
    <w:autoRedefine/>
    <w:semiHidden/>
    <w:rsid w:val="00A6418F"/>
    <w:pPr>
      <w:ind w:left="1200"/>
    </w:pPr>
  </w:style>
  <w:style w:type="paragraph" w:styleId="91">
    <w:name w:val="toc 9"/>
    <w:basedOn w:val="a"/>
    <w:next w:val="a"/>
    <w:autoRedefine/>
    <w:semiHidden/>
    <w:rsid w:val="00A6418F"/>
    <w:pPr>
      <w:ind w:left="1400"/>
    </w:pPr>
  </w:style>
  <w:style w:type="paragraph" w:customStyle="1" w:styleId="42">
    <w:name w:val="Стиль4"/>
    <w:basedOn w:val="a"/>
    <w:autoRedefine/>
    <w:rsid w:val="00A6418F"/>
    <w:pPr>
      <w:jc w:val="center"/>
    </w:pPr>
    <w:rPr>
      <w:b/>
      <w:sz w:val="28"/>
    </w:rPr>
  </w:style>
  <w:style w:type="paragraph" w:customStyle="1" w:styleId="52">
    <w:name w:val="Стиль5"/>
    <w:basedOn w:val="a"/>
    <w:autoRedefine/>
    <w:rsid w:val="00A6418F"/>
    <w:pPr>
      <w:jc w:val="center"/>
    </w:pPr>
    <w:rPr>
      <w:b/>
      <w:sz w:val="28"/>
    </w:rPr>
  </w:style>
  <w:style w:type="paragraph" w:customStyle="1" w:styleId="62">
    <w:name w:val="Стиль6"/>
    <w:basedOn w:val="2"/>
    <w:rsid w:val="00A6418F"/>
    <w:pPr>
      <w:framePr w:wrap="notBeside" w:vAnchor="text" w:hAnchor="text" w:y="1"/>
    </w:pPr>
    <w:rPr>
      <w:sz w:val="28"/>
    </w:rPr>
  </w:style>
  <w:style w:type="paragraph" w:customStyle="1" w:styleId="112">
    <w:name w:val="Стиль Заголовок 1 + 12 пт"/>
    <w:basedOn w:val="1"/>
    <w:autoRedefine/>
    <w:rsid w:val="00A6418F"/>
    <w:pPr>
      <w:jc w:val="both"/>
    </w:pPr>
    <w:rPr>
      <w:b w:val="0"/>
      <w:bCs w:val="0"/>
      <w:caps w:val="0"/>
    </w:rPr>
  </w:style>
  <w:style w:type="paragraph" w:customStyle="1" w:styleId="100">
    <w:name w:val="Стиль Оглавление 1 + Перед:  0 пт Междустр.интервал:  полуторный"/>
    <w:basedOn w:val="11"/>
    <w:next w:val="112"/>
    <w:autoRedefine/>
    <w:rsid w:val="00A6418F"/>
    <w:pPr>
      <w:spacing w:before="0" w:line="360" w:lineRule="auto"/>
    </w:pPr>
    <w:rPr>
      <w:rFonts w:ascii="Times New Roman" w:hAnsi="Times New Roman" w:cs="Times New Roman"/>
      <w:szCs w:val="20"/>
    </w:rPr>
  </w:style>
  <w:style w:type="character" w:styleId="afb">
    <w:name w:val="Hyperlink"/>
    <w:uiPriority w:val="99"/>
    <w:rsid w:val="00A6418F"/>
    <w:rPr>
      <w:color w:val="0000FF"/>
      <w:u w:val="single"/>
    </w:rPr>
  </w:style>
  <w:style w:type="paragraph" w:styleId="afc">
    <w:name w:val="Balloon Text"/>
    <w:basedOn w:val="a"/>
    <w:link w:val="afd"/>
    <w:semiHidden/>
    <w:rsid w:val="00A6418F"/>
    <w:rPr>
      <w:rFonts w:ascii="Tahoma" w:hAnsi="Tahoma" w:cs="Tahoma"/>
      <w:sz w:val="16"/>
      <w:szCs w:val="16"/>
    </w:rPr>
  </w:style>
  <w:style w:type="character" w:customStyle="1" w:styleId="afd">
    <w:name w:val="Текст выноски Знак"/>
    <w:basedOn w:val="a0"/>
    <w:link w:val="afc"/>
    <w:semiHidden/>
    <w:rsid w:val="00A6418F"/>
    <w:rPr>
      <w:rFonts w:ascii="Tahoma" w:eastAsia="Times New Roman" w:hAnsi="Tahoma" w:cs="Tahoma"/>
      <w:sz w:val="16"/>
      <w:szCs w:val="16"/>
      <w:lang w:eastAsia="ru-RU"/>
    </w:rPr>
  </w:style>
  <w:style w:type="paragraph" w:customStyle="1" w:styleId="afe">
    <w:name w:val="Сноска"/>
    <w:basedOn w:val="a"/>
    <w:next w:val="a"/>
    <w:link w:val="aff"/>
    <w:rsid w:val="00A6418F"/>
    <w:pPr>
      <w:pBdr>
        <w:top w:val="single" w:sz="4" w:space="1" w:color="auto"/>
      </w:pBdr>
      <w:spacing w:before="120"/>
    </w:pPr>
    <w:rPr>
      <w:rFonts w:ascii="Arial" w:hAnsi="Arial"/>
      <w:sz w:val="16"/>
    </w:rPr>
  </w:style>
  <w:style w:type="character" w:customStyle="1" w:styleId="aff">
    <w:name w:val="Сноска Знак"/>
    <w:link w:val="afe"/>
    <w:rsid w:val="00A6418F"/>
    <w:rPr>
      <w:rFonts w:ascii="Arial" w:eastAsia="Times New Roman" w:hAnsi="Arial" w:cs="Times New Roman"/>
      <w:sz w:val="16"/>
      <w:szCs w:val="20"/>
      <w:lang w:eastAsia="ru-RU"/>
    </w:rPr>
  </w:style>
  <w:style w:type="paragraph" w:customStyle="1" w:styleId="aff0">
    <w:name w:val="Текст (лев)"/>
    <w:link w:val="aff1"/>
    <w:rsid w:val="00A6418F"/>
    <w:pPr>
      <w:spacing w:before="60" w:after="0" w:line="240" w:lineRule="auto"/>
      <w:ind w:firstLine="567"/>
      <w:jc w:val="both"/>
    </w:pPr>
    <w:rPr>
      <w:rFonts w:ascii="Arial" w:eastAsia="Times New Roman" w:hAnsi="Arial" w:cs="Times New Roman"/>
      <w:sz w:val="18"/>
      <w:szCs w:val="20"/>
      <w:lang w:eastAsia="ru-RU"/>
    </w:rPr>
  </w:style>
  <w:style w:type="character" w:customStyle="1" w:styleId="aff1">
    <w:name w:val="Текст (лев) Знак"/>
    <w:link w:val="aff0"/>
    <w:locked/>
    <w:rsid w:val="00A6418F"/>
    <w:rPr>
      <w:rFonts w:ascii="Arial" w:eastAsia="Times New Roman" w:hAnsi="Arial" w:cs="Times New Roman"/>
      <w:sz w:val="18"/>
      <w:szCs w:val="20"/>
      <w:lang w:eastAsia="ru-RU"/>
    </w:rPr>
  </w:style>
  <w:style w:type="paragraph" w:customStyle="1" w:styleId="aff2">
    <w:name w:val="Текст (прав)"/>
    <w:basedOn w:val="aff0"/>
    <w:next w:val="aff0"/>
    <w:rsid w:val="00A6418F"/>
    <w:pPr>
      <w:spacing w:before="0"/>
      <w:ind w:firstLine="0"/>
      <w:jc w:val="right"/>
    </w:pPr>
    <w:rPr>
      <w:sz w:val="16"/>
    </w:rPr>
  </w:style>
  <w:style w:type="character" w:customStyle="1" w:styleId="aff3">
    <w:name w:val="Текст в табл"/>
    <w:rsid w:val="00A6418F"/>
    <w:rPr>
      <w:rFonts w:ascii="Arial" w:hAnsi="Arial"/>
      <w:noProof w:val="0"/>
      <w:sz w:val="16"/>
      <w:lang w:val="ru-RU"/>
    </w:rPr>
  </w:style>
  <w:style w:type="paragraph" w:customStyle="1" w:styleId="a000">
    <w:name w:val="a00"/>
    <w:basedOn w:val="a"/>
    <w:rsid w:val="00A6418F"/>
    <w:pPr>
      <w:spacing w:before="100" w:beforeAutospacing="1" w:after="100" w:afterAutospacing="1"/>
    </w:pPr>
    <w:rPr>
      <w:sz w:val="24"/>
      <w:szCs w:val="24"/>
    </w:rPr>
  </w:style>
  <w:style w:type="paragraph" w:customStyle="1" w:styleId="Preformat">
    <w:name w:val="Preformat"/>
    <w:rsid w:val="00A6418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Заголовок раздела"/>
    <w:next w:val="a"/>
    <w:rsid w:val="00A6418F"/>
    <w:pPr>
      <w:pageBreakBefore/>
      <w:spacing w:after="120" w:line="240" w:lineRule="auto"/>
      <w:jc w:val="center"/>
      <w:outlineLvl w:val="0"/>
    </w:pPr>
    <w:rPr>
      <w:rFonts w:ascii="Arial" w:eastAsia="Times New Roman" w:hAnsi="Arial" w:cs="Times New Roman"/>
      <w:b/>
      <w:caps/>
      <w:spacing w:val="24"/>
      <w:sz w:val="20"/>
      <w:szCs w:val="20"/>
      <w:lang w:eastAsia="ru-RU"/>
    </w:rPr>
  </w:style>
  <w:style w:type="character" w:customStyle="1" w:styleId="aff5">
    <w:name w:val="Выдел текст"/>
    <w:rsid w:val="00A6418F"/>
    <w:rPr>
      <w:rFonts w:ascii="Arial" w:hAnsi="Arial"/>
      <w:b/>
      <w:i/>
      <w:noProof w:val="0"/>
      <w:sz w:val="18"/>
      <w:lang w:val="ru-RU"/>
    </w:rPr>
  </w:style>
  <w:style w:type="paragraph" w:customStyle="1" w:styleId="xl29">
    <w:name w:val="xl29"/>
    <w:basedOn w:val="a"/>
    <w:rsid w:val="00A6418F"/>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sz w:val="24"/>
      <w:szCs w:val="24"/>
    </w:rPr>
  </w:style>
  <w:style w:type="paragraph" w:customStyle="1" w:styleId="xl36">
    <w:name w:val="xl36"/>
    <w:basedOn w:val="a"/>
    <w:rsid w:val="00A6418F"/>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sz w:val="24"/>
      <w:szCs w:val="24"/>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7">
    <w:name w:val="Знак"/>
    <w:basedOn w:val="a"/>
    <w:rsid w:val="00A6418F"/>
    <w:rPr>
      <w:rFonts w:ascii="Verdana" w:hAnsi="Verdana" w:cs="Verdana"/>
      <w:lang w:val="en-US" w:eastAsia="en-US"/>
    </w:rPr>
  </w:style>
  <w:style w:type="paragraph" w:styleId="aff8">
    <w:name w:val="Plain Text"/>
    <w:basedOn w:val="a"/>
    <w:link w:val="aff9"/>
    <w:rsid w:val="00A6418F"/>
    <w:rPr>
      <w:rFonts w:ascii="Courier New" w:hAnsi="Courier New"/>
    </w:rPr>
  </w:style>
  <w:style w:type="character" w:customStyle="1" w:styleId="aff9">
    <w:name w:val="Текст Знак"/>
    <w:basedOn w:val="a0"/>
    <w:link w:val="aff8"/>
    <w:rsid w:val="00A6418F"/>
    <w:rPr>
      <w:rFonts w:ascii="Courier New" w:eastAsia="Times New Roman" w:hAnsi="Courier New" w:cs="Times New Roman"/>
      <w:sz w:val="20"/>
      <w:szCs w:val="20"/>
      <w:lang w:eastAsia="ru-RU"/>
    </w:rPr>
  </w:style>
  <w:style w:type="paragraph" w:customStyle="1" w:styleId="affa">
    <w:name w:val="Текст (цнтр)"/>
    <w:basedOn w:val="aff0"/>
    <w:next w:val="aff0"/>
    <w:rsid w:val="00A6418F"/>
    <w:pPr>
      <w:spacing w:after="60"/>
      <w:ind w:firstLine="0"/>
      <w:jc w:val="center"/>
    </w:pPr>
  </w:style>
  <w:style w:type="paragraph" w:customStyle="1" w:styleId="affb">
    <w:name w:val="Заголовок подраздела"/>
    <w:next w:val="a"/>
    <w:rsid w:val="00A6418F"/>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fc">
    <w:name w:val="Заголграф"/>
    <w:basedOn w:val="3"/>
    <w:rsid w:val="00A6418F"/>
    <w:pPr>
      <w:spacing w:before="120" w:after="60"/>
      <w:jc w:val="center"/>
      <w:outlineLvl w:val="9"/>
    </w:pPr>
    <w:rPr>
      <w:rFonts w:ascii="Arial" w:hAnsi="Arial"/>
      <w:i w:val="0"/>
      <w:sz w:val="16"/>
    </w:rPr>
  </w:style>
  <w:style w:type="paragraph" w:customStyle="1" w:styleId="affd">
    <w:name w:val="Знак Знак Знак Знак Знак Знак Знак Знак Знак Знак"/>
    <w:basedOn w:val="a"/>
    <w:rsid w:val="00A6418F"/>
    <w:rPr>
      <w:rFonts w:ascii="Verdana" w:hAnsi="Verdana" w:cs="Verdana"/>
      <w:lang w:val="en-US" w:eastAsia="en-US"/>
    </w:rPr>
  </w:style>
  <w:style w:type="paragraph" w:styleId="affe">
    <w:name w:val="caption"/>
    <w:basedOn w:val="a"/>
    <w:next w:val="a"/>
    <w:qFormat/>
    <w:rsid w:val="00A6418F"/>
    <w:rPr>
      <w:b/>
      <w:bCs/>
    </w:rPr>
  </w:style>
  <w:style w:type="paragraph" w:customStyle="1" w:styleId="a10">
    <w:name w:val="a1"/>
    <w:basedOn w:val="a"/>
    <w:rsid w:val="00A6418F"/>
    <w:pPr>
      <w:spacing w:before="100" w:beforeAutospacing="1" w:after="100" w:afterAutospacing="1"/>
    </w:pPr>
    <w:rPr>
      <w:sz w:val="24"/>
      <w:szCs w:val="24"/>
    </w:rPr>
  </w:style>
  <w:style w:type="paragraph" w:customStyle="1" w:styleId="afff">
    <w:name w:val="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Style1">
    <w:name w:val="Style1"/>
    <w:basedOn w:val="a"/>
    <w:rsid w:val="00A6418F"/>
    <w:pPr>
      <w:widowControl w:val="0"/>
      <w:spacing w:before="240"/>
      <w:jc w:val="both"/>
    </w:pPr>
    <w:rPr>
      <w:rFonts w:ascii="TimesDL" w:hAnsi="TimesDL"/>
      <w:sz w:val="24"/>
    </w:rPr>
  </w:style>
  <w:style w:type="paragraph" w:customStyle="1" w:styleId="13">
    <w:name w:val="Обычный1"/>
    <w:rsid w:val="00A6418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30">
    <w:name w:val="xl30"/>
    <w:basedOn w:val="a"/>
    <w:rsid w:val="00A6418F"/>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Normal1">
    <w:name w:val="Normal1"/>
    <w:rsid w:val="00A6418F"/>
    <w:pPr>
      <w:autoSpaceDE w:val="0"/>
      <w:autoSpaceDN w:val="0"/>
      <w:spacing w:after="0" w:line="240" w:lineRule="auto"/>
    </w:pPr>
    <w:rPr>
      <w:rFonts w:ascii="Arial" w:eastAsia="Times New Roman" w:hAnsi="Arial" w:cs="Arial"/>
      <w:sz w:val="18"/>
      <w:szCs w:val="18"/>
      <w:lang w:eastAsia="ru-RU"/>
    </w:rPr>
  </w:style>
  <w:style w:type="paragraph" w:customStyle="1" w:styleId="FR3">
    <w:name w:val="FR3"/>
    <w:rsid w:val="00A6418F"/>
    <w:pPr>
      <w:widowControl w:val="0"/>
      <w:autoSpaceDE w:val="0"/>
      <w:autoSpaceDN w:val="0"/>
      <w:adjustRightInd w:val="0"/>
      <w:spacing w:after="0" w:line="240" w:lineRule="auto"/>
      <w:jc w:val="center"/>
    </w:pPr>
    <w:rPr>
      <w:rFonts w:ascii="Arial" w:eastAsia="Times New Roman" w:hAnsi="Arial" w:cs="Arial"/>
      <w:b/>
      <w:bCs/>
      <w:sz w:val="24"/>
      <w:szCs w:val="24"/>
      <w:lang w:eastAsia="ru-RU"/>
    </w:rPr>
  </w:style>
  <w:style w:type="paragraph" w:customStyle="1" w:styleId="Heading">
    <w:name w:val="Heading"/>
    <w:rsid w:val="00A6418F"/>
    <w:pPr>
      <w:autoSpaceDE w:val="0"/>
      <w:autoSpaceDN w:val="0"/>
      <w:adjustRightInd w:val="0"/>
      <w:spacing w:after="0" w:line="240" w:lineRule="auto"/>
    </w:pPr>
    <w:rPr>
      <w:rFonts w:ascii="Arial" w:eastAsia="Times New Roman" w:hAnsi="Arial" w:cs="Arial"/>
      <w:b/>
      <w:bCs/>
      <w:lang w:eastAsia="ru-RU"/>
    </w:rPr>
  </w:style>
  <w:style w:type="paragraph" w:customStyle="1" w:styleId="afff1">
    <w:name w:val="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4">
    <w:name w:val="Знак Знак Знак Знак Знак Знак Знак1 Знак Знак"/>
    <w:basedOn w:val="a"/>
    <w:rsid w:val="00A6418F"/>
    <w:rPr>
      <w:rFonts w:ascii="Verdana" w:hAnsi="Verdana" w:cs="Verdana"/>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6418F"/>
    <w:rPr>
      <w:rFonts w:ascii="Verdana" w:hAnsi="Verdana" w:cs="Verdana"/>
      <w:lang w:val="en-US" w:eastAsia="en-US"/>
    </w:rPr>
  </w:style>
  <w:style w:type="paragraph" w:customStyle="1" w:styleId="afff3">
    <w:name w:val="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character" w:styleId="afff5">
    <w:name w:val="FollowedHyperlink"/>
    <w:uiPriority w:val="99"/>
    <w:rsid w:val="00A6418F"/>
    <w:rPr>
      <w:color w:val="800080"/>
      <w:u w:val="single"/>
    </w:rPr>
  </w:style>
  <w:style w:type="paragraph" w:customStyle="1" w:styleId="afff6">
    <w:name w:val="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character" w:customStyle="1" w:styleId="16">
    <w:name w:val="Текст сноски Знак1 Знак Знак Знак"/>
    <w:aliases w:val="Текст сноски Знак Знак Знак Знак Знак,Footnote Text Char Знак Знак Знак Знак Знак,Table_Footnote_last Char Знак Знак Знак Знак Знак,Текст сноски Знак Знак Char Знак Знак Знак Знак Знак"/>
    <w:rsid w:val="00A6418F"/>
    <w:rPr>
      <w:lang w:val="ru-RU" w:eastAsia="ru-RU" w:bidi="ar-SA"/>
    </w:rPr>
  </w:style>
  <w:style w:type="table" w:styleId="17">
    <w:name w:val="Table Grid 1"/>
    <w:basedOn w:val="a1"/>
    <w:rsid w:val="00A6418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7">
    <w:name w:val="footnote reference"/>
    <w:aliases w:val="Знак сноски 1,Знак сноски-FN,Знак сноски1"/>
    <w:semiHidden/>
    <w:rsid w:val="00A6418F"/>
    <w:rPr>
      <w:vertAlign w:val="superscript"/>
    </w:rPr>
  </w:style>
  <w:style w:type="paragraph" w:customStyle="1" w:styleId="afff8">
    <w:name w:val="......."/>
    <w:basedOn w:val="a"/>
    <w:next w:val="a"/>
    <w:rsid w:val="00A6418F"/>
    <w:pPr>
      <w:autoSpaceDE w:val="0"/>
      <w:autoSpaceDN w:val="0"/>
      <w:adjustRightInd w:val="0"/>
    </w:pPr>
    <w:rPr>
      <w:sz w:val="24"/>
      <w:szCs w:val="24"/>
    </w:rPr>
  </w:style>
  <w:style w:type="paragraph" w:customStyle="1" w:styleId="18">
    <w:name w:val="Знак Знак Знак Знак Знак Знак Знак Знак Знак Знак Знак Знак1 Знак Знак Знак Знак Знак Знак Знак"/>
    <w:basedOn w:val="a"/>
    <w:rsid w:val="00A6418F"/>
    <w:rPr>
      <w:rFonts w:ascii="Verdana" w:hAnsi="Verdana" w:cs="Verdana"/>
      <w:lang w:val="en-US" w:eastAsia="en-US"/>
    </w:rPr>
  </w:style>
  <w:style w:type="paragraph" w:customStyle="1" w:styleId="19">
    <w:name w:val="Мой1"/>
    <w:basedOn w:val="a"/>
    <w:rsid w:val="00A6418F"/>
    <w:pPr>
      <w:spacing w:before="120"/>
      <w:jc w:val="both"/>
    </w:pPr>
    <w:rPr>
      <w:rFonts w:ascii="Arial" w:hAnsi="Arial"/>
      <w:sz w:val="22"/>
    </w:rPr>
  </w:style>
  <w:style w:type="character" w:styleId="afff9">
    <w:name w:val="annotation reference"/>
    <w:rsid w:val="00A6418F"/>
    <w:rPr>
      <w:sz w:val="16"/>
      <w:szCs w:val="16"/>
    </w:rPr>
  </w:style>
  <w:style w:type="paragraph" w:styleId="afffa">
    <w:name w:val="annotation text"/>
    <w:basedOn w:val="a"/>
    <w:link w:val="afffb"/>
    <w:semiHidden/>
    <w:rsid w:val="00A6418F"/>
  </w:style>
  <w:style w:type="character" w:customStyle="1" w:styleId="afffb">
    <w:name w:val="Текст примечания Знак"/>
    <w:basedOn w:val="a0"/>
    <w:link w:val="afffa"/>
    <w:semiHidden/>
    <w:rsid w:val="00A6418F"/>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A6418F"/>
    <w:rPr>
      <w:b/>
      <w:bCs/>
    </w:rPr>
  </w:style>
  <w:style w:type="character" w:customStyle="1" w:styleId="afffd">
    <w:name w:val="Тема примечания Знак"/>
    <w:basedOn w:val="afffb"/>
    <w:link w:val="afffc"/>
    <w:rsid w:val="00A6418F"/>
    <w:rPr>
      <w:rFonts w:ascii="Times New Roman" w:eastAsia="Times New Roman" w:hAnsi="Times New Roman" w:cs="Times New Roman"/>
      <w:b/>
      <w:bCs/>
      <w:sz w:val="20"/>
      <w:szCs w:val="20"/>
      <w:lang w:eastAsia="ru-RU"/>
    </w:rPr>
  </w:style>
  <w:style w:type="paragraph" w:customStyle="1" w:styleId="ConsPlusNormal">
    <w:name w:val="ConsPlusNormal"/>
    <w:rsid w:val="00A641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
    <w:name w:val="сновной текст с отступом 2"/>
    <w:basedOn w:val="a"/>
    <w:rsid w:val="00A6418F"/>
    <w:pPr>
      <w:widowControl w:val="0"/>
      <w:ind w:firstLine="720"/>
      <w:jc w:val="both"/>
    </w:pPr>
    <w:rPr>
      <w:sz w:val="26"/>
    </w:rPr>
  </w:style>
  <w:style w:type="paragraph" w:customStyle="1" w:styleId="xl74">
    <w:name w:val="xl74"/>
    <w:basedOn w:val="a"/>
    <w:rsid w:val="00A6418F"/>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A6418F"/>
    <w:rPr>
      <w:lang w:val="ru-RU" w:eastAsia="ru-RU" w:bidi="ar-SA"/>
    </w:rPr>
  </w:style>
  <w:style w:type="paragraph" w:customStyle="1" w:styleId="afffe">
    <w:name w:val="Знак Знак Знак Знак Знак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1a">
    <w:name w:val="Знак Знак1 Знак"/>
    <w:basedOn w:val="a"/>
    <w:autoRedefine/>
    <w:rsid w:val="00A6418F"/>
    <w:pPr>
      <w:spacing w:after="160" w:line="240" w:lineRule="exact"/>
    </w:pPr>
    <w:rPr>
      <w:sz w:val="28"/>
      <w:lang w:val="en-US" w:eastAsia="en-US"/>
    </w:rPr>
  </w:style>
  <w:style w:type="paragraph" w:customStyle="1" w:styleId="1b">
    <w:name w:val="Обычный + Первая строка:  1"/>
    <w:aliases w:val="27 см + Первая строка:  1,27 см"/>
    <w:basedOn w:val="a"/>
    <w:rsid w:val="00A6418F"/>
    <w:pPr>
      <w:ind w:firstLine="426"/>
      <w:jc w:val="both"/>
    </w:pPr>
    <w:rPr>
      <w:sz w:val="24"/>
      <w:lang w:eastAsia="en-US"/>
    </w:rPr>
  </w:style>
  <w:style w:type="paragraph" w:customStyle="1" w:styleId="ConsNormal">
    <w:name w:val="ConsNormal"/>
    <w:rsid w:val="00A6418F"/>
    <w:pPr>
      <w:spacing w:after="0" w:line="240" w:lineRule="auto"/>
      <w:ind w:firstLine="720"/>
    </w:pPr>
    <w:rPr>
      <w:rFonts w:ascii="Consultant" w:eastAsia="Times New Roman" w:hAnsi="Consultant" w:cs="Times New Roman"/>
      <w:sz w:val="20"/>
      <w:szCs w:val="20"/>
      <w:lang w:eastAsia="ru-RU"/>
    </w:rPr>
  </w:style>
  <w:style w:type="paragraph" w:customStyle="1" w:styleId="1c">
    <w:name w:val="Обычный (веб)1"/>
    <w:basedOn w:val="a"/>
    <w:rsid w:val="00A6418F"/>
    <w:pPr>
      <w:suppressAutoHyphens/>
      <w:spacing w:before="100" w:after="100"/>
    </w:pPr>
    <w:rPr>
      <w:sz w:val="24"/>
      <w:lang w:eastAsia="ar-SA"/>
    </w:rPr>
  </w:style>
  <w:style w:type="paragraph" w:customStyle="1" w:styleId="ConsCell">
    <w:name w:val="ConsCell"/>
    <w:rsid w:val="00A6418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
    <w:name w:val="Заголовок 2-2"/>
    <w:basedOn w:val="a"/>
    <w:autoRedefine/>
    <w:rsid w:val="00A6418F"/>
    <w:pPr>
      <w:keepNext/>
      <w:widowControl w:val="0"/>
      <w:spacing w:before="240" w:after="60" w:line="360" w:lineRule="auto"/>
      <w:jc w:val="center"/>
    </w:pPr>
    <w:rPr>
      <w:b/>
      <w:color w:val="000000"/>
    </w:rPr>
  </w:style>
  <w:style w:type="paragraph" w:customStyle="1" w:styleId="72">
    <w:name w:val="Стиль7"/>
    <w:basedOn w:val="11"/>
    <w:next w:val="12"/>
    <w:autoRedefine/>
    <w:rsid w:val="00A6418F"/>
    <w:pPr>
      <w:tabs>
        <w:tab w:val="clear" w:pos="9781"/>
        <w:tab w:val="right" w:pos="9457"/>
      </w:tabs>
      <w:spacing w:before="360"/>
      <w:ind w:left="0"/>
    </w:pPr>
    <w:rPr>
      <w:rFonts w:ascii="Times New Roman" w:hAnsi="Times New Roman" w:cs="Times New Roman"/>
      <w:b w:val="0"/>
      <w:sz w:val="20"/>
      <w:szCs w:val="20"/>
    </w:rPr>
  </w:style>
  <w:style w:type="character" w:customStyle="1" w:styleId="apple-style-span">
    <w:name w:val="apple-style-span"/>
    <w:basedOn w:val="a0"/>
    <w:rsid w:val="00A6418F"/>
  </w:style>
  <w:style w:type="character" w:customStyle="1" w:styleId="apple-converted-space">
    <w:name w:val="apple-converted-space"/>
    <w:basedOn w:val="a0"/>
    <w:rsid w:val="00A6418F"/>
  </w:style>
  <w:style w:type="paragraph" w:customStyle="1" w:styleId="u">
    <w:name w:val="u"/>
    <w:basedOn w:val="a"/>
    <w:rsid w:val="00A6418F"/>
    <w:pPr>
      <w:ind w:firstLine="390"/>
      <w:jc w:val="both"/>
    </w:pPr>
    <w:rPr>
      <w:sz w:val="24"/>
      <w:szCs w:val="24"/>
    </w:rPr>
  </w:style>
  <w:style w:type="paragraph" w:customStyle="1" w:styleId="ed">
    <w:name w:val="Обычedый"/>
    <w:rsid w:val="00A6418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65">
    <w:name w:val="xl65"/>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66">
    <w:name w:val="xl66"/>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7">
    <w:name w:val="xl67"/>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8">
    <w:name w:val="xl68"/>
    <w:basedOn w:val="a"/>
    <w:rsid w:val="00A6418F"/>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9">
    <w:name w:val="xl69"/>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0">
    <w:name w:val="xl70"/>
    <w:basedOn w:val="a"/>
    <w:rsid w:val="00A6418F"/>
    <w:pPr>
      <w:pBdr>
        <w:top w:val="single" w:sz="8" w:space="0" w:color="auto"/>
        <w:right w:val="single" w:sz="8" w:space="0" w:color="auto"/>
      </w:pBdr>
      <w:spacing w:before="100" w:beforeAutospacing="1" w:after="100" w:afterAutospacing="1"/>
      <w:jc w:val="center"/>
    </w:pPr>
    <w:rPr>
      <w:sz w:val="18"/>
      <w:szCs w:val="18"/>
    </w:rPr>
  </w:style>
  <w:style w:type="paragraph" w:customStyle="1" w:styleId="xl71">
    <w:name w:val="xl71"/>
    <w:basedOn w:val="a"/>
    <w:rsid w:val="00A6418F"/>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2">
    <w:name w:val="xl72"/>
    <w:basedOn w:val="a"/>
    <w:rsid w:val="00A6418F"/>
    <w:pPr>
      <w:pBdr>
        <w:right w:val="single" w:sz="8" w:space="0" w:color="auto"/>
      </w:pBdr>
      <w:spacing w:before="100" w:beforeAutospacing="1" w:after="100" w:afterAutospacing="1"/>
      <w:jc w:val="center"/>
    </w:pPr>
    <w:rPr>
      <w:sz w:val="18"/>
      <w:szCs w:val="18"/>
    </w:rPr>
  </w:style>
  <w:style w:type="paragraph" w:customStyle="1" w:styleId="xl73">
    <w:name w:val="xl7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A6418F"/>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A6418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5">
    <w:name w:val="xl85"/>
    <w:basedOn w:val="a"/>
    <w:rsid w:val="00A6418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A6418F"/>
    <w:pPr>
      <w:pBdr>
        <w:left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7">
    <w:name w:val="xl8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A6418F"/>
    <w:pPr>
      <w:pBdr>
        <w:left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
    <w:rsid w:val="00A6418F"/>
    <w:pPr>
      <w:spacing w:before="100" w:beforeAutospacing="1" w:after="100" w:afterAutospacing="1"/>
      <w:jc w:val="center"/>
    </w:pPr>
    <w:rPr>
      <w:sz w:val="18"/>
      <w:szCs w:val="18"/>
    </w:rPr>
  </w:style>
  <w:style w:type="paragraph" w:customStyle="1" w:styleId="xl91">
    <w:name w:val="xl91"/>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92">
    <w:name w:val="xl9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affff">
    <w:name w:val="Обычный.Нормальный"/>
    <w:rsid w:val="00A6418F"/>
    <w:pPr>
      <w:spacing w:after="0" w:line="240" w:lineRule="auto"/>
    </w:pPr>
    <w:rPr>
      <w:rFonts w:ascii="Times New Roman" w:eastAsia="Times New Roman" w:hAnsi="Times New Roman" w:cs="Times New Roman"/>
      <w:snapToGrid w:val="0"/>
      <w:sz w:val="20"/>
      <w:szCs w:val="20"/>
      <w:lang w:val="en-US" w:eastAsia="ru-RU"/>
    </w:rPr>
  </w:style>
  <w:style w:type="paragraph" w:customStyle="1" w:styleId="39">
    <w:name w:val="заголовок 3"/>
    <w:basedOn w:val="a"/>
    <w:next w:val="a"/>
    <w:rsid w:val="00A6418F"/>
    <w:pPr>
      <w:keepNext/>
      <w:overflowPunct w:val="0"/>
      <w:autoSpaceDE w:val="0"/>
      <w:autoSpaceDN w:val="0"/>
      <w:adjustRightInd w:val="0"/>
      <w:jc w:val="both"/>
      <w:textAlignment w:val="baseline"/>
    </w:pPr>
    <w:rPr>
      <w:sz w:val="24"/>
    </w:rPr>
  </w:style>
  <w:style w:type="paragraph" w:customStyle="1" w:styleId="ae0">
    <w:name w:val="ae"/>
    <w:basedOn w:val="a"/>
    <w:rsid w:val="00A6418F"/>
    <w:pPr>
      <w:spacing w:before="100" w:beforeAutospacing="1" w:after="100" w:afterAutospacing="1"/>
    </w:pPr>
    <w:rPr>
      <w:sz w:val="24"/>
      <w:szCs w:val="24"/>
    </w:rPr>
  </w:style>
  <w:style w:type="paragraph" w:customStyle="1" w:styleId="ad0">
    <w:name w:val="ad"/>
    <w:basedOn w:val="a"/>
    <w:rsid w:val="00A6418F"/>
    <w:pPr>
      <w:spacing w:before="100" w:beforeAutospacing="1" w:after="100" w:afterAutospacing="1"/>
    </w:pPr>
    <w:rPr>
      <w:sz w:val="24"/>
      <w:szCs w:val="24"/>
    </w:rPr>
  </w:style>
  <w:style w:type="character" w:customStyle="1" w:styleId="affff0">
    <w:name w:val="af"/>
    <w:basedOn w:val="a0"/>
    <w:rsid w:val="00A6418F"/>
  </w:style>
  <w:style w:type="paragraph" w:customStyle="1" w:styleId="aa0">
    <w:name w:val="aa"/>
    <w:basedOn w:val="a"/>
    <w:rsid w:val="00A6418F"/>
    <w:pPr>
      <w:spacing w:before="100" w:beforeAutospacing="1" w:after="100" w:afterAutospacing="1"/>
    </w:pPr>
    <w:rPr>
      <w:sz w:val="24"/>
      <w:szCs w:val="24"/>
    </w:rPr>
  </w:style>
  <w:style w:type="character" w:customStyle="1" w:styleId="grame">
    <w:name w:val="grame"/>
    <w:basedOn w:val="a0"/>
    <w:rsid w:val="00A6418F"/>
  </w:style>
  <w:style w:type="paragraph" w:customStyle="1" w:styleId="xl60">
    <w:name w:val="xl60"/>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1">
    <w:name w:val="List"/>
    <w:basedOn w:val="a"/>
    <w:rsid w:val="00A6418F"/>
    <w:pPr>
      <w:ind w:left="283" w:hanging="283"/>
    </w:pPr>
    <w:rPr>
      <w:sz w:val="24"/>
      <w:szCs w:val="24"/>
    </w:rPr>
  </w:style>
  <w:style w:type="paragraph" w:customStyle="1" w:styleId="1d">
    <w:name w:val="шапка1"/>
    <w:basedOn w:val="a"/>
    <w:rsid w:val="00A6418F"/>
    <w:pPr>
      <w:ind w:left="-57" w:right="-57"/>
      <w:jc w:val="center"/>
    </w:pPr>
    <w:rPr>
      <w:rFonts w:eastAsia="Trebuchet MS"/>
    </w:rPr>
  </w:style>
  <w:style w:type="paragraph" w:customStyle="1" w:styleId="affff2">
    <w:name w:val="боковик"/>
    <w:basedOn w:val="a"/>
    <w:rsid w:val="00A6418F"/>
    <w:rPr>
      <w:rFonts w:eastAsia="Trebuchet MS"/>
    </w:rPr>
  </w:style>
  <w:style w:type="paragraph" w:customStyle="1" w:styleId="affff3">
    <w:name w:val="данн.таблицы"/>
    <w:basedOn w:val="a"/>
    <w:rsid w:val="00A6418F"/>
    <w:pPr>
      <w:jc w:val="right"/>
    </w:pPr>
    <w:rPr>
      <w:rFonts w:eastAsia="Trebuchet MS"/>
    </w:rPr>
  </w:style>
  <w:style w:type="paragraph" w:customStyle="1" w:styleId="1e">
    <w:name w:val="бок1"/>
    <w:basedOn w:val="affff2"/>
    <w:rsid w:val="00A6418F"/>
    <w:pPr>
      <w:ind w:left="284"/>
    </w:pPr>
  </w:style>
  <w:style w:type="paragraph" w:customStyle="1" w:styleId="affff4">
    <w:name w:val="шапка"/>
    <w:basedOn w:val="a"/>
    <w:rsid w:val="00A6418F"/>
    <w:pPr>
      <w:jc w:val="center"/>
    </w:pPr>
    <w:rPr>
      <w:rFonts w:eastAsia="Trebuchet MS"/>
    </w:rPr>
  </w:style>
  <w:style w:type="paragraph" w:customStyle="1" w:styleId="2d">
    <w:name w:val="бок2"/>
    <w:basedOn w:val="affff2"/>
    <w:rsid w:val="00A6418F"/>
    <w:pPr>
      <w:ind w:left="425"/>
    </w:pPr>
  </w:style>
  <w:style w:type="paragraph" w:customStyle="1" w:styleId="affff5">
    <w:name w:val="сноска"/>
    <w:basedOn w:val="a"/>
    <w:link w:val="affff6"/>
    <w:rsid w:val="00A6418F"/>
    <w:pPr>
      <w:ind w:left="142" w:hanging="142"/>
      <w:jc w:val="both"/>
    </w:pPr>
    <w:rPr>
      <w:rFonts w:eastAsia="Trebuchet MS"/>
      <w:i/>
      <w:sz w:val="18"/>
      <w:lang w:val="x-none" w:eastAsia="x-none"/>
    </w:rPr>
  </w:style>
  <w:style w:type="character" w:customStyle="1" w:styleId="affff6">
    <w:name w:val="сноска Знак"/>
    <w:link w:val="affff5"/>
    <w:rsid w:val="00A6418F"/>
    <w:rPr>
      <w:rFonts w:ascii="Times New Roman" w:eastAsia="Trebuchet MS" w:hAnsi="Times New Roman" w:cs="Times New Roman"/>
      <w:i/>
      <w:sz w:val="18"/>
      <w:szCs w:val="20"/>
      <w:lang w:val="x-none" w:eastAsia="x-none"/>
    </w:rPr>
  </w:style>
  <w:style w:type="character" w:customStyle="1" w:styleId="b-serp-urlitem1">
    <w:name w:val="b-serp-url__item1"/>
    <w:rsid w:val="00A6418F"/>
  </w:style>
  <w:style w:type="character" w:customStyle="1" w:styleId="b-serp-urlmark1">
    <w:name w:val="b-serp-url__mark1"/>
    <w:rsid w:val="00A6418F"/>
    <w:rPr>
      <w:rFonts w:ascii="Verdana" w:hAnsi="Verdana" w:hint="default"/>
    </w:rPr>
  </w:style>
  <w:style w:type="paragraph" w:customStyle="1" w:styleId="73">
    <w:name w:val="Знак7"/>
    <w:basedOn w:val="a"/>
    <w:autoRedefine/>
    <w:rsid w:val="00A6418F"/>
    <w:pPr>
      <w:spacing w:after="160" w:line="240" w:lineRule="exact"/>
    </w:pPr>
    <w:rPr>
      <w:sz w:val="28"/>
      <w:lang w:val="en-US" w:eastAsia="en-US"/>
    </w:rPr>
  </w:style>
  <w:style w:type="paragraph" w:customStyle="1" w:styleId="a80">
    <w:name w:val="a8"/>
    <w:basedOn w:val="a"/>
    <w:rsid w:val="00A6418F"/>
    <w:pPr>
      <w:spacing w:before="100" w:beforeAutospacing="1" w:after="100" w:afterAutospacing="1"/>
    </w:pPr>
    <w:rPr>
      <w:sz w:val="24"/>
      <w:szCs w:val="24"/>
    </w:rPr>
  </w:style>
  <w:style w:type="paragraph" w:customStyle="1" w:styleId="font5">
    <w:name w:val="font5"/>
    <w:basedOn w:val="a"/>
    <w:rsid w:val="00A6418F"/>
    <w:pPr>
      <w:spacing w:before="100" w:beforeAutospacing="1" w:after="100" w:afterAutospacing="1"/>
    </w:pPr>
    <w:rPr>
      <w:sz w:val="22"/>
      <w:szCs w:val="22"/>
    </w:rPr>
  </w:style>
  <w:style w:type="paragraph" w:customStyle="1" w:styleId="font6">
    <w:name w:val="font6"/>
    <w:basedOn w:val="a"/>
    <w:rsid w:val="00A6418F"/>
    <w:pPr>
      <w:spacing w:before="100" w:beforeAutospacing="1" w:after="100" w:afterAutospacing="1"/>
    </w:pPr>
    <w:rPr>
      <w:color w:val="FF0000"/>
      <w:sz w:val="22"/>
      <w:szCs w:val="22"/>
    </w:rPr>
  </w:style>
  <w:style w:type="paragraph" w:customStyle="1" w:styleId="xl107">
    <w:name w:val="xl10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18"/>
      <w:szCs w:val="18"/>
    </w:rPr>
  </w:style>
  <w:style w:type="paragraph" w:customStyle="1" w:styleId="xl108">
    <w:name w:val="xl10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09">
    <w:name w:val="xl109"/>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CYR" w:hAnsi="Times New Roman CYR" w:cs="Times New Roman CYR"/>
      <w:sz w:val="18"/>
      <w:szCs w:val="18"/>
    </w:rPr>
  </w:style>
  <w:style w:type="paragraph" w:customStyle="1" w:styleId="xl110">
    <w:name w:val="xl110"/>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11">
    <w:name w:val="xl111"/>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C000"/>
      <w:sz w:val="22"/>
      <w:szCs w:val="22"/>
    </w:rPr>
  </w:style>
  <w:style w:type="paragraph" w:customStyle="1" w:styleId="xl114">
    <w:name w:val="xl114"/>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A641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117">
    <w:name w:val="xl11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8">
    <w:name w:val="xl118"/>
    <w:basedOn w:val="a"/>
    <w:rsid w:val="00A641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2"/>
      <w:szCs w:val="22"/>
    </w:rPr>
  </w:style>
  <w:style w:type="paragraph" w:customStyle="1" w:styleId="xl119">
    <w:name w:val="xl119"/>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20">
    <w:name w:val="xl120"/>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121">
    <w:name w:val="xl121"/>
    <w:basedOn w:val="a"/>
    <w:rsid w:val="00A641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CYR" w:hAnsi="Times New Roman CYR" w:cs="Times New Roman CYR"/>
      <w:sz w:val="18"/>
      <w:szCs w:val="18"/>
    </w:rPr>
  </w:style>
  <w:style w:type="paragraph" w:customStyle="1" w:styleId="xl122">
    <w:name w:val="xl12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C000"/>
      <w:sz w:val="24"/>
      <w:szCs w:val="24"/>
    </w:rPr>
  </w:style>
  <w:style w:type="paragraph" w:customStyle="1" w:styleId="xl123">
    <w:name w:val="xl12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a"/>
    <w:rsid w:val="00A6418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25">
    <w:name w:val="xl125"/>
    <w:basedOn w:val="a"/>
    <w:rsid w:val="00A6418F"/>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6">
    <w:name w:val="xl126"/>
    <w:basedOn w:val="a"/>
    <w:rsid w:val="00A6418F"/>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7">
    <w:name w:val="xl127"/>
    <w:basedOn w:val="a"/>
    <w:rsid w:val="00A6418F"/>
    <w:pPr>
      <w:pBdr>
        <w:left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FontStyle110">
    <w:name w:val="Font Style110"/>
    <w:rsid w:val="00A6418F"/>
    <w:rPr>
      <w:rFonts w:ascii="Times New Roman" w:hAnsi="Times New Roman" w:cs="Times New Roman" w:hint="default"/>
      <w:sz w:val="20"/>
      <w:szCs w:val="20"/>
    </w:rPr>
  </w:style>
  <w:style w:type="character" w:customStyle="1" w:styleId="af70">
    <w:name w:val="af7"/>
    <w:rsid w:val="00A6418F"/>
  </w:style>
  <w:style w:type="paragraph" w:customStyle="1" w:styleId="ab0">
    <w:name w:val="ab"/>
    <w:basedOn w:val="a"/>
    <w:rsid w:val="00A6418F"/>
    <w:pPr>
      <w:spacing w:before="100" w:beforeAutospacing="1" w:after="100" w:afterAutospacing="1"/>
    </w:pPr>
    <w:rPr>
      <w:sz w:val="24"/>
      <w:szCs w:val="24"/>
    </w:rPr>
  </w:style>
  <w:style w:type="paragraph" w:customStyle="1" w:styleId="211">
    <w:name w:val="Основной текст с отступом 21"/>
    <w:basedOn w:val="a"/>
    <w:rsid w:val="00A6418F"/>
    <w:pPr>
      <w:widowControl w:val="0"/>
      <w:ind w:firstLine="851"/>
    </w:pPr>
    <w:rPr>
      <w:sz w:val="28"/>
    </w:rPr>
  </w:style>
  <w:style w:type="paragraph" w:customStyle="1" w:styleId="312">
    <w:name w:val="Основной текст с отступом 31"/>
    <w:basedOn w:val="a"/>
    <w:rsid w:val="00A6418F"/>
    <w:pPr>
      <w:widowControl w:val="0"/>
      <w:ind w:firstLine="851"/>
      <w:jc w:val="both"/>
    </w:pPr>
    <w:rPr>
      <w:sz w:val="28"/>
    </w:rPr>
  </w:style>
  <w:style w:type="paragraph" w:customStyle="1" w:styleId="212">
    <w:name w:val="Основной текст 21"/>
    <w:basedOn w:val="a"/>
    <w:rsid w:val="00A6418F"/>
    <w:pPr>
      <w:jc w:val="both"/>
    </w:pPr>
    <w:rPr>
      <w:sz w:val="24"/>
    </w:rPr>
  </w:style>
  <w:style w:type="paragraph" w:customStyle="1" w:styleId="313">
    <w:name w:val="Основной текст 31"/>
    <w:basedOn w:val="a"/>
    <w:rsid w:val="00A6418F"/>
    <w:pPr>
      <w:jc w:val="both"/>
    </w:pPr>
    <w:rPr>
      <w:i/>
      <w:sz w:val="22"/>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8">
    <w:name w:val="Знак"/>
    <w:basedOn w:val="a"/>
    <w:link w:val="affff9"/>
    <w:rsid w:val="00A6418F"/>
    <w:rPr>
      <w:rFonts w:ascii="Verdana" w:hAnsi="Verdana"/>
      <w:lang w:val="en-US" w:eastAsia="en-US"/>
    </w:rPr>
  </w:style>
  <w:style w:type="character" w:customStyle="1" w:styleId="affff9">
    <w:name w:val="Знак Знак"/>
    <w:link w:val="affff8"/>
    <w:rsid w:val="00A6418F"/>
    <w:rPr>
      <w:rFonts w:ascii="Verdana" w:eastAsia="Times New Roman" w:hAnsi="Verdana" w:cs="Times New Roman"/>
      <w:sz w:val="20"/>
      <w:szCs w:val="20"/>
      <w:lang w:val="en-US"/>
    </w:rPr>
  </w:style>
  <w:style w:type="paragraph" w:customStyle="1" w:styleId="affffa">
    <w:name w:val="Знак Знак Знак Знак Знак Знак Знак Знак Знак Знак"/>
    <w:basedOn w:val="a"/>
    <w:rsid w:val="00A6418F"/>
    <w:rPr>
      <w:rFonts w:ascii="Verdana" w:hAnsi="Verdana" w:cs="Verdana"/>
      <w:lang w:val="en-US" w:eastAsia="en-US"/>
    </w:rPr>
  </w:style>
  <w:style w:type="paragraph" w:customStyle="1" w:styleId="affffb">
    <w:name w:val="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
    <w:name w:val="Обычный1"/>
    <w:rsid w:val="00A6418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0">
    <w:name w:val="Знак Знак Знак Знак Знак Знак Знак1 Знак Знак"/>
    <w:basedOn w:val="a"/>
    <w:rsid w:val="00A6418F"/>
    <w:rPr>
      <w:rFonts w:ascii="Verdana" w:hAnsi="Verdana" w:cs="Verdana"/>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6418F"/>
    <w:rPr>
      <w:rFonts w:ascii="Verdana" w:hAnsi="Verdana" w:cs="Verdana"/>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f">
    <w:name w:val="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2">
    <w:name w:val="Знак Знак Знак Знак Знак Знак Знак Знак Знак Знак Знак Знак1 Знак Знак Знак Знак Знак Знак Знак"/>
    <w:basedOn w:val="a"/>
    <w:rsid w:val="00A6418F"/>
    <w:rPr>
      <w:rFonts w:ascii="Verdana" w:hAnsi="Verdana" w:cs="Verdana"/>
      <w:lang w:val="en-US" w:eastAsia="en-US"/>
    </w:rPr>
  </w:style>
  <w:style w:type="paragraph" w:customStyle="1" w:styleId="afffff0">
    <w:name w:val="Знак Знак Знак Знак Знак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1f3">
    <w:name w:val="Знак Знак1 Знак"/>
    <w:basedOn w:val="a"/>
    <w:autoRedefine/>
    <w:rsid w:val="00A6418F"/>
    <w:pPr>
      <w:spacing w:after="160" w:line="240" w:lineRule="exact"/>
    </w:pPr>
    <w:rPr>
      <w:sz w:val="28"/>
      <w:lang w:val="en-US" w:eastAsia="en-US"/>
    </w:rPr>
  </w:style>
  <w:style w:type="paragraph" w:customStyle="1" w:styleId="1f4">
    <w:name w:val="Обычный (веб)1"/>
    <w:basedOn w:val="a"/>
    <w:rsid w:val="00A6418F"/>
    <w:pPr>
      <w:suppressAutoHyphens/>
      <w:spacing w:before="100" w:after="100"/>
    </w:pPr>
    <w:rPr>
      <w:sz w:val="24"/>
      <w:lang w:eastAsia="ar-SA"/>
    </w:rPr>
  </w:style>
  <w:style w:type="paragraph" w:customStyle="1" w:styleId="ed0">
    <w:name w:val="Обычedый"/>
    <w:rsid w:val="00A6418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4">
    <w:name w:val="Знак7"/>
    <w:basedOn w:val="a"/>
    <w:autoRedefine/>
    <w:rsid w:val="00A6418F"/>
    <w:pPr>
      <w:spacing w:after="160" w:line="240" w:lineRule="exact"/>
    </w:pPr>
    <w:rPr>
      <w:sz w:val="28"/>
      <w:lang w:val="en-US" w:eastAsia="en-US"/>
    </w:rPr>
  </w:style>
  <w:style w:type="character" w:customStyle="1" w:styleId="FontStyle115">
    <w:name w:val="Font Style115"/>
    <w:rsid w:val="00A6418F"/>
    <w:rPr>
      <w:rFonts w:ascii="Times New Roman" w:hAnsi="Times New Roman" w:cs="Times New Roman"/>
      <w:sz w:val="24"/>
      <w:szCs w:val="24"/>
    </w:rPr>
  </w:style>
  <w:style w:type="paragraph" w:customStyle="1" w:styleId="Style4">
    <w:name w:val="Style4"/>
    <w:basedOn w:val="a"/>
    <w:rsid w:val="00A6418F"/>
    <w:pPr>
      <w:widowControl w:val="0"/>
      <w:autoSpaceDE w:val="0"/>
      <w:autoSpaceDN w:val="0"/>
      <w:adjustRightInd w:val="0"/>
    </w:pPr>
    <w:rPr>
      <w:sz w:val="24"/>
      <w:szCs w:val="24"/>
    </w:rPr>
  </w:style>
  <w:style w:type="paragraph" w:customStyle="1" w:styleId="Style6">
    <w:name w:val="Style6"/>
    <w:basedOn w:val="a"/>
    <w:rsid w:val="00A6418F"/>
    <w:pPr>
      <w:widowControl w:val="0"/>
      <w:autoSpaceDE w:val="0"/>
      <w:autoSpaceDN w:val="0"/>
      <w:adjustRightInd w:val="0"/>
      <w:spacing w:line="279" w:lineRule="exact"/>
      <w:ind w:firstLine="547"/>
      <w:jc w:val="both"/>
    </w:pPr>
    <w:rPr>
      <w:sz w:val="24"/>
      <w:szCs w:val="24"/>
    </w:rPr>
  </w:style>
  <w:style w:type="paragraph" w:customStyle="1" w:styleId="Style9">
    <w:name w:val="Style9"/>
    <w:basedOn w:val="a"/>
    <w:rsid w:val="00A6418F"/>
    <w:pPr>
      <w:widowControl w:val="0"/>
      <w:autoSpaceDE w:val="0"/>
      <w:autoSpaceDN w:val="0"/>
      <w:adjustRightInd w:val="0"/>
    </w:pPr>
    <w:rPr>
      <w:sz w:val="24"/>
      <w:szCs w:val="24"/>
    </w:rPr>
  </w:style>
  <w:style w:type="paragraph" w:customStyle="1" w:styleId="Style12">
    <w:name w:val="Style12"/>
    <w:basedOn w:val="a"/>
    <w:rsid w:val="00A6418F"/>
    <w:pPr>
      <w:widowControl w:val="0"/>
      <w:autoSpaceDE w:val="0"/>
      <w:autoSpaceDN w:val="0"/>
      <w:adjustRightInd w:val="0"/>
    </w:pPr>
    <w:rPr>
      <w:sz w:val="24"/>
      <w:szCs w:val="24"/>
    </w:rPr>
  </w:style>
  <w:style w:type="paragraph" w:customStyle="1" w:styleId="Style18">
    <w:name w:val="Style18"/>
    <w:basedOn w:val="a"/>
    <w:rsid w:val="00A6418F"/>
    <w:pPr>
      <w:widowControl w:val="0"/>
      <w:autoSpaceDE w:val="0"/>
      <w:autoSpaceDN w:val="0"/>
      <w:adjustRightInd w:val="0"/>
    </w:pPr>
    <w:rPr>
      <w:sz w:val="24"/>
      <w:szCs w:val="24"/>
    </w:rPr>
  </w:style>
  <w:style w:type="character" w:customStyle="1" w:styleId="FontStyle31">
    <w:name w:val="Font Style31"/>
    <w:rsid w:val="00A6418F"/>
    <w:rPr>
      <w:rFonts w:ascii="Times New Roman" w:hAnsi="Times New Roman" w:cs="Times New Roman"/>
      <w:sz w:val="20"/>
      <w:szCs w:val="20"/>
    </w:rPr>
  </w:style>
  <w:style w:type="character" w:customStyle="1" w:styleId="FontStyle33">
    <w:name w:val="Font Style33"/>
    <w:rsid w:val="00A6418F"/>
    <w:rPr>
      <w:rFonts w:ascii="Times New Roman" w:hAnsi="Times New Roman" w:cs="Times New Roman"/>
      <w:sz w:val="28"/>
      <w:szCs w:val="28"/>
    </w:rPr>
  </w:style>
  <w:style w:type="character" w:customStyle="1" w:styleId="FontStyle35">
    <w:name w:val="Font Style35"/>
    <w:rsid w:val="00A6418F"/>
    <w:rPr>
      <w:rFonts w:ascii="Times New Roman" w:hAnsi="Times New Roman" w:cs="Times New Roman"/>
      <w:b/>
      <w:bCs/>
      <w:sz w:val="20"/>
      <w:szCs w:val="20"/>
    </w:rPr>
  </w:style>
  <w:style w:type="character" w:customStyle="1" w:styleId="FontStyle36">
    <w:name w:val="Font Style36"/>
    <w:rsid w:val="00A6418F"/>
    <w:rPr>
      <w:rFonts w:ascii="Times New Roman" w:hAnsi="Times New Roman" w:cs="Times New Roman"/>
      <w:spacing w:val="-10"/>
      <w:sz w:val="14"/>
      <w:szCs w:val="14"/>
    </w:rPr>
  </w:style>
  <w:style w:type="character" w:customStyle="1" w:styleId="FontStyle38">
    <w:name w:val="Font Style38"/>
    <w:rsid w:val="00A6418F"/>
    <w:rPr>
      <w:rFonts w:ascii="Times New Roman" w:hAnsi="Times New Roman" w:cs="Times New Roman"/>
      <w:i/>
      <w:iCs/>
      <w:sz w:val="20"/>
      <w:szCs w:val="20"/>
    </w:rPr>
  </w:style>
  <w:style w:type="character" w:customStyle="1" w:styleId="FontStyle39">
    <w:name w:val="Font Style39"/>
    <w:rsid w:val="00A6418F"/>
    <w:rPr>
      <w:rFonts w:ascii="Franklin Gothic Medium Cond" w:hAnsi="Franklin Gothic Medium Cond" w:cs="Franklin Gothic Medium Cond"/>
      <w:sz w:val="16"/>
      <w:szCs w:val="16"/>
    </w:rPr>
  </w:style>
  <w:style w:type="character" w:customStyle="1" w:styleId="FontStyle40">
    <w:name w:val="Font Style40"/>
    <w:rsid w:val="00A6418F"/>
    <w:rPr>
      <w:rFonts w:ascii="Franklin Gothic Medium Cond" w:hAnsi="Franklin Gothic Medium Cond" w:cs="Franklin Gothic Medium Cond"/>
      <w:b/>
      <w:bCs/>
      <w:spacing w:val="20"/>
      <w:sz w:val="10"/>
      <w:szCs w:val="10"/>
    </w:rPr>
  </w:style>
  <w:style w:type="paragraph" w:customStyle="1" w:styleId="Style5">
    <w:name w:val="Style5"/>
    <w:basedOn w:val="a"/>
    <w:rsid w:val="00A6418F"/>
    <w:pPr>
      <w:widowControl w:val="0"/>
      <w:autoSpaceDE w:val="0"/>
      <w:autoSpaceDN w:val="0"/>
      <w:adjustRightInd w:val="0"/>
    </w:pPr>
    <w:rPr>
      <w:sz w:val="24"/>
      <w:szCs w:val="24"/>
    </w:rPr>
  </w:style>
  <w:style w:type="paragraph" w:customStyle="1" w:styleId="Style14">
    <w:name w:val="Style14"/>
    <w:basedOn w:val="a"/>
    <w:rsid w:val="00A6418F"/>
    <w:pPr>
      <w:widowControl w:val="0"/>
      <w:autoSpaceDE w:val="0"/>
      <w:autoSpaceDN w:val="0"/>
      <w:adjustRightInd w:val="0"/>
    </w:pPr>
    <w:rPr>
      <w:sz w:val="24"/>
      <w:szCs w:val="24"/>
    </w:rPr>
  </w:style>
  <w:style w:type="paragraph" w:customStyle="1" w:styleId="Style15">
    <w:name w:val="Style15"/>
    <w:basedOn w:val="a"/>
    <w:rsid w:val="00A6418F"/>
    <w:pPr>
      <w:widowControl w:val="0"/>
      <w:autoSpaceDE w:val="0"/>
      <w:autoSpaceDN w:val="0"/>
      <w:adjustRightInd w:val="0"/>
    </w:pPr>
    <w:rPr>
      <w:sz w:val="24"/>
      <w:szCs w:val="24"/>
    </w:rPr>
  </w:style>
  <w:style w:type="paragraph" w:customStyle="1" w:styleId="Style17">
    <w:name w:val="Style17"/>
    <w:basedOn w:val="a"/>
    <w:rsid w:val="00A6418F"/>
    <w:pPr>
      <w:widowControl w:val="0"/>
      <w:autoSpaceDE w:val="0"/>
      <w:autoSpaceDN w:val="0"/>
      <w:adjustRightInd w:val="0"/>
    </w:pPr>
    <w:rPr>
      <w:sz w:val="24"/>
      <w:szCs w:val="24"/>
    </w:rPr>
  </w:style>
  <w:style w:type="paragraph" w:customStyle="1" w:styleId="Style19">
    <w:name w:val="Style19"/>
    <w:basedOn w:val="a"/>
    <w:rsid w:val="00A6418F"/>
    <w:pPr>
      <w:widowControl w:val="0"/>
      <w:autoSpaceDE w:val="0"/>
      <w:autoSpaceDN w:val="0"/>
      <w:adjustRightInd w:val="0"/>
      <w:spacing w:line="277" w:lineRule="exact"/>
      <w:ind w:firstLine="840"/>
      <w:jc w:val="both"/>
    </w:pPr>
    <w:rPr>
      <w:sz w:val="24"/>
      <w:szCs w:val="24"/>
    </w:rPr>
  </w:style>
  <w:style w:type="paragraph" w:customStyle="1" w:styleId="Style22">
    <w:name w:val="Style22"/>
    <w:basedOn w:val="a"/>
    <w:rsid w:val="00A6418F"/>
    <w:pPr>
      <w:widowControl w:val="0"/>
      <w:autoSpaceDE w:val="0"/>
      <w:autoSpaceDN w:val="0"/>
      <w:adjustRightInd w:val="0"/>
      <w:spacing w:line="278" w:lineRule="exact"/>
      <w:ind w:firstLine="370"/>
      <w:jc w:val="both"/>
    </w:pPr>
    <w:rPr>
      <w:sz w:val="24"/>
      <w:szCs w:val="24"/>
    </w:rPr>
  </w:style>
  <w:style w:type="paragraph" w:customStyle="1" w:styleId="Style23">
    <w:name w:val="Style23"/>
    <w:basedOn w:val="a"/>
    <w:rsid w:val="00A6418F"/>
    <w:pPr>
      <w:widowControl w:val="0"/>
      <w:autoSpaceDE w:val="0"/>
      <w:autoSpaceDN w:val="0"/>
      <w:adjustRightInd w:val="0"/>
      <w:spacing w:line="273" w:lineRule="exact"/>
      <w:ind w:firstLine="730"/>
      <w:jc w:val="both"/>
    </w:pPr>
    <w:rPr>
      <w:sz w:val="24"/>
      <w:szCs w:val="24"/>
    </w:rPr>
  </w:style>
  <w:style w:type="paragraph" w:customStyle="1" w:styleId="Style24">
    <w:name w:val="Style24"/>
    <w:basedOn w:val="a"/>
    <w:rsid w:val="00A6418F"/>
    <w:pPr>
      <w:widowControl w:val="0"/>
      <w:autoSpaceDE w:val="0"/>
      <w:autoSpaceDN w:val="0"/>
      <w:adjustRightInd w:val="0"/>
    </w:pPr>
    <w:rPr>
      <w:sz w:val="24"/>
      <w:szCs w:val="24"/>
    </w:rPr>
  </w:style>
  <w:style w:type="character" w:customStyle="1" w:styleId="FontStyle29">
    <w:name w:val="Font Style29"/>
    <w:rsid w:val="00A6418F"/>
    <w:rPr>
      <w:rFonts w:ascii="Times New Roman" w:hAnsi="Times New Roman" w:cs="Times New Roman"/>
      <w:b/>
      <w:bCs/>
      <w:spacing w:val="10"/>
      <w:sz w:val="26"/>
      <w:szCs w:val="26"/>
    </w:rPr>
  </w:style>
  <w:style w:type="character" w:customStyle="1" w:styleId="FontStyle30">
    <w:name w:val="Font Style30"/>
    <w:rsid w:val="00A6418F"/>
    <w:rPr>
      <w:rFonts w:ascii="Times New Roman" w:hAnsi="Times New Roman" w:cs="Times New Roman"/>
      <w:b/>
      <w:bCs/>
      <w:sz w:val="28"/>
      <w:szCs w:val="28"/>
    </w:rPr>
  </w:style>
  <w:style w:type="character" w:customStyle="1" w:styleId="FontStyle34">
    <w:name w:val="Font Style34"/>
    <w:rsid w:val="00A6418F"/>
    <w:rPr>
      <w:rFonts w:ascii="Times New Roman" w:hAnsi="Times New Roman" w:cs="Times New Roman"/>
      <w:sz w:val="22"/>
      <w:szCs w:val="22"/>
    </w:rPr>
  </w:style>
  <w:style w:type="character" w:customStyle="1" w:styleId="FontStyle37">
    <w:name w:val="Font Style37"/>
    <w:rsid w:val="00A6418F"/>
    <w:rPr>
      <w:rFonts w:ascii="Times New Roman" w:hAnsi="Times New Roman" w:cs="Times New Roman"/>
      <w:b/>
      <w:bCs/>
      <w:i/>
      <w:iCs/>
      <w:spacing w:val="20"/>
      <w:sz w:val="20"/>
      <w:szCs w:val="20"/>
    </w:rPr>
  </w:style>
  <w:style w:type="character" w:customStyle="1" w:styleId="FontStyle41">
    <w:name w:val="Font Style41"/>
    <w:rsid w:val="00A6418F"/>
    <w:rPr>
      <w:rFonts w:ascii="Times New Roman" w:hAnsi="Times New Roman" w:cs="Times New Roman"/>
      <w:spacing w:val="10"/>
      <w:sz w:val="28"/>
      <w:szCs w:val="28"/>
    </w:rPr>
  </w:style>
  <w:style w:type="character" w:customStyle="1" w:styleId="FontStyle42">
    <w:name w:val="Font Style42"/>
    <w:rsid w:val="00A6418F"/>
    <w:rPr>
      <w:rFonts w:ascii="Times New Roman" w:hAnsi="Times New Roman" w:cs="Times New Roman"/>
      <w:b/>
      <w:bCs/>
      <w:smallCaps/>
      <w:spacing w:val="10"/>
      <w:sz w:val="24"/>
      <w:szCs w:val="24"/>
    </w:rPr>
  </w:style>
  <w:style w:type="character" w:customStyle="1" w:styleId="FontStyle43">
    <w:name w:val="Font Style43"/>
    <w:rsid w:val="00A6418F"/>
    <w:rPr>
      <w:rFonts w:ascii="Times New Roman" w:hAnsi="Times New Roman" w:cs="Times New Roman"/>
      <w:b/>
      <w:bCs/>
      <w:spacing w:val="20"/>
      <w:sz w:val="16"/>
      <w:szCs w:val="16"/>
    </w:rPr>
  </w:style>
  <w:style w:type="character" w:customStyle="1" w:styleId="FontStyle44">
    <w:name w:val="Font Style44"/>
    <w:rsid w:val="00A6418F"/>
    <w:rPr>
      <w:rFonts w:ascii="Times New Roman" w:hAnsi="Times New Roman" w:cs="Times New Roman"/>
      <w:b/>
      <w:bCs/>
      <w:sz w:val="12"/>
      <w:szCs w:val="12"/>
    </w:rPr>
  </w:style>
  <w:style w:type="character" w:customStyle="1" w:styleId="FontStyle45">
    <w:name w:val="Font Style45"/>
    <w:rsid w:val="00A6418F"/>
    <w:rPr>
      <w:rFonts w:ascii="Times New Roman" w:hAnsi="Times New Roman" w:cs="Times New Roman"/>
      <w:b/>
      <w:bCs/>
      <w:sz w:val="20"/>
      <w:szCs w:val="20"/>
    </w:rPr>
  </w:style>
  <w:style w:type="character" w:customStyle="1" w:styleId="FontStyle46">
    <w:name w:val="Font Style46"/>
    <w:rsid w:val="00A6418F"/>
    <w:rPr>
      <w:rFonts w:ascii="Times New Roman" w:hAnsi="Times New Roman" w:cs="Times New Roman"/>
      <w:sz w:val="24"/>
      <w:szCs w:val="24"/>
    </w:rPr>
  </w:style>
  <w:style w:type="character" w:customStyle="1" w:styleId="FontStyle47">
    <w:name w:val="Font Style47"/>
    <w:rsid w:val="00A6418F"/>
    <w:rPr>
      <w:rFonts w:ascii="Franklin Gothic Medium" w:hAnsi="Franklin Gothic Medium" w:cs="Franklin Gothic Medium"/>
      <w:b/>
      <w:bCs/>
      <w:sz w:val="8"/>
      <w:szCs w:val="8"/>
    </w:rPr>
  </w:style>
  <w:style w:type="character" w:customStyle="1" w:styleId="FontStyle48">
    <w:name w:val="Font Style48"/>
    <w:rsid w:val="00A6418F"/>
    <w:rPr>
      <w:rFonts w:ascii="Times New Roman" w:hAnsi="Times New Roman" w:cs="Times New Roman"/>
      <w:sz w:val="22"/>
      <w:szCs w:val="22"/>
    </w:rPr>
  </w:style>
  <w:style w:type="character" w:customStyle="1" w:styleId="FontStyle49">
    <w:name w:val="Font Style49"/>
    <w:rsid w:val="00A6418F"/>
    <w:rPr>
      <w:rFonts w:ascii="Times New Roman" w:hAnsi="Times New Roman" w:cs="Times New Roman"/>
      <w:b/>
      <w:bCs/>
      <w:i/>
      <w:iCs/>
      <w:spacing w:val="20"/>
      <w:sz w:val="16"/>
      <w:szCs w:val="16"/>
    </w:rPr>
  </w:style>
  <w:style w:type="character" w:customStyle="1" w:styleId="FontStyle50">
    <w:name w:val="Font Style50"/>
    <w:rsid w:val="00A6418F"/>
    <w:rPr>
      <w:rFonts w:ascii="Franklin Gothic Medium Cond" w:hAnsi="Franklin Gothic Medium Cond" w:cs="Franklin Gothic Medium Cond"/>
      <w:b/>
      <w:bCs/>
      <w:i/>
      <w:iCs/>
      <w:spacing w:val="40"/>
      <w:sz w:val="16"/>
      <w:szCs w:val="16"/>
    </w:rPr>
  </w:style>
  <w:style w:type="character" w:customStyle="1" w:styleId="FontStyle109">
    <w:name w:val="Font Style109"/>
    <w:rsid w:val="00A6418F"/>
    <w:rPr>
      <w:rFonts w:ascii="Times New Roman" w:hAnsi="Times New Roman" w:cs="Times New Roman"/>
      <w:b/>
      <w:bCs/>
      <w:sz w:val="20"/>
      <w:szCs w:val="20"/>
    </w:rPr>
  </w:style>
  <w:style w:type="character" w:customStyle="1" w:styleId="FontStyle114">
    <w:name w:val="Font Style114"/>
    <w:rsid w:val="00A6418F"/>
    <w:rPr>
      <w:rFonts w:ascii="Times New Roman" w:hAnsi="Times New Roman" w:cs="Times New Roman"/>
      <w:b/>
      <w:bCs/>
      <w:sz w:val="24"/>
      <w:szCs w:val="24"/>
    </w:rPr>
  </w:style>
  <w:style w:type="paragraph" w:customStyle="1" w:styleId="Style2">
    <w:name w:val="Style2"/>
    <w:basedOn w:val="a"/>
    <w:rsid w:val="00A6418F"/>
    <w:pPr>
      <w:widowControl w:val="0"/>
      <w:autoSpaceDE w:val="0"/>
      <w:autoSpaceDN w:val="0"/>
      <w:adjustRightInd w:val="0"/>
      <w:spacing w:line="158" w:lineRule="exact"/>
    </w:pPr>
    <w:rPr>
      <w:sz w:val="24"/>
      <w:szCs w:val="24"/>
    </w:rPr>
  </w:style>
  <w:style w:type="character" w:customStyle="1" w:styleId="FontStyle14">
    <w:name w:val="Font Style14"/>
    <w:rsid w:val="00A6418F"/>
    <w:rPr>
      <w:rFonts w:ascii="Times New Roman" w:hAnsi="Times New Roman" w:cs="Times New Roman"/>
      <w:sz w:val="14"/>
      <w:szCs w:val="14"/>
    </w:rPr>
  </w:style>
  <w:style w:type="paragraph" w:customStyle="1" w:styleId="Style3">
    <w:name w:val="Style3"/>
    <w:basedOn w:val="a"/>
    <w:rsid w:val="00A6418F"/>
    <w:pPr>
      <w:widowControl w:val="0"/>
      <w:autoSpaceDE w:val="0"/>
      <w:autoSpaceDN w:val="0"/>
      <w:adjustRightInd w:val="0"/>
    </w:pPr>
    <w:rPr>
      <w:sz w:val="24"/>
      <w:szCs w:val="24"/>
    </w:rPr>
  </w:style>
  <w:style w:type="paragraph" w:customStyle="1" w:styleId="Style7">
    <w:name w:val="Style7"/>
    <w:basedOn w:val="a"/>
    <w:rsid w:val="00A6418F"/>
    <w:pPr>
      <w:widowControl w:val="0"/>
      <w:autoSpaceDE w:val="0"/>
      <w:autoSpaceDN w:val="0"/>
      <w:adjustRightInd w:val="0"/>
    </w:pPr>
    <w:rPr>
      <w:sz w:val="24"/>
      <w:szCs w:val="24"/>
    </w:rPr>
  </w:style>
  <w:style w:type="paragraph" w:customStyle="1" w:styleId="Style8">
    <w:name w:val="Style8"/>
    <w:basedOn w:val="a"/>
    <w:rsid w:val="00A6418F"/>
    <w:pPr>
      <w:widowControl w:val="0"/>
      <w:autoSpaceDE w:val="0"/>
      <w:autoSpaceDN w:val="0"/>
      <w:adjustRightInd w:val="0"/>
    </w:pPr>
    <w:rPr>
      <w:sz w:val="24"/>
      <w:szCs w:val="24"/>
    </w:rPr>
  </w:style>
  <w:style w:type="paragraph" w:customStyle="1" w:styleId="Style10">
    <w:name w:val="Style10"/>
    <w:basedOn w:val="a"/>
    <w:rsid w:val="00A6418F"/>
    <w:pPr>
      <w:widowControl w:val="0"/>
      <w:autoSpaceDE w:val="0"/>
      <w:autoSpaceDN w:val="0"/>
      <w:adjustRightInd w:val="0"/>
    </w:pPr>
    <w:rPr>
      <w:sz w:val="24"/>
      <w:szCs w:val="24"/>
    </w:rPr>
  </w:style>
  <w:style w:type="paragraph" w:customStyle="1" w:styleId="Style11">
    <w:name w:val="Style11"/>
    <w:basedOn w:val="a"/>
    <w:rsid w:val="00A6418F"/>
    <w:pPr>
      <w:widowControl w:val="0"/>
      <w:autoSpaceDE w:val="0"/>
      <w:autoSpaceDN w:val="0"/>
      <w:adjustRightInd w:val="0"/>
      <w:spacing w:line="158" w:lineRule="exact"/>
      <w:ind w:hanging="168"/>
    </w:pPr>
    <w:rPr>
      <w:sz w:val="24"/>
      <w:szCs w:val="24"/>
    </w:rPr>
  </w:style>
  <w:style w:type="character" w:customStyle="1" w:styleId="FontStyle15">
    <w:name w:val="Font Style15"/>
    <w:rsid w:val="00A6418F"/>
    <w:rPr>
      <w:rFonts w:ascii="Times New Roman" w:hAnsi="Times New Roman" w:cs="Times New Roman"/>
      <w:sz w:val="12"/>
      <w:szCs w:val="12"/>
    </w:rPr>
  </w:style>
  <w:style w:type="character" w:customStyle="1" w:styleId="FontStyle16">
    <w:name w:val="Font Style16"/>
    <w:rsid w:val="00A6418F"/>
    <w:rPr>
      <w:rFonts w:ascii="Times New Roman" w:hAnsi="Times New Roman" w:cs="Times New Roman"/>
      <w:spacing w:val="-10"/>
      <w:sz w:val="12"/>
      <w:szCs w:val="12"/>
    </w:rPr>
  </w:style>
  <w:style w:type="character" w:customStyle="1" w:styleId="FontStyle17">
    <w:name w:val="Font Style17"/>
    <w:rsid w:val="00A6418F"/>
    <w:rPr>
      <w:rFonts w:ascii="Times New Roman" w:hAnsi="Times New Roman" w:cs="Times New Roman"/>
      <w:sz w:val="8"/>
      <w:szCs w:val="8"/>
    </w:rPr>
  </w:style>
  <w:style w:type="character" w:customStyle="1" w:styleId="92">
    <w:name w:val="Знак Знак9"/>
    <w:locked/>
    <w:rsid w:val="00A6418F"/>
    <w:rPr>
      <w:sz w:val="24"/>
      <w:lang w:val="ru-RU" w:eastAsia="ru-RU" w:bidi="ar-SA"/>
    </w:rPr>
  </w:style>
  <w:style w:type="paragraph" w:customStyle="1" w:styleId="2e">
    <w:name w:val="Обычный 2"/>
    <w:basedOn w:val="a"/>
    <w:rsid w:val="00A6418F"/>
    <w:pPr>
      <w:widowControl w:val="0"/>
      <w:jc w:val="both"/>
    </w:pPr>
    <w:rPr>
      <w:sz w:val="24"/>
    </w:rPr>
  </w:style>
  <w:style w:type="character" w:customStyle="1" w:styleId="53">
    <w:name w:val="Знак Знак5"/>
    <w:locked/>
    <w:rsid w:val="00A6418F"/>
    <w:rPr>
      <w:sz w:val="24"/>
      <w:lang w:val="ru-RU" w:eastAsia="ru-RU" w:bidi="ar-SA"/>
    </w:rPr>
  </w:style>
  <w:style w:type="paragraph" w:customStyle="1" w:styleId="43">
    <w:name w:val="Знак Знак4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220">
    <w:name w:val="Основной текст с отступом 22"/>
    <w:basedOn w:val="a"/>
    <w:rsid w:val="00A6418F"/>
    <w:pPr>
      <w:widowControl w:val="0"/>
      <w:suppressAutoHyphens/>
      <w:overflowPunct w:val="0"/>
      <w:autoSpaceDE w:val="0"/>
      <w:spacing w:after="120" w:line="480" w:lineRule="auto"/>
      <w:ind w:left="283"/>
      <w:textAlignment w:val="baseline"/>
    </w:pPr>
    <w:rPr>
      <w:lang w:eastAsia="ar-SA"/>
    </w:rPr>
  </w:style>
  <w:style w:type="character" w:customStyle="1" w:styleId="phrase2in">
    <w:name w:val="phrase2_in"/>
    <w:rsid w:val="00A6418F"/>
  </w:style>
  <w:style w:type="character" w:customStyle="1" w:styleId="rublinerubline2">
    <w:name w:val="rubline rubline2"/>
    <w:rsid w:val="00A6418F"/>
  </w:style>
  <w:style w:type="paragraph" w:customStyle="1" w:styleId="ibsafe">
    <w:name w:val="ib_safe"/>
    <w:basedOn w:val="a"/>
    <w:rsid w:val="00A6418F"/>
    <w:pPr>
      <w:spacing w:before="100" w:beforeAutospacing="1" w:after="100" w:afterAutospacing="1"/>
    </w:pPr>
    <w:rPr>
      <w:sz w:val="24"/>
      <w:szCs w:val="24"/>
    </w:rPr>
  </w:style>
  <w:style w:type="character" w:customStyle="1" w:styleId="mw-headline">
    <w:name w:val="mw-headline"/>
    <w:rsid w:val="00A6418F"/>
  </w:style>
  <w:style w:type="character" w:customStyle="1" w:styleId="editsection">
    <w:name w:val="editsection"/>
    <w:rsid w:val="00A6418F"/>
  </w:style>
  <w:style w:type="paragraph" w:styleId="HTML">
    <w:name w:val="HTML Preformatted"/>
    <w:basedOn w:val="a"/>
    <w:link w:val="HTML0"/>
    <w:rsid w:val="00A64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link w:val="HTML"/>
    <w:rsid w:val="00A6418F"/>
    <w:rPr>
      <w:rFonts w:ascii="Courier New" w:eastAsia="Times New Roman" w:hAnsi="Courier New" w:cs="Times New Roman"/>
      <w:sz w:val="20"/>
      <w:szCs w:val="20"/>
      <w:lang w:val="x-none" w:eastAsia="x-none"/>
    </w:rPr>
  </w:style>
  <w:style w:type="character" w:customStyle="1" w:styleId="320">
    <w:name w:val="Заголовок 3 Знак Знак Знак2"/>
    <w:aliases w:val="Заголовок 3 Знак Знак Знак Знак2,Заголовок 3 Знак... Знак1,Заголовок 3 Знак Знак Знак Знак Знак1,Заголовок 3 Знак Знак Знак Знак Знак Знак Знак1,Заголовок 3 Знак Знак Знак Знак Знак Знак Знак Знак Знак1,end Знак1,Naiaea Знак"/>
    <w:rsid w:val="00A6418F"/>
    <w:rPr>
      <w:b/>
      <w:i/>
      <w:sz w:val="28"/>
      <w:lang w:val="ru-RU" w:eastAsia="ru-RU" w:bidi="ar-SA"/>
    </w:rPr>
  </w:style>
  <w:style w:type="paragraph" w:customStyle="1" w:styleId="a30">
    <w:name w:val="a3"/>
    <w:basedOn w:val="a"/>
    <w:rsid w:val="00A6418F"/>
    <w:pPr>
      <w:spacing w:before="100" w:beforeAutospacing="1" w:after="100" w:afterAutospacing="1"/>
    </w:pPr>
    <w:rPr>
      <w:sz w:val="24"/>
      <w:szCs w:val="24"/>
    </w:rPr>
  </w:style>
  <w:style w:type="character" w:customStyle="1" w:styleId="af30">
    <w:name w:val="af3"/>
    <w:rsid w:val="00A6418F"/>
  </w:style>
  <w:style w:type="character" w:customStyle="1" w:styleId="wmi-callto">
    <w:name w:val="wmi-callto"/>
    <w:rsid w:val="00A6418F"/>
  </w:style>
  <w:style w:type="paragraph" w:styleId="afffff1">
    <w:name w:val="List Paragraph"/>
    <w:basedOn w:val="a"/>
    <w:uiPriority w:val="34"/>
    <w:qFormat/>
    <w:rsid w:val="00C7463E"/>
    <w:pPr>
      <w:ind w:left="720"/>
      <w:contextualSpacing/>
    </w:pPr>
  </w:style>
  <w:style w:type="paragraph" w:customStyle="1" w:styleId="2f">
    <w:name w:val="Обычный2"/>
    <w:rsid w:val="00D5217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50">
    <w:name w:val="af5"/>
    <w:basedOn w:val="a0"/>
    <w:rsid w:val="00D35886"/>
  </w:style>
  <w:style w:type="paragraph" w:customStyle="1" w:styleId="230">
    <w:name w:val="Основной текст с отступом 23"/>
    <w:basedOn w:val="a"/>
    <w:rsid w:val="00A259C6"/>
    <w:pPr>
      <w:widowControl w:val="0"/>
      <w:ind w:firstLine="851"/>
    </w:pPr>
    <w:rPr>
      <w:sz w:val="28"/>
    </w:rPr>
  </w:style>
  <w:style w:type="paragraph" w:customStyle="1" w:styleId="321">
    <w:name w:val="Основной текст с отступом 32"/>
    <w:basedOn w:val="a"/>
    <w:rsid w:val="00A259C6"/>
    <w:pPr>
      <w:widowControl w:val="0"/>
      <w:ind w:firstLine="851"/>
      <w:jc w:val="both"/>
    </w:pPr>
    <w:rPr>
      <w:sz w:val="28"/>
    </w:rPr>
  </w:style>
  <w:style w:type="paragraph" w:customStyle="1" w:styleId="221">
    <w:name w:val="Основной текст 22"/>
    <w:basedOn w:val="a"/>
    <w:rsid w:val="00A259C6"/>
    <w:pPr>
      <w:jc w:val="both"/>
    </w:pPr>
    <w:rPr>
      <w:sz w:val="24"/>
    </w:rPr>
  </w:style>
  <w:style w:type="paragraph" w:customStyle="1" w:styleId="322">
    <w:name w:val="Основной текст 32"/>
    <w:basedOn w:val="a"/>
    <w:rsid w:val="00A259C6"/>
    <w:pPr>
      <w:jc w:val="both"/>
    </w:pPr>
    <w:rPr>
      <w:i/>
      <w:sz w:val="22"/>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3">
    <w:name w:val="Знак"/>
    <w:basedOn w:val="a"/>
    <w:rsid w:val="00A259C6"/>
    <w:rPr>
      <w:rFonts w:ascii="Verdana" w:hAnsi="Verdana" w:cs="Verdana"/>
      <w:lang w:val="en-US" w:eastAsia="en-US"/>
    </w:rPr>
  </w:style>
  <w:style w:type="paragraph" w:customStyle="1" w:styleId="afffff4">
    <w:name w:val="Знак Знак Знак Знак Знак Знак Знак Знак Знак Знак"/>
    <w:basedOn w:val="a"/>
    <w:rsid w:val="00A259C6"/>
    <w:rPr>
      <w:rFonts w:ascii="Verdana" w:hAnsi="Verdana" w:cs="Verdana"/>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3a">
    <w:name w:val="Обычный3"/>
    <w:rsid w:val="00A259C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5">
    <w:name w:val="Знак Знак Знак Знак Знак Знак Знак1 Знак Знак"/>
    <w:basedOn w:val="a"/>
    <w:rsid w:val="00A259C6"/>
    <w:rPr>
      <w:rFonts w:ascii="Verdana" w:hAnsi="Verdana" w:cs="Verdana"/>
      <w:lang w:val="en-US" w:eastAsia="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1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259C6"/>
    <w:rPr>
      <w:rFonts w:ascii="Verdana" w:hAnsi="Verdana" w:cs="Verdana"/>
      <w:lang w:val="en-US" w:eastAsia="en-US"/>
    </w:rPr>
  </w:style>
  <w:style w:type="paragraph" w:customStyle="1" w:styleId="afffff8">
    <w:name w:val="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a">
    <w:name w:val="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1f7">
    <w:name w:val="Знак Знак Знак Знак Знак Знак Знак Знак Знак Знак Знак Знак1 Знак Знак Знак Знак Знак Знак Знак"/>
    <w:basedOn w:val="a"/>
    <w:rsid w:val="00A259C6"/>
    <w:rPr>
      <w:rFonts w:ascii="Verdana" w:hAnsi="Verdana" w:cs="Verdana"/>
      <w:lang w:val="en-US" w:eastAsia="en-US"/>
    </w:rPr>
  </w:style>
  <w:style w:type="paragraph" w:customStyle="1" w:styleId="afffffb">
    <w:name w:val="Знак Знак Знак Знак Знак Знак Знак Знак Знак Знак Знак Знак Знак Знак Знак Знак Знак Знак"/>
    <w:basedOn w:val="a"/>
    <w:autoRedefine/>
    <w:rsid w:val="00A259C6"/>
    <w:pPr>
      <w:spacing w:after="160" w:line="240" w:lineRule="exact"/>
    </w:pPr>
    <w:rPr>
      <w:sz w:val="28"/>
      <w:lang w:val="en-US" w:eastAsia="en-US"/>
    </w:rPr>
  </w:style>
  <w:style w:type="paragraph" w:customStyle="1" w:styleId="1f8">
    <w:name w:val="Знак Знак1 Знак"/>
    <w:basedOn w:val="a"/>
    <w:autoRedefine/>
    <w:rsid w:val="00A259C6"/>
    <w:pPr>
      <w:spacing w:after="160" w:line="240" w:lineRule="exact"/>
    </w:pPr>
    <w:rPr>
      <w:sz w:val="28"/>
      <w:lang w:val="en-US" w:eastAsia="en-US"/>
    </w:rPr>
  </w:style>
  <w:style w:type="paragraph" w:customStyle="1" w:styleId="2f0">
    <w:name w:val="Обычный (веб)2"/>
    <w:basedOn w:val="a"/>
    <w:rsid w:val="00A259C6"/>
    <w:pPr>
      <w:suppressAutoHyphens/>
      <w:spacing w:before="100" w:after="100"/>
    </w:pPr>
    <w:rPr>
      <w:sz w:val="24"/>
      <w:lang w:eastAsia="ar-SA"/>
    </w:rPr>
  </w:style>
  <w:style w:type="paragraph" w:customStyle="1" w:styleId="ed1">
    <w:name w:val="Обычedый"/>
    <w:rsid w:val="00A259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5">
    <w:name w:val="Знак7"/>
    <w:basedOn w:val="a"/>
    <w:autoRedefine/>
    <w:rsid w:val="00A259C6"/>
    <w:pPr>
      <w:spacing w:after="160" w:line="240" w:lineRule="exact"/>
    </w:pPr>
    <w:rPr>
      <w:sz w:val="28"/>
      <w:lang w:val="en-US" w:eastAsia="en-US"/>
    </w:rPr>
  </w:style>
  <w:style w:type="character" w:styleId="afffffc">
    <w:name w:val="Placeholder Text"/>
    <w:basedOn w:val="a0"/>
    <w:uiPriority w:val="99"/>
    <w:semiHidden/>
    <w:rsid w:val="00564CE3"/>
    <w:rPr>
      <w:color w:val="808080"/>
    </w:rPr>
  </w:style>
  <w:style w:type="character" w:customStyle="1" w:styleId="af10">
    <w:name w:val="af1"/>
    <w:basedOn w:val="a0"/>
    <w:rsid w:val="00A72B34"/>
  </w:style>
  <w:style w:type="paragraph" w:customStyle="1" w:styleId="xl40">
    <w:name w:val="xl40"/>
    <w:basedOn w:val="a"/>
    <w:rsid w:val="001E635D"/>
    <w:pPr>
      <w:spacing w:before="100" w:after="100"/>
    </w:pPr>
    <w:rPr>
      <w:rFonts w:ascii="Courier New" w:eastAsia="Arial Unicode MS" w:hAnsi="Courier New"/>
      <w:sz w:val="16"/>
    </w:rPr>
  </w:style>
  <w:style w:type="paragraph" w:customStyle="1" w:styleId="a50">
    <w:name w:val="a5"/>
    <w:basedOn w:val="a"/>
    <w:rsid w:val="001E635D"/>
    <w:pPr>
      <w:spacing w:before="100" w:beforeAutospacing="1" w:after="100" w:afterAutospacing="1"/>
    </w:pPr>
    <w:rPr>
      <w:sz w:val="24"/>
      <w:szCs w:val="24"/>
    </w:rPr>
  </w:style>
  <w:style w:type="character" w:customStyle="1" w:styleId="af60">
    <w:name w:val="af6"/>
    <w:basedOn w:val="a0"/>
    <w:rsid w:val="001E635D"/>
  </w:style>
  <w:style w:type="paragraph" w:customStyle="1" w:styleId="ac0">
    <w:name w:val="ac"/>
    <w:basedOn w:val="a"/>
    <w:rsid w:val="001E635D"/>
    <w:pPr>
      <w:spacing w:before="100" w:beforeAutospacing="1" w:after="100" w:afterAutospacing="1"/>
    </w:pPr>
    <w:rPr>
      <w:sz w:val="24"/>
      <w:szCs w:val="24"/>
    </w:rPr>
  </w:style>
  <w:style w:type="table" w:customStyle="1" w:styleId="1f9">
    <w:name w:val="Сетка таблицы1"/>
    <w:basedOn w:val="a1"/>
    <w:next w:val="af3"/>
    <w:uiPriority w:val="59"/>
    <w:rsid w:val="007F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3"/>
    <w:uiPriority w:val="59"/>
    <w:rsid w:val="007F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 11"/>
    <w:basedOn w:val="a1"/>
    <w:next w:val="17"/>
    <w:rsid w:val="0054163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d">
    <w:name w:val="List Continue"/>
    <w:basedOn w:val="a"/>
    <w:uiPriority w:val="99"/>
    <w:semiHidden/>
    <w:unhideWhenUsed/>
    <w:rsid w:val="00BC2766"/>
    <w:pPr>
      <w:spacing w:after="120"/>
      <w:ind w:left="283"/>
      <w:contextualSpacing/>
    </w:pPr>
  </w:style>
  <w:style w:type="paragraph" w:customStyle="1" w:styleId="Default">
    <w:name w:val="Default"/>
    <w:rsid w:val="002609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99">
    <w:name w:val="Font Style199"/>
    <w:basedOn w:val="a0"/>
    <w:uiPriority w:val="99"/>
    <w:rsid w:val="003C1AED"/>
    <w:rPr>
      <w:rFonts w:ascii="Times New Roman" w:hAnsi="Times New Roman" w:cs="Times New Roman"/>
      <w:sz w:val="22"/>
      <w:szCs w:val="22"/>
    </w:rPr>
  </w:style>
  <w:style w:type="paragraph" w:customStyle="1" w:styleId="Style73">
    <w:name w:val="Style73"/>
    <w:basedOn w:val="a"/>
    <w:uiPriority w:val="99"/>
    <w:rsid w:val="003C1AED"/>
    <w:pPr>
      <w:widowControl w:val="0"/>
      <w:autoSpaceDE w:val="0"/>
      <w:autoSpaceDN w:val="0"/>
      <w:adjustRightInd w:val="0"/>
      <w:spacing w:line="262" w:lineRule="exact"/>
      <w:ind w:firstLine="566"/>
      <w:jc w:val="both"/>
    </w:pPr>
    <w:rPr>
      <w:rFonts w:eastAsiaTheme="minorEastAsia"/>
      <w:sz w:val="24"/>
      <w:szCs w:val="24"/>
    </w:rPr>
  </w:style>
  <w:style w:type="character" w:customStyle="1" w:styleId="FontStyle197">
    <w:name w:val="Font Style197"/>
    <w:basedOn w:val="a0"/>
    <w:uiPriority w:val="99"/>
    <w:rsid w:val="003C1AED"/>
    <w:rPr>
      <w:rFonts w:ascii="Times New Roman" w:hAnsi="Times New Roman" w:cs="Times New Roman"/>
      <w:b/>
      <w:bCs/>
      <w:sz w:val="22"/>
      <w:szCs w:val="22"/>
    </w:rPr>
  </w:style>
  <w:style w:type="paragraph" w:customStyle="1" w:styleId="Style101">
    <w:name w:val="Style101"/>
    <w:basedOn w:val="a"/>
    <w:uiPriority w:val="99"/>
    <w:rsid w:val="003C1AED"/>
    <w:pPr>
      <w:widowControl w:val="0"/>
      <w:autoSpaceDE w:val="0"/>
      <w:autoSpaceDN w:val="0"/>
      <w:adjustRightInd w:val="0"/>
      <w:spacing w:line="278" w:lineRule="exact"/>
      <w:ind w:firstLine="562"/>
      <w:jc w:val="both"/>
    </w:pPr>
    <w:rPr>
      <w:rFonts w:eastAsiaTheme="minorEastAsia"/>
      <w:sz w:val="24"/>
      <w:szCs w:val="24"/>
    </w:rPr>
  </w:style>
  <w:style w:type="paragraph" w:customStyle="1" w:styleId="Style142">
    <w:name w:val="Style142"/>
    <w:basedOn w:val="a"/>
    <w:uiPriority w:val="99"/>
    <w:rsid w:val="003C1AED"/>
    <w:pPr>
      <w:widowControl w:val="0"/>
      <w:autoSpaceDE w:val="0"/>
      <w:autoSpaceDN w:val="0"/>
      <w:adjustRightInd w:val="0"/>
    </w:pPr>
    <w:rPr>
      <w:rFonts w:eastAsiaTheme="minorEastAsia"/>
      <w:sz w:val="24"/>
      <w:szCs w:val="24"/>
    </w:rPr>
  </w:style>
  <w:style w:type="table" w:customStyle="1" w:styleId="2f1">
    <w:name w:val="Сетка таблицы2"/>
    <w:basedOn w:val="a1"/>
    <w:next w:val="af3"/>
    <w:rsid w:val="00F83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3"/>
    <w:uiPriority w:val="59"/>
    <w:rsid w:val="00183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next w:val="af3"/>
    <w:rsid w:val="00AC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3"/>
    <w:rsid w:val="0016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51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autoRedefine/>
    <w:qFormat/>
    <w:rsid w:val="00460565"/>
    <w:pPr>
      <w:keepNext/>
      <w:widowControl w:val="0"/>
      <w:suppressAutoHyphens/>
      <w:ind w:right="57"/>
      <w:jc w:val="center"/>
      <w:outlineLvl w:val="0"/>
    </w:pPr>
    <w:rPr>
      <w:b/>
      <w:bCs/>
      <w:caps/>
      <w:sz w:val="24"/>
      <w:szCs w:val="24"/>
    </w:rPr>
  </w:style>
  <w:style w:type="paragraph" w:styleId="2">
    <w:name w:val="heading 2"/>
    <w:basedOn w:val="a"/>
    <w:next w:val="a"/>
    <w:link w:val="20"/>
    <w:autoRedefine/>
    <w:qFormat/>
    <w:rsid w:val="00557B30"/>
    <w:pPr>
      <w:keepNext/>
      <w:ind w:firstLine="709"/>
      <w:outlineLvl w:val="1"/>
    </w:pPr>
    <w:rPr>
      <w:b/>
      <w:sz w:val="24"/>
      <w:szCs w:val="24"/>
    </w:rPr>
  </w:style>
  <w:style w:type="paragraph" w:styleId="3">
    <w:name w:val="heading 3"/>
    <w:aliases w:val="Заголовок 3 Знак Знак,Заголовок 3 Знак Знак Знак,Заголовок 3 Знак...,Заголовок 3 Знак Знак Знак Знак,Заголовок 3 Знак Знак Знак Знак Знак Знак,Заголовок 3 Знак Знак Знак Знак Знак Знак Знак Знак,end,caaieiaie 3,Naiaea,Заголовок 3 2К,2К"/>
    <w:basedOn w:val="a"/>
    <w:next w:val="a"/>
    <w:link w:val="31"/>
    <w:qFormat/>
    <w:rsid w:val="00A6418F"/>
    <w:pPr>
      <w:keepNext/>
      <w:jc w:val="both"/>
      <w:outlineLvl w:val="2"/>
    </w:pPr>
    <w:rPr>
      <w:b/>
      <w:i/>
      <w:sz w:val="28"/>
    </w:rPr>
  </w:style>
  <w:style w:type="paragraph" w:styleId="4">
    <w:name w:val="heading 4"/>
    <w:basedOn w:val="a"/>
    <w:next w:val="a"/>
    <w:link w:val="40"/>
    <w:qFormat/>
    <w:rsid w:val="00A6418F"/>
    <w:pPr>
      <w:keepNext/>
      <w:jc w:val="both"/>
      <w:outlineLvl w:val="3"/>
    </w:pPr>
    <w:rPr>
      <w:i/>
      <w:sz w:val="28"/>
    </w:rPr>
  </w:style>
  <w:style w:type="paragraph" w:styleId="5">
    <w:name w:val="heading 5"/>
    <w:basedOn w:val="a"/>
    <w:next w:val="a"/>
    <w:link w:val="50"/>
    <w:qFormat/>
    <w:rsid w:val="00A6418F"/>
    <w:pPr>
      <w:keepNext/>
      <w:jc w:val="center"/>
      <w:outlineLvl w:val="4"/>
    </w:pPr>
    <w:rPr>
      <w:b/>
      <w:sz w:val="28"/>
    </w:rPr>
  </w:style>
  <w:style w:type="paragraph" w:styleId="6">
    <w:name w:val="heading 6"/>
    <w:basedOn w:val="a"/>
    <w:next w:val="a"/>
    <w:link w:val="60"/>
    <w:qFormat/>
    <w:rsid w:val="00A6418F"/>
    <w:pPr>
      <w:keepNext/>
      <w:widowControl w:val="0"/>
      <w:ind w:firstLine="6804"/>
      <w:outlineLvl w:val="5"/>
    </w:pPr>
    <w:rPr>
      <w:b/>
      <w:sz w:val="28"/>
    </w:rPr>
  </w:style>
  <w:style w:type="paragraph" w:styleId="7">
    <w:name w:val="heading 7"/>
    <w:basedOn w:val="a"/>
    <w:next w:val="a"/>
    <w:link w:val="70"/>
    <w:qFormat/>
    <w:rsid w:val="00A6418F"/>
    <w:pPr>
      <w:keepNext/>
      <w:spacing w:line="360" w:lineRule="auto"/>
      <w:ind w:left="567"/>
      <w:jc w:val="both"/>
      <w:outlineLvl w:val="6"/>
    </w:pPr>
    <w:rPr>
      <w:sz w:val="28"/>
    </w:rPr>
  </w:style>
  <w:style w:type="paragraph" w:styleId="8">
    <w:name w:val="heading 8"/>
    <w:basedOn w:val="a"/>
    <w:next w:val="a"/>
    <w:link w:val="80"/>
    <w:qFormat/>
    <w:rsid w:val="00A6418F"/>
    <w:pPr>
      <w:keepNext/>
      <w:widowControl w:val="0"/>
      <w:spacing w:line="260" w:lineRule="exact"/>
      <w:ind w:firstLine="426"/>
      <w:jc w:val="center"/>
      <w:outlineLvl w:val="7"/>
    </w:pPr>
    <w:rPr>
      <w:b/>
      <w:sz w:val="28"/>
    </w:rPr>
  </w:style>
  <w:style w:type="paragraph" w:styleId="9">
    <w:name w:val="heading 9"/>
    <w:basedOn w:val="a"/>
    <w:next w:val="a"/>
    <w:link w:val="90"/>
    <w:qFormat/>
    <w:rsid w:val="00A6418F"/>
    <w:pPr>
      <w:keepNext/>
      <w:widowControl w:val="0"/>
      <w:ind w:firstLine="567"/>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0565"/>
    <w:rPr>
      <w:rFonts w:ascii="Times New Roman" w:eastAsia="Times New Roman" w:hAnsi="Times New Roman" w:cs="Times New Roman"/>
      <w:b/>
      <w:bCs/>
      <w:caps/>
      <w:sz w:val="24"/>
      <w:szCs w:val="24"/>
      <w:lang w:eastAsia="ru-RU"/>
    </w:rPr>
  </w:style>
  <w:style w:type="character" w:customStyle="1" w:styleId="20">
    <w:name w:val="Заголовок 2 Знак"/>
    <w:basedOn w:val="a0"/>
    <w:link w:val="2"/>
    <w:rsid w:val="00557B30"/>
    <w:rPr>
      <w:rFonts w:ascii="Times New Roman" w:eastAsia="Times New Roman" w:hAnsi="Times New Roman" w:cs="Times New Roman"/>
      <w:b/>
      <w:sz w:val="24"/>
      <w:szCs w:val="24"/>
      <w:lang w:eastAsia="ru-RU"/>
    </w:rPr>
  </w:style>
  <w:style w:type="character" w:customStyle="1" w:styleId="31">
    <w:name w:val="Заголовок 3 Знак1"/>
    <w:aliases w:val="Заголовок 3 Знак Знак Знак1,Заголовок 3 Знак Знак Знак Знак1,Заголовок 3 Знак... Знак,Заголовок 3 Знак Знак Знак Знак Знак,Заголовок 3 Знак Знак Знак Знак Знак Знак Знак,Заголовок 3 Знак Знак Знак Знак Знак Знак Знак Знак Знак,end Знак"/>
    <w:link w:val="3"/>
    <w:rsid w:val="00A6418F"/>
    <w:rPr>
      <w:rFonts w:ascii="Times New Roman" w:eastAsia="Times New Roman" w:hAnsi="Times New Roman" w:cs="Times New Roman"/>
      <w:b/>
      <w:i/>
      <w:sz w:val="28"/>
      <w:szCs w:val="20"/>
      <w:lang w:eastAsia="ru-RU"/>
    </w:rPr>
  </w:style>
  <w:style w:type="character" w:customStyle="1" w:styleId="40">
    <w:name w:val="Заголовок 4 Знак"/>
    <w:basedOn w:val="a0"/>
    <w:link w:val="4"/>
    <w:rsid w:val="00A6418F"/>
    <w:rPr>
      <w:rFonts w:ascii="Times New Roman" w:eastAsia="Times New Roman" w:hAnsi="Times New Roman" w:cs="Times New Roman"/>
      <w:i/>
      <w:sz w:val="28"/>
      <w:szCs w:val="20"/>
      <w:lang w:eastAsia="ru-RU"/>
    </w:rPr>
  </w:style>
  <w:style w:type="character" w:customStyle="1" w:styleId="50">
    <w:name w:val="Заголовок 5 Знак"/>
    <w:basedOn w:val="a0"/>
    <w:link w:val="5"/>
    <w:rsid w:val="00A6418F"/>
    <w:rPr>
      <w:rFonts w:ascii="Times New Roman" w:eastAsia="Times New Roman" w:hAnsi="Times New Roman" w:cs="Times New Roman"/>
      <w:b/>
      <w:sz w:val="28"/>
      <w:szCs w:val="20"/>
      <w:lang w:eastAsia="ru-RU"/>
    </w:rPr>
  </w:style>
  <w:style w:type="character" w:customStyle="1" w:styleId="60">
    <w:name w:val="Заголовок 6 Знак"/>
    <w:basedOn w:val="a0"/>
    <w:link w:val="6"/>
    <w:rsid w:val="00A6418F"/>
    <w:rPr>
      <w:rFonts w:ascii="Times New Roman" w:eastAsia="Times New Roman" w:hAnsi="Times New Roman" w:cs="Times New Roman"/>
      <w:b/>
      <w:sz w:val="28"/>
      <w:szCs w:val="20"/>
      <w:lang w:eastAsia="ru-RU"/>
    </w:rPr>
  </w:style>
  <w:style w:type="character" w:customStyle="1" w:styleId="70">
    <w:name w:val="Заголовок 7 Знак"/>
    <w:basedOn w:val="a0"/>
    <w:link w:val="7"/>
    <w:rsid w:val="00A6418F"/>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A6418F"/>
    <w:rPr>
      <w:rFonts w:ascii="Times New Roman" w:eastAsia="Times New Roman" w:hAnsi="Times New Roman" w:cs="Times New Roman"/>
      <w:b/>
      <w:sz w:val="28"/>
      <w:szCs w:val="20"/>
      <w:lang w:eastAsia="ru-RU"/>
    </w:rPr>
  </w:style>
  <w:style w:type="character" w:customStyle="1" w:styleId="90">
    <w:name w:val="Заголовок 9 Знак"/>
    <w:basedOn w:val="a0"/>
    <w:link w:val="9"/>
    <w:rsid w:val="00A6418F"/>
    <w:rPr>
      <w:rFonts w:ascii="Times New Roman" w:eastAsia="Times New Roman" w:hAnsi="Times New Roman" w:cs="Times New Roman"/>
      <w:b/>
      <w:sz w:val="28"/>
      <w:szCs w:val="20"/>
      <w:lang w:eastAsia="ru-RU"/>
    </w:rPr>
  </w:style>
  <w:style w:type="character" w:customStyle="1" w:styleId="30">
    <w:name w:val="Заголовок 3 Знак"/>
    <w:basedOn w:val="a0"/>
    <w:rsid w:val="00A6418F"/>
    <w:rPr>
      <w:rFonts w:asciiTheme="majorHAnsi" w:eastAsiaTheme="majorEastAsia" w:hAnsiTheme="majorHAnsi" w:cstheme="majorBidi"/>
      <w:b/>
      <w:bCs/>
      <w:color w:val="4F81BD" w:themeColor="accent1"/>
      <w:sz w:val="20"/>
      <w:szCs w:val="20"/>
      <w:lang w:eastAsia="ru-RU"/>
    </w:rPr>
  </w:style>
  <w:style w:type="paragraph" w:styleId="a3">
    <w:name w:val="Title"/>
    <w:basedOn w:val="a"/>
    <w:link w:val="a4"/>
    <w:qFormat/>
    <w:rsid w:val="00A6418F"/>
    <w:pPr>
      <w:widowControl w:val="0"/>
      <w:jc w:val="center"/>
    </w:pPr>
    <w:rPr>
      <w:sz w:val="28"/>
    </w:rPr>
  </w:style>
  <w:style w:type="character" w:customStyle="1" w:styleId="a4">
    <w:name w:val="Название Знак"/>
    <w:basedOn w:val="a0"/>
    <w:link w:val="a3"/>
    <w:rsid w:val="00A6418F"/>
    <w:rPr>
      <w:rFonts w:ascii="Times New Roman" w:eastAsia="Times New Roman" w:hAnsi="Times New Roman" w:cs="Times New Roman"/>
      <w:sz w:val="28"/>
      <w:szCs w:val="20"/>
      <w:lang w:eastAsia="ru-RU"/>
    </w:rPr>
  </w:style>
  <w:style w:type="paragraph" w:styleId="a5">
    <w:name w:val="Subtitle"/>
    <w:basedOn w:val="a"/>
    <w:link w:val="a6"/>
    <w:qFormat/>
    <w:rsid w:val="00A6418F"/>
    <w:pPr>
      <w:widowControl w:val="0"/>
      <w:jc w:val="center"/>
    </w:pPr>
    <w:rPr>
      <w:sz w:val="48"/>
    </w:rPr>
  </w:style>
  <w:style w:type="character" w:customStyle="1" w:styleId="a6">
    <w:name w:val="Подзаголовок Знак"/>
    <w:basedOn w:val="a0"/>
    <w:link w:val="a5"/>
    <w:rsid w:val="00A6418F"/>
    <w:rPr>
      <w:rFonts w:ascii="Times New Roman" w:eastAsia="Times New Roman" w:hAnsi="Times New Roman" w:cs="Times New Roman"/>
      <w:sz w:val="48"/>
      <w:szCs w:val="20"/>
      <w:lang w:eastAsia="ru-RU"/>
    </w:rPr>
  </w:style>
  <w:style w:type="paragraph" w:styleId="a7">
    <w:name w:val="Body Text Indent"/>
    <w:aliases w:val="Основной текст 1,Нумерованный список !!,Надин стиль"/>
    <w:basedOn w:val="a"/>
    <w:link w:val="a8"/>
    <w:rsid w:val="00A6418F"/>
    <w:pPr>
      <w:widowControl w:val="0"/>
      <w:jc w:val="center"/>
    </w:pPr>
  </w:style>
  <w:style w:type="character" w:customStyle="1" w:styleId="a8">
    <w:name w:val="Основной текст с отступом Знак"/>
    <w:aliases w:val="Основной текст 1 Знак,Нумерованный список !! Знак,Надин стиль Знак"/>
    <w:basedOn w:val="a0"/>
    <w:link w:val="a7"/>
    <w:rsid w:val="00A6418F"/>
    <w:rPr>
      <w:rFonts w:ascii="Times New Roman" w:eastAsia="Times New Roman" w:hAnsi="Times New Roman" w:cs="Times New Roman"/>
      <w:sz w:val="20"/>
      <w:szCs w:val="20"/>
      <w:lang w:eastAsia="ru-RU"/>
    </w:rPr>
  </w:style>
  <w:style w:type="paragraph" w:customStyle="1" w:styleId="21">
    <w:name w:val="Основной текст с отступом 21"/>
    <w:basedOn w:val="a"/>
    <w:rsid w:val="00A6418F"/>
    <w:pPr>
      <w:widowControl w:val="0"/>
      <w:ind w:firstLine="851"/>
    </w:pPr>
    <w:rPr>
      <w:sz w:val="28"/>
    </w:rPr>
  </w:style>
  <w:style w:type="paragraph" w:styleId="a9">
    <w:name w:val="header"/>
    <w:basedOn w:val="a"/>
    <w:link w:val="aa"/>
    <w:rsid w:val="00A6418F"/>
    <w:pPr>
      <w:widowControl w:val="0"/>
      <w:tabs>
        <w:tab w:val="center" w:pos="4153"/>
        <w:tab w:val="right" w:pos="8306"/>
      </w:tabs>
      <w:jc w:val="both"/>
    </w:pPr>
    <w:rPr>
      <w:sz w:val="24"/>
    </w:rPr>
  </w:style>
  <w:style w:type="character" w:customStyle="1" w:styleId="aa">
    <w:name w:val="Верхний колонтитул Знак"/>
    <w:basedOn w:val="a0"/>
    <w:link w:val="a9"/>
    <w:rsid w:val="00A6418F"/>
    <w:rPr>
      <w:rFonts w:ascii="Times New Roman" w:eastAsia="Times New Roman" w:hAnsi="Times New Roman" w:cs="Times New Roman"/>
      <w:sz w:val="24"/>
      <w:szCs w:val="20"/>
      <w:lang w:eastAsia="ru-RU"/>
    </w:rPr>
  </w:style>
  <w:style w:type="paragraph" w:styleId="22">
    <w:name w:val="Body Text Indent 2"/>
    <w:basedOn w:val="a"/>
    <w:link w:val="23"/>
    <w:rsid w:val="00A6418F"/>
    <w:pPr>
      <w:ind w:firstLine="709"/>
    </w:pPr>
    <w:rPr>
      <w:sz w:val="28"/>
    </w:rPr>
  </w:style>
  <w:style w:type="character" w:customStyle="1" w:styleId="23">
    <w:name w:val="Основной текст с отступом 2 Знак"/>
    <w:basedOn w:val="a0"/>
    <w:link w:val="22"/>
    <w:rsid w:val="00A6418F"/>
    <w:rPr>
      <w:rFonts w:ascii="Times New Roman" w:eastAsia="Times New Roman" w:hAnsi="Times New Roman" w:cs="Times New Roman"/>
      <w:sz w:val="28"/>
      <w:szCs w:val="20"/>
      <w:lang w:eastAsia="ru-RU"/>
    </w:rPr>
  </w:style>
  <w:style w:type="paragraph" w:styleId="32">
    <w:name w:val="Body Text Indent 3"/>
    <w:basedOn w:val="a"/>
    <w:link w:val="33"/>
    <w:rsid w:val="00A6418F"/>
    <w:pPr>
      <w:tabs>
        <w:tab w:val="left" w:pos="-1701"/>
      </w:tabs>
      <w:spacing w:after="120"/>
      <w:ind w:left="426" w:hanging="426"/>
    </w:pPr>
    <w:rPr>
      <w:sz w:val="28"/>
    </w:rPr>
  </w:style>
  <w:style w:type="character" w:customStyle="1" w:styleId="33">
    <w:name w:val="Основной текст с отступом 3 Знак"/>
    <w:basedOn w:val="a0"/>
    <w:link w:val="32"/>
    <w:rsid w:val="00A6418F"/>
    <w:rPr>
      <w:rFonts w:ascii="Times New Roman" w:eastAsia="Times New Roman" w:hAnsi="Times New Roman" w:cs="Times New Roman"/>
      <w:sz w:val="28"/>
      <w:szCs w:val="20"/>
      <w:lang w:eastAsia="ru-RU"/>
    </w:rPr>
  </w:style>
  <w:style w:type="paragraph" w:styleId="ab">
    <w:name w:val="Body Text"/>
    <w:aliases w:val="bt"/>
    <w:basedOn w:val="a"/>
    <w:link w:val="ac"/>
    <w:rsid w:val="00A6418F"/>
    <w:pPr>
      <w:jc w:val="both"/>
    </w:pPr>
    <w:rPr>
      <w:sz w:val="28"/>
    </w:rPr>
  </w:style>
  <w:style w:type="character" w:customStyle="1" w:styleId="ac">
    <w:name w:val="Основной текст Знак"/>
    <w:aliases w:val="bt Знак"/>
    <w:basedOn w:val="a0"/>
    <w:link w:val="ab"/>
    <w:rsid w:val="00A6418F"/>
    <w:rPr>
      <w:rFonts w:ascii="Times New Roman" w:eastAsia="Times New Roman" w:hAnsi="Times New Roman" w:cs="Times New Roman"/>
      <w:sz w:val="28"/>
      <w:szCs w:val="20"/>
      <w:lang w:eastAsia="ru-RU"/>
    </w:rPr>
  </w:style>
  <w:style w:type="paragraph" w:styleId="24">
    <w:name w:val="Body Text 2"/>
    <w:basedOn w:val="a"/>
    <w:link w:val="25"/>
    <w:rsid w:val="00A6418F"/>
    <w:rPr>
      <w:sz w:val="28"/>
    </w:rPr>
  </w:style>
  <w:style w:type="character" w:customStyle="1" w:styleId="25">
    <w:name w:val="Основной текст 2 Знак"/>
    <w:basedOn w:val="a0"/>
    <w:link w:val="24"/>
    <w:rsid w:val="00A6418F"/>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a"/>
    <w:rsid w:val="00A6418F"/>
    <w:pPr>
      <w:widowControl w:val="0"/>
      <w:ind w:firstLine="851"/>
      <w:jc w:val="both"/>
    </w:pPr>
    <w:rPr>
      <w:sz w:val="28"/>
    </w:rPr>
  </w:style>
  <w:style w:type="character" w:styleId="ad">
    <w:name w:val="page number"/>
    <w:basedOn w:val="a0"/>
    <w:rsid w:val="00A6418F"/>
  </w:style>
  <w:style w:type="paragraph" w:customStyle="1" w:styleId="ae">
    <w:name w:val="Îáû÷íûé"/>
    <w:rsid w:val="00A6418F"/>
    <w:pPr>
      <w:spacing w:after="0" w:line="240" w:lineRule="auto"/>
    </w:pPr>
    <w:rPr>
      <w:rFonts w:ascii="Times New Roman" w:eastAsia="Times New Roman" w:hAnsi="Times New Roman" w:cs="Times New Roman"/>
      <w:sz w:val="20"/>
      <w:szCs w:val="20"/>
      <w:lang w:eastAsia="ru-RU"/>
    </w:rPr>
  </w:style>
  <w:style w:type="paragraph" w:customStyle="1" w:styleId="26">
    <w:name w:val="Îñíîâíîé òåêñò 2"/>
    <w:basedOn w:val="ae"/>
    <w:rsid w:val="00A6418F"/>
    <w:pPr>
      <w:widowControl w:val="0"/>
      <w:jc w:val="center"/>
    </w:pPr>
  </w:style>
  <w:style w:type="paragraph" w:customStyle="1" w:styleId="81">
    <w:name w:val="çàãîëîâîê 8"/>
    <w:basedOn w:val="ae"/>
    <w:next w:val="ae"/>
    <w:rsid w:val="00A6418F"/>
    <w:pPr>
      <w:keepNext/>
      <w:widowControl w:val="0"/>
      <w:spacing w:line="260" w:lineRule="exact"/>
      <w:ind w:firstLine="426"/>
      <w:jc w:val="center"/>
    </w:pPr>
    <w:rPr>
      <w:b/>
      <w:sz w:val="28"/>
    </w:rPr>
  </w:style>
  <w:style w:type="paragraph" w:customStyle="1" w:styleId="af">
    <w:name w:val="Îñíîâíîé òåêñò"/>
    <w:basedOn w:val="ae"/>
    <w:rsid w:val="00A6418F"/>
    <w:pPr>
      <w:jc w:val="both"/>
    </w:pPr>
    <w:rPr>
      <w:sz w:val="28"/>
    </w:rPr>
  </w:style>
  <w:style w:type="paragraph" w:customStyle="1" w:styleId="34">
    <w:name w:val="Îñíîâíîé òåêñò ñ îòñòóïîì 3"/>
    <w:basedOn w:val="ae"/>
    <w:rsid w:val="00A6418F"/>
    <w:pPr>
      <w:tabs>
        <w:tab w:val="left" w:pos="-1701"/>
      </w:tabs>
      <w:spacing w:after="120"/>
      <w:ind w:left="426" w:hanging="426"/>
    </w:pPr>
    <w:rPr>
      <w:sz w:val="28"/>
    </w:rPr>
  </w:style>
  <w:style w:type="paragraph" w:styleId="11">
    <w:name w:val="toc 1"/>
    <w:basedOn w:val="a"/>
    <w:next w:val="a"/>
    <w:autoRedefine/>
    <w:uiPriority w:val="39"/>
    <w:rsid w:val="00A6418F"/>
    <w:pPr>
      <w:tabs>
        <w:tab w:val="right" w:leader="dot" w:pos="9781"/>
      </w:tabs>
      <w:spacing w:before="120"/>
      <w:ind w:left="-142"/>
    </w:pPr>
    <w:rPr>
      <w:rFonts w:ascii="Arial" w:hAnsi="Arial" w:cs="Arial"/>
      <w:b/>
      <w:bCs/>
      <w:caps/>
      <w:sz w:val="24"/>
      <w:szCs w:val="24"/>
    </w:rPr>
  </w:style>
  <w:style w:type="paragraph" w:styleId="35">
    <w:name w:val="Body Text 3"/>
    <w:basedOn w:val="a"/>
    <w:link w:val="36"/>
    <w:rsid w:val="00A6418F"/>
    <w:pPr>
      <w:spacing w:after="120"/>
    </w:pPr>
    <w:rPr>
      <w:sz w:val="16"/>
      <w:szCs w:val="16"/>
    </w:rPr>
  </w:style>
  <w:style w:type="character" w:customStyle="1" w:styleId="36">
    <w:name w:val="Основной текст 3 Знак"/>
    <w:basedOn w:val="a0"/>
    <w:link w:val="35"/>
    <w:rsid w:val="00A6418F"/>
    <w:rPr>
      <w:rFonts w:ascii="Times New Roman" w:eastAsia="Times New Roman" w:hAnsi="Times New Roman" w:cs="Times New Roman"/>
      <w:sz w:val="16"/>
      <w:szCs w:val="16"/>
      <w:lang w:eastAsia="ru-RU"/>
    </w:rPr>
  </w:style>
  <w:style w:type="paragraph" w:customStyle="1" w:styleId="210">
    <w:name w:val="Основной текст 21"/>
    <w:basedOn w:val="a"/>
    <w:rsid w:val="00A6418F"/>
    <w:pPr>
      <w:jc w:val="both"/>
    </w:pPr>
    <w:rPr>
      <w:sz w:val="24"/>
    </w:rPr>
  </w:style>
  <w:style w:type="paragraph" w:customStyle="1" w:styleId="Web">
    <w:name w:val="Обычный (Web)"/>
    <w:basedOn w:val="a"/>
    <w:rsid w:val="00A6418F"/>
    <w:pPr>
      <w:spacing w:before="100" w:beforeAutospacing="1" w:after="100" w:afterAutospacing="1"/>
    </w:pPr>
    <w:rPr>
      <w:rFonts w:ascii="Arial Unicode MS" w:eastAsia="Arial Unicode MS" w:hAnsi="Arial Unicode MS" w:cs="Arial Unicode MS"/>
      <w:sz w:val="24"/>
      <w:szCs w:val="24"/>
    </w:rPr>
  </w:style>
  <w:style w:type="paragraph" w:customStyle="1" w:styleId="moy">
    <w:name w:val="moy"/>
    <w:basedOn w:val="a"/>
    <w:rsid w:val="00A6418F"/>
    <w:pPr>
      <w:widowControl w:val="0"/>
      <w:spacing w:line="360" w:lineRule="auto"/>
      <w:ind w:firstLine="397"/>
      <w:jc w:val="both"/>
    </w:pPr>
    <w:rPr>
      <w:color w:val="000000"/>
      <w:sz w:val="22"/>
    </w:rPr>
  </w:style>
  <w:style w:type="paragraph" w:customStyle="1" w:styleId="Iauiue">
    <w:name w:val="Iau?iue"/>
    <w:rsid w:val="00A6418F"/>
    <w:pPr>
      <w:widowControl w:val="0"/>
      <w:spacing w:after="0" w:line="240" w:lineRule="auto"/>
    </w:pPr>
    <w:rPr>
      <w:rFonts w:ascii="Times New Roman" w:eastAsia="Times New Roman" w:hAnsi="Times New Roman" w:cs="Times New Roman"/>
      <w:sz w:val="20"/>
      <w:szCs w:val="20"/>
      <w:lang w:eastAsia="ru-RU"/>
    </w:rPr>
  </w:style>
  <w:style w:type="paragraph" w:customStyle="1" w:styleId="37">
    <w:name w:val="Стиль3"/>
    <w:basedOn w:val="a"/>
    <w:rsid w:val="00A6418F"/>
    <w:pPr>
      <w:widowControl w:val="0"/>
      <w:tabs>
        <w:tab w:val="left" w:pos="360"/>
      </w:tabs>
      <w:spacing w:line="360" w:lineRule="auto"/>
      <w:ind w:left="360" w:hanging="360"/>
      <w:jc w:val="both"/>
    </w:pPr>
    <w:rPr>
      <w:color w:val="000000"/>
      <w:sz w:val="22"/>
    </w:rPr>
  </w:style>
  <w:style w:type="paragraph" w:styleId="af0">
    <w:name w:val="footnote text"/>
    <w:aliases w:val="Текст сноски Знак1,Текст сноски Знак Знак,Footnote Text Char Знак Знак,Table_Footnote_last Char Знак Знак,Текст сноски Знак Знак Char Знак Знак,Текст сноски Знак Знак Знак Char Знак Знак,Table_Footnote_last Знак Знак,Table_Footnote_last"/>
    <w:basedOn w:val="a"/>
    <w:link w:val="27"/>
    <w:semiHidden/>
    <w:rsid w:val="00A6418F"/>
    <w:pPr>
      <w:jc w:val="both"/>
    </w:pPr>
  </w:style>
  <w:style w:type="character" w:customStyle="1" w:styleId="27">
    <w:name w:val="Текст сноски Знак2"/>
    <w:aliases w:val="Текст сноски Знак1 Знак,Текст сноски Знак Знак Знак,Footnote Text Char Знак Знак Знак,Table_Footnote_last Char Знак Знак Знак,Текст сноски Знак Знак Char Знак Знак Знак,Текст сноски Знак Знак Знак Char Знак Знак Знак"/>
    <w:link w:val="af0"/>
    <w:rsid w:val="00A6418F"/>
    <w:rPr>
      <w:rFonts w:ascii="Times New Roman" w:eastAsia="Times New Roman" w:hAnsi="Times New Roman" w:cs="Times New Roman"/>
      <w:sz w:val="20"/>
      <w:szCs w:val="20"/>
      <w:lang w:eastAsia="ru-RU"/>
    </w:rPr>
  </w:style>
  <w:style w:type="character" w:customStyle="1" w:styleId="af1">
    <w:name w:val="Текст сноски Знак"/>
    <w:basedOn w:val="a0"/>
    <w:uiPriority w:val="99"/>
    <w:semiHidden/>
    <w:rsid w:val="00A6418F"/>
    <w:rPr>
      <w:rFonts w:ascii="Times New Roman" w:eastAsia="Times New Roman" w:hAnsi="Times New Roman" w:cs="Times New Roman"/>
      <w:sz w:val="20"/>
      <w:szCs w:val="20"/>
      <w:lang w:eastAsia="ru-RU"/>
    </w:rPr>
  </w:style>
  <w:style w:type="paragraph" w:customStyle="1" w:styleId="28">
    <w:name w:val="çàãîëîâîê 2"/>
    <w:basedOn w:val="ae"/>
    <w:next w:val="ae"/>
    <w:rsid w:val="00A6418F"/>
    <w:pPr>
      <w:keepNext/>
      <w:keepLines/>
      <w:spacing w:before="120" w:after="120"/>
      <w:jc w:val="center"/>
    </w:pPr>
    <w:rPr>
      <w:b/>
      <w:sz w:val="28"/>
    </w:rPr>
  </w:style>
  <w:style w:type="paragraph" w:customStyle="1" w:styleId="af2">
    <w:name w:val="Íàçâàíèå"/>
    <w:basedOn w:val="ae"/>
    <w:rsid w:val="00A6418F"/>
    <w:pPr>
      <w:widowControl w:val="0"/>
      <w:jc w:val="center"/>
    </w:pPr>
    <w:rPr>
      <w:sz w:val="28"/>
    </w:rPr>
  </w:style>
  <w:style w:type="paragraph" w:customStyle="1" w:styleId="311">
    <w:name w:val="Основной текст 31"/>
    <w:basedOn w:val="a"/>
    <w:rsid w:val="00A6418F"/>
    <w:pPr>
      <w:jc w:val="both"/>
    </w:pPr>
    <w:rPr>
      <w:i/>
      <w:sz w:val="22"/>
    </w:rPr>
  </w:style>
  <w:style w:type="table" w:styleId="af3">
    <w:name w:val="Table Grid"/>
    <w:basedOn w:val="a1"/>
    <w:rsid w:val="00A64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semiHidden/>
    <w:rsid w:val="00A6418F"/>
    <w:pPr>
      <w:jc w:val="both"/>
    </w:pPr>
    <w:rPr>
      <w:sz w:val="24"/>
    </w:rPr>
  </w:style>
  <w:style w:type="character" w:customStyle="1" w:styleId="af5">
    <w:name w:val="Текст концевой сноски Знак"/>
    <w:basedOn w:val="a0"/>
    <w:link w:val="af4"/>
    <w:semiHidden/>
    <w:rsid w:val="00A6418F"/>
    <w:rPr>
      <w:rFonts w:ascii="Times New Roman" w:eastAsia="Times New Roman" w:hAnsi="Times New Roman" w:cs="Times New Roman"/>
      <w:sz w:val="24"/>
      <w:szCs w:val="20"/>
      <w:lang w:eastAsia="ru-RU"/>
    </w:rPr>
  </w:style>
  <w:style w:type="paragraph" w:customStyle="1" w:styleId="29">
    <w:name w:val="Заголовок 2.Продолжение таблицы"/>
    <w:basedOn w:val="a"/>
    <w:next w:val="a"/>
    <w:rsid w:val="00A6418F"/>
    <w:pPr>
      <w:keepNext/>
      <w:widowControl w:val="0"/>
      <w:spacing w:before="240" w:after="60" w:line="360" w:lineRule="auto"/>
      <w:jc w:val="center"/>
    </w:pPr>
    <w:rPr>
      <w:b/>
      <w:color w:val="000000"/>
      <w:sz w:val="24"/>
    </w:rPr>
  </w:style>
  <w:style w:type="paragraph" w:styleId="af6">
    <w:name w:val="footer"/>
    <w:basedOn w:val="a"/>
    <w:link w:val="af7"/>
    <w:uiPriority w:val="99"/>
    <w:rsid w:val="00A6418F"/>
    <w:pPr>
      <w:tabs>
        <w:tab w:val="center" w:pos="4677"/>
        <w:tab w:val="right" w:pos="9355"/>
      </w:tabs>
    </w:pPr>
    <w:rPr>
      <w:sz w:val="24"/>
      <w:szCs w:val="24"/>
    </w:rPr>
  </w:style>
  <w:style w:type="character" w:customStyle="1" w:styleId="af7">
    <w:name w:val="Нижний колонтитул Знак"/>
    <w:basedOn w:val="a0"/>
    <w:link w:val="af6"/>
    <w:uiPriority w:val="99"/>
    <w:rsid w:val="00A6418F"/>
    <w:rPr>
      <w:rFonts w:ascii="Times New Roman" w:eastAsia="Times New Roman" w:hAnsi="Times New Roman" w:cs="Times New Roman"/>
      <w:sz w:val="24"/>
      <w:szCs w:val="24"/>
      <w:lang w:eastAsia="ru-RU"/>
    </w:rPr>
  </w:style>
  <w:style w:type="paragraph" w:styleId="af8">
    <w:name w:val="Normal (Web)"/>
    <w:basedOn w:val="a"/>
    <w:uiPriority w:val="99"/>
    <w:rsid w:val="00A6418F"/>
    <w:pPr>
      <w:spacing w:before="100" w:beforeAutospacing="1" w:after="100" w:afterAutospacing="1"/>
    </w:pPr>
    <w:rPr>
      <w:color w:val="001F4B"/>
    </w:rPr>
  </w:style>
  <w:style w:type="paragraph" w:customStyle="1" w:styleId="p1">
    <w:name w:val="p1"/>
    <w:basedOn w:val="a"/>
    <w:rsid w:val="00A6418F"/>
    <w:pPr>
      <w:spacing w:before="64" w:after="64"/>
      <w:ind w:firstLine="300"/>
      <w:jc w:val="both"/>
    </w:pPr>
    <w:rPr>
      <w:rFonts w:ascii="Arial" w:hAnsi="Arial" w:cs="Arial"/>
    </w:rPr>
  </w:style>
  <w:style w:type="paragraph" w:styleId="38">
    <w:name w:val="toc 3"/>
    <w:basedOn w:val="a"/>
    <w:next w:val="a"/>
    <w:autoRedefine/>
    <w:uiPriority w:val="39"/>
    <w:rsid w:val="00A6418F"/>
    <w:pPr>
      <w:tabs>
        <w:tab w:val="right" w:leader="dot" w:pos="9781"/>
      </w:tabs>
      <w:spacing w:line="360" w:lineRule="auto"/>
      <w:ind w:firstLine="567"/>
    </w:pPr>
  </w:style>
  <w:style w:type="character" w:styleId="af9">
    <w:name w:val="Strong"/>
    <w:qFormat/>
    <w:rsid w:val="00A6418F"/>
    <w:rPr>
      <w:b/>
      <w:bCs/>
    </w:rPr>
  </w:style>
  <w:style w:type="character" w:styleId="afa">
    <w:name w:val="Emphasis"/>
    <w:qFormat/>
    <w:rsid w:val="00A6418F"/>
    <w:rPr>
      <w:i/>
      <w:iCs/>
    </w:rPr>
  </w:style>
  <w:style w:type="paragraph" w:customStyle="1" w:styleId="a00">
    <w:name w:val="a0"/>
    <w:basedOn w:val="a"/>
    <w:rsid w:val="00A6418F"/>
    <w:pPr>
      <w:spacing w:before="100" w:beforeAutospacing="1" w:after="100" w:afterAutospacing="1"/>
    </w:pPr>
    <w:rPr>
      <w:sz w:val="24"/>
      <w:szCs w:val="24"/>
    </w:rPr>
  </w:style>
  <w:style w:type="paragraph" w:customStyle="1" w:styleId="12">
    <w:name w:val="Стиль1"/>
    <w:basedOn w:val="1"/>
    <w:rsid w:val="00A6418F"/>
    <w:rPr>
      <w:sz w:val="28"/>
    </w:rPr>
  </w:style>
  <w:style w:type="paragraph" w:customStyle="1" w:styleId="2a">
    <w:name w:val="Стиль2"/>
    <w:basedOn w:val="1"/>
    <w:rsid w:val="00A6418F"/>
    <w:rPr>
      <w:sz w:val="28"/>
      <w:szCs w:val="28"/>
    </w:rPr>
  </w:style>
  <w:style w:type="paragraph" w:styleId="2b">
    <w:name w:val="toc 2"/>
    <w:basedOn w:val="a"/>
    <w:next w:val="a"/>
    <w:autoRedefine/>
    <w:uiPriority w:val="39"/>
    <w:rsid w:val="004A0AD4"/>
    <w:pPr>
      <w:tabs>
        <w:tab w:val="right" w:leader="dot" w:pos="9781"/>
      </w:tabs>
      <w:spacing w:line="360" w:lineRule="auto"/>
      <w:ind w:firstLine="142"/>
    </w:pPr>
    <w:rPr>
      <w:b/>
      <w:bCs/>
    </w:rPr>
  </w:style>
  <w:style w:type="paragraph" w:styleId="41">
    <w:name w:val="toc 4"/>
    <w:basedOn w:val="a"/>
    <w:next w:val="a"/>
    <w:autoRedefine/>
    <w:semiHidden/>
    <w:rsid w:val="00A6418F"/>
    <w:pPr>
      <w:ind w:left="400"/>
    </w:pPr>
  </w:style>
  <w:style w:type="paragraph" w:styleId="51">
    <w:name w:val="toc 5"/>
    <w:basedOn w:val="a"/>
    <w:next w:val="a"/>
    <w:autoRedefine/>
    <w:semiHidden/>
    <w:rsid w:val="00A6418F"/>
    <w:pPr>
      <w:ind w:left="600"/>
    </w:pPr>
  </w:style>
  <w:style w:type="paragraph" w:styleId="61">
    <w:name w:val="toc 6"/>
    <w:basedOn w:val="a"/>
    <w:next w:val="a"/>
    <w:autoRedefine/>
    <w:semiHidden/>
    <w:rsid w:val="00A6418F"/>
    <w:pPr>
      <w:ind w:left="800"/>
    </w:pPr>
  </w:style>
  <w:style w:type="paragraph" w:styleId="71">
    <w:name w:val="toc 7"/>
    <w:basedOn w:val="a"/>
    <w:next w:val="a"/>
    <w:autoRedefine/>
    <w:semiHidden/>
    <w:rsid w:val="00A6418F"/>
    <w:pPr>
      <w:ind w:left="1000"/>
    </w:pPr>
  </w:style>
  <w:style w:type="paragraph" w:styleId="82">
    <w:name w:val="toc 8"/>
    <w:basedOn w:val="a"/>
    <w:next w:val="a"/>
    <w:autoRedefine/>
    <w:semiHidden/>
    <w:rsid w:val="00A6418F"/>
    <w:pPr>
      <w:ind w:left="1200"/>
    </w:pPr>
  </w:style>
  <w:style w:type="paragraph" w:styleId="91">
    <w:name w:val="toc 9"/>
    <w:basedOn w:val="a"/>
    <w:next w:val="a"/>
    <w:autoRedefine/>
    <w:semiHidden/>
    <w:rsid w:val="00A6418F"/>
    <w:pPr>
      <w:ind w:left="1400"/>
    </w:pPr>
  </w:style>
  <w:style w:type="paragraph" w:customStyle="1" w:styleId="42">
    <w:name w:val="Стиль4"/>
    <w:basedOn w:val="a"/>
    <w:autoRedefine/>
    <w:rsid w:val="00A6418F"/>
    <w:pPr>
      <w:jc w:val="center"/>
    </w:pPr>
    <w:rPr>
      <w:b/>
      <w:sz w:val="28"/>
    </w:rPr>
  </w:style>
  <w:style w:type="paragraph" w:customStyle="1" w:styleId="52">
    <w:name w:val="Стиль5"/>
    <w:basedOn w:val="a"/>
    <w:autoRedefine/>
    <w:rsid w:val="00A6418F"/>
    <w:pPr>
      <w:jc w:val="center"/>
    </w:pPr>
    <w:rPr>
      <w:b/>
      <w:sz w:val="28"/>
    </w:rPr>
  </w:style>
  <w:style w:type="paragraph" w:customStyle="1" w:styleId="62">
    <w:name w:val="Стиль6"/>
    <w:basedOn w:val="2"/>
    <w:rsid w:val="00A6418F"/>
    <w:pPr>
      <w:framePr w:wrap="notBeside" w:vAnchor="text" w:hAnchor="text" w:y="1"/>
    </w:pPr>
    <w:rPr>
      <w:sz w:val="28"/>
    </w:rPr>
  </w:style>
  <w:style w:type="paragraph" w:customStyle="1" w:styleId="112">
    <w:name w:val="Стиль Заголовок 1 + 12 пт"/>
    <w:basedOn w:val="1"/>
    <w:autoRedefine/>
    <w:rsid w:val="00A6418F"/>
    <w:pPr>
      <w:jc w:val="both"/>
    </w:pPr>
    <w:rPr>
      <w:b w:val="0"/>
      <w:bCs w:val="0"/>
      <w:caps w:val="0"/>
    </w:rPr>
  </w:style>
  <w:style w:type="paragraph" w:customStyle="1" w:styleId="100">
    <w:name w:val="Стиль Оглавление 1 + Перед:  0 пт Междустр.интервал:  полуторный"/>
    <w:basedOn w:val="11"/>
    <w:next w:val="112"/>
    <w:autoRedefine/>
    <w:rsid w:val="00A6418F"/>
    <w:pPr>
      <w:spacing w:before="0" w:line="360" w:lineRule="auto"/>
    </w:pPr>
    <w:rPr>
      <w:rFonts w:ascii="Times New Roman" w:hAnsi="Times New Roman" w:cs="Times New Roman"/>
      <w:szCs w:val="20"/>
    </w:rPr>
  </w:style>
  <w:style w:type="character" w:styleId="afb">
    <w:name w:val="Hyperlink"/>
    <w:uiPriority w:val="99"/>
    <w:rsid w:val="00A6418F"/>
    <w:rPr>
      <w:color w:val="0000FF"/>
      <w:u w:val="single"/>
    </w:rPr>
  </w:style>
  <w:style w:type="paragraph" w:styleId="afc">
    <w:name w:val="Balloon Text"/>
    <w:basedOn w:val="a"/>
    <w:link w:val="afd"/>
    <w:semiHidden/>
    <w:rsid w:val="00A6418F"/>
    <w:rPr>
      <w:rFonts w:ascii="Tahoma" w:hAnsi="Tahoma" w:cs="Tahoma"/>
      <w:sz w:val="16"/>
      <w:szCs w:val="16"/>
    </w:rPr>
  </w:style>
  <w:style w:type="character" w:customStyle="1" w:styleId="afd">
    <w:name w:val="Текст выноски Знак"/>
    <w:basedOn w:val="a0"/>
    <w:link w:val="afc"/>
    <w:semiHidden/>
    <w:rsid w:val="00A6418F"/>
    <w:rPr>
      <w:rFonts w:ascii="Tahoma" w:eastAsia="Times New Roman" w:hAnsi="Tahoma" w:cs="Tahoma"/>
      <w:sz w:val="16"/>
      <w:szCs w:val="16"/>
      <w:lang w:eastAsia="ru-RU"/>
    </w:rPr>
  </w:style>
  <w:style w:type="paragraph" w:customStyle="1" w:styleId="afe">
    <w:name w:val="Сноска"/>
    <w:basedOn w:val="a"/>
    <w:next w:val="a"/>
    <w:link w:val="aff"/>
    <w:rsid w:val="00A6418F"/>
    <w:pPr>
      <w:pBdr>
        <w:top w:val="single" w:sz="4" w:space="1" w:color="auto"/>
      </w:pBdr>
      <w:spacing w:before="120"/>
    </w:pPr>
    <w:rPr>
      <w:rFonts w:ascii="Arial" w:hAnsi="Arial"/>
      <w:sz w:val="16"/>
    </w:rPr>
  </w:style>
  <w:style w:type="character" w:customStyle="1" w:styleId="aff">
    <w:name w:val="Сноска Знак"/>
    <w:link w:val="afe"/>
    <w:rsid w:val="00A6418F"/>
    <w:rPr>
      <w:rFonts w:ascii="Arial" w:eastAsia="Times New Roman" w:hAnsi="Arial" w:cs="Times New Roman"/>
      <w:sz w:val="16"/>
      <w:szCs w:val="20"/>
      <w:lang w:eastAsia="ru-RU"/>
    </w:rPr>
  </w:style>
  <w:style w:type="paragraph" w:customStyle="1" w:styleId="aff0">
    <w:name w:val="Текст (лев)"/>
    <w:link w:val="aff1"/>
    <w:rsid w:val="00A6418F"/>
    <w:pPr>
      <w:spacing w:before="60" w:after="0" w:line="240" w:lineRule="auto"/>
      <w:ind w:firstLine="567"/>
      <w:jc w:val="both"/>
    </w:pPr>
    <w:rPr>
      <w:rFonts w:ascii="Arial" w:eastAsia="Times New Roman" w:hAnsi="Arial" w:cs="Times New Roman"/>
      <w:sz w:val="18"/>
      <w:szCs w:val="20"/>
      <w:lang w:eastAsia="ru-RU"/>
    </w:rPr>
  </w:style>
  <w:style w:type="character" w:customStyle="1" w:styleId="aff1">
    <w:name w:val="Текст (лев) Знак"/>
    <w:link w:val="aff0"/>
    <w:locked/>
    <w:rsid w:val="00A6418F"/>
    <w:rPr>
      <w:rFonts w:ascii="Arial" w:eastAsia="Times New Roman" w:hAnsi="Arial" w:cs="Times New Roman"/>
      <w:sz w:val="18"/>
      <w:szCs w:val="20"/>
      <w:lang w:eastAsia="ru-RU"/>
    </w:rPr>
  </w:style>
  <w:style w:type="paragraph" w:customStyle="1" w:styleId="aff2">
    <w:name w:val="Текст (прав)"/>
    <w:basedOn w:val="aff0"/>
    <w:next w:val="aff0"/>
    <w:rsid w:val="00A6418F"/>
    <w:pPr>
      <w:spacing w:before="0"/>
      <w:ind w:firstLine="0"/>
      <w:jc w:val="right"/>
    </w:pPr>
    <w:rPr>
      <w:sz w:val="16"/>
    </w:rPr>
  </w:style>
  <w:style w:type="character" w:customStyle="1" w:styleId="aff3">
    <w:name w:val="Текст в табл"/>
    <w:rsid w:val="00A6418F"/>
    <w:rPr>
      <w:rFonts w:ascii="Arial" w:hAnsi="Arial"/>
      <w:noProof w:val="0"/>
      <w:sz w:val="16"/>
      <w:lang w:val="ru-RU"/>
    </w:rPr>
  </w:style>
  <w:style w:type="paragraph" w:customStyle="1" w:styleId="a000">
    <w:name w:val="a00"/>
    <w:basedOn w:val="a"/>
    <w:rsid w:val="00A6418F"/>
    <w:pPr>
      <w:spacing w:before="100" w:beforeAutospacing="1" w:after="100" w:afterAutospacing="1"/>
    </w:pPr>
    <w:rPr>
      <w:sz w:val="24"/>
      <w:szCs w:val="24"/>
    </w:rPr>
  </w:style>
  <w:style w:type="paragraph" w:customStyle="1" w:styleId="Preformat">
    <w:name w:val="Preformat"/>
    <w:rsid w:val="00A6418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4">
    <w:name w:val="Заголовок раздела"/>
    <w:next w:val="a"/>
    <w:rsid w:val="00A6418F"/>
    <w:pPr>
      <w:pageBreakBefore/>
      <w:spacing w:after="120" w:line="240" w:lineRule="auto"/>
      <w:jc w:val="center"/>
      <w:outlineLvl w:val="0"/>
    </w:pPr>
    <w:rPr>
      <w:rFonts w:ascii="Arial" w:eastAsia="Times New Roman" w:hAnsi="Arial" w:cs="Times New Roman"/>
      <w:b/>
      <w:caps/>
      <w:spacing w:val="24"/>
      <w:sz w:val="20"/>
      <w:szCs w:val="20"/>
      <w:lang w:eastAsia="ru-RU"/>
    </w:rPr>
  </w:style>
  <w:style w:type="character" w:customStyle="1" w:styleId="aff5">
    <w:name w:val="Выдел текст"/>
    <w:rsid w:val="00A6418F"/>
    <w:rPr>
      <w:rFonts w:ascii="Arial" w:hAnsi="Arial"/>
      <w:b/>
      <w:i/>
      <w:noProof w:val="0"/>
      <w:sz w:val="18"/>
      <w:lang w:val="ru-RU"/>
    </w:rPr>
  </w:style>
  <w:style w:type="paragraph" w:customStyle="1" w:styleId="xl29">
    <w:name w:val="xl29"/>
    <w:basedOn w:val="a"/>
    <w:rsid w:val="00A6418F"/>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GaramondC"/>
      <w:sz w:val="24"/>
      <w:szCs w:val="24"/>
    </w:rPr>
  </w:style>
  <w:style w:type="paragraph" w:customStyle="1" w:styleId="xl36">
    <w:name w:val="xl36"/>
    <w:basedOn w:val="a"/>
    <w:rsid w:val="00A6418F"/>
    <w:pPr>
      <w:pBdr>
        <w:left w:val="single" w:sz="8" w:space="0" w:color="auto"/>
        <w:right w:val="single" w:sz="8" w:space="0" w:color="auto"/>
      </w:pBdr>
      <w:spacing w:before="100" w:beforeAutospacing="1" w:after="100" w:afterAutospacing="1"/>
      <w:jc w:val="center"/>
    </w:pPr>
    <w:rPr>
      <w:rFonts w:ascii="Times New Roman CYR" w:eastAsia="Arial Unicode MS" w:hAnsi="Times New Roman CYR" w:cs="Times New Roman CYR"/>
      <w:sz w:val="24"/>
      <w:szCs w:val="24"/>
    </w:rPr>
  </w:style>
  <w:style w:type="paragraph" w:customStyle="1" w:styleId="aff6">
    <w:name w:val="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7">
    <w:name w:val="Знак"/>
    <w:basedOn w:val="a"/>
    <w:rsid w:val="00A6418F"/>
    <w:rPr>
      <w:rFonts w:ascii="Verdana" w:hAnsi="Verdana" w:cs="Verdana"/>
      <w:lang w:val="en-US" w:eastAsia="en-US"/>
    </w:rPr>
  </w:style>
  <w:style w:type="paragraph" w:styleId="aff8">
    <w:name w:val="Plain Text"/>
    <w:basedOn w:val="a"/>
    <w:link w:val="aff9"/>
    <w:rsid w:val="00A6418F"/>
    <w:rPr>
      <w:rFonts w:ascii="Courier New" w:hAnsi="Courier New"/>
    </w:rPr>
  </w:style>
  <w:style w:type="character" w:customStyle="1" w:styleId="aff9">
    <w:name w:val="Текст Знак"/>
    <w:basedOn w:val="a0"/>
    <w:link w:val="aff8"/>
    <w:rsid w:val="00A6418F"/>
    <w:rPr>
      <w:rFonts w:ascii="Courier New" w:eastAsia="Times New Roman" w:hAnsi="Courier New" w:cs="Times New Roman"/>
      <w:sz w:val="20"/>
      <w:szCs w:val="20"/>
      <w:lang w:eastAsia="ru-RU"/>
    </w:rPr>
  </w:style>
  <w:style w:type="paragraph" w:customStyle="1" w:styleId="affa">
    <w:name w:val="Текст (цнтр)"/>
    <w:basedOn w:val="aff0"/>
    <w:next w:val="aff0"/>
    <w:rsid w:val="00A6418F"/>
    <w:pPr>
      <w:spacing w:after="60"/>
      <w:ind w:firstLine="0"/>
      <w:jc w:val="center"/>
    </w:pPr>
  </w:style>
  <w:style w:type="paragraph" w:customStyle="1" w:styleId="affb">
    <w:name w:val="Заголовок подраздела"/>
    <w:next w:val="a"/>
    <w:rsid w:val="00A6418F"/>
    <w:pPr>
      <w:spacing w:before="60" w:after="60" w:line="240" w:lineRule="auto"/>
      <w:jc w:val="center"/>
      <w:outlineLvl w:val="1"/>
    </w:pPr>
    <w:rPr>
      <w:rFonts w:ascii="Arial" w:eastAsia="Times New Roman" w:hAnsi="Arial" w:cs="Times New Roman"/>
      <w:b/>
      <w:sz w:val="20"/>
      <w:szCs w:val="20"/>
      <w:lang w:eastAsia="ru-RU"/>
    </w:rPr>
  </w:style>
  <w:style w:type="paragraph" w:customStyle="1" w:styleId="affc">
    <w:name w:val="Заголграф"/>
    <w:basedOn w:val="3"/>
    <w:rsid w:val="00A6418F"/>
    <w:pPr>
      <w:spacing w:before="120" w:after="60"/>
      <w:jc w:val="center"/>
      <w:outlineLvl w:val="9"/>
    </w:pPr>
    <w:rPr>
      <w:rFonts w:ascii="Arial" w:hAnsi="Arial"/>
      <w:i w:val="0"/>
      <w:sz w:val="16"/>
    </w:rPr>
  </w:style>
  <w:style w:type="paragraph" w:customStyle="1" w:styleId="affd">
    <w:name w:val="Знак Знак Знак Знак Знак Знак Знак Знак Знак Знак"/>
    <w:basedOn w:val="a"/>
    <w:rsid w:val="00A6418F"/>
    <w:rPr>
      <w:rFonts w:ascii="Verdana" w:hAnsi="Verdana" w:cs="Verdana"/>
      <w:lang w:val="en-US" w:eastAsia="en-US"/>
    </w:rPr>
  </w:style>
  <w:style w:type="paragraph" w:styleId="affe">
    <w:name w:val="caption"/>
    <w:basedOn w:val="a"/>
    <w:next w:val="a"/>
    <w:qFormat/>
    <w:rsid w:val="00A6418F"/>
    <w:rPr>
      <w:b/>
      <w:bCs/>
    </w:rPr>
  </w:style>
  <w:style w:type="paragraph" w:customStyle="1" w:styleId="a10">
    <w:name w:val="a1"/>
    <w:basedOn w:val="a"/>
    <w:rsid w:val="00A6418F"/>
    <w:pPr>
      <w:spacing w:before="100" w:beforeAutospacing="1" w:after="100" w:afterAutospacing="1"/>
    </w:pPr>
    <w:rPr>
      <w:sz w:val="24"/>
      <w:szCs w:val="24"/>
    </w:rPr>
  </w:style>
  <w:style w:type="paragraph" w:customStyle="1" w:styleId="afff">
    <w:name w:val="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Style1">
    <w:name w:val="Style1"/>
    <w:basedOn w:val="a"/>
    <w:rsid w:val="00A6418F"/>
    <w:pPr>
      <w:widowControl w:val="0"/>
      <w:spacing w:before="240"/>
      <w:jc w:val="both"/>
    </w:pPr>
    <w:rPr>
      <w:rFonts w:ascii="TimesDL" w:hAnsi="TimesDL"/>
      <w:sz w:val="24"/>
    </w:rPr>
  </w:style>
  <w:style w:type="paragraph" w:customStyle="1" w:styleId="13">
    <w:name w:val="Обычный1"/>
    <w:rsid w:val="00A6418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30">
    <w:name w:val="xl30"/>
    <w:basedOn w:val="a"/>
    <w:rsid w:val="00A6418F"/>
    <w:pPr>
      <w:pBdr>
        <w:left w:val="double" w:sz="6" w:space="0" w:color="auto"/>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Normal1">
    <w:name w:val="Normal1"/>
    <w:rsid w:val="00A6418F"/>
    <w:pPr>
      <w:autoSpaceDE w:val="0"/>
      <w:autoSpaceDN w:val="0"/>
      <w:spacing w:after="0" w:line="240" w:lineRule="auto"/>
    </w:pPr>
    <w:rPr>
      <w:rFonts w:ascii="Arial" w:eastAsia="Times New Roman" w:hAnsi="Arial" w:cs="Arial"/>
      <w:sz w:val="18"/>
      <w:szCs w:val="18"/>
      <w:lang w:eastAsia="ru-RU"/>
    </w:rPr>
  </w:style>
  <w:style w:type="paragraph" w:customStyle="1" w:styleId="FR3">
    <w:name w:val="FR3"/>
    <w:rsid w:val="00A6418F"/>
    <w:pPr>
      <w:widowControl w:val="0"/>
      <w:autoSpaceDE w:val="0"/>
      <w:autoSpaceDN w:val="0"/>
      <w:adjustRightInd w:val="0"/>
      <w:spacing w:after="0" w:line="240" w:lineRule="auto"/>
      <w:jc w:val="center"/>
    </w:pPr>
    <w:rPr>
      <w:rFonts w:ascii="Arial" w:eastAsia="Times New Roman" w:hAnsi="Arial" w:cs="Arial"/>
      <w:b/>
      <w:bCs/>
      <w:sz w:val="24"/>
      <w:szCs w:val="24"/>
      <w:lang w:eastAsia="ru-RU"/>
    </w:rPr>
  </w:style>
  <w:style w:type="paragraph" w:customStyle="1" w:styleId="Heading">
    <w:name w:val="Heading"/>
    <w:rsid w:val="00A6418F"/>
    <w:pPr>
      <w:autoSpaceDE w:val="0"/>
      <w:autoSpaceDN w:val="0"/>
      <w:adjustRightInd w:val="0"/>
      <w:spacing w:after="0" w:line="240" w:lineRule="auto"/>
    </w:pPr>
    <w:rPr>
      <w:rFonts w:ascii="Arial" w:eastAsia="Times New Roman" w:hAnsi="Arial" w:cs="Arial"/>
      <w:b/>
      <w:bCs/>
      <w:lang w:eastAsia="ru-RU"/>
    </w:rPr>
  </w:style>
  <w:style w:type="paragraph" w:customStyle="1" w:styleId="afff1">
    <w:name w:val="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4">
    <w:name w:val="Знак Знак Знак Знак Знак Знак Знак1 Знак Знак"/>
    <w:basedOn w:val="a"/>
    <w:rsid w:val="00A6418F"/>
    <w:rPr>
      <w:rFonts w:ascii="Verdana" w:hAnsi="Verdana" w:cs="Verdana"/>
      <w:lang w:val="en-US" w:eastAsia="en-US"/>
    </w:rPr>
  </w:style>
  <w:style w:type="paragraph" w:customStyle="1" w:styleId="a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6418F"/>
    <w:rPr>
      <w:rFonts w:ascii="Verdana" w:hAnsi="Verdana" w:cs="Verdana"/>
      <w:lang w:val="en-US" w:eastAsia="en-US"/>
    </w:rPr>
  </w:style>
  <w:style w:type="paragraph" w:customStyle="1" w:styleId="afff3">
    <w:name w:val="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character" w:styleId="afff5">
    <w:name w:val="FollowedHyperlink"/>
    <w:uiPriority w:val="99"/>
    <w:rsid w:val="00A6418F"/>
    <w:rPr>
      <w:color w:val="800080"/>
      <w:u w:val="single"/>
    </w:rPr>
  </w:style>
  <w:style w:type="paragraph" w:customStyle="1" w:styleId="afff6">
    <w:name w:val="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character" w:customStyle="1" w:styleId="16">
    <w:name w:val="Текст сноски Знак1 Знак Знак Знак"/>
    <w:aliases w:val="Текст сноски Знак Знак Знак Знак Знак,Footnote Text Char Знак Знак Знак Знак Знак,Table_Footnote_last Char Знак Знак Знак Знак Знак,Текст сноски Знак Знак Char Знак Знак Знак Знак Знак"/>
    <w:rsid w:val="00A6418F"/>
    <w:rPr>
      <w:lang w:val="ru-RU" w:eastAsia="ru-RU" w:bidi="ar-SA"/>
    </w:rPr>
  </w:style>
  <w:style w:type="table" w:styleId="17">
    <w:name w:val="Table Grid 1"/>
    <w:basedOn w:val="a1"/>
    <w:rsid w:val="00A6418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7">
    <w:name w:val="footnote reference"/>
    <w:aliases w:val="Знак сноски 1,Знак сноски-FN,Знак сноски1"/>
    <w:semiHidden/>
    <w:rsid w:val="00A6418F"/>
    <w:rPr>
      <w:vertAlign w:val="superscript"/>
    </w:rPr>
  </w:style>
  <w:style w:type="paragraph" w:customStyle="1" w:styleId="afff8">
    <w:name w:val="......."/>
    <w:basedOn w:val="a"/>
    <w:next w:val="a"/>
    <w:rsid w:val="00A6418F"/>
    <w:pPr>
      <w:autoSpaceDE w:val="0"/>
      <w:autoSpaceDN w:val="0"/>
      <w:adjustRightInd w:val="0"/>
    </w:pPr>
    <w:rPr>
      <w:sz w:val="24"/>
      <w:szCs w:val="24"/>
    </w:rPr>
  </w:style>
  <w:style w:type="paragraph" w:customStyle="1" w:styleId="18">
    <w:name w:val="Знак Знак Знак Знак Знак Знак Знак Знак Знак Знак Знак Знак1 Знак Знак Знак Знак Знак Знак Знак"/>
    <w:basedOn w:val="a"/>
    <w:rsid w:val="00A6418F"/>
    <w:rPr>
      <w:rFonts w:ascii="Verdana" w:hAnsi="Verdana" w:cs="Verdana"/>
      <w:lang w:val="en-US" w:eastAsia="en-US"/>
    </w:rPr>
  </w:style>
  <w:style w:type="paragraph" w:customStyle="1" w:styleId="19">
    <w:name w:val="Мой1"/>
    <w:basedOn w:val="a"/>
    <w:rsid w:val="00A6418F"/>
    <w:pPr>
      <w:spacing w:before="120"/>
      <w:jc w:val="both"/>
    </w:pPr>
    <w:rPr>
      <w:rFonts w:ascii="Arial" w:hAnsi="Arial"/>
      <w:sz w:val="22"/>
    </w:rPr>
  </w:style>
  <w:style w:type="character" w:styleId="afff9">
    <w:name w:val="annotation reference"/>
    <w:rsid w:val="00A6418F"/>
    <w:rPr>
      <w:sz w:val="16"/>
      <w:szCs w:val="16"/>
    </w:rPr>
  </w:style>
  <w:style w:type="paragraph" w:styleId="afffa">
    <w:name w:val="annotation text"/>
    <w:basedOn w:val="a"/>
    <w:link w:val="afffb"/>
    <w:semiHidden/>
    <w:rsid w:val="00A6418F"/>
  </w:style>
  <w:style w:type="character" w:customStyle="1" w:styleId="afffb">
    <w:name w:val="Текст примечания Знак"/>
    <w:basedOn w:val="a0"/>
    <w:link w:val="afffa"/>
    <w:semiHidden/>
    <w:rsid w:val="00A6418F"/>
    <w:rPr>
      <w:rFonts w:ascii="Times New Roman" w:eastAsia="Times New Roman" w:hAnsi="Times New Roman" w:cs="Times New Roman"/>
      <w:sz w:val="20"/>
      <w:szCs w:val="20"/>
      <w:lang w:eastAsia="ru-RU"/>
    </w:rPr>
  </w:style>
  <w:style w:type="paragraph" w:styleId="afffc">
    <w:name w:val="annotation subject"/>
    <w:basedOn w:val="afffa"/>
    <w:next w:val="afffa"/>
    <w:link w:val="afffd"/>
    <w:rsid w:val="00A6418F"/>
    <w:rPr>
      <w:b/>
      <w:bCs/>
    </w:rPr>
  </w:style>
  <w:style w:type="character" w:customStyle="1" w:styleId="afffd">
    <w:name w:val="Тема примечания Знак"/>
    <w:basedOn w:val="afffb"/>
    <w:link w:val="afffc"/>
    <w:rsid w:val="00A6418F"/>
    <w:rPr>
      <w:rFonts w:ascii="Times New Roman" w:eastAsia="Times New Roman" w:hAnsi="Times New Roman" w:cs="Times New Roman"/>
      <w:b/>
      <w:bCs/>
      <w:sz w:val="20"/>
      <w:szCs w:val="20"/>
      <w:lang w:eastAsia="ru-RU"/>
    </w:rPr>
  </w:style>
  <w:style w:type="paragraph" w:customStyle="1" w:styleId="ConsPlusNormal">
    <w:name w:val="ConsPlusNormal"/>
    <w:rsid w:val="00A641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c">
    <w:name w:val="сновной текст с отступом 2"/>
    <w:basedOn w:val="a"/>
    <w:rsid w:val="00A6418F"/>
    <w:pPr>
      <w:widowControl w:val="0"/>
      <w:ind w:firstLine="720"/>
      <w:jc w:val="both"/>
    </w:pPr>
    <w:rPr>
      <w:sz w:val="26"/>
    </w:rPr>
  </w:style>
  <w:style w:type="paragraph" w:customStyle="1" w:styleId="xl74">
    <w:name w:val="xl74"/>
    <w:basedOn w:val="a"/>
    <w:rsid w:val="00A6418F"/>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character" w:customStyle="1" w:styleId="TableFootnotelast">
    <w:name w:val="Table_Footnote_last Знак"/>
    <w:aliases w:val="Текст сноски Знак Знак Char Знак,Texto de nota al pie Char Знак,Texto de nota al pie Знак,Текст сноски Знак Знак Char Char Знак,Schriftart: 9 pt Знак,Schriftart: 10 pt Знак,Schriftart: 8 pt Знак,single space Знак"/>
    <w:locked/>
    <w:rsid w:val="00A6418F"/>
    <w:rPr>
      <w:lang w:val="ru-RU" w:eastAsia="ru-RU" w:bidi="ar-SA"/>
    </w:rPr>
  </w:style>
  <w:style w:type="paragraph" w:customStyle="1" w:styleId="afffe">
    <w:name w:val="Знак Знак Знак Знак Знак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1a">
    <w:name w:val="Знак Знак1 Знак"/>
    <w:basedOn w:val="a"/>
    <w:autoRedefine/>
    <w:rsid w:val="00A6418F"/>
    <w:pPr>
      <w:spacing w:after="160" w:line="240" w:lineRule="exact"/>
    </w:pPr>
    <w:rPr>
      <w:sz w:val="28"/>
      <w:lang w:val="en-US" w:eastAsia="en-US"/>
    </w:rPr>
  </w:style>
  <w:style w:type="paragraph" w:customStyle="1" w:styleId="1b">
    <w:name w:val="Обычный + Первая строка:  1"/>
    <w:aliases w:val="27 см + Первая строка:  1,27 см"/>
    <w:basedOn w:val="a"/>
    <w:rsid w:val="00A6418F"/>
    <w:pPr>
      <w:ind w:firstLine="426"/>
      <w:jc w:val="both"/>
    </w:pPr>
    <w:rPr>
      <w:sz w:val="24"/>
      <w:lang w:eastAsia="en-US"/>
    </w:rPr>
  </w:style>
  <w:style w:type="paragraph" w:customStyle="1" w:styleId="ConsNormal">
    <w:name w:val="ConsNormal"/>
    <w:rsid w:val="00A6418F"/>
    <w:pPr>
      <w:spacing w:after="0" w:line="240" w:lineRule="auto"/>
      <w:ind w:firstLine="720"/>
    </w:pPr>
    <w:rPr>
      <w:rFonts w:ascii="Consultant" w:eastAsia="Times New Roman" w:hAnsi="Consultant" w:cs="Times New Roman"/>
      <w:sz w:val="20"/>
      <w:szCs w:val="20"/>
      <w:lang w:eastAsia="ru-RU"/>
    </w:rPr>
  </w:style>
  <w:style w:type="paragraph" w:customStyle="1" w:styleId="1c">
    <w:name w:val="Обычный (веб)1"/>
    <w:basedOn w:val="a"/>
    <w:rsid w:val="00A6418F"/>
    <w:pPr>
      <w:suppressAutoHyphens/>
      <w:spacing w:before="100" w:after="100"/>
    </w:pPr>
    <w:rPr>
      <w:sz w:val="24"/>
      <w:lang w:eastAsia="ar-SA"/>
    </w:rPr>
  </w:style>
  <w:style w:type="paragraph" w:customStyle="1" w:styleId="ConsCell">
    <w:name w:val="ConsCell"/>
    <w:rsid w:val="00A6418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2">
    <w:name w:val="Заголовок 2-2"/>
    <w:basedOn w:val="a"/>
    <w:autoRedefine/>
    <w:rsid w:val="00A6418F"/>
    <w:pPr>
      <w:keepNext/>
      <w:widowControl w:val="0"/>
      <w:spacing w:before="240" w:after="60" w:line="360" w:lineRule="auto"/>
      <w:jc w:val="center"/>
    </w:pPr>
    <w:rPr>
      <w:b/>
      <w:color w:val="000000"/>
    </w:rPr>
  </w:style>
  <w:style w:type="paragraph" w:customStyle="1" w:styleId="72">
    <w:name w:val="Стиль7"/>
    <w:basedOn w:val="11"/>
    <w:next w:val="12"/>
    <w:autoRedefine/>
    <w:rsid w:val="00A6418F"/>
    <w:pPr>
      <w:tabs>
        <w:tab w:val="clear" w:pos="9781"/>
        <w:tab w:val="right" w:pos="9457"/>
      </w:tabs>
      <w:spacing w:before="360"/>
      <w:ind w:left="0"/>
    </w:pPr>
    <w:rPr>
      <w:rFonts w:ascii="Times New Roman" w:hAnsi="Times New Roman" w:cs="Times New Roman"/>
      <w:b w:val="0"/>
      <w:sz w:val="20"/>
      <w:szCs w:val="20"/>
    </w:rPr>
  </w:style>
  <w:style w:type="character" w:customStyle="1" w:styleId="apple-style-span">
    <w:name w:val="apple-style-span"/>
    <w:basedOn w:val="a0"/>
    <w:rsid w:val="00A6418F"/>
  </w:style>
  <w:style w:type="character" w:customStyle="1" w:styleId="apple-converted-space">
    <w:name w:val="apple-converted-space"/>
    <w:basedOn w:val="a0"/>
    <w:rsid w:val="00A6418F"/>
  </w:style>
  <w:style w:type="paragraph" w:customStyle="1" w:styleId="u">
    <w:name w:val="u"/>
    <w:basedOn w:val="a"/>
    <w:rsid w:val="00A6418F"/>
    <w:pPr>
      <w:ind w:firstLine="390"/>
      <w:jc w:val="both"/>
    </w:pPr>
    <w:rPr>
      <w:sz w:val="24"/>
      <w:szCs w:val="24"/>
    </w:rPr>
  </w:style>
  <w:style w:type="paragraph" w:customStyle="1" w:styleId="ed">
    <w:name w:val="Обычedый"/>
    <w:rsid w:val="00A6418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65">
    <w:name w:val="xl65"/>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66">
    <w:name w:val="xl66"/>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7">
    <w:name w:val="xl67"/>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8">
    <w:name w:val="xl68"/>
    <w:basedOn w:val="a"/>
    <w:rsid w:val="00A6418F"/>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69">
    <w:name w:val="xl69"/>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0">
    <w:name w:val="xl70"/>
    <w:basedOn w:val="a"/>
    <w:rsid w:val="00A6418F"/>
    <w:pPr>
      <w:pBdr>
        <w:top w:val="single" w:sz="8" w:space="0" w:color="auto"/>
        <w:right w:val="single" w:sz="8" w:space="0" w:color="auto"/>
      </w:pBdr>
      <w:spacing w:before="100" w:beforeAutospacing="1" w:after="100" w:afterAutospacing="1"/>
      <w:jc w:val="center"/>
    </w:pPr>
    <w:rPr>
      <w:sz w:val="18"/>
      <w:szCs w:val="18"/>
    </w:rPr>
  </w:style>
  <w:style w:type="paragraph" w:customStyle="1" w:styleId="xl71">
    <w:name w:val="xl71"/>
    <w:basedOn w:val="a"/>
    <w:rsid w:val="00A6418F"/>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sz w:val="18"/>
      <w:szCs w:val="18"/>
    </w:rPr>
  </w:style>
  <w:style w:type="paragraph" w:customStyle="1" w:styleId="xl72">
    <w:name w:val="xl72"/>
    <w:basedOn w:val="a"/>
    <w:rsid w:val="00A6418F"/>
    <w:pPr>
      <w:pBdr>
        <w:right w:val="single" w:sz="8" w:space="0" w:color="auto"/>
      </w:pBdr>
      <w:spacing w:before="100" w:beforeAutospacing="1" w:after="100" w:afterAutospacing="1"/>
      <w:jc w:val="center"/>
    </w:pPr>
    <w:rPr>
      <w:sz w:val="18"/>
      <w:szCs w:val="18"/>
    </w:rPr>
  </w:style>
  <w:style w:type="paragraph" w:customStyle="1" w:styleId="xl73">
    <w:name w:val="xl7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5">
    <w:name w:val="xl75"/>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6">
    <w:name w:val="xl76"/>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8">
    <w:name w:val="xl7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A6418F"/>
    <w:pPr>
      <w:pBdr>
        <w:top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81">
    <w:name w:val="xl81"/>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4">
    <w:name w:val="xl84"/>
    <w:basedOn w:val="a"/>
    <w:rsid w:val="00A6418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5">
    <w:name w:val="xl85"/>
    <w:basedOn w:val="a"/>
    <w:rsid w:val="00A6418F"/>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
    <w:rsid w:val="00A6418F"/>
    <w:pPr>
      <w:pBdr>
        <w:left w:val="single" w:sz="4" w:space="0" w:color="auto"/>
        <w:right w:val="single" w:sz="4" w:space="0" w:color="auto"/>
      </w:pBdr>
      <w:shd w:val="clear" w:color="auto" w:fill="CCFFCC"/>
      <w:spacing w:before="100" w:beforeAutospacing="1" w:after="100" w:afterAutospacing="1"/>
      <w:jc w:val="center"/>
      <w:textAlignment w:val="center"/>
    </w:pPr>
    <w:rPr>
      <w:sz w:val="18"/>
      <w:szCs w:val="18"/>
    </w:rPr>
  </w:style>
  <w:style w:type="paragraph" w:customStyle="1" w:styleId="xl87">
    <w:name w:val="xl8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8">
    <w:name w:val="xl8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A6418F"/>
    <w:pPr>
      <w:pBdr>
        <w:left w:val="single" w:sz="4" w:space="0" w:color="auto"/>
        <w:right w:val="single" w:sz="4" w:space="0" w:color="auto"/>
      </w:pBdr>
      <w:spacing w:before="100" w:beforeAutospacing="1" w:after="100" w:afterAutospacing="1"/>
      <w:jc w:val="center"/>
    </w:pPr>
    <w:rPr>
      <w:sz w:val="18"/>
      <w:szCs w:val="18"/>
    </w:rPr>
  </w:style>
  <w:style w:type="paragraph" w:customStyle="1" w:styleId="xl90">
    <w:name w:val="xl90"/>
    <w:basedOn w:val="a"/>
    <w:rsid w:val="00A6418F"/>
    <w:pPr>
      <w:spacing w:before="100" w:beforeAutospacing="1" w:after="100" w:afterAutospacing="1"/>
      <w:jc w:val="center"/>
    </w:pPr>
    <w:rPr>
      <w:sz w:val="18"/>
      <w:szCs w:val="18"/>
    </w:rPr>
  </w:style>
  <w:style w:type="paragraph" w:customStyle="1" w:styleId="xl91">
    <w:name w:val="xl91"/>
    <w:basedOn w:val="a"/>
    <w:rsid w:val="00A641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sz w:val="18"/>
      <w:szCs w:val="18"/>
    </w:rPr>
  </w:style>
  <w:style w:type="paragraph" w:customStyle="1" w:styleId="xl92">
    <w:name w:val="xl9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affff">
    <w:name w:val="Обычный.Нормальный"/>
    <w:rsid w:val="00A6418F"/>
    <w:pPr>
      <w:spacing w:after="0" w:line="240" w:lineRule="auto"/>
    </w:pPr>
    <w:rPr>
      <w:rFonts w:ascii="Times New Roman" w:eastAsia="Times New Roman" w:hAnsi="Times New Roman" w:cs="Times New Roman"/>
      <w:snapToGrid w:val="0"/>
      <w:sz w:val="20"/>
      <w:szCs w:val="20"/>
      <w:lang w:val="en-US" w:eastAsia="ru-RU"/>
    </w:rPr>
  </w:style>
  <w:style w:type="paragraph" w:customStyle="1" w:styleId="39">
    <w:name w:val="заголовок 3"/>
    <w:basedOn w:val="a"/>
    <w:next w:val="a"/>
    <w:rsid w:val="00A6418F"/>
    <w:pPr>
      <w:keepNext/>
      <w:overflowPunct w:val="0"/>
      <w:autoSpaceDE w:val="0"/>
      <w:autoSpaceDN w:val="0"/>
      <w:adjustRightInd w:val="0"/>
      <w:jc w:val="both"/>
      <w:textAlignment w:val="baseline"/>
    </w:pPr>
    <w:rPr>
      <w:sz w:val="24"/>
    </w:rPr>
  </w:style>
  <w:style w:type="paragraph" w:customStyle="1" w:styleId="ae0">
    <w:name w:val="ae"/>
    <w:basedOn w:val="a"/>
    <w:rsid w:val="00A6418F"/>
    <w:pPr>
      <w:spacing w:before="100" w:beforeAutospacing="1" w:after="100" w:afterAutospacing="1"/>
    </w:pPr>
    <w:rPr>
      <w:sz w:val="24"/>
      <w:szCs w:val="24"/>
    </w:rPr>
  </w:style>
  <w:style w:type="paragraph" w:customStyle="1" w:styleId="ad0">
    <w:name w:val="ad"/>
    <w:basedOn w:val="a"/>
    <w:rsid w:val="00A6418F"/>
    <w:pPr>
      <w:spacing w:before="100" w:beforeAutospacing="1" w:after="100" w:afterAutospacing="1"/>
    </w:pPr>
    <w:rPr>
      <w:sz w:val="24"/>
      <w:szCs w:val="24"/>
    </w:rPr>
  </w:style>
  <w:style w:type="character" w:customStyle="1" w:styleId="affff0">
    <w:name w:val="af"/>
    <w:basedOn w:val="a0"/>
    <w:rsid w:val="00A6418F"/>
  </w:style>
  <w:style w:type="paragraph" w:customStyle="1" w:styleId="aa0">
    <w:name w:val="aa"/>
    <w:basedOn w:val="a"/>
    <w:rsid w:val="00A6418F"/>
    <w:pPr>
      <w:spacing w:before="100" w:beforeAutospacing="1" w:after="100" w:afterAutospacing="1"/>
    </w:pPr>
    <w:rPr>
      <w:sz w:val="24"/>
      <w:szCs w:val="24"/>
    </w:rPr>
  </w:style>
  <w:style w:type="character" w:customStyle="1" w:styleId="grame">
    <w:name w:val="grame"/>
    <w:basedOn w:val="a0"/>
    <w:rsid w:val="00A6418F"/>
  </w:style>
  <w:style w:type="paragraph" w:customStyle="1" w:styleId="xl60">
    <w:name w:val="xl60"/>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styleId="affff1">
    <w:name w:val="List"/>
    <w:basedOn w:val="a"/>
    <w:rsid w:val="00A6418F"/>
    <w:pPr>
      <w:ind w:left="283" w:hanging="283"/>
    </w:pPr>
    <w:rPr>
      <w:sz w:val="24"/>
      <w:szCs w:val="24"/>
    </w:rPr>
  </w:style>
  <w:style w:type="paragraph" w:customStyle="1" w:styleId="1d">
    <w:name w:val="шапка1"/>
    <w:basedOn w:val="a"/>
    <w:rsid w:val="00A6418F"/>
    <w:pPr>
      <w:ind w:left="-57" w:right="-57"/>
      <w:jc w:val="center"/>
    </w:pPr>
    <w:rPr>
      <w:rFonts w:eastAsia="Trebuchet MS"/>
    </w:rPr>
  </w:style>
  <w:style w:type="paragraph" w:customStyle="1" w:styleId="affff2">
    <w:name w:val="боковик"/>
    <w:basedOn w:val="a"/>
    <w:rsid w:val="00A6418F"/>
    <w:rPr>
      <w:rFonts w:eastAsia="Trebuchet MS"/>
    </w:rPr>
  </w:style>
  <w:style w:type="paragraph" w:customStyle="1" w:styleId="affff3">
    <w:name w:val="данн.таблицы"/>
    <w:basedOn w:val="a"/>
    <w:rsid w:val="00A6418F"/>
    <w:pPr>
      <w:jc w:val="right"/>
    </w:pPr>
    <w:rPr>
      <w:rFonts w:eastAsia="Trebuchet MS"/>
    </w:rPr>
  </w:style>
  <w:style w:type="paragraph" w:customStyle="1" w:styleId="1e">
    <w:name w:val="бок1"/>
    <w:basedOn w:val="affff2"/>
    <w:rsid w:val="00A6418F"/>
    <w:pPr>
      <w:ind w:left="284"/>
    </w:pPr>
  </w:style>
  <w:style w:type="paragraph" w:customStyle="1" w:styleId="affff4">
    <w:name w:val="шапка"/>
    <w:basedOn w:val="a"/>
    <w:rsid w:val="00A6418F"/>
    <w:pPr>
      <w:jc w:val="center"/>
    </w:pPr>
    <w:rPr>
      <w:rFonts w:eastAsia="Trebuchet MS"/>
    </w:rPr>
  </w:style>
  <w:style w:type="paragraph" w:customStyle="1" w:styleId="2d">
    <w:name w:val="бок2"/>
    <w:basedOn w:val="affff2"/>
    <w:rsid w:val="00A6418F"/>
    <w:pPr>
      <w:ind w:left="425"/>
    </w:pPr>
  </w:style>
  <w:style w:type="paragraph" w:customStyle="1" w:styleId="affff5">
    <w:name w:val="сноска"/>
    <w:basedOn w:val="a"/>
    <w:link w:val="affff6"/>
    <w:rsid w:val="00A6418F"/>
    <w:pPr>
      <w:ind w:left="142" w:hanging="142"/>
      <w:jc w:val="both"/>
    </w:pPr>
    <w:rPr>
      <w:rFonts w:eastAsia="Trebuchet MS"/>
      <w:i/>
      <w:sz w:val="18"/>
      <w:lang w:val="x-none" w:eastAsia="x-none"/>
    </w:rPr>
  </w:style>
  <w:style w:type="character" w:customStyle="1" w:styleId="affff6">
    <w:name w:val="сноска Знак"/>
    <w:link w:val="affff5"/>
    <w:rsid w:val="00A6418F"/>
    <w:rPr>
      <w:rFonts w:ascii="Times New Roman" w:eastAsia="Trebuchet MS" w:hAnsi="Times New Roman" w:cs="Times New Roman"/>
      <w:i/>
      <w:sz w:val="18"/>
      <w:szCs w:val="20"/>
      <w:lang w:val="x-none" w:eastAsia="x-none"/>
    </w:rPr>
  </w:style>
  <w:style w:type="character" w:customStyle="1" w:styleId="b-serp-urlitem1">
    <w:name w:val="b-serp-url__item1"/>
    <w:rsid w:val="00A6418F"/>
  </w:style>
  <w:style w:type="character" w:customStyle="1" w:styleId="b-serp-urlmark1">
    <w:name w:val="b-serp-url__mark1"/>
    <w:rsid w:val="00A6418F"/>
    <w:rPr>
      <w:rFonts w:ascii="Verdana" w:hAnsi="Verdana" w:hint="default"/>
    </w:rPr>
  </w:style>
  <w:style w:type="paragraph" w:customStyle="1" w:styleId="73">
    <w:name w:val="Знак7"/>
    <w:basedOn w:val="a"/>
    <w:autoRedefine/>
    <w:rsid w:val="00A6418F"/>
    <w:pPr>
      <w:spacing w:after="160" w:line="240" w:lineRule="exact"/>
    </w:pPr>
    <w:rPr>
      <w:sz w:val="28"/>
      <w:lang w:val="en-US" w:eastAsia="en-US"/>
    </w:rPr>
  </w:style>
  <w:style w:type="paragraph" w:customStyle="1" w:styleId="a80">
    <w:name w:val="a8"/>
    <w:basedOn w:val="a"/>
    <w:rsid w:val="00A6418F"/>
    <w:pPr>
      <w:spacing w:before="100" w:beforeAutospacing="1" w:after="100" w:afterAutospacing="1"/>
    </w:pPr>
    <w:rPr>
      <w:sz w:val="24"/>
      <w:szCs w:val="24"/>
    </w:rPr>
  </w:style>
  <w:style w:type="paragraph" w:customStyle="1" w:styleId="font5">
    <w:name w:val="font5"/>
    <w:basedOn w:val="a"/>
    <w:rsid w:val="00A6418F"/>
    <w:pPr>
      <w:spacing w:before="100" w:beforeAutospacing="1" w:after="100" w:afterAutospacing="1"/>
    </w:pPr>
    <w:rPr>
      <w:sz w:val="22"/>
      <w:szCs w:val="22"/>
    </w:rPr>
  </w:style>
  <w:style w:type="paragraph" w:customStyle="1" w:styleId="font6">
    <w:name w:val="font6"/>
    <w:basedOn w:val="a"/>
    <w:rsid w:val="00A6418F"/>
    <w:pPr>
      <w:spacing w:before="100" w:beforeAutospacing="1" w:after="100" w:afterAutospacing="1"/>
    </w:pPr>
    <w:rPr>
      <w:color w:val="FF0000"/>
      <w:sz w:val="22"/>
      <w:szCs w:val="22"/>
    </w:rPr>
  </w:style>
  <w:style w:type="paragraph" w:customStyle="1" w:styleId="xl107">
    <w:name w:val="xl10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18"/>
      <w:szCs w:val="18"/>
    </w:rPr>
  </w:style>
  <w:style w:type="paragraph" w:customStyle="1" w:styleId="xl108">
    <w:name w:val="xl108"/>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09">
    <w:name w:val="xl109"/>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CYR" w:hAnsi="Times New Roman CYR" w:cs="Times New Roman CYR"/>
      <w:sz w:val="18"/>
      <w:szCs w:val="18"/>
    </w:rPr>
  </w:style>
  <w:style w:type="paragraph" w:customStyle="1" w:styleId="xl110">
    <w:name w:val="xl110"/>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11">
    <w:name w:val="xl111"/>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3">
    <w:name w:val="xl11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C000"/>
      <w:sz w:val="22"/>
      <w:szCs w:val="22"/>
    </w:rPr>
  </w:style>
  <w:style w:type="paragraph" w:customStyle="1" w:styleId="xl114">
    <w:name w:val="xl114"/>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
    <w:rsid w:val="00A6418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2"/>
      <w:szCs w:val="22"/>
    </w:rPr>
  </w:style>
  <w:style w:type="paragraph" w:customStyle="1" w:styleId="xl117">
    <w:name w:val="xl117"/>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18">
    <w:name w:val="xl118"/>
    <w:basedOn w:val="a"/>
    <w:rsid w:val="00A641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2"/>
      <w:szCs w:val="22"/>
    </w:rPr>
  </w:style>
  <w:style w:type="paragraph" w:customStyle="1" w:styleId="xl119">
    <w:name w:val="xl119"/>
    <w:basedOn w:val="a"/>
    <w:rsid w:val="00A641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20">
    <w:name w:val="xl120"/>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121">
    <w:name w:val="xl121"/>
    <w:basedOn w:val="a"/>
    <w:rsid w:val="00A641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Times New Roman CYR" w:hAnsi="Times New Roman CYR" w:cs="Times New Roman CYR"/>
      <w:sz w:val="18"/>
      <w:szCs w:val="18"/>
    </w:rPr>
  </w:style>
  <w:style w:type="paragraph" w:customStyle="1" w:styleId="xl122">
    <w:name w:val="xl122"/>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C000"/>
      <w:sz w:val="24"/>
      <w:szCs w:val="24"/>
    </w:rPr>
  </w:style>
  <w:style w:type="paragraph" w:customStyle="1" w:styleId="xl123">
    <w:name w:val="xl123"/>
    <w:basedOn w:val="a"/>
    <w:rsid w:val="00A641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4">
    <w:name w:val="xl124"/>
    <w:basedOn w:val="a"/>
    <w:rsid w:val="00A6418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25">
    <w:name w:val="xl125"/>
    <w:basedOn w:val="a"/>
    <w:rsid w:val="00A6418F"/>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6">
    <w:name w:val="xl126"/>
    <w:basedOn w:val="a"/>
    <w:rsid w:val="00A6418F"/>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7">
    <w:name w:val="xl127"/>
    <w:basedOn w:val="a"/>
    <w:rsid w:val="00A6418F"/>
    <w:pPr>
      <w:pBdr>
        <w:left w:val="single" w:sz="4" w:space="0" w:color="auto"/>
        <w:right w:val="single" w:sz="4" w:space="0" w:color="auto"/>
      </w:pBdr>
      <w:spacing w:before="100" w:beforeAutospacing="1" w:after="100" w:afterAutospacing="1"/>
      <w:jc w:val="center"/>
      <w:textAlignment w:val="center"/>
    </w:pPr>
    <w:rPr>
      <w:sz w:val="22"/>
      <w:szCs w:val="22"/>
    </w:rPr>
  </w:style>
  <w:style w:type="character" w:customStyle="1" w:styleId="FontStyle110">
    <w:name w:val="Font Style110"/>
    <w:rsid w:val="00A6418F"/>
    <w:rPr>
      <w:rFonts w:ascii="Times New Roman" w:hAnsi="Times New Roman" w:cs="Times New Roman" w:hint="default"/>
      <w:sz w:val="20"/>
      <w:szCs w:val="20"/>
    </w:rPr>
  </w:style>
  <w:style w:type="character" w:customStyle="1" w:styleId="af70">
    <w:name w:val="af7"/>
    <w:rsid w:val="00A6418F"/>
  </w:style>
  <w:style w:type="paragraph" w:customStyle="1" w:styleId="ab0">
    <w:name w:val="ab"/>
    <w:basedOn w:val="a"/>
    <w:rsid w:val="00A6418F"/>
    <w:pPr>
      <w:spacing w:before="100" w:beforeAutospacing="1" w:after="100" w:afterAutospacing="1"/>
    </w:pPr>
    <w:rPr>
      <w:sz w:val="24"/>
      <w:szCs w:val="24"/>
    </w:rPr>
  </w:style>
  <w:style w:type="paragraph" w:customStyle="1" w:styleId="211">
    <w:name w:val="Основной текст с отступом 21"/>
    <w:basedOn w:val="a"/>
    <w:rsid w:val="00A6418F"/>
    <w:pPr>
      <w:widowControl w:val="0"/>
      <w:ind w:firstLine="851"/>
    </w:pPr>
    <w:rPr>
      <w:sz w:val="28"/>
    </w:rPr>
  </w:style>
  <w:style w:type="paragraph" w:customStyle="1" w:styleId="312">
    <w:name w:val="Основной текст с отступом 31"/>
    <w:basedOn w:val="a"/>
    <w:rsid w:val="00A6418F"/>
    <w:pPr>
      <w:widowControl w:val="0"/>
      <w:ind w:firstLine="851"/>
      <w:jc w:val="both"/>
    </w:pPr>
    <w:rPr>
      <w:sz w:val="28"/>
    </w:rPr>
  </w:style>
  <w:style w:type="paragraph" w:customStyle="1" w:styleId="212">
    <w:name w:val="Основной текст 21"/>
    <w:basedOn w:val="a"/>
    <w:rsid w:val="00A6418F"/>
    <w:pPr>
      <w:jc w:val="both"/>
    </w:pPr>
    <w:rPr>
      <w:sz w:val="24"/>
    </w:rPr>
  </w:style>
  <w:style w:type="paragraph" w:customStyle="1" w:styleId="313">
    <w:name w:val="Основной текст 31"/>
    <w:basedOn w:val="a"/>
    <w:rsid w:val="00A6418F"/>
    <w:pPr>
      <w:jc w:val="both"/>
    </w:pPr>
    <w:rPr>
      <w:i/>
      <w:sz w:val="22"/>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8">
    <w:name w:val="Знак"/>
    <w:basedOn w:val="a"/>
    <w:link w:val="affff9"/>
    <w:rsid w:val="00A6418F"/>
    <w:rPr>
      <w:rFonts w:ascii="Verdana" w:hAnsi="Verdana"/>
      <w:lang w:val="en-US" w:eastAsia="en-US"/>
    </w:rPr>
  </w:style>
  <w:style w:type="character" w:customStyle="1" w:styleId="affff9">
    <w:name w:val="Знак Знак"/>
    <w:link w:val="affff8"/>
    <w:rsid w:val="00A6418F"/>
    <w:rPr>
      <w:rFonts w:ascii="Verdana" w:eastAsia="Times New Roman" w:hAnsi="Verdana" w:cs="Times New Roman"/>
      <w:sz w:val="20"/>
      <w:szCs w:val="20"/>
      <w:lang w:val="en-US"/>
    </w:rPr>
  </w:style>
  <w:style w:type="paragraph" w:customStyle="1" w:styleId="affffa">
    <w:name w:val="Знак Знак Знак Знак Знак Знак Знак Знак Знак Знак"/>
    <w:basedOn w:val="a"/>
    <w:rsid w:val="00A6418F"/>
    <w:rPr>
      <w:rFonts w:ascii="Verdana" w:hAnsi="Verdana" w:cs="Verdana"/>
      <w:lang w:val="en-US" w:eastAsia="en-US"/>
    </w:rPr>
  </w:style>
  <w:style w:type="paragraph" w:customStyle="1" w:styleId="affffb">
    <w:name w:val="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
    <w:name w:val="Обычный1"/>
    <w:rsid w:val="00A6418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0">
    <w:name w:val="Знак Знак Знак Знак Знак Знак Знак1 Знак Знак"/>
    <w:basedOn w:val="a"/>
    <w:rsid w:val="00A6418F"/>
    <w:rPr>
      <w:rFonts w:ascii="Verdana" w:hAnsi="Verdana" w:cs="Verdana"/>
      <w:lang w:val="en-US" w:eastAsia="en-US"/>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6418F"/>
    <w:rPr>
      <w:rFonts w:ascii="Verdana" w:hAnsi="Verdana" w:cs="Verdana"/>
      <w:lang w:val="en-US" w:eastAsia="en-US"/>
    </w:rPr>
  </w:style>
  <w:style w:type="paragraph" w:customStyle="1" w:styleId="a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afffff">
    <w:name w:val="Знак Знак Знак Знак Знак Знак Знак Знак Знак Знак Знак Знак Знак Знак Знак Знак"/>
    <w:basedOn w:val="a"/>
    <w:rsid w:val="00A6418F"/>
    <w:rPr>
      <w:rFonts w:ascii="Verdana" w:hAnsi="Verdana" w:cs="Verdana"/>
      <w:lang w:val="en-US" w:eastAsia="en-US"/>
    </w:rPr>
  </w:style>
  <w:style w:type="paragraph" w:customStyle="1" w:styleId="1f2">
    <w:name w:val="Знак Знак Знак Знак Знак Знак Знак Знак Знак Знак Знак Знак1 Знак Знак Знак Знак Знак Знак Знак"/>
    <w:basedOn w:val="a"/>
    <w:rsid w:val="00A6418F"/>
    <w:rPr>
      <w:rFonts w:ascii="Verdana" w:hAnsi="Verdana" w:cs="Verdana"/>
      <w:lang w:val="en-US" w:eastAsia="en-US"/>
    </w:rPr>
  </w:style>
  <w:style w:type="paragraph" w:customStyle="1" w:styleId="afffff0">
    <w:name w:val="Знак Знак Знак Знак Знак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1f3">
    <w:name w:val="Знак Знак1 Знак"/>
    <w:basedOn w:val="a"/>
    <w:autoRedefine/>
    <w:rsid w:val="00A6418F"/>
    <w:pPr>
      <w:spacing w:after="160" w:line="240" w:lineRule="exact"/>
    </w:pPr>
    <w:rPr>
      <w:sz w:val="28"/>
      <w:lang w:val="en-US" w:eastAsia="en-US"/>
    </w:rPr>
  </w:style>
  <w:style w:type="paragraph" w:customStyle="1" w:styleId="1f4">
    <w:name w:val="Обычный (веб)1"/>
    <w:basedOn w:val="a"/>
    <w:rsid w:val="00A6418F"/>
    <w:pPr>
      <w:suppressAutoHyphens/>
      <w:spacing w:before="100" w:after="100"/>
    </w:pPr>
    <w:rPr>
      <w:sz w:val="24"/>
      <w:lang w:eastAsia="ar-SA"/>
    </w:rPr>
  </w:style>
  <w:style w:type="paragraph" w:customStyle="1" w:styleId="ed0">
    <w:name w:val="Обычedый"/>
    <w:rsid w:val="00A6418F"/>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4">
    <w:name w:val="Знак7"/>
    <w:basedOn w:val="a"/>
    <w:autoRedefine/>
    <w:rsid w:val="00A6418F"/>
    <w:pPr>
      <w:spacing w:after="160" w:line="240" w:lineRule="exact"/>
    </w:pPr>
    <w:rPr>
      <w:sz w:val="28"/>
      <w:lang w:val="en-US" w:eastAsia="en-US"/>
    </w:rPr>
  </w:style>
  <w:style w:type="character" w:customStyle="1" w:styleId="FontStyle115">
    <w:name w:val="Font Style115"/>
    <w:rsid w:val="00A6418F"/>
    <w:rPr>
      <w:rFonts w:ascii="Times New Roman" w:hAnsi="Times New Roman" w:cs="Times New Roman"/>
      <w:sz w:val="24"/>
      <w:szCs w:val="24"/>
    </w:rPr>
  </w:style>
  <w:style w:type="paragraph" w:customStyle="1" w:styleId="Style4">
    <w:name w:val="Style4"/>
    <w:basedOn w:val="a"/>
    <w:rsid w:val="00A6418F"/>
    <w:pPr>
      <w:widowControl w:val="0"/>
      <w:autoSpaceDE w:val="0"/>
      <w:autoSpaceDN w:val="0"/>
      <w:adjustRightInd w:val="0"/>
    </w:pPr>
    <w:rPr>
      <w:sz w:val="24"/>
      <w:szCs w:val="24"/>
    </w:rPr>
  </w:style>
  <w:style w:type="paragraph" w:customStyle="1" w:styleId="Style6">
    <w:name w:val="Style6"/>
    <w:basedOn w:val="a"/>
    <w:rsid w:val="00A6418F"/>
    <w:pPr>
      <w:widowControl w:val="0"/>
      <w:autoSpaceDE w:val="0"/>
      <w:autoSpaceDN w:val="0"/>
      <w:adjustRightInd w:val="0"/>
      <w:spacing w:line="279" w:lineRule="exact"/>
      <w:ind w:firstLine="547"/>
      <w:jc w:val="both"/>
    </w:pPr>
    <w:rPr>
      <w:sz w:val="24"/>
      <w:szCs w:val="24"/>
    </w:rPr>
  </w:style>
  <w:style w:type="paragraph" w:customStyle="1" w:styleId="Style9">
    <w:name w:val="Style9"/>
    <w:basedOn w:val="a"/>
    <w:rsid w:val="00A6418F"/>
    <w:pPr>
      <w:widowControl w:val="0"/>
      <w:autoSpaceDE w:val="0"/>
      <w:autoSpaceDN w:val="0"/>
      <w:adjustRightInd w:val="0"/>
    </w:pPr>
    <w:rPr>
      <w:sz w:val="24"/>
      <w:szCs w:val="24"/>
    </w:rPr>
  </w:style>
  <w:style w:type="paragraph" w:customStyle="1" w:styleId="Style12">
    <w:name w:val="Style12"/>
    <w:basedOn w:val="a"/>
    <w:rsid w:val="00A6418F"/>
    <w:pPr>
      <w:widowControl w:val="0"/>
      <w:autoSpaceDE w:val="0"/>
      <w:autoSpaceDN w:val="0"/>
      <w:adjustRightInd w:val="0"/>
    </w:pPr>
    <w:rPr>
      <w:sz w:val="24"/>
      <w:szCs w:val="24"/>
    </w:rPr>
  </w:style>
  <w:style w:type="paragraph" w:customStyle="1" w:styleId="Style18">
    <w:name w:val="Style18"/>
    <w:basedOn w:val="a"/>
    <w:rsid w:val="00A6418F"/>
    <w:pPr>
      <w:widowControl w:val="0"/>
      <w:autoSpaceDE w:val="0"/>
      <w:autoSpaceDN w:val="0"/>
      <w:adjustRightInd w:val="0"/>
    </w:pPr>
    <w:rPr>
      <w:sz w:val="24"/>
      <w:szCs w:val="24"/>
    </w:rPr>
  </w:style>
  <w:style w:type="character" w:customStyle="1" w:styleId="FontStyle31">
    <w:name w:val="Font Style31"/>
    <w:rsid w:val="00A6418F"/>
    <w:rPr>
      <w:rFonts w:ascii="Times New Roman" w:hAnsi="Times New Roman" w:cs="Times New Roman"/>
      <w:sz w:val="20"/>
      <w:szCs w:val="20"/>
    </w:rPr>
  </w:style>
  <w:style w:type="character" w:customStyle="1" w:styleId="FontStyle33">
    <w:name w:val="Font Style33"/>
    <w:rsid w:val="00A6418F"/>
    <w:rPr>
      <w:rFonts w:ascii="Times New Roman" w:hAnsi="Times New Roman" w:cs="Times New Roman"/>
      <w:sz w:val="28"/>
      <w:szCs w:val="28"/>
    </w:rPr>
  </w:style>
  <w:style w:type="character" w:customStyle="1" w:styleId="FontStyle35">
    <w:name w:val="Font Style35"/>
    <w:rsid w:val="00A6418F"/>
    <w:rPr>
      <w:rFonts w:ascii="Times New Roman" w:hAnsi="Times New Roman" w:cs="Times New Roman"/>
      <w:b/>
      <w:bCs/>
      <w:sz w:val="20"/>
      <w:szCs w:val="20"/>
    </w:rPr>
  </w:style>
  <w:style w:type="character" w:customStyle="1" w:styleId="FontStyle36">
    <w:name w:val="Font Style36"/>
    <w:rsid w:val="00A6418F"/>
    <w:rPr>
      <w:rFonts w:ascii="Times New Roman" w:hAnsi="Times New Roman" w:cs="Times New Roman"/>
      <w:spacing w:val="-10"/>
      <w:sz w:val="14"/>
      <w:szCs w:val="14"/>
    </w:rPr>
  </w:style>
  <w:style w:type="character" w:customStyle="1" w:styleId="FontStyle38">
    <w:name w:val="Font Style38"/>
    <w:rsid w:val="00A6418F"/>
    <w:rPr>
      <w:rFonts w:ascii="Times New Roman" w:hAnsi="Times New Roman" w:cs="Times New Roman"/>
      <w:i/>
      <w:iCs/>
      <w:sz w:val="20"/>
      <w:szCs w:val="20"/>
    </w:rPr>
  </w:style>
  <w:style w:type="character" w:customStyle="1" w:styleId="FontStyle39">
    <w:name w:val="Font Style39"/>
    <w:rsid w:val="00A6418F"/>
    <w:rPr>
      <w:rFonts w:ascii="Franklin Gothic Medium Cond" w:hAnsi="Franklin Gothic Medium Cond" w:cs="Franklin Gothic Medium Cond"/>
      <w:sz w:val="16"/>
      <w:szCs w:val="16"/>
    </w:rPr>
  </w:style>
  <w:style w:type="character" w:customStyle="1" w:styleId="FontStyle40">
    <w:name w:val="Font Style40"/>
    <w:rsid w:val="00A6418F"/>
    <w:rPr>
      <w:rFonts w:ascii="Franklin Gothic Medium Cond" w:hAnsi="Franklin Gothic Medium Cond" w:cs="Franklin Gothic Medium Cond"/>
      <w:b/>
      <w:bCs/>
      <w:spacing w:val="20"/>
      <w:sz w:val="10"/>
      <w:szCs w:val="10"/>
    </w:rPr>
  </w:style>
  <w:style w:type="paragraph" w:customStyle="1" w:styleId="Style5">
    <w:name w:val="Style5"/>
    <w:basedOn w:val="a"/>
    <w:rsid w:val="00A6418F"/>
    <w:pPr>
      <w:widowControl w:val="0"/>
      <w:autoSpaceDE w:val="0"/>
      <w:autoSpaceDN w:val="0"/>
      <w:adjustRightInd w:val="0"/>
    </w:pPr>
    <w:rPr>
      <w:sz w:val="24"/>
      <w:szCs w:val="24"/>
    </w:rPr>
  </w:style>
  <w:style w:type="paragraph" w:customStyle="1" w:styleId="Style14">
    <w:name w:val="Style14"/>
    <w:basedOn w:val="a"/>
    <w:rsid w:val="00A6418F"/>
    <w:pPr>
      <w:widowControl w:val="0"/>
      <w:autoSpaceDE w:val="0"/>
      <w:autoSpaceDN w:val="0"/>
      <w:adjustRightInd w:val="0"/>
    </w:pPr>
    <w:rPr>
      <w:sz w:val="24"/>
      <w:szCs w:val="24"/>
    </w:rPr>
  </w:style>
  <w:style w:type="paragraph" w:customStyle="1" w:styleId="Style15">
    <w:name w:val="Style15"/>
    <w:basedOn w:val="a"/>
    <w:rsid w:val="00A6418F"/>
    <w:pPr>
      <w:widowControl w:val="0"/>
      <w:autoSpaceDE w:val="0"/>
      <w:autoSpaceDN w:val="0"/>
      <w:adjustRightInd w:val="0"/>
    </w:pPr>
    <w:rPr>
      <w:sz w:val="24"/>
      <w:szCs w:val="24"/>
    </w:rPr>
  </w:style>
  <w:style w:type="paragraph" w:customStyle="1" w:styleId="Style17">
    <w:name w:val="Style17"/>
    <w:basedOn w:val="a"/>
    <w:rsid w:val="00A6418F"/>
    <w:pPr>
      <w:widowControl w:val="0"/>
      <w:autoSpaceDE w:val="0"/>
      <w:autoSpaceDN w:val="0"/>
      <w:adjustRightInd w:val="0"/>
    </w:pPr>
    <w:rPr>
      <w:sz w:val="24"/>
      <w:szCs w:val="24"/>
    </w:rPr>
  </w:style>
  <w:style w:type="paragraph" w:customStyle="1" w:styleId="Style19">
    <w:name w:val="Style19"/>
    <w:basedOn w:val="a"/>
    <w:rsid w:val="00A6418F"/>
    <w:pPr>
      <w:widowControl w:val="0"/>
      <w:autoSpaceDE w:val="0"/>
      <w:autoSpaceDN w:val="0"/>
      <w:adjustRightInd w:val="0"/>
      <w:spacing w:line="277" w:lineRule="exact"/>
      <w:ind w:firstLine="840"/>
      <w:jc w:val="both"/>
    </w:pPr>
    <w:rPr>
      <w:sz w:val="24"/>
      <w:szCs w:val="24"/>
    </w:rPr>
  </w:style>
  <w:style w:type="paragraph" w:customStyle="1" w:styleId="Style22">
    <w:name w:val="Style22"/>
    <w:basedOn w:val="a"/>
    <w:rsid w:val="00A6418F"/>
    <w:pPr>
      <w:widowControl w:val="0"/>
      <w:autoSpaceDE w:val="0"/>
      <w:autoSpaceDN w:val="0"/>
      <w:adjustRightInd w:val="0"/>
      <w:spacing w:line="278" w:lineRule="exact"/>
      <w:ind w:firstLine="370"/>
      <w:jc w:val="both"/>
    </w:pPr>
    <w:rPr>
      <w:sz w:val="24"/>
      <w:szCs w:val="24"/>
    </w:rPr>
  </w:style>
  <w:style w:type="paragraph" w:customStyle="1" w:styleId="Style23">
    <w:name w:val="Style23"/>
    <w:basedOn w:val="a"/>
    <w:rsid w:val="00A6418F"/>
    <w:pPr>
      <w:widowControl w:val="0"/>
      <w:autoSpaceDE w:val="0"/>
      <w:autoSpaceDN w:val="0"/>
      <w:adjustRightInd w:val="0"/>
      <w:spacing w:line="273" w:lineRule="exact"/>
      <w:ind w:firstLine="730"/>
      <w:jc w:val="both"/>
    </w:pPr>
    <w:rPr>
      <w:sz w:val="24"/>
      <w:szCs w:val="24"/>
    </w:rPr>
  </w:style>
  <w:style w:type="paragraph" w:customStyle="1" w:styleId="Style24">
    <w:name w:val="Style24"/>
    <w:basedOn w:val="a"/>
    <w:rsid w:val="00A6418F"/>
    <w:pPr>
      <w:widowControl w:val="0"/>
      <w:autoSpaceDE w:val="0"/>
      <w:autoSpaceDN w:val="0"/>
      <w:adjustRightInd w:val="0"/>
    </w:pPr>
    <w:rPr>
      <w:sz w:val="24"/>
      <w:szCs w:val="24"/>
    </w:rPr>
  </w:style>
  <w:style w:type="character" w:customStyle="1" w:styleId="FontStyle29">
    <w:name w:val="Font Style29"/>
    <w:rsid w:val="00A6418F"/>
    <w:rPr>
      <w:rFonts w:ascii="Times New Roman" w:hAnsi="Times New Roman" w:cs="Times New Roman"/>
      <w:b/>
      <w:bCs/>
      <w:spacing w:val="10"/>
      <w:sz w:val="26"/>
      <w:szCs w:val="26"/>
    </w:rPr>
  </w:style>
  <w:style w:type="character" w:customStyle="1" w:styleId="FontStyle30">
    <w:name w:val="Font Style30"/>
    <w:rsid w:val="00A6418F"/>
    <w:rPr>
      <w:rFonts w:ascii="Times New Roman" w:hAnsi="Times New Roman" w:cs="Times New Roman"/>
      <w:b/>
      <w:bCs/>
      <w:sz w:val="28"/>
      <w:szCs w:val="28"/>
    </w:rPr>
  </w:style>
  <w:style w:type="character" w:customStyle="1" w:styleId="FontStyle34">
    <w:name w:val="Font Style34"/>
    <w:rsid w:val="00A6418F"/>
    <w:rPr>
      <w:rFonts w:ascii="Times New Roman" w:hAnsi="Times New Roman" w:cs="Times New Roman"/>
      <w:sz w:val="22"/>
      <w:szCs w:val="22"/>
    </w:rPr>
  </w:style>
  <w:style w:type="character" w:customStyle="1" w:styleId="FontStyle37">
    <w:name w:val="Font Style37"/>
    <w:rsid w:val="00A6418F"/>
    <w:rPr>
      <w:rFonts w:ascii="Times New Roman" w:hAnsi="Times New Roman" w:cs="Times New Roman"/>
      <w:b/>
      <w:bCs/>
      <w:i/>
      <w:iCs/>
      <w:spacing w:val="20"/>
      <w:sz w:val="20"/>
      <w:szCs w:val="20"/>
    </w:rPr>
  </w:style>
  <w:style w:type="character" w:customStyle="1" w:styleId="FontStyle41">
    <w:name w:val="Font Style41"/>
    <w:rsid w:val="00A6418F"/>
    <w:rPr>
      <w:rFonts w:ascii="Times New Roman" w:hAnsi="Times New Roman" w:cs="Times New Roman"/>
      <w:spacing w:val="10"/>
      <w:sz w:val="28"/>
      <w:szCs w:val="28"/>
    </w:rPr>
  </w:style>
  <w:style w:type="character" w:customStyle="1" w:styleId="FontStyle42">
    <w:name w:val="Font Style42"/>
    <w:rsid w:val="00A6418F"/>
    <w:rPr>
      <w:rFonts w:ascii="Times New Roman" w:hAnsi="Times New Roman" w:cs="Times New Roman"/>
      <w:b/>
      <w:bCs/>
      <w:smallCaps/>
      <w:spacing w:val="10"/>
      <w:sz w:val="24"/>
      <w:szCs w:val="24"/>
    </w:rPr>
  </w:style>
  <w:style w:type="character" w:customStyle="1" w:styleId="FontStyle43">
    <w:name w:val="Font Style43"/>
    <w:rsid w:val="00A6418F"/>
    <w:rPr>
      <w:rFonts w:ascii="Times New Roman" w:hAnsi="Times New Roman" w:cs="Times New Roman"/>
      <w:b/>
      <w:bCs/>
      <w:spacing w:val="20"/>
      <w:sz w:val="16"/>
      <w:szCs w:val="16"/>
    </w:rPr>
  </w:style>
  <w:style w:type="character" w:customStyle="1" w:styleId="FontStyle44">
    <w:name w:val="Font Style44"/>
    <w:rsid w:val="00A6418F"/>
    <w:rPr>
      <w:rFonts w:ascii="Times New Roman" w:hAnsi="Times New Roman" w:cs="Times New Roman"/>
      <w:b/>
      <w:bCs/>
      <w:sz w:val="12"/>
      <w:szCs w:val="12"/>
    </w:rPr>
  </w:style>
  <w:style w:type="character" w:customStyle="1" w:styleId="FontStyle45">
    <w:name w:val="Font Style45"/>
    <w:rsid w:val="00A6418F"/>
    <w:rPr>
      <w:rFonts w:ascii="Times New Roman" w:hAnsi="Times New Roman" w:cs="Times New Roman"/>
      <w:b/>
      <w:bCs/>
      <w:sz w:val="20"/>
      <w:szCs w:val="20"/>
    </w:rPr>
  </w:style>
  <w:style w:type="character" w:customStyle="1" w:styleId="FontStyle46">
    <w:name w:val="Font Style46"/>
    <w:rsid w:val="00A6418F"/>
    <w:rPr>
      <w:rFonts w:ascii="Times New Roman" w:hAnsi="Times New Roman" w:cs="Times New Roman"/>
      <w:sz w:val="24"/>
      <w:szCs w:val="24"/>
    </w:rPr>
  </w:style>
  <w:style w:type="character" w:customStyle="1" w:styleId="FontStyle47">
    <w:name w:val="Font Style47"/>
    <w:rsid w:val="00A6418F"/>
    <w:rPr>
      <w:rFonts w:ascii="Franklin Gothic Medium" w:hAnsi="Franklin Gothic Medium" w:cs="Franklin Gothic Medium"/>
      <w:b/>
      <w:bCs/>
      <w:sz w:val="8"/>
      <w:szCs w:val="8"/>
    </w:rPr>
  </w:style>
  <w:style w:type="character" w:customStyle="1" w:styleId="FontStyle48">
    <w:name w:val="Font Style48"/>
    <w:rsid w:val="00A6418F"/>
    <w:rPr>
      <w:rFonts w:ascii="Times New Roman" w:hAnsi="Times New Roman" w:cs="Times New Roman"/>
      <w:sz w:val="22"/>
      <w:szCs w:val="22"/>
    </w:rPr>
  </w:style>
  <w:style w:type="character" w:customStyle="1" w:styleId="FontStyle49">
    <w:name w:val="Font Style49"/>
    <w:rsid w:val="00A6418F"/>
    <w:rPr>
      <w:rFonts w:ascii="Times New Roman" w:hAnsi="Times New Roman" w:cs="Times New Roman"/>
      <w:b/>
      <w:bCs/>
      <w:i/>
      <w:iCs/>
      <w:spacing w:val="20"/>
      <w:sz w:val="16"/>
      <w:szCs w:val="16"/>
    </w:rPr>
  </w:style>
  <w:style w:type="character" w:customStyle="1" w:styleId="FontStyle50">
    <w:name w:val="Font Style50"/>
    <w:rsid w:val="00A6418F"/>
    <w:rPr>
      <w:rFonts w:ascii="Franklin Gothic Medium Cond" w:hAnsi="Franklin Gothic Medium Cond" w:cs="Franklin Gothic Medium Cond"/>
      <w:b/>
      <w:bCs/>
      <w:i/>
      <w:iCs/>
      <w:spacing w:val="40"/>
      <w:sz w:val="16"/>
      <w:szCs w:val="16"/>
    </w:rPr>
  </w:style>
  <w:style w:type="character" w:customStyle="1" w:styleId="FontStyle109">
    <w:name w:val="Font Style109"/>
    <w:rsid w:val="00A6418F"/>
    <w:rPr>
      <w:rFonts w:ascii="Times New Roman" w:hAnsi="Times New Roman" w:cs="Times New Roman"/>
      <w:b/>
      <w:bCs/>
      <w:sz w:val="20"/>
      <w:szCs w:val="20"/>
    </w:rPr>
  </w:style>
  <w:style w:type="character" w:customStyle="1" w:styleId="FontStyle114">
    <w:name w:val="Font Style114"/>
    <w:rsid w:val="00A6418F"/>
    <w:rPr>
      <w:rFonts w:ascii="Times New Roman" w:hAnsi="Times New Roman" w:cs="Times New Roman"/>
      <w:b/>
      <w:bCs/>
      <w:sz w:val="24"/>
      <w:szCs w:val="24"/>
    </w:rPr>
  </w:style>
  <w:style w:type="paragraph" w:customStyle="1" w:styleId="Style2">
    <w:name w:val="Style2"/>
    <w:basedOn w:val="a"/>
    <w:rsid w:val="00A6418F"/>
    <w:pPr>
      <w:widowControl w:val="0"/>
      <w:autoSpaceDE w:val="0"/>
      <w:autoSpaceDN w:val="0"/>
      <w:adjustRightInd w:val="0"/>
      <w:spacing w:line="158" w:lineRule="exact"/>
    </w:pPr>
    <w:rPr>
      <w:sz w:val="24"/>
      <w:szCs w:val="24"/>
    </w:rPr>
  </w:style>
  <w:style w:type="character" w:customStyle="1" w:styleId="FontStyle14">
    <w:name w:val="Font Style14"/>
    <w:rsid w:val="00A6418F"/>
    <w:rPr>
      <w:rFonts w:ascii="Times New Roman" w:hAnsi="Times New Roman" w:cs="Times New Roman"/>
      <w:sz w:val="14"/>
      <w:szCs w:val="14"/>
    </w:rPr>
  </w:style>
  <w:style w:type="paragraph" w:customStyle="1" w:styleId="Style3">
    <w:name w:val="Style3"/>
    <w:basedOn w:val="a"/>
    <w:rsid w:val="00A6418F"/>
    <w:pPr>
      <w:widowControl w:val="0"/>
      <w:autoSpaceDE w:val="0"/>
      <w:autoSpaceDN w:val="0"/>
      <w:adjustRightInd w:val="0"/>
    </w:pPr>
    <w:rPr>
      <w:sz w:val="24"/>
      <w:szCs w:val="24"/>
    </w:rPr>
  </w:style>
  <w:style w:type="paragraph" w:customStyle="1" w:styleId="Style7">
    <w:name w:val="Style7"/>
    <w:basedOn w:val="a"/>
    <w:rsid w:val="00A6418F"/>
    <w:pPr>
      <w:widowControl w:val="0"/>
      <w:autoSpaceDE w:val="0"/>
      <w:autoSpaceDN w:val="0"/>
      <w:adjustRightInd w:val="0"/>
    </w:pPr>
    <w:rPr>
      <w:sz w:val="24"/>
      <w:szCs w:val="24"/>
    </w:rPr>
  </w:style>
  <w:style w:type="paragraph" w:customStyle="1" w:styleId="Style8">
    <w:name w:val="Style8"/>
    <w:basedOn w:val="a"/>
    <w:rsid w:val="00A6418F"/>
    <w:pPr>
      <w:widowControl w:val="0"/>
      <w:autoSpaceDE w:val="0"/>
      <w:autoSpaceDN w:val="0"/>
      <w:adjustRightInd w:val="0"/>
    </w:pPr>
    <w:rPr>
      <w:sz w:val="24"/>
      <w:szCs w:val="24"/>
    </w:rPr>
  </w:style>
  <w:style w:type="paragraph" w:customStyle="1" w:styleId="Style10">
    <w:name w:val="Style10"/>
    <w:basedOn w:val="a"/>
    <w:rsid w:val="00A6418F"/>
    <w:pPr>
      <w:widowControl w:val="0"/>
      <w:autoSpaceDE w:val="0"/>
      <w:autoSpaceDN w:val="0"/>
      <w:adjustRightInd w:val="0"/>
    </w:pPr>
    <w:rPr>
      <w:sz w:val="24"/>
      <w:szCs w:val="24"/>
    </w:rPr>
  </w:style>
  <w:style w:type="paragraph" w:customStyle="1" w:styleId="Style11">
    <w:name w:val="Style11"/>
    <w:basedOn w:val="a"/>
    <w:rsid w:val="00A6418F"/>
    <w:pPr>
      <w:widowControl w:val="0"/>
      <w:autoSpaceDE w:val="0"/>
      <w:autoSpaceDN w:val="0"/>
      <w:adjustRightInd w:val="0"/>
      <w:spacing w:line="158" w:lineRule="exact"/>
      <w:ind w:hanging="168"/>
    </w:pPr>
    <w:rPr>
      <w:sz w:val="24"/>
      <w:szCs w:val="24"/>
    </w:rPr>
  </w:style>
  <w:style w:type="character" w:customStyle="1" w:styleId="FontStyle15">
    <w:name w:val="Font Style15"/>
    <w:rsid w:val="00A6418F"/>
    <w:rPr>
      <w:rFonts w:ascii="Times New Roman" w:hAnsi="Times New Roman" w:cs="Times New Roman"/>
      <w:sz w:val="12"/>
      <w:szCs w:val="12"/>
    </w:rPr>
  </w:style>
  <w:style w:type="character" w:customStyle="1" w:styleId="FontStyle16">
    <w:name w:val="Font Style16"/>
    <w:rsid w:val="00A6418F"/>
    <w:rPr>
      <w:rFonts w:ascii="Times New Roman" w:hAnsi="Times New Roman" w:cs="Times New Roman"/>
      <w:spacing w:val="-10"/>
      <w:sz w:val="12"/>
      <w:szCs w:val="12"/>
    </w:rPr>
  </w:style>
  <w:style w:type="character" w:customStyle="1" w:styleId="FontStyle17">
    <w:name w:val="Font Style17"/>
    <w:rsid w:val="00A6418F"/>
    <w:rPr>
      <w:rFonts w:ascii="Times New Roman" w:hAnsi="Times New Roman" w:cs="Times New Roman"/>
      <w:sz w:val="8"/>
      <w:szCs w:val="8"/>
    </w:rPr>
  </w:style>
  <w:style w:type="character" w:customStyle="1" w:styleId="92">
    <w:name w:val="Знак Знак9"/>
    <w:locked/>
    <w:rsid w:val="00A6418F"/>
    <w:rPr>
      <w:sz w:val="24"/>
      <w:lang w:val="ru-RU" w:eastAsia="ru-RU" w:bidi="ar-SA"/>
    </w:rPr>
  </w:style>
  <w:style w:type="paragraph" w:customStyle="1" w:styleId="2e">
    <w:name w:val="Обычный 2"/>
    <w:basedOn w:val="a"/>
    <w:rsid w:val="00A6418F"/>
    <w:pPr>
      <w:widowControl w:val="0"/>
      <w:jc w:val="both"/>
    </w:pPr>
    <w:rPr>
      <w:sz w:val="24"/>
    </w:rPr>
  </w:style>
  <w:style w:type="character" w:customStyle="1" w:styleId="53">
    <w:name w:val="Знак Знак5"/>
    <w:locked/>
    <w:rsid w:val="00A6418F"/>
    <w:rPr>
      <w:sz w:val="24"/>
      <w:lang w:val="ru-RU" w:eastAsia="ru-RU" w:bidi="ar-SA"/>
    </w:rPr>
  </w:style>
  <w:style w:type="paragraph" w:customStyle="1" w:styleId="43">
    <w:name w:val="Знак Знак4 Знак Знак Знак Знак Знак Знак Знак Знак Знак Знак Знак Знак Знак"/>
    <w:basedOn w:val="a"/>
    <w:autoRedefine/>
    <w:rsid w:val="00A6418F"/>
    <w:pPr>
      <w:spacing w:after="160" w:line="240" w:lineRule="exact"/>
    </w:pPr>
    <w:rPr>
      <w:sz w:val="28"/>
      <w:lang w:val="en-US" w:eastAsia="en-US"/>
    </w:rPr>
  </w:style>
  <w:style w:type="paragraph" w:customStyle="1" w:styleId="220">
    <w:name w:val="Основной текст с отступом 22"/>
    <w:basedOn w:val="a"/>
    <w:rsid w:val="00A6418F"/>
    <w:pPr>
      <w:widowControl w:val="0"/>
      <w:suppressAutoHyphens/>
      <w:overflowPunct w:val="0"/>
      <w:autoSpaceDE w:val="0"/>
      <w:spacing w:after="120" w:line="480" w:lineRule="auto"/>
      <w:ind w:left="283"/>
      <w:textAlignment w:val="baseline"/>
    </w:pPr>
    <w:rPr>
      <w:lang w:eastAsia="ar-SA"/>
    </w:rPr>
  </w:style>
  <w:style w:type="character" w:customStyle="1" w:styleId="phrase2in">
    <w:name w:val="phrase2_in"/>
    <w:rsid w:val="00A6418F"/>
  </w:style>
  <w:style w:type="character" w:customStyle="1" w:styleId="rublinerubline2">
    <w:name w:val="rubline rubline2"/>
    <w:rsid w:val="00A6418F"/>
  </w:style>
  <w:style w:type="paragraph" w:customStyle="1" w:styleId="ibsafe">
    <w:name w:val="ib_safe"/>
    <w:basedOn w:val="a"/>
    <w:rsid w:val="00A6418F"/>
    <w:pPr>
      <w:spacing w:before="100" w:beforeAutospacing="1" w:after="100" w:afterAutospacing="1"/>
    </w:pPr>
    <w:rPr>
      <w:sz w:val="24"/>
      <w:szCs w:val="24"/>
    </w:rPr>
  </w:style>
  <w:style w:type="character" w:customStyle="1" w:styleId="mw-headline">
    <w:name w:val="mw-headline"/>
    <w:rsid w:val="00A6418F"/>
  </w:style>
  <w:style w:type="character" w:customStyle="1" w:styleId="editsection">
    <w:name w:val="editsection"/>
    <w:rsid w:val="00A6418F"/>
  </w:style>
  <w:style w:type="paragraph" w:styleId="HTML">
    <w:name w:val="HTML Preformatted"/>
    <w:basedOn w:val="a"/>
    <w:link w:val="HTML0"/>
    <w:rsid w:val="00A641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link w:val="HTML"/>
    <w:rsid w:val="00A6418F"/>
    <w:rPr>
      <w:rFonts w:ascii="Courier New" w:eastAsia="Times New Roman" w:hAnsi="Courier New" w:cs="Times New Roman"/>
      <w:sz w:val="20"/>
      <w:szCs w:val="20"/>
      <w:lang w:val="x-none" w:eastAsia="x-none"/>
    </w:rPr>
  </w:style>
  <w:style w:type="character" w:customStyle="1" w:styleId="320">
    <w:name w:val="Заголовок 3 Знак Знак Знак2"/>
    <w:aliases w:val="Заголовок 3 Знак Знак Знак Знак2,Заголовок 3 Знак... Знак1,Заголовок 3 Знак Знак Знак Знак Знак1,Заголовок 3 Знак Знак Знак Знак Знак Знак Знак1,Заголовок 3 Знак Знак Знак Знак Знак Знак Знак Знак Знак1,end Знак1,Naiaea Знак"/>
    <w:rsid w:val="00A6418F"/>
    <w:rPr>
      <w:b/>
      <w:i/>
      <w:sz w:val="28"/>
      <w:lang w:val="ru-RU" w:eastAsia="ru-RU" w:bidi="ar-SA"/>
    </w:rPr>
  </w:style>
  <w:style w:type="paragraph" w:customStyle="1" w:styleId="a30">
    <w:name w:val="a3"/>
    <w:basedOn w:val="a"/>
    <w:rsid w:val="00A6418F"/>
    <w:pPr>
      <w:spacing w:before="100" w:beforeAutospacing="1" w:after="100" w:afterAutospacing="1"/>
    </w:pPr>
    <w:rPr>
      <w:sz w:val="24"/>
      <w:szCs w:val="24"/>
    </w:rPr>
  </w:style>
  <w:style w:type="character" w:customStyle="1" w:styleId="af30">
    <w:name w:val="af3"/>
    <w:rsid w:val="00A6418F"/>
  </w:style>
  <w:style w:type="character" w:customStyle="1" w:styleId="wmi-callto">
    <w:name w:val="wmi-callto"/>
    <w:rsid w:val="00A6418F"/>
  </w:style>
  <w:style w:type="paragraph" w:styleId="afffff1">
    <w:name w:val="List Paragraph"/>
    <w:basedOn w:val="a"/>
    <w:uiPriority w:val="34"/>
    <w:qFormat/>
    <w:rsid w:val="00C7463E"/>
    <w:pPr>
      <w:ind w:left="720"/>
      <w:contextualSpacing/>
    </w:pPr>
  </w:style>
  <w:style w:type="paragraph" w:customStyle="1" w:styleId="2f">
    <w:name w:val="Обычный2"/>
    <w:rsid w:val="00D5217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f50">
    <w:name w:val="af5"/>
    <w:basedOn w:val="a0"/>
    <w:rsid w:val="00D35886"/>
  </w:style>
  <w:style w:type="paragraph" w:customStyle="1" w:styleId="230">
    <w:name w:val="Основной текст с отступом 23"/>
    <w:basedOn w:val="a"/>
    <w:rsid w:val="00A259C6"/>
    <w:pPr>
      <w:widowControl w:val="0"/>
      <w:ind w:firstLine="851"/>
    </w:pPr>
    <w:rPr>
      <w:sz w:val="28"/>
    </w:rPr>
  </w:style>
  <w:style w:type="paragraph" w:customStyle="1" w:styleId="321">
    <w:name w:val="Основной текст с отступом 32"/>
    <w:basedOn w:val="a"/>
    <w:rsid w:val="00A259C6"/>
    <w:pPr>
      <w:widowControl w:val="0"/>
      <w:ind w:firstLine="851"/>
      <w:jc w:val="both"/>
    </w:pPr>
    <w:rPr>
      <w:sz w:val="28"/>
    </w:rPr>
  </w:style>
  <w:style w:type="paragraph" w:customStyle="1" w:styleId="221">
    <w:name w:val="Основной текст 22"/>
    <w:basedOn w:val="a"/>
    <w:rsid w:val="00A259C6"/>
    <w:pPr>
      <w:jc w:val="both"/>
    </w:pPr>
    <w:rPr>
      <w:sz w:val="24"/>
    </w:rPr>
  </w:style>
  <w:style w:type="paragraph" w:customStyle="1" w:styleId="322">
    <w:name w:val="Основной текст 32"/>
    <w:basedOn w:val="a"/>
    <w:rsid w:val="00A259C6"/>
    <w:pPr>
      <w:jc w:val="both"/>
    </w:pPr>
    <w:rPr>
      <w:i/>
      <w:sz w:val="22"/>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3">
    <w:name w:val="Знак"/>
    <w:basedOn w:val="a"/>
    <w:rsid w:val="00A259C6"/>
    <w:rPr>
      <w:rFonts w:ascii="Verdana" w:hAnsi="Verdana" w:cs="Verdana"/>
      <w:lang w:val="en-US" w:eastAsia="en-US"/>
    </w:rPr>
  </w:style>
  <w:style w:type="paragraph" w:customStyle="1" w:styleId="afffff4">
    <w:name w:val="Знак Знак Знак Знак Знак Знак Знак Знак Знак Знак"/>
    <w:basedOn w:val="a"/>
    <w:rsid w:val="00A259C6"/>
    <w:rPr>
      <w:rFonts w:ascii="Verdana" w:hAnsi="Verdana" w:cs="Verdana"/>
      <w:lang w:val="en-US" w:eastAsia="en-US"/>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3a">
    <w:name w:val="Обычный3"/>
    <w:rsid w:val="00A259C6"/>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f5">
    <w:name w:val="Знак Знак Знак Знак Знак Знак Знак1 Знак Знак"/>
    <w:basedOn w:val="a"/>
    <w:rsid w:val="00A259C6"/>
    <w:rPr>
      <w:rFonts w:ascii="Verdana" w:hAnsi="Verdana" w:cs="Verdana"/>
      <w:lang w:val="en-US" w:eastAsia="en-US"/>
    </w:r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1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A259C6"/>
    <w:rPr>
      <w:rFonts w:ascii="Verdana" w:hAnsi="Verdana" w:cs="Verdana"/>
      <w:lang w:val="en-US" w:eastAsia="en-US"/>
    </w:rPr>
  </w:style>
  <w:style w:type="paragraph" w:customStyle="1" w:styleId="afffff8">
    <w:name w:val="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afffffa">
    <w:name w:val="Знак Знак Знак Знак Знак Знак Знак Знак Знак Знак Знак Знак Знак Знак Знак Знак"/>
    <w:basedOn w:val="a"/>
    <w:rsid w:val="00A259C6"/>
    <w:rPr>
      <w:rFonts w:ascii="Verdana" w:hAnsi="Verdana" w:cs="Verdana"/>
      <w:lang w:val="en-US" w:eastAsia="en-US"/>
    </w:rPr>
  </w:style>
  <w:style w:type="paragraph" w:customStyle="1" w:styleId="1f7">
    <w:name w:val="Знак Знак Знак Знак Знак Знак Знак Знак Знак Знак Знак Знак1 Знак Знак Знак Знак Знак Знак Знак"/>
    <w:basedOn w:val="a"/>
    <w:rsid w:val="00A259C6"/>
    <w:rPr>
      <w:rFonts w:ascii="Verdana" w:hAnsi="Verdana" w:cs="Verdana"/>
      <w:lang w:val="en-US" w:eastAsia="en-US"/>
    </w:rPr>
  </w:style>
  <w:style w:type="paragraph" w:customStyle="1" w:styleId="afffffb">
    <w:name w:val="Знак Знак Знак Знак Знак Знак Знак Знак Знак Знак Знак Знак Знак Знак Знак Знак Знак Знак"/>
    <w:basedOn w:val="a"/>
    <w:autoRedefine/>
    <w:rsid w:val="00A259C6"/>
    <w:pPr>
      <w:spacing w:after="160" w:line="240" w:lineRule="exact"/>
    </w:pPr>
    <w:rPr>
      <w:sz w:val="28"/>
      <w:lang w:val="en-US" w:eastAsia="en-US"/>
    </w:rPr>
  </w:style>
  <w:style w:type="paragraph" w:customStyle="1" w:styleId="1f8">
    <w:name w:val="Знак Знак1 Знак"/>
    <w:basedOn w:val="a"/>
    <w:autoRedefine/>
    <w:rsid w:val="00A259C6"/>
    <w:pPr>
      <w:spacing w:after="160" w:line="240" w:lineRule="exact"/>
    </w:pPr>
    <w:rPr>
      <w:sz w:val="28"/>
      <w:lang w:val="en-US" w:eastAsia="en-US"/>
    </w:rPr>
  </w:style>
  <w:style w:type="paragraph" w:customStyle="1" w:styleId="2f0">
    <w:name w:val="Обычный (веб)2"/>
    <w:basedOn w:val="a"/>
    <w:rsid w:val="00A259C6"/>
    <w:pPr>
      <w:suppressAutoHyphens/>
      <w:spacing w:before="100" w:after="100"/>
    </w:pPr>
    <w:rPr>
      <w:sz w:val="24"/>
      <w:lang w:eastAsia="ar-SA"/>
    </w:rPr>
  </w:style>
  <w:style w:type="paragraph" w:customStyle="1" w:styleId="ed1">
    <w:name w:val="Обычedый"/>
    <w:rsid w:val="00A259C6"/>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5">
    <w:name w:val="Знак7"/>
    <w:basedOn w:val="a"/>
    <w:autoRedefine/>
    <w:rsid w:val="00A259C6"/>
    <w:pPr>
      <w:spacing w:after="160" w:line="240" w:lineRule="exact"/>
    </w:pPr>
    <w:rPr>
      <w:sz w:val="28"/>
      <w:lang w:val="en-US" w:eastAsia="en-US"/>
    </w:rPr>
  </w:style>
  <w:style w:type="character" w:styleId="afffffc">
    <w:name w:val="Placeholder Text"/>
    <w:basedOn w:val="a0"/>
    <w:uiPriority w:val="99"/>
    <w:semiHidden/>
    <w:rsid w:val="00564CE3"/>
    <w:rPr>
      <w:color w:val="808080"/>
    </w:rPr>
  </w:style>
  <w:style w:type="character" w:customStyle="1" w:styleId="af10">
    <w:name w:val="af1"/>
    <w:basedOn w:val="a0"/>
    <w:rsid w:val="00A72B34"/>
  </w:style>
  <w:style w:type="paragraph" w:customStyle="1" w:styleId="xl40">
    <w:name w:val="xl40"/>
    <w:basedOn w:val="a"/>
    <w:rsid w:val="001E635D"/>
    <w:pPr>
      <w:spacing w:before="100" w:after="100"/>
    </w:pPr>
    <w:rPr>
      <w:rFonts w:ascii="Courier New" w:eastAsia="Arial Unicode MS" w:hAnsi="Courier New"/>
      <w:sz w:val="16"/>
    </w:rPr>
  </w:style>
  <w:style w:type="paragraph" w:customStyle="1" w:styleId="a50">
    <w:name w:val="a5"/>
    <w:basedOn w:val="a"/>
    <w:rsid w:val="001E635D"/>
    <w:pPr>
      <w:spacing w:before="100" w:beforeAutospacing="1" w:after="100" w:afterAutospacing="1"/>
    </w:pPr>
    <w:rPr>
      <w:sz w:val="24"/>
      <w:szCs w:val="24"/>
    </w:rPr>
  </w:style>
  <w:style w:type="character" w:customStyle="1" w:styleId="af60">
    <w:name w:val="af6"/>
    <w:basedOn w:val="a0"/>
    <w:rsid w:val="001E635D"/>
  </w:style>
  <w:style w:type="paragraph" w:customStyle="1" w:styleId="ac0">
    <w:name w:val="ac"/>
    <w:basedOn w:val="a"/>
    <w:rsid w:val="001E635D"/>
    <w:pPr>
      <w:spacing w:before="100" w:beforeAutospacing="1" w:after="100" w:afterAutospacing="1"/>
    </w:pPr>
    <w:rPr>
      <w:sz w:val="24"/>
      <w:szCs w:val="24"/>
    </w:rPr>
  </w:style>
  <w:style w:type="table" w:customStyle="1" w:styleId="1f9">
    <w:name w:val="Сетка таблицы1"/>
    <w:basedOn w:val="a1"/>
    <w:next w:val="af3"/>
    <w:uiPriority w:val="59"/>
    <w:rsid w:val="007F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3"/>
    <w:uiPriority w:val="59"/>
    <w:rsid w:val="007F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 11"/>
    <w:basedOn w:val="a1"/>
    <w:next w:val="17"/>
    <w:rsid w:val="0054163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d">
    <w:name w:val="List Continue"/>
    <w:basedOn w:val="a"/>
    <w:uiPriority w:val="99"/>
    <w:semiHidden/>
    <w:unhideWhenUsed/>
    <w:rsid w:val="00BC2766"/>
    <w:pPr>
      <w:spacing w:after="120"/>
      <w:ind w:left="283"/>
      <w:contextualSpacing/>
    </w:pPr>
  </w:style>
  <w:style w:type="paragraph" w:customStyle="1" w:styleId="Default">
    <w:name w:val="Default"/>
    <w:rsid w:val="002609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199">
    <w:name w:val="Font Style199"/>
    <w:basedOn w:val="a0"/>
    <w:uiPriority w:val="99"/>
    <w:rsid w:val="003C1AED"/>
    <w:rPr>
      <w:rFonts w:ascii="Times New Roman" w:hAnsi="Times New Roman" w:cs="Times New Roman"/>
      <w:sz w:val="22"/>
      <w:szCs w:val="22"/>
    </w:rPr>
  </w:style>
  <w:style w:type="paragraph" w:customStyle="1" w:styleId="Style73">
    <w:name w:val="Style73"/>
    <w:basedOn w:val="a"/>
    <w:uiPriority w:val="99"/>
    <w:rsid w:val="003C1AED"/>
    <w:pPr>
      <w:widowControl w:val="0"/>
      <w:autoSpaceDE w:val="0"/>
      <w:autoSpaceDN w:val="0"/>
      <w:adjustRightInd w:val="0"/>
      <w:spacing w:line="262" w:lineRule="exact"/>
      <w:ind w:firstLine="566"/>
      <w:jc w:val="both"/>
    </w:pPr>
    <w:rPr>
      <w:rFonts w:eastAsiaTheme="minorEastAsia"/>
      <w:sz w:val="24"/>
      <w:szCs w:val="24"/>
    </w:rPr>
  </w:style>
  <w:style w:type="character" w:customStyle="1" w:styleId="FontStyle197">
    <w:name w:val="Font Style197"/>
    <w:basedOn w:val="a0"/>
    <w:uiPriority w:val="99"/>
    <w:rsid w:val="003C1AED"/>
    <w:rPr>
      <w:rFonts w:ascii="Times New Roman" w:hAnsi="Times New Roman" w:cs="Times New Roman"/>
      <w:b/>
      <w:bCs/>
      <w:sz w:val="22"/>
      <w:szCs w:val="22"/>
    </w:rPr>
  </w:style>
  <w:style w:type="paragraph" w:customStyle="1" w:styleId="Style101">
    <w:name w:val="Style101"/>
    <w:basedOn w:val="a"/>
    <w:uiPriority w:val="99"/>
    <w:rsid w:val="003C1AED"/>
    <w:pPr>
      <w:widowControl w:val="0"/>
      <w:autoSpaceDE w:val="0"/>
      <w:autoSpaceDN w:val="0"/>
      <w:adjustRightInd w:val="0"/>
      <w:spacing w:line="278" w:lineRule="exact"/>
      <w:ind w:firstLine="562"/>
      <w:jc w:val="both"/>
    </w:pPr>
    <w:rPr>
      <w:rFonts w:eastAsiaTheme="minorEastAsia"/>
      <w:sz w:val="24"/>
      <w:szCs w:val="24"/>
    </w:rPr>
  </w:style>
  <w:style w:type="paragraph" w:customStyle="1" w:styleId="Style142">
    <w:name w:val="Style142"/>
    <w:basedOn w:val="a"/>
    <w:uiPriority w:val="99"/>
    <w:rsid w:val="003C1AED"/>
    <w:pPr>
      <w:widowControl w:val="0"/>
      <w:autoSpaceDE w:val="0"/>
      <w:autoSpaceDN w:val="0"/>
      <w:adjustRightInd w:val="0"/>
    </w:pPr>
    <w:rPr>
      <w:rFonts w:eastAsiaTheme="minorEastAsia"/>
      <w:sz w:val="24"/>
      <w:szCs w:val="24"/>
    </w:rPr>
  </w:style>
  <w:style w:type="table" w:customStyle="1" w:styleId="2f1">
    <w:name w:val="Сетка таблицы2"/>
    <w:basedOn w:val="a1"/>
    <w:next w:val="af3"/>
    <w:rsid w:val="00F83F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3"/>
    <w:uiPriority w:val="59"/>
    <w:rsid w:val="00183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next w:val="af3"/>
    <w:rsid w:val="00AC65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f3"/>
    <w:rsid w:val="00166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29">
      <w:bodyDiv w:val="1"/>
      <w:marLeft w:val="0"/>
      <w:marRight w:val="0"/>
      <w:marTop w:val="0"/>
      <w:marBottom w:val="0"/>
      <w:divBdr>
        <w:top w:val="none" w:sz="0" w:space="0" w:color="auto"/>
        <w:left w:val="none" w:sz="0" w:space="0" w:color="auto"/>
        <w:bottom w:val="none" w:sz="0" w:space="0" w:color="auto"/>
        <w:right w:val="none" w:sz="0" w:space="0" w:color="auto"/>
      </w:divBdr>
    </w:div>
    <w:div w:id="2556269">
      <w:bodyDiv w:val="1"/>
      <w:marLeft w:val="0"/>
      <w:marRight w:val="0"/>
      <w:marTop w:val="0"/>
      <w:marBottom w:val="0"/>
      <w:divBdr>
        <w:top w:val="none" w:sz="0" w:space="0" w:color="auto"/>
        <w:left w:val="none" w:sz="0" w:space="0" w:color="auto"/>
        <w:bottom w:val="none" w:sz="0" w:space="0" w:color="auto"/>
        <w:right w:val="none" w:sz="0" w:space="0" w:color="auto"/>
      </w:divBdr>
    </w:div>
    <w:div w:id="3290153">
      <w:bodyDiv w:val="1"/>
      <w:marLeft w:val="0"/>
      <w:marRight w:val="0"/>
      <w:marTop w:val="0"/>
      <w:marBottom w:val="0"/>
      <w:divBdr>
        <w:top w:val="none" w:sz="0" w:space="0" w:color="auto"/>
        <w:left w:val="none" w:sz="0" w:space="0" w:color="auto"/>
        <w:bottom w:val="none" w:sz="0" w:space="0" w:color="auto"/>
        <w:right w:val="none" w:sz="0" w:space="0" w:color="auto"/>
      </w:divBdr>
    </w:div>
    <w:div w:id="10185289">
      <w:bodyDiv w:val="1"/>
      <w:marLeft w:val="0"/>
      <w:marRight w:val="0"/>
      <w:marTop w:val="0"/>
      <w:marBottom w:val="0"/>
      <w:divBdr>
        <w:top w:val="none" w:sz="0" w:space="0" w:color="auto"/>
        <w:left w:val="none" w:sz="0" w:space="0" w:color="auto"/>
        <w:bottom w:val="none" w:sz="0" w:space="0" w:color="auto"/>
        <w:right w:val="none" w:sz="0" w:space="0" w:color="auto"/>
      </w:divBdr>
    </w:div>
    <w:div w:id="37708926">
      <w:bodyDiv w:val="1"/>
      <w:marLeft w:val="0"/>
      <w:marRight w:val="0"/>
      <w:marTop w:val="0"/>
      <w:marBottom w:val="0"/>
      <w:divBdr>
        <w:top w:val="none" w:sz="0" w:space="0" w:color="auto"/>
        <w:left w:val="none" w:sz="0" w:space="0" w:color="auto"/>
        <w:bottom w:val="none" w:sz="0" w:space="0" w:color="auto"/>
        <w:right w:val="none" w:sz="0" w:space="0" w:color="auto"/>
      </w:divBdr>
    </w:div>
    <w:div w:id="39865524">
      <w:bodyDiv w:val="1"/>
      <w:marLeft w:val="0"/>
      <w:marRight w:val="0"/>
      <w:marTop w:val="0"/>
      <w:marBottom w:val="0"/>
      <w:divBdr>
        <w:top w:val="none" w:sz="0" w:space="0" w:color="auto"/>
        <w:left w:val="none" w:sz="0" w:space="0" w:color="auto"/>
        <w:bottom w:val="none" w:sz="0" w:space="0" w:color="auto"/>
        <w:right w:val="none" w:sz="0" w:space="0" w:color="auto"/>
      </w:divBdr>
    </w:div>
    <w:div w:id="46226066">
      <w:bodyDiv w:val="1"/>
      <w:marLeft w:val="0"/>
      <w:marRight w:val="0"/>
      <w:marTop w:val="0"/>
      <w:marBottom w:val="0"/>
      <w:divBdr>
        <w:top w:val="none" w:sz="0" w:space="0" w:color="auto"/>
        <w:left w:val="none" w:sz="0" w:space="0" w:color="auto"/>
        <w:bottom w:val="none" w:sz="0" w:space="0" w:color="auto"/>
        <w:right w:val="none" w:sz="0" w:space="0" w:color="auto"/>
      </w:divBdr>
    </w:div>
    <w:div w:id="53746107">
      <w:bodyDiv w:val="1"/>
      <w:marLeft w:val="0"/>
      <w:marRight w:val="0"/>
      <w:marTop w:val="0"/>
      <w:marBottom w:val="0"/>
      <w:divBdr>
        <w:top w:val="none" w:sz="0" w:space="0" w:color="auto"/>
        <w:left w:val="none" w:sz="0" w:space="0" w:color="auto"/>
        <w:bottom w:val="none" w:sz="0" w:space="0" w:color="auto"/>
        <w:right w:val="none" w:sz="0" w:space="0" w:color="auto"/>
      </w:divBdr>
    </w:div>
    <w:div w:id="62526482">
      <w:bodyDiv w:val="1"/>
      <w:marLeft w:val="0"/>
      <w:marRight w:val="0"/>
      <w:marTop w:val="0"/>
      <w:marBottom w:val="0"/>
      <w:divBdr>
        <w:top w:val="none" w:sz="0" w:space="0" w:color="auto"/>
        <w:left w:val="none" w:sz="0" w:space="0" w:color="auto"/>
        <w:bottom w:val="none" w:sz="0" w:space="0" w:color="auto"/>
        <w:right w:val="none" w:sz="0" w:space="0" w:color="auto"/>
      </w:divBdr>
    </w:div>
    <w:div w:id="68425616">
      <w:bodyDiv w:val="1"/>
      <w:marLeft w:val="0"/>
      <w:marRight w:val="0"/>
      <w:marTop w:val="0"/>
      <w:marBottom w:val="0"/>
      <w:divBdr>
        <w:top w:val="none" w:sz="0" w:space="0" w:color="auto"/>
        <w:left w:val="none" w:sz="0" w:space="0" w:color="auto"/>
        <w:bottom w:val="none" w:sz="0" w:space="0" w:color="auto"/>
        <w:right w:val="none" w:sz="0" w:space="0" w:color="auto"/>
      </w:divBdr>
    </w:div>
    <w:div w:id="69157122">
      <w:bodyDiv w:val="1"/>
      <w:marLeft w:val="0"/>
      <w:marRight w:val="0"/>
      <w:marTop w:val="0"/>
      <w:marBottom w:val="0"/>
      <w:divBdr>
        <w:top w:val="none" w:sz="0" w:space="0" w:color="auto"/>
        <w:left w:val="none" w:sz="0" w:space="0" w:color="auto"/>
        <w:bottom w:val="none" w:sz="0" w:space="0" w:color="auto"/>
        <w:right w:val="none" w:sz="0" w:space="0" w:color="auto"/>
      </w:divBdr>
    </w:div>
    <w:div w:id="88694512">
      <w:bodyDiv w:val="1"/>
      <w:marLeft w:val="0"/>
      <w:marRight w:val="0"/>
      <w:marTop w:val="0"/>
      <w:marBottom w:val="0"/>
      <w:divBdr>
        <w:top w:val="none" w:sz="0" w:space="0" w:color="auto"/>
        <w:left w:val="none" w:sz="0" w:space="0" w:color="auto"/>
        <w:bottom w:val="none" w:sz="0" w:space="0" w:color="auto"/>
        <w:right w:val="none" w:sz="0" w:space="0" w:color="auto"/>
      </w:divBdr>
    </w:div>
    <w:div w:id="116724687">
      <w:bodyDiv w:val="1"/>
      <w:marLeft w:val="0"/>
      <w:marRight w:val="0"/>
      <w:marTop w:val="0"/>
      <w:marBottom w:val="0"/>
      <w:divBdr>
        <w:top w:val="none" w:sz="0" w:space="0" w:color="auto"/>
        <w:left w:val="none" w:sz="0" w:space="0" w:color="auto"/>
        <w:bottom w:val="none" w:sz="0" w:space="0" w:color="auto"/>
        <w:right w:val="none" w:sz="0" w:space="0" w:color="auto"/>
      </w:divBdr>
    </w:div>
    <w:div w:id="119886588">
      <w:bodyDiv w:val="1"/>
      <w:marLeft w:val="0"/>
      <w:marRight w:val="0"/>
      <w:marTop w:val="0"/>
      <w:marBottom w:val="0"/>
      <w:divBdr>
        <w:top w:val="none" w:sz="0" w:space="0" w:color="auto"/>
        <w:left w:val="none" w:sz="0" w:space="0" w:color="auto"/>
        <w:bottom w:val="none" w:sz="0" w:space="0" w:color="auto"/>
        <w:right w:val="none" w:sz="0" w:space="0" w:color="auto"/>
      </w:divBdr>
    </w:div>
    <w:div w:id="158153618">
      <w:bodyDiv w:val="1"/>
      <w:marLeft w:val="0"/>
      <w:marRight w:val="0"/>
      <w:marTop w:val="0"/>
      <w:marBottom w:val="0"/>
      <w:divBdr>
        <w:top w:val="none" w:sz="0" w:space="0" w:color="auto"/>
        <w:left w:val="none" w:sz="0" w:space="0" w:color="auto"/>
        <w:bottom w:val="none" w:sz="0" w:space="0" w:color="auto"/>
        <w:right w:val="none" w:sz="0" w:space="0" w:color="auto"/>
      </w:divBdr>
    </w:div>
    <w:div w:id="163250450">
      <w:bodyDiv w:val="1"/>
      <w:marLeft w:val="0"/>
      <w:marRight w:val="0"/>
      <w:marTop w:val="0"/>
      <w:marBottom w:val="0"/>
      <w:divBdr>
        <w:top w:val="none" w:sz="0" w:space="0" w:color="auto"/>
        <w:left w:val="none" w:sz="0" w:space="0" w:color="auto"/>
        <w:bottom w:val="none" w:sz="0" w:space="0" w:color="auto"/>
        <w:right w:val="none" w:sz="0" w:space="0" w:color="auto"/>
      </w:divBdr>
    </w:div>
    <w:div w:id="167914240">
      <w:bodyDiv w:val="1"/>
      <w:marLeft w:val="0"/>
      <w:marRight w:val="0"/>
      <w:marTop w:val="0"/>
      <w:marBottom w:val="0"/>
      <w:divBdr>
        <w:top w:val="none" w:sz="0" w:space="0" w:color="auto"/>
        <w:left w:val="none" w:sz="0" w:space="0" w:color="auto"/>
        <w:bottom w:val="none" w:sz="0" w:space="0" w:color="auto"/>
        <w:right w:val="none" w:sz="0" w:space="0" w:color="auto"/>
      </w:divBdr>
    </w:div>
    <w:div w:id="173614231">
      <w:bodyDiv w:val="1"/>
      <w:marLeft w:val="0"/>
      <w:marRight w:val="0"/>
      <w:marTop w:val="0"/>
      <w:marBottom w:val="0"/>
      <w:divBdr>
        <w:top w:val="none" w:sz="0" w:space="0" w:color="auto"/>
        <w:left w:val="none" w:sz="0" w:space="0" w:color="auto"/>
        <w:bottom w:val="none" w:sz="0" w:space="0" w:color="auto"/>
        <w:right w:val="none" w:sz="0" w:space="0" w:color="auto"/>
      </w:divBdr>
    </w:div>
    <w:div w:id="177812268">
      <w:bodyDiv w:val="1"/>
      <w:marLeft w:val="0"/>
      <w:marRight w:val="0"/>
      <w:marTop w:val="0"/>
      <w:marBottom w:val="0"/>
      <w:divBdr>
        <w:top w:val="none" w:sz="0" w:space="0" w:color="auto"/>
        <w:left w:val="none" w:sz="0" w:space="0" w:color="auto"/>
        <w:bottom w:val="none" w:sz="0" w:space="0" w:color="auto"/>
        <w:right w:val="none" w:sz="0" w:space="0" w:color="auto"/>
      </w:divBdr>
    </w:div>
    <w:div w:id="178013863">
      <w:bodyDiv w:val="1"/>
      <w:marLeft w:val="0"/>
      <w:marRight w:val="0"/>
      <w:marTop w:val="0"/>
      <w:marBottom w:val="0"/>
      <w:divBdr>
        <w:top w:val="none" w:sz="0" w:space="0" w:color="auto"/>
        <w:left w:val="none" w:sz="0" w:space="0" w:color="auto"/>
        <w:bottom w:val="none" w:sz="0" w:space="0" w:color="auto"/>
        <w:right w:val="none" w:sz="0" w:space="0" w:color="auto"/>
      </w:divBdr>
    </w:div>
    <w:div w:id="185483434">
      <w:bodyDiv w:val="1"/>
      <w:marLeft w:val="0"/>
      <w:marRight w:val="0"/>
      <w:marTop w:val="0"/>
      <w:marBottom w:val="0"/>
      <w:divBdr>
        <w:top w:val="none" w:sz="0" w:space="0" w:color="auto"/>
        <w:left w:val="none" w:sz="0" w:space="0" w:color="auto"/>
        <w:bottom w:val="none" w:sz="0" w:space="0" w:color="auto"/>
        <w:right w:val="none" w:sz="0" w:space="0" w:color="auto"/>
      </w:divBdr>
    </w:div>
    <w:div w:id="191653194">
      <w:bodyDiv w:val="1"/>
      <w:marLeft w:val="0"/>
      <w:marRight w:val="0"/>
      <w:marTop w:val="0"/>
      <w:marBottom w:val="0"/>
      <w:divBdr>
        <w:top w:val="none" w:sz="0" w:space="0" w:color="auto"/>
        <w:left w:val="none" w:sz="0" w:space="0" w:color="auto"/>
        <w:bottom w:val="none" w:sz="0" w:space="0" w:color="auto"/>
        <w:right w:val="none" w:sz="0" w:space="0" w:color="auto"/>
      </w:divBdr>
    </w:div>
    <w:div w:id="216935198">
      <w:bodyDiv w:val="1"/>
      <w:marLeft w:val="0"/>
      <w:marRight w:val="0"/>
      <w:marTop w:val="0"/>
      <w:marBottom w:val="0"/>
      <w:divBdr>
        <w:top w:val="none" w:sz="0" w:space="0" w:color="auto"/>
        <w:left w:val="none" w:sz="0" w:space="0" w:color="auto"/>
        <w:bottom w:val="none" w:sz="0" w:space="0" w:color="auto"/>
        <w:right w:val="none" w:sz="0" w:space="0" w:color="auto"/>
      </w:divBdr>
    </w:div>
    <w:div w:id="264114126">
      <w:bodyDiv w:val="1"/>
      <w:marLeft w:val="0"/>
      <w:marRight w:val="0"/>
      <w:marTop w:val="0"/>
      <w:marBottom w:val="0"/>
      <w:divBdr>
        <w:top w:val="none" w:sz="0" w:space="0" w:color="auto"/>
        <w:left w:val="none" w:sz="0" w:space="0" w:color="auto"/>
        <w:bottom w:val="none" w:sz="0" w:space="0" w:color="auto"/>
        <w:right w:val="none" w:sz="0" w:space="0" w:color="auto"/>
      </w:divBdr>
    </w:div>
    <w:div w:id="308751537">
      <w:bodyDiv w:val="1"/>
      <w:marLeft w:val="0"/>
      <w:marRight w:val="0"/>
      <w:marTop w:val="0"/>
      <w:marBottom w:val="0"/>
      <w:divBdr>
        <w:top w:val="none" w:sz="0" w:space="0" w:color="auto"/>
        <w:left w:val="none" w:sz="0" w:space="0" w:color="auto"/>
        <w:bottom w:val="none" w:sz="0" w:space="0" w:color="auto"/>
        <w:right w:val="none" w:sz="0" w:space="0" w:color="auto"/>
      </w:divBdr>
    </w:div>
    <w:div w:id="320277914">
      <w:bodyDiv w:val="1"/>
      <w:marLeft w:val="0"/>
      <w:marRight w:val="0"/>
      <w:marTop w:val="0"/>
      <w:marBottom w:val="0"/>
      <w:divBdr>
        <w:top w:val="none" w:sz="0" w:space="0" w:color="auto"/>
        <w:left w:val="none" w:sz="0" w:space="0" w:color="auto"/>
        <w:bottom w:val="none" w:sz="0" w:space="0" w:color="auto"/>
        <w:right w:val="none" w:sz="0" w:space="0" w:color="auto"/>
      </w:divBdr>
    </w:div>
    <w:div w:id="333842894">
      <w:bodyDiv w:val="1"/>
      <w:marLeft w:val="0"/>
      <w:marRight w:val="0"/>
      <w:marTop w:val="0"/>
      <w:marBottom w:val="0"/>
      <w:divBdr>
        <w:top w:val="none" w:sz="0" w:space="0" w:color="auto"/>
        <w:left w:val="none" w:sz="0" w:space="0" w:color="auto"/>
        <w:bottom w:val="none" w:sz="0" w:space="0" w:color="auto"/>
        <w:right w:val="none" w:sz="0" w:space="0" w:color="auto"/>
      </w:divBdr>
    </w:div>
    <w:div w:id="335808884">
      <w:bodyDiv w:val="1"/>
      <w:marLeft w:val="0"/>
      <w:marRight w:val="0"/>
      <w:marTop w:val="0"/>
      <w:marBottom w:val="0"/>
      <w:divBdr>
        <w:top w:val="none" w:sz="0" w:space="0" w:color="auto"/>
        <w:left w:val="none" w:sz="0" w:space="0" w:color="auto"/>
        <w:bottom w:val="none" w:sz="0" w:space="0" w:color="auto"/>
        <w:right w:val="none" w:sz="0" w:space="0" w:color="auto"/>
      </w:divBdr>
    </w:div>
    <w:div w:id="339358918">
      <w:bodyDiv w:val="1"/>
      <w:marLeft w:val="0"/>
      <w:marRight w:val="0"/>
      <w:marTop w:val="0"/>
      <w:marBottom w:val="0"/>
      <w:divBdr>
        <w:top w:val="none" w:sz="0" w:space="0" w:color="auto"/>
        <w:left w:val="none" w:sz="0" w:space="0" w:color="auto"/>
        <w:bottom w:val="none" w:sz="0" w:space="0" w:color="auto"/>
        <w:right w:val="none" w:sz="0" w:space="0" w:color="auto"/>
      </w:divBdr>
    </w:div>
    <w:div w:id="343091965">
      <w:bodyDiv w:val="1"/>
      <w:marLeft w:val="0"/>
      <w:marRight w:val="0"/>
      <w:marTop w:val="0"/>
      <w:marBottom w:val="0"/>
      <w:divBdr>
        <w:top w:val="none" w:sz="0" w:space="0" w:color="auto"/>
        <w:left w:val="none" w:sz="0" w:space="0" w:color="auto"/>
        <w:bottom w:val="none" w:sz="0" w:space="0" w:color="auto"/>
        <w:right w:val="none" w:sz="0" w:space="0" w:color="auto"/>
      </w:divBdr>
    </w:div>
    <w:div w:id="345907446">
      <w:bodyDiv w:val="1"/>
      <w:marLeft w:val="0"/>
      <w:marRight w:val="0"/>
      <w:marTop w:val="0"/>
      <w:marBottom w:val="0"/>
      <w:divBdr>
        <w:top w:val="none" w:sz="0" w:space="0" w:color="auto"/>
        <w:left w:val="none" w:sz="0" w:space="0" w:color="auto"/>
        <w:bottom w:val="none" w:sz="0" w:space="0" w:color="auto"/>
        <w:right w:val="none" w:sz="0" w:space="0" w:color="auto"/>
      </w:divBdr>
    </w:div>
    <w:div w:id="351493039">
      <w:bodyDiv w:val="1"/>
      <w:marLeft w:val="0"/>
      <w:marRight w:val="0"/>
      <w:marTop w:val="0"/>
      <w:marBottom w:val="0"/>
      <w:divBdr>
        <w:top w:val="none" w:sz="0" w:space="0" w:color="auto"/>
        <w:left w:val="none" w:sz="0" w:space="0" w:color="auto"/>
        <w:bottom w:val="none" w:sz="0" w:space="0" w:color="auto"/>
        <w:right w:val="none" w:sz="0" w:space="0" w:color="auto"/>
      </w:divBdr>
    </w:div>
    <w:div w:id="366176314">
      <w:bodyDiv w:val="1"/>
      <w:marLeft w:val="0"/>
      <w:marRight w:val="0"/>
      <w:marTop w:val="0"/>
      <w:marBottom w:val="0"/>
      <w:divBdr>
        <w:top w:val="none" w:sz="0" w:space="0" w:color="auto"/>
        <w:left w:val="none" w:sz="0" w:space="0" w:color="auto"/>
        <w:bottom w:val="none" w:sz="0" w:space="0" w:color="auto"/>
        <w:right w:val="none" w:sz="0" w:space="0" w:color="auto"/>
      </w:divBdr>
    </w:div>
    <w:div w:id="377053980">
      <w:bodyDiv w:val="1"/>
      <w:marLeft w:val="0"/>
      <w:marRight w:val="0"/>
      <w:marTop w:val="0"/>
      <w:marBottom w:val="0"/>
      <w:divBdr>
        <w:top w:val="none" w:sz="0" w:space="0" w:color="auto"/>
        <w:left w:val="none" w:sz="0" w:space="0" w:color="auto"/>
        <w:bottom w:val="none" w:sz="0" w:space="0" w:color="auto"/>
        <w:right w:val="none" w:sz="0" w:space="0" w:color="auto"/>
      </w:divBdr>
    </w:div>
    <w:div w:id="386493418">
      <w:bodyDiv w:val="1"/>
      <w:marLeft w:val="0"/>
      <w:marRight w:val="0"/>
      <w:marTop w:val="0"/>
      <w:marBottom w:val="0"/>
      <w:divBdr>
        <w:top w:val="none" w:sz="0" w:space="0" w:color="auto"/>
        <w:left w:val="none" w:sz="0" w:space="0" w:color="auto"/>
        <w:bottom w:val="none" w:sz="0" w:space="0" w:color="auto"/>
        <w:right w:val="none" w:sz="0" w:space="0" w:color="auto"/>
      </w:divBdr>
    </w:div>
    <w:div w:id="387149557">
      <w:bodyDiv w:val="1"/>
      <w:marLeft w:val="0"/>
      <w:marRight w:val="0"/>
      <w:marTop w:val="0"/>
      <w:marBottom w:val="0"/>
      <w:divBdr>
        <w:top w:val="none" w:sz="0" w:space="0" w:color="auto"/>
        <w:left w:val="none" w:sz="0" w:space="0" w:color="auto"/>
        <w:bottom w:val="none" w:sz="0" w:space="0" w:color="auto"/>
        <w:right w:val="none" w:sz="0" w:space="0" w:color="auto"/>
      </w:divBdr>
    </w:div>
    <w:div w:id="414134226">
      <w:bodyDiv w:val="1"/>
      <w:marLeft w:val="0"/>
      <w:marRight w:val="0"/>
      <w:marTop w:val="0"/>
      <w:marBottom w:val="0"/>
      <w:divBdr>
        <w:top w:val="none" w:sz="0" w:space="0" w:color="auto"/>
        <w:left w:val="none" w:sz="0" w:space="0" w:color="auto"/>
        <w:bottom w:val="none" w:sz="0" w:space="0" w:color="auto"/>
        <w:right w:val="none" w:sz="0" w:space="0" w:color="auto"/>
      </w:divBdr>
    </w:div>
    <w:div w:id="433668866">
      <w:bodyDiv w:val="1"/>
      <w:marLeft w:val="0"/>
      <w:marRight w:val="0"/>
      <w:marTop w:val="0"/>
      <w:marBottom w:val="0"/>
      <w:divBdr>
        <w:top w:val="none" w:sz="0" w:space="0" w:color="auto"/>
        <w:left w:val="none" w:sz="0" w:space="0" w:color="auto"/>
        <w:bottom w:val="none" w:sz="0" w:space="0" w:color="auto"/>
        <w:right w:val="none" w:sz="0" w:space="0" w:color="auto"/>
      </w:divBdr>
    </w:div>
    <w:div w:id="443116090">
      <w:bodyDiv w:val="1"/>
      <w:marLeft w:val="0"/>
      <w:marRight w:val="0"/>
      <w:marTop w:val="0"/>
      <w:marBottom w:val="0"/>
      <w:divBdr>
        <w:top w:val="none" w:sz="0" w:space="0" w:color="auto"/>
        <w:left w:val="none" w:sz="0" w:space="0" w:color="auto"/>
        <w:bottom w:val="none" w:sz="0" w:space="0" w:color="auto"/>
        <w:right w:val="none" w:sz="0" w:space="0" w:color="auto"/>
      </w:divBdr>
    </w:div>
    <w:div w:id="448553526">
      <w:bodyDiv w:val="1"/>
      <w:marLeft w:val="0"/>
      <w:marRight w:val="0"/>
      <w:marTop w:val="0"/>
      <w:marBottom w:val="0"/>
      <w:divBdr>
        <w:top w:val="none" w:sz="0" w:space="0" w:color="auto"/>
        <w:left w:val="none" w:sz="0" w:space="0" w:color="auto"/>
        <w:bottom w:val="none" w:sz="0" w:space="0" w:color="auto"/>
        <w:right w:val="none" w:sz="0" w:space="0" w:color="auto"/>
      </w:divBdr>
    </w:div>
    <w:div w:id="456917987">
      <w:bodyDiv w:val="1"/>
      <w:marLeft w:val="0"/>
      <w:marRight w:val="0"/>
      <w:marTop w:val="0"/>
      <w:marBottom w:val="0"/>
      <w:divBdr>
        <w:top w:val="none" w:sz="0" w:space="0" w:color="auto"/>
        <w:left w:val="none" w:sz="0" w:space="0" w:color="auto"/>
        <w:bottom w:val="none" w:sz="0" w:space="0" w:color="auto"/>
        <w:right w:val="none" w:sz="0" w:space="0" w:color="auto"/>
      </w:divBdr>
    </w:div>
    <w:div w:id="462161655">
      <w:bodyDiv w:val="1"/>
      <w:marLeft w:val="0"/>
      <w:marRight w:val="0"/>
      <w:marTop w:val="0"/>
      <w:marBottom w:val="0"/>
      <w:divBdr>
        <w:top w:val="none" w:sz="0" w:space="0" w:color="auto"/>
        <w:left w:val="none" w:sz="0" w:space="0" w:color="auto"/>
        <w:bottom w:val="none" w:sz="0" w:space="0" w:color="auto"/>
        <w:right w:val="none" w:sz="0" w:space="0" w:color="auto"/>
      </w:divBdr>
    </w:div>
    <w:div w:id="489445082">
      <w:bodyDiv w:val="1"/>
      <w:marLeft w:val="0"/>
      <w:marRight w:val="0"/>
      <w:marTop w:val="0"/>
      <w:marBottom w:val="0"/>
      <w:divBdr>
        <w:top w:val="none" w:sz="0" w:space="0" w:color="auto"/>
        <w:left w:val="none" w:sz="0" w:space="0" w:color="auto"/>
        <w:bottom w:val="none" w:sz="0" w:space="0" w:color="auto"/>
        <w:right w:val="none" w:sz="0" w:space="0" w:color="auto"/>
      </w:divBdr>
    </w:div>
    <w:div w:id="508952718">
      <w:bodyDiv w:val="1"/>
      <w:marLeft w:val="0"/>
      <w:marRight w:val="0"/>
      <w:marTop w:val="0"/>
      <w:marBottom w:val="0"/>
      <w:divBdr>
        <w:top w:val="none" w:sz="0" w:space="0" w:color="auto"/>
        <w:left w:val="none" w:sz="0" w:space="0" w:color="auto"/>
        <w:bottom w:val="none" w:sz="0" w:space="0" w:color="auto"/>
        <w:right w:val="none" w:sz="0" w:space="0" w:color="auto"/>
      </w:divBdr>
    </w:div>
    <w:div w:id="511378555">
      <w:bodyDiv w:val="1"/>
      <w:marLeft w:val="0"/>
      <w:marRight w:val="0"/>
      <w:marTop w:val="0"/>
      <w:marBottom w:val="0"/>
      <w:divBdr>
        <w:top w:val="none" w:sz="0" w:space="0" w:color="auto"/>
        <w:left w:val="none" w:sz="0" w:space="0" w:color="auto"/>
        <w:bottom w:val="none" w:sz="0" w:space="0" w:color="auto"/>
        <w:right w:val="none" w:sz="0" w:space="0" w:color="auto"/>
      </w:divBdr>
    </w:div>
    <w:div w:id="527303153">
      <w:bodyDiv w:val="1"/>
      <w:marLeft w:val="0"/>
      <w:marRight w:val="0"/>
      <w:marTop w:val="0"/>
      <w:marBottom w:val="0"/>
      <w:divBdr>
        <w:top w:val="none" w:sz="0" w:space="0" w:color="auto"/>
        <w:left w:val="none" w:sz="0" w:space="0" w:color="auto"/>
        <w:bottom w:val="none" w:sz="0" w:space="0" w:color="auto"/>
        <w:right w:val="none" w:sz="0" w:space="0" w:color="auto"/>
      </w:divBdr>
    </w:div>
    <w:div w:id="529301449">
      <w:bodyDiv w:val="1"/>
      <w:marLeft w:val="0"/>
      <w:marRight w:val="0"/>
      <w:marTop w:val="0"/>
      <w:marBottom w:val="0"/>
      <w:divBdr>
        <w:top w:val="none" w:sz="0" w:space="0" w:color="auto"/>
        <w:left w:val="none" w:sz="0" w:space="0" w:color="auto"/>
        <w:bottom w:val="none" w:sz="0" w:space="0" w:color="auto"/>
        <w:right w:val="none" w:sz="0" w:space="0" w:color="auto"/>
      </w:divBdr>
    </w:div>
    <w:div w:id="541945731">
      <w:bodyDiv w:val="1"/>
      <w:marLeft w:val="0"/>
      <w:marRight w:val="0"/>
      <w:marTop w:val="0"/>
      <w:marBottom w:val="0"/>
      <w:divBdr>
        <w:top w:val="none" w:sz="0" w:space="0" w:color="auto"/>
        <w:left w:val="none" w:sz="0" w:space="0" w:color="auto"/>
        <w:bottom w:val="none" w:sz="0" w:space="0" w:color="auto"/>
        <w:right w:val="none" w:sz="0" w:space="0" w:color="auto"/>
      </w:divBdr>
    </w:div>
    <w:div w:id="554195427">
      <w:bodyDiv w:val="1"/>
      <w:marLeft w:val="0"/>
      <w:marRight w:val="0"/>
      <w:marTop w:val="0"/>
      <w:marBottom w:val="0"/>
      <w:divBdr>
        <w:top w:val="none" w:sz="0" w:space="0" w:color="auto"/>
        <w:left w:val="none" w:sz="0" w:space="0" w:color="auto"/>
        <w:bottom w:val="none" w:sz="0" w:space="0" w:color="auto"/>
        <w:right w:val="none" w:sz="0" w:space="0" w:color="auto"/>
      </w:divBdr>
    </w:div>
    <w:div w:id="587733483">
      <w:bodyDiv w:val="1"/>
      <w:marLeft w:val="0"/>
      <w:marRight w:val="0"/>
      <w:marTop w:val="0"/>
      <w:marBottom w:val="0"/>
      <w:divBdr>
        <w:top w:val="none" w:sz="0" w:space="0" w:color="auto"/>
        <w:left w:val="none" w:sz="0" w:space="0" w:color="auto"/>
        <w:bottom w:val="none" w:sz="0" w:space="0" w:color="auto"/>
        <w:right w:val="none" w:sz="0" w:space="0" w:color="auto"/>
      </w:divBdr>
    </w:div>
    <w:div w:id="589850711">
      <w:bodyDiv w:val="1"/>
      <w:marLeft w:val="0"/>
      <w:marRight w:val="0"/>
      <w:marTop w:val="0"/>
      <w:marBottom w:val="0"/>
      <w:divBdr>
        <w:top w:val="none" w:sz="0" w:space="0" w:color="auto"/>
        <w:left w:val="none" w:sz="0" w:space="0" w:color="auto"/>
        <w:bottom w:val="none" w:sz="0" w:space="0" w:color="auto"/>
        <w:right w:val="none" w:sz="0" w:space="0" w:color="auto"/>
      </w:divBdr>
    </w:div>
    <w:div w:id="606082519">
      <w:bodyDiv w:val="1"/>
      <w:marLeft w:val="0"/>
      <w:marRight w:val="0"/>
      <w:marTop w:val="0"/>
      <w:marBottom w:val="0"/>
      <w:divBdr>
        <w:top w:val="none" w:sz="0" w:space="0" w:color="auto"/>
        <w:left w:val="none" w:sz="0" w:space="0" w:color="auto"/>
        <w:bottom w:val="none" w:sz="0" w:space="0" w:color="auto"/>
        <w:right w:val="none" w:sz="0" w:space="0" w:color="auto"/>
      </w:divBdr>
    </w:div>
    <w:div w:id="640689759">
      <w:bodyDiv w:val="1"/>
      <w:marLeft w:val="0"/>
      <w:marRight w:val="0"/>
      <w:marTop w:val="0"/>
      <w:marBottom w:val="0"/>
      <w:divBdr>
        <w:top w:val="none" w:sz="0" w:space="0" w:color="auto"/>
        <w:left w:val="none" w:sz="0" w:space="0" w:color="auto"/>
        <w:bottom w:val="none" w:sz="0" w:space="0" w:color="auto"/>
        <w:right w:val="none" w:sz="0" w:space="0" w:color="auto"/>
      </w:divBdr>
    </w:div>
    <w:div w:id="648479919">
      <w:bodyDiv w:val="1"/>
      <w:marLeft w:val="0"/>
      <w:marRight w:val="0"/>
      <w:marTop w:val="0"/>
      <w:marBottom w:val="0"/>
      <w:divBdr>
        <w:top w:val="none" w:sz="0" w:space="0" w:color="auto"/>
        <w:left w:val="none" w:sz="0" w:space="0" w:color="auto"/>
        <w:bottom w:val="none" w:sz="0" w:space="0" w:color="auto"/>
        <w:right w:val="none" w:sz="0" w:space="0" w:color="auto"/>
      </w:divBdr>
    </w:div>
    <w:div w:id="664431953">
      <w:bodyDiv w:val="1"/>
      <w:marLeft w:val="0"/>
      <w:marRight w:val="0"/>
      <w:marTop w:val="0"/>
      <w:marBottom w:val="0"/>
      <w:divBdr>
        <w:top w:val="none" w:sz="0" w:space="0" w:color="auto"/>
        <w:left w:val="none" w:sz="0" w:space="0" w:color="auto"/>
        <w:bottom w:val="none" w:sz="0" w:space="0" w:color="auto"/>
        <w:right w:val="none" w:sz="0" w:space="0" w:color="auto"/>
      </w:divBdr>
    </w:div>
    <w:div w:id="682977259">
      <w:bodyDiv w:val="1"/>
      <w:marLeft w:val="0"/>
      <w:marRight w:val="0"/>
      <w:marTop w:val="0"/>
      <w:marBottom w:val="0"/>
      <w:divBdr>
        <w:top w:val="none" w:sz="0" w:space="0" w:color="auto"/>
        <w:left w:val="none" w:sz="0" w:space="0" w:color="auto"/>
        <w:bottom w:val="none" w:sz="0" w:space="0" w:color="auto"/>
        <w:right w:val="none" w:sz="0" w:space="0" w:color="auto"/>
      </w:divBdr>
    </w:div>
    <w:div w:id="688919273">
      <w:bodyDiv w:val="1"/>
      <w:marLeft w:val="0"/>
      <w:marRight w:val="0"/>
      <w:marTop w:val="0"/>
      <w:marBottom w:val="0"/>
      <w:divBdr>
        <w:top w:val="none" w:sz="0" w:space="0" w:color="auto"/>
        <w:left w:val="none" w:sz="0" w:space="0" w:color="auto"/>
        <w:bottom w:val="none" w:sz="0" w:space="0" w:color="auto"/>
        <w:right w:val="none" w:sz="0" w:space="0" w:color="auto"/>
      </w:divBdr>
    </w:div>
    <w:div w:id="725377780">
      <w:bodyDiv w:val="1"/>
      <w:marLeft w:val="0"/>
      <w:marRight w:val="0"/>
      <w:marTop w:val="0"/>
      <w:marBottom w:val="0"/>
      <w:divBdr>
        <w:top w:val="none" w:sz="0" w:space="0" w:color="auto"/>
        <w:left w:val="none" w:sz="0" w:space="0" w:color="auto"/>
        <w:bottom w:val="none" w:sz="0" w:space="0" w:color="auto"/>
        <w:right w:val="none" w:sz="0" w:space="0" w:color="auto"/>
      </w:divBdr>
    </w:div>
    <w:div w:id="742683566">
      <w:bodyDiv w:val="1"/>
      <w:marLeft w:val="0"/>
      <w:marRight w:val="0"/>
      <w:marTop w:val="0"/>
      <w:marBottom w:val="0"/>
      <w:divBdr>
        <w:top w:val="none" w:sz="0" w:space="0" w:color="auto"/>
        <w:left w:val="none" w:sz="0" w:space="0" w:color="auto"/>
        <w:bottom w:val="none" w:sz="0" w:space="0" w:color="auto"/>
        <w:right w:val="none" w:sz="0" w:space="0" w:color="auto"/>
      </w:divBdr>
    </w:div>
    <w:div w:id="759838079">
      <w:bodyDiv w:val="1"/>
      <w:marLeft w:val="0"/>
      <w:marRight w:val="0"/>
      <w:marTop w:val="0"/>
      <w:marBottom w:val="0"/>
      <w:divBdr>
        <w:top w:val="none" w:sz="0" w:space="0" w:color="auto"/>
        <w:left w:val="none" w:sz="0" w:space="0" w:color="auto"/>
        <w:bottom w:val="none" w:sz="0" w:space="0" w:color="auto"/>
        <w:right w:val="none" w:sz="0" w:space="0" w:color="auto"/>
      </w:divBdr>
    </w:div>
    <w:div w:id="783571979">
      <w:bodyDiv w:val="1"/>
      <w:marLeft w:val="0"/>
      <w:marRight w:val="0"/>
      <w:marTop w:val="0"/>
      <w:marBottom w:val="0"/>
      <w:divBdr>
        <w:top w:val="none" w:sz="0" w:space="0" w:color="auto"/>
        <w:left w:val="none" w:sz="0" w:space="0" w:color="auto"/>
        <w:bottom w:val="none" w:sz="0" w:space="0" w:color="auto"/>
        <w:right w:val="none" w:sz="0" w:space="0" w:color="auto"/>
      </w:divBdr>
    </w:div>
    <w:div w:id="814376874">
      <w:bodyDiv w:val="1"/>
      <w:marLeft w:val="0"/>
      <w:marRight w:val="0"/>
      <w:marTop w:val="0"/>
      <w:marBottom w:val="0"/>
      <w:divBdr>
        <w:top w:val="none" w:sz="0" w:space="0" w:color="auto"/>
        <w:left w:val="none" w:sz="0" w:space="0" w:color="auto"/>
        <w:bottom w:val="none" w:sz="0" w:space="0" w:color="auto"/>
        <w:right w:val="none" w:sz="0" w:space="0" w:color="auto"/>
      </w:divBdr>
    </w:div>
    <w:div w:id="820464194">
      <w:bodyDiv w:val="1"/>
      <w:marLeft w:val="0"/>
      <w:marRight w:val="0"/>
      <w:marTop w:val="0"/>
      <w:marBottom w:val="0"/>
      <w:divBdr>
        <w:top w:val="none" w:sz="0" w:space="0" w:color="auto"/>
        <w:left w:val="none" w:sz="0" w:space="0" w:color="auto"/>
        <w:bottom w:val="none" w:sz="0" w:space="0" w:color="auto"/>
        <w:right w:val="none" w:sz="0" w:space="0" w:color="auto"/>
      </w:divBdr>
    </w:div>
    <w:div w:id="851996888">
      <w:bodyDiv w:val="1"/>
      <w:marLeft w:val="0"/>
      <w:marRight w:val="0"/>
      <w:marTop w:val="0"/>
      <w:marBottom w:val="0"/>
      <w:divBdr>
        <w:top w:val="none" w:sz="0" w:space="0" w:color="auto"/>
        <w:left w:val="none" w:sz="0" w:space="0" w:color="auto"/>
        <w:bottom w:val="none" w:sz="0" w:space="0" w:color="auto"/>
        <w:right w:val="none" w:sz="0" w:space="0" w:color="auto"/>
      </w:divBdr>
    </w:div>
    <w:div w:id="872351977">
      <w:bodyDiv w:val="1"/>
      <w:marLeft w:val="0"/>
      <w:marRight w:val="0"/>
      <w:marTop w:val="0"/>
      <w:marBottom w:val="0"/>
      <w:divBdr>
        <w:top w:val="none" w:sz="0" w:space="0" w:color="auto"/>
        <w:left w:val="none" w:sz="0" w:space="0" w:color="auto"/>
        <w:bottom w:val="none" w:sz="0" w:space="0" w:color="auto"/>
        <w:right w:val="none" w:sz="0" w:space="0" w:color="auto"/>
      </w:divBdr>
    </w:div>
    <w:div w:id="897400761">
      <w:bodyDiv w:val="1"/>
      <w:marLeft w:val="0"/>
      <w:marRight w:val="0"/>
      <w:marTop w:val="0"/>
      <w:marBottom w:val="0"/>
      <w:divBdr>
        <w:top w:val="none" w:sz="0" w:space="0" w:color="auto"/>
        <w:left w:val="none" w:sz="0" w:space="0" w:color="auto"/>
        <w:bottom w:val="none" w:sz="0" w:space="0" w:color="auto"/>
        <w:right w:val="none" w:sz="0" w:space="0" w:color="auto"/>
      </w:divBdr>
    </w:div>
    <w:div w:id="899948477">
      <w:bodyDiv w:val="1"/>
      <w:marLeft w:val="0"/>
      <w:marRight w:val="0"/>
      <w:marTop w:val="0"/>
      <w:marBottom w:val="0"/>
      <w:divBdr>
        <w:top w:val="none" w:sz="0" w:space="0" w:color="auto"/>
        <w:left w:val="none" w:sz="0" w:space="0" w:color="auto"/>
        <w:bottom w:val="none" w:sz="0" w:space="0" w:color="auto"/>
        <w:right w:val="none" w:sz="0" w:space="0" w:color="auto"/>
      </w:divBdr>
    </w:div>
    <w:div w:id="914360205">
      <w:bodyDiv w:val="1"/>
      <w:marLeft w:val="0"/>
      <w:marRight w:val="0"/>
      <w:marTop w:val="0"/>
      <w:marBottom w:val="0"/>
      <w:divBdr>
        <w:top w:val="none" w:sz="0" w:space="0" w:color="auto"/>
        <w:left w:val="none" w:sz="0" w:space="0" w:color="auto"/>
        <w:bottom w:val="none" w:sz="0" w:space="0" w:color="auto"/>
        <w:right w:val="none" w:sz="0" w:space="0" w:color="auto"/>
      </w:divBdr>
    </w:div>
    <w:div w:id="976573106">
      <w:bodyDiv w:val="1"/>
      <w:marLeft w:val="0"/>
      <w:marRight w:val="0"/>
      <w:marTop w:val="0"/>
      <w:marBottom w:val="0"/>
      <w:divBdr>
        <w:top w:val="none" w:sz="0" w:space="0" w:color="auto"/>
        <w:left w:val="none" w:sz="0" w:space="0" w:color="auto"/>
        <w:bottom w:val="none" w:sz="0" w:space="0" w:color="auto"/>
        <w:right w:val="none" w:sz="0" w:space="0" w:color="auto"/>
      </w:divBdr>
    </w:div>
    <w:div w:id="978416303">
      <w:bodyDiv w:val="1"/>
      <w:marLeft w:val="0"/>
      <w:marRight w:val="0"/>
      <w:marTop w:val="0"/>
      <w:marBottom w:val="0"/>
      <w:divBdr>
        <w:top w:val="none" w:sz="0" w:space="0" w:color="auto"/>
        <w:left w:val="none" w:sz="0" w:space="0" w:color="auto"/>
        <w:bottom w:val="none" w:sz="0" w:space="0" w:color="auto"/>
        <w:right w:val="none" w:sz="0" w:space="0" w:color="auto"/>
      </w:divBdr>
    </w:div>
    <w:div w:id="1008947278">
      <w:bodyDiv w:val="1"/>
      <w:marLeft w:val="0"/>
      <w:marRight w:val="0"/>
      <w:marTop w:val="0"/>
      <w:marBottom w:val="0"/>
      <w:divBdr>
        <w:top w:val="none" w:sz="0" w:space="0" w:color="auto"/>
        <w:left w:val="none" w:sz="0" w:space="0" w:color="auto"/>
        <w:bottom w:val="none" w:sz="0" w:space="0" w:color="auto"/>
        <w:right w:val="none" w:sz="0" w:space="0" w:color="auto"/>
      </w:divBdr>
    </w:div>
    <w:div w:id="1019233279">
      <w:bodyDiv w:val="1"/>
      <w:marLeft w:val="0"/>
      <w:marRight w:val="0"/>
      <w:marTop w:val="0"/>
      <w:marBottom w:val="0"/>
      <w:divBdr>
        <w:top w:val="none" w:sz="0" w:space="0" w:color="auto"/>
        <w:left w:val="none" w:sz="0" w:space="0" w:color="auto"/>
        <w:bottom w:val="none" w:sz="0" w:space="0" w:color="auto"/>
        <w:right w:val="none" w:sz="0" w:space="0" w:color="auto"/>
      </w:divBdr>
    </w:div>
    <w:div w:id="1025792379">
      <w:bodyDiv w:val="1"/>
      <w:marLeft w:val="0"/>
      <w:marRight w:val="0"/>
      <w:marTop w:val="0"/>
      <w:marBottom w:val="0"/>
      <w:divBdr>
        <w:top w:val="none" w:sz="0" w:space="0" w:color="auto"/>
        <w:left w:val="none" w:sz="0" w:space="0" w:color="auto"/>
        <w:bottom w:val="none" w:sz="0" w:space="0" w:color="auto"/>
        <w:right w:val="none" w:sz="0" w:space="0" w:color="auto"/>
      </w:divBdr>
    </w:div>
    <w:div w:id="1026248524">
      <w:bodyDiv w:val="1"/>
      <w:marLeft w:val="0"/>
      <w:marRight w:val="0"/>
      <w:marTop w:val="0"/>
      <w:marBottom w:val="0"/>
      <w:divBdr>
        <w:top w:val="none" w:sz="0" w:space="0" w:color="auto"/>
        <w:left w:val="none" w:sz="0" w:space="0" w:color="auto"/>
        <w:bottom w:val="none" w:sz="0" w:space="0" w:color="auto"/>
        <w:right w:val="none" w:sz="0" w:space="0" w:color="auto"/>
      </w:divBdr>
    </w:div>
    <w:div w:id="1031878875">
      <w:bodyDiv w:val="1"/>
      <w:marLeft w:val="0"/>
      <w:marRight w:val="0"/>
      <w:marTop w:val="0"/>
      <w:marBottom w:val="0"/>
      <w:divBdr>
        <w:top w:val="none" w:sz="0" w:space="0" w:color="auto"/>
        <w:left w:val="none" w:sz="0" w:space="0" w:color="auto"/>
        <w:bottom w:val="none" w:sz="0" w:space="0" w:color="auto"/>
        <w:right w:val="none" w:sz="0" w:space="0" w:color="auto"/>
      </w:divBdr>
    </w:div>
    <w:div w:id="1036737417">
      <w:bodyDiv w:val="1"/>
      <w:marLeft w:val="0"/>
      <w:marRight w:val="0"/>
      <w:marTop w:val="0"/>
      <w:marBottom w:val="0"/>
      <w:divBdr>
        <w:top w:val="none" w:sz="0" w:space="0" w:color="auto"/>
        <w:left w:val="none" w:sz="0" w:space="0" w:color="auto"/>
        <w:bottom w:val="none" w:sz="0" w:space="0" w:color="auto"/>
        <w:right w:val="none" w:sz="0" w:space="0" w:color="auto"/>
      </w:divBdr>
    </w:div>
    <w:div w:id="1052581730">
      <w:bodyDiv w:val="1"/>
      <w:marLeft w:val="0"/>
      <w:marRight w:val="0"/>
      <w:marTop w:val="0"/>
      <w:marBottom w:val="0"/>
      <w:divBdr>
        <w:top w:val="none" w:sz="0" w:space="0" w:color="auto"/>
        <w:left w:val="none" w:sz="0" w:space="0" w:color="auto"/>
        <w:bottom w:val="none" w:sz="0" w:space="0" w:color="auto"/>
        <w:right w:val="none" w:sz="0" w:space="0" w:color="auto"/>
      </w:divBdr>
    </w:div>
    <w:div w:id="1056390767">
      <w:bodyDiv w:val="1"/>
      <w:marLeft w:val="0"/>
      <w:marRight w:val="0"/>
      <w:marTop w:val="0"/>
      <w:marBottom w:val="0"/>
      <w:divBdr>
        <w:top w:val="none" w:sz="0" w:space="0" w:color="auto"/>
        <w:left w:val="none" w:sz="0" w:space="0" w:color="auto"/>
        <w:bottom w:val="none" w:sz="0" w:space="0" w:color="auto"/>
        <w:right w:val="none" w:sz="0" w:space="0" w:color="auto"/>
      </w:divBdr>
    </w:div>
    <w:div w:id="1072312499">
      <w:bodyDiv w:val="1"/>
      <w:marLeft w:val="0"/>
      <w:marRight w:val="0"/>
      <w:marTop w:val="0"/>
      <w:marBottom w:val="0"/>
      <w:divBdr>
        <w:top w:val="none" w:sz="0" w:space="0" w:color="auto"/>
        <w:left w:val="none" w:sz="0" w:space="0" w:color="auto"/>
        <w:bottom w:val="none" w:sz="0" w:space="0" w:color="auto"/>
        <w:right w:val="none" w:sz="0" w:space="0" w:color="auto"/>
      </w:divBdr>
    </w:div>
    <w:div w:id="1084957214">
      <w:bodyDiv w:val="1"/>
      <w:marLeft w:val="0"/>
      <w:marRight w:val="0"/>
      <w:marTop w:val="0"/>
      <w:marBottom w:val="0"/>
      <w:divBdr>
        <w:top w:val="none" w:sz="0" w:space="0" w:color="auto"/>
        <w:left w:val="none" w:sz="0" w:space="0" w:color="auto"/>
        <w:bottom w:val="none" w:sz="0" w:space="0" w:color="auto"/>
        <w:right w:val="none" w:sz="0" w:space="0" w:color="auto"/>
      </w:divBdr>
    </w:div>
    <w:div w:id="1114908984">
      <w:bodyDiv w:val="1"/>
      <w:marLeft w:val="0"/>
      <w:marRight w:val="0"/>
      <w:marTop w:val="0"/>
      <w:marBottom w:val="0"/>
      <w:divBdr>
        <w:top w:val="none" w:sz="0" w:space="0" w:color="auto"/>
        <w:left w:val="none" w:sz="0" w:space="0" w:color="auto"/>
        <w:bottom w:val="none" w:sz="0" w:space="0" w:color="auto"/>
        <w:right w:val="none" w:sz="0" w:space="0" w:color="auto"/>
      </w:divBdr>
    </w:div>
    <w:div w:id="1121731424">
      <w:bodyDiv w:val="1"/>
      <w:marLeft w:val="0"/>
      <w:marRight w:val="0"/>
      <w:marTop w:val="0"/>
      <w:marBottom w:val="0"/>
      <w:divBdr>
        <w:top w:val="none" w:sz="0" w:space="0" w:color="auto"/>
        <w:left w:val="none" w:sz="0" w:space="0" w:color="auto"/>
        <w:bottom w:val="none" w:sz="0" w:space="0" w:color="auto"/>
        <w:right w:val="none" w:sz="0" w:space="0" w:color="auto"/>
      </w:divBdr>
    </w:div>
    <w:div w:id="1122840058">
      <w:bodyDiv w:val="1"/>
      <w:marLeft w:val="0"/>
      <w:marRight w:val="0"/>
      <w:marTop w:val="0"/>
      <w:marBottom w:val="0"/>
      <w:divBdr>
        <w:top w:val="none" w:sz="0" w:space="0" w:color="auto"/>
        <w:left w:val="none" w:sz="0" w:space="0" w:color="auto"/>
        <w:bottom w:val="none" w:sz="0" w:space="0" w:color="auto"/>
        <w:right w:val="none" w:sz="0" w:space="0" w:color="auto"/>
      </w:divBdr>
    </w:div>
    <w:div w:id="1137260886">
      <w:bodyDiv w:val="1"/>
      <w:marLeft w:val="0"/>
      <w:marRight w:val="0"/>
      <w:marTop w:val="0"/>
      <w:marBottom w:val="0"/>
      <w:divBdr>
        <w:top w:val="none" w:sz="0" w:space="0" w:color="auto"/>
        <w:left w:val="none" w:sz="0" w:space="0" w:color="auto"/>
        <w:bottom w:val="none" w:sz="0" w:space="0" w:color="auto"/>
        <w:right w:val="none" w:sz="0" w:space="0" w:color="auto"/>
      </w:divBdr>
    </w:div>
    <w:div w:id="1157454443">
      <w:bodyDiv w:val="1"/>
      <w:marLeft w:val="0"/>
      <w:marRight w:val="0"/>
      <w:marTop w:val="0"/>
      <w:marBottom w:val="0"/>
      <w:divBdr>
        <w:top w:val="none" w:sz="0" w:space="0" w:color="auto"/>
        <w:left w:val="none" w:sz="0" w:space="0" w:color="auto"/>
        <w:bottom w:val="none" w:sz="0" w:space="0" w:color="auto"/>
        <w:right w:val="none" w:sz="0" w:space="0" w:color="auto"/>
      </w:divBdr>
    </w:div>
    <w:div w:id="1158114172">
      <w:bodyDiv w:val="1"/>
      <w:marLeft w:val="0"/>
      <w:marRight w:val="0"/>
      <w:marTop w:val="0"/>
      <w:marBottom w:val="0"/>
      <w:divBdr>
        <w:top w:val="none" w:sz="0" w:space="0" w:color="auto"/>
        <w:left w:val="none" w:sz="0" w:space="0" w:color="auto"/>
        <w:bottom w:val="none" w:sz="0" w:space="0" w:color="auto"/>
        <w:right w:val="none" w:sz="0" w:space="0" w:color="auto"/>
      </w:divBdr>
    </w:div>
    <w:div w:id="1159736355">
      <w:bodyDiv w:val="1"/>
      <w:marLeft w:val="0"/>
      <w:marRight w:val="0"/>
      <w:marTop w:val="0"/>
      <w:marBottom w:val="0"/>
      <w:divBdr>
        <w:top w:val="none" w:sz="0" w:space="0" w:color="auto"/>
        <w:left w:val="none" w:sz="0" w:space="0" w:color="auto"/>
        <w:bottom w:val="none" w:sz="0" w:space="0" w:color="auto"/>
        <w:right w:val="none" w:sz="0" w:space="0" w:color="auto"/>
      </w:divBdr>
    </w:div>
    <w:div w:id="1180857109">
      <w:bodyDiv w:val="1"/>
      <w:marLeft w:val="0"/>
      <w:marRight w:val="0"/>
      <w:marTop w:val="0"/>
      <w:marBottom w:val="0"/>
      <w:divBdr>
        <w:top w:val="none" w:sz="0" w:space="0" w:color="auto"/>
        <w:left w:val="none" w:sz="0" w:space="0" w:color="auto"/>
        <w:bottom w:val="none" w:sz="0" w:space="0" w:color="auto"/>
        <w:right w:val="none" w:sz="0" w:space="0" w:color="auto"/>
      </w:divBdr>
    </w:div>
    <w:div w:id="1183469491">
      <w:bodyDiv w:val="1"/>
      <w:marLeft w:val="0"/>
      <w:marRight w:val="0"/>
      <w:marTop w:val="0"/>
      <w:marBottom w:val="0"/>
      <w:divBdr>
        <w:top w:val="none" w:sz="0" w:space="0" w:color="auto"/>
        <w:left w:val="none" w:sz="0" w:space="0" w:color="auto"/>
        <w:bottom w:val="none" w:sz="0" w:space="0" w:color="auto"/>
        <w:right w:val="none" w:sz="0" w:space="0" w:color="auto"/>
      </w:divBdr>
    </w:div>
    <w:div w:id="1195115550">
      <w:bodyDiv w:val="1"/>
      <w:marLeft w:val="0"/>
      <w:marRight w:val="0"/>
      <w:marTop w:val="0"/>
      <w:marBottom w:val="0"/>
      <w:divBdr>
        <w:top w:val="none" w:sz="0" w:space="0" w:color="auto"/>
        <w:left w:val="none" w:sz="0" w:space="0" w:color="auto"/>
        <w:bottom w:val="none" w:sz="0" w:space="0" w:color="auto"/>
        <w:right w:val="none" w:sz="0" w:space="0" w:color="auto"/>
      </w:divBdr>
    </w:div>
    <w:div w:id="1201017281">
      <w:bodyDiv w:val="1"/>
      <w:marLeft w:val="0"/>
      <w:marRight w:val="0"/>
      <w:marTop w:val="0"/>
      <w:marBottom w:val="0"/>
      <w:divBdr>
        <w:top w:val="none" w:sz="0" w:space="0" w:color="auto"/>
        <w:left w:val="none" w:sz="0" w:space="0" w:color="auto"/>
        <w:bottom w:val="none" w:sz="0" w:space="0" w:color="auto"/>
        <w:right w:val="none" w:sz="0" w:space="0" w:color="auto"/>
      </w:divBdr>
    </w:div>
    <w:div w:id="1207327392">
      <w:bodyDiv w:val="1"/>
      <w:marLeft w:val="0"/>
      <w:marRight w:val="0"/>
      <w:marTop w:val="0"/>
      <w:marBottom w:val="0"/>
      <w:divBdr>
        <w:top w:val="none" w:sz="0" w:space="0" w:color="auto"/>
        <w:left w:val="none" w:sz="0" w:space="0" w:color="auto"/>
        <w:bottom w:val="none" w:sz="0" w:space="0" w:color="auto"/>
        <w:right w:val="none" w:sz="0" w:space="0" w:color="auto"/>
      </w:divBdr>
    </w:div>
    <w:div w:id="1212687574">
      <w:bodyDiv w:val="1"/>
      <w:marLeft w:val="0"/>
      <w:marRight w:val="0"/>
      <w:marTop w:val="0"/>
      <w:marBottom w:val="0"/>
      <w:divBdr>
        <w:top w:val="none" w:sz="0" w:space="0" w:color="auto"/>
        <w:left w:val="none" w:sz="0" w:space="0" w:color="auto"/>
        <w:bottom w:val="none" w:sz="0" w:space="0" w:color="auto"/>
        <w:right w:val="none" w:sz="0" w:space="0" w:color="auto"/>
      </w:divBdr>
    </w:div>
    <w:div w:id="1214775323">
      <w:bodyDiv w:val="1"/>
      <w:marLeft w:val="0"/>
      <w:marRight w:val="0"/>
      <w:marTop w:val="0"/>
      <w:marBottom w:val="0"/>
      <w:divBdr>
        <w:top w:val="none" w:sz="0" w:space="0" w:color="auto"/>
        <w:left w:val="none" w:sz="0" w:space="0" w:color="auto"/>
        <w:bottom w:val="none" w:sz="0" w:space="0" w:color="auto"/>
        <w:right w:val="none" w:sz="0" w:space="0" w:color="auto"/>
      </w:divBdr>
    </w:div>
    <w:div w:id="1230188974">
      <w:bodyDiv w:val="1"/>
      <w:marLeft w:val="0"/>
      <w:marRight w:val="0"/>
      <w:marTop w:val="0"/>
      <w:marBottom w:val="0"/>
      <w:divBdr>
        <w:top w:val="none" w:sz="0" w:space="0" w:color="auto"/>
        <w:left w:val="none" w:sz="0" w:space="0" w:color="auto"/>
        <w:bottom w:val="none" w:sz="0" w:space="0" w:color="auto"/>
        <w:right w:val="none" w:sz="0" w:space="0" w:color="auto"/>
      </w:divBdr>
    </w:div>
    <w:div w:id="1238251040">
      <w:bodyDiv w:val="1"/>
      <w:marLeft w:val="0"/>
      <w:marRight w:val="0"/>
      <w:marTop w:val="0"/>
      <w:marBottom w:val="0"/>
      <w:divBdr>
        <w:top w:val="none" w:sz="0" w:space="0" w:color="auto"/>
        <w:left w:val="none" w:sz="0" w:space="0" w:color="auto"/>
        <w:bottom w:val="none" w:sz="0" w:space="0" w:color="auto"/>
        <w:right w:val="none" w:sz="0" w:space="0" w:color="auto"/>
      </w:divBdr>
    </w:div>
    <w:div w:id="1249801629">
      <w:bodyDiv w:val="1"/>
      <w:marLeft w:val="0"/>
      <w:marRight w:val="0"/>
      <w:marTop w:val="0"/>
      <w:marBottom w:val="0"/>
      <w:divBdr>
        <w:top w:val="none" w:sz="0" w:space="0" w:color="auto"/>
        <w:left w:val="none" w:sz="0" w:space="0" w:color="auto"/>
        <w:bottom w:val="none" w:sz="0" w:space="0" w:color="auto"/>
        <w:right w:val="none" w:sz="0" w:space="0" w:color="auto"/>
      </w:divBdr>
    </w:div>
    <w:div w:id="1253856144">
      <w:bodyDiv w:val="1"/>
      <w:marLeft w:val="0"/>
      <w:marRight w:val="0"/>
      <w:marTop w:val="0"/>
      <w:marBottom w:val="0"/>
      <w:divBdr>
        <w:top w:val="none" w:sz="0" w:space="0" w:color="auto"/>
        <w:left w:val="none" w:sz="0" w:space="0" w:color="auto"/>
        <w:bottom w:val="none" w:sz="0" w:space="0" w:color="auto"/>
        <w:right w:val="none" w:sz="0" w:space="0" w:color="auto"/>
      </w:divBdr>
    </w:div>
    <w:div w:id="1261379584">
      <w:bodyDiv w:val="1"/>
      <w:marLeft w:val="0"/>
      <w:marRight w:val="0"/>
      <w:marTop w:val="0"/>
      <w:marBottom w:val="0"/>
      <w:divBdr>
        <w:top w:val="none" w:sz="0" w:space="0" w:color="auto"/>
        <w:left w:val="none" w:sz="0" w:space="0" w:color="auto"/>
        <w:bottom w:val="none" w:sz="0" w:space="0" w:color="auto"/>
        <w:right w:val="none" w:sz="0" w:space="0" w:color="auto"/>
      </w:divBdr>
    </w:div>
    <w:div w:id="1263686138">
      <w:bodyDiv w:val="1"/>
      <w:marLeft w:val="0"/>
      <w:marRight w:val="0"/>
      <w:marTop w:val="0"/>
      <w:marBottom w:val="0"/>
      <w:divBdr>
        <w:top w:val="none" w:sz="0" w:space="0" w:color="auto"/>
        <w:left w:val="none" w:sz="0" w:space="0" w:color="auto"/>
        <w:bottom w:val="none" w:sz="0" w:space="0" w:color="auto"/>
        <w:right w:val="none" w:sz="0" w:space="0" w:color="auto"/>
      </w:divBdr>
    </w:div>
    <w:div w:id="1264418049">
      <w:bodyDiv w:val="1"/>
      <w:marLeft w:val="0"/>
      <w:marRight w:val="0"/>
      <w:marTop w:val="0"/>
      <w:marBottom w:val="0"/>
      <w:divBdr>
        <w:top w:val="none" w:sz="0" w:space="0" w:color="auto"/>
        <w:left w:val="none" w:sz="0" w:space="0" w:color="auto"/>
        <w:bottom w:val="none" w:sz="0" w:space="0" w:color="auto"/>
        <w:right w:val="none" w:sz="0" w:space="0" w:color="auto"/>
      </w:divBdr>
    </w:div>
    <w:div w:id="1269891356">
      <w:bodyDiv w:val="1"/>
      <w:marLeft w:val="0"/>
      <w:marRight w:val="0"/>
      <w:marTop w:val="0"/>
      <w:marBottom w:val="0"/>
      <w:divBdr>
        <w:top w:val="none" w:sz="0" w:space="0" w:color="auto"/>
        <w:left w:val="none" w:sz="0" w:space="0" w:color="auto"/>
        <w:bottom w:val="none" w:sz="0" w:space="0" w:color="auto"/>
        <w:right w:val="none" w:sz="0" w:space="0" w:color="auto"/>
      </w:divBdr>
    </w:div>
    <w:div w:id="1272785496">
      <w:bodyDiv w:val="1"/>
      <w:marLeft w:val="0"/>
      <w:marRight w:val="0"/>
      <w:marTop w:val="0"/>
      <w:marBottom w:val="0"/>
      <w:divBdr>
        <w:top w:val="none" w:sz="0" w:space="0" w:color="auto"/>
        <w:left w:val="none" w:sz="0" w:space="0" w:color="auto"/>
        <w:bottom w:val="none" w:sz="0" w:space="0" w:color="auto"/>
        <w:right w:val="none" w:sz="0" w:space="0" w:color="auto"/>
      </w:divBdr>
    </w:div>
    <w:div w:id="1296334845">
      <w:bodyDiv w:val="1"/>
      <w:marLeft w:val="0"/>
      <w:marRight w:val="0"/>
      <w:marTop w:val="0"/>
      <w:marBottom w:val="0"/>
      <w:divBdr>
        <w:top w:val="none" w:sz="0" w:space="0" w:color="auto"/>
        <w:left w:val="none" w:sz="0" w:space="0" w:color="auto"/>
        <w:bottom w:val="none" w:sz="0" w:space="0" w:color="auto"/>
        <w:right w:val="none" w:sz="0" w:space="0" w:color="auto"/>
      </w:divBdr>
    </w:div>
    <w:div w:id="1299992554">
      <w:bodyDiv w:val="1"/>
      <w:marLeft w:val="0"/>
      <w:marRight w:val="0"/>
      <w:marTop w:val="0"/>
      <w:marBottom w:val="0"/>
      <w:divBdr>
        <w:top w:val="none" w:sz="0" w:space="0" w:color="auto"/>
        <w:left w:val="none" w:sz="0" w:space="0" w:color="auto"/>
        <w:bottom w:val="none" w:sz="0" w:space="0" w:color="auto"/>
        <w:right w:val="none" w:sz="0" w:space="0" w:color="auto"/>
      </w:divBdr>
    </w:div>
    <w:div w:id="1300723265">
      <w:bodyDiv w:val="1"/>
      <w:marLeft w:val="0"/>
      <w:marRight w:val="0"/>
      <w:marTop w:val="0"/>
      <w:marBottom w:val="0"/>
      <w:divBdr>
        <w:top w:val="none" w:sz="0" w:space="0" w:color="auto"/>
        <w:left w:val="none" w:sz="0" w:space="0" w:color="auto"/>
        <w:bottom w:val="none" w:sz="0" w:space="0" w:color="auto"/>
        <w:right w:val="none" w:sz="0" w:space="0" w:color="auto"/>
      </w:divBdr>
    </w:div>
    <w:div w:id="1319382715">
      <w:bodyDiv w:val="1"/>
      <w:marLeft w:val="0"/>
      <w:marRight w:val="0"/>
      <w:marTop w:val="0"/>
      <w:marBottom w:val="0"/>
      <w:divBdr>
        <w:top w:val="none" w:sz="0" w:space="0" w:color="auto"/>
        <w:left w:val="none" w:sz="0" w:space="0" w:color="auto"/>
        <w:bottom w:val="none" w:sz="0" w:space="0" w:color="auto"/>
        <w:right w:val="none" w:sz="0" w:space="0" w:color="auto"/>
      </w:divBdr>
    </w:div>
    <w:div w:id="1322001588">
      <w:bodyDiv w:val="1"/>
      <w:marLeft w:val="0"/>
      <w:marRight w:val="0"/>
      <w:marTop w:val="0"/>
      <w:marBottom w:val="0"/>
      <w:divBdr>
        <w:top w:val="none" w:sz="0" w:space="0" w:color="auto"/>
        <w:left w:val="none" w:sz="0" w:space="0" w:color="auto"/>
        <w:bottom w:val="none" w:sz="0" w:space="0" w:color="auto"/>
        <w:right w:val="none" w:sz="0" w:space="0" w:color="auto"/>
      </w:divBdr>
    </w:div>
    <w:div w:id="1326471274">
      <w:bodyDiv w:val="1"/>
      <w:marLeft w:val="0"/>
      <w:marRight w:val="0"/>
      <w:marTop w:val="0"/>
      <w:marBottom w:val="0"/>
      <w:divBdr>
        <w:top w:val="none" w:sz="0" w:space="0" w:color="auto"/>
        <w:left w:val="none" w:sz="0" w:space="0" w:color="auto"/>
        <w:bottom w:val="none" w:sz="0" w:space="0" w:color="auto"/>
        <w:right w:val="none" w:sz="0" w:space="0" w:color="auto"/>
      </w:divBdr>
    </w:div>
    <w:div w:id="1340695951">
      <w:bodyDiv w:val="1"/>
      <w:marLeft w:val="0"/>
      <w:marRight w:val="0"/>
      <w:marTop w:val="0"/>
      <w:marBottom w:val="0"/>
      <w:divBdr>
        <w:top w:val="none" w:sz="0" w:space="0" w:color="auto"/>
        <w:left w:val="none" w:sz="0" w:space="0" w:color="auto"/>
        <w:bottom w:val="none" w:sz="0" w:space="0" w:color="auto"/>
        <w:right w:val="none" w:sz="0" w:space="0" w:color="auto"/>
      </w:divBdr>
    </w:div>
    <w:div w:id="1343820490">
      <w:bodyDiv w:val="1"/>
      <w:marLeft w:val="0"/>
      <w:marRight w:val="0"/>
      <w:marTop w:val="0"/>
      <w:marBottom w:val="0"/>
      <w:divBdr>
        <w:top w:val="none" w:sz="0" w:space="0" w:color="auto"/>
        <w:left w:val="none" w:sz="0" w:space="0" w:color="auto"/>
        <w:bottom w:val="none" w:sz="0" w:space="0" w:color="auto"/>
        <w:right w:val="none" w:sz="0" w:space="0" w:color="auto"/>
      </w:divBdr>
    </w:div>
    <w:div w:id="1345480266">
      <w:bodyDiv w:val="1"/>
      <w:marLeft w:val="0"/>
      <w:marRight w:val="0"/>
      <w:marTop w:val="0"/>
      <w:marBottom w:val="0"/>
      <w:divBdr>
        <w:top w:val="none" w:sz="0" w:space="0" w:color="auto"/>
        <w:left w:val="none" w:sz="0" w:space="0" w:color="auto"/>
        <w:bottom w:val="none" w:sz="0" w:space="0" w:color="auto"/>
        <w:right w:val="none" w:sz="0" w:space="0" w:color="auto"/>
      </w:divBdr>
    </w:div>
    <w:div w:id="1347175738">
      <w:bodyDiv w:val="1"/>
      <w:marLeft w:val="0"/>
      <w:marRight w:val="0"/>
      <w:marTop w:val="0"/>
      <w:marBottom w:val="0"/>
      <w:divBdr>
        <w:top w:val="none" w:sz="0" w:space="0" w:color="auto"/>
        <w:left w:val="none" w:sz="0" w:space="0" w:color="auto"/>
        <w:bottom w:val="none" w:sz="0" w:space="0" w:color="auto"/>
        <w:right w:val="none" w:sz="0" w:space="0" w:color="auto"/>
      </w:divBdr>
    </w:div>
    <w:div w:id="1362708376">
      <w:bodyDiv w:val="1"/>
      <w:marLeft w:val="0"/>
      <w:marRight w:val="0"/>
      <w:marTop w:val="0"/>
      <w:marBottom w:val="0"/>
      <w:divBdr>
        <w:top w:val="none" w:sz="0" w:space="0" w:color="auto"/>
        <w:left w:val="none" w:sz="0" w:space="0" w:color="auto"/>
        <w:bottom w:val="none" w:sz="0" w:space="0" w:color="auto"/>
        <w:right w:val="none" w:sz="0" w:space="0" w:color="auto"/>
      </w:divBdr>
    </w:div>
    <w:div w:id="1369258822">
      <w:bodyDiv w:val="1"/>
      <w:marLeft w:val="0"/>
      <w:marRight w:val="0"/>
      <w:marTop w:val="0"/>
      <w:marBottom w:val="0"/>
      <w:divBdr>
        <w:top w:val="none" w:sz="0" w:space="0" w:color="auto"/>
        <w:left w:val="none" w:sz="0" w:space="0" w:color="auto"/>
        <w:bottom w:val="none" w:sz="0" w:space="0" w:color="auto"/>
        <w:right w:val="none" w:sz="0" w:space="0" w:color="auto"/>
      </w:divBdr>
    </w:div>
    <w:div w:id="1373844787">
      <w:bodyDiv w:val="1"/>
      <w:marLeft w:val="0"/>
      <w:marRight w:val="0"/>
      <w:marTop w:val="0"/>
      <w:marBottom w:val="0"/>
      <w:divBdr>
        <w:top w:val="none" w:sz="0" w:space="0" w:color="auto"/>
        <w:left w:val="none" w:sz="0" w:space="0" w:color="auto"/>
        <w:bottom w:val="none" w:sz="0" w:space="0" w:color="auto"/>
        <w:right w:val="none" w:sz="0" w:space="0" w:color="auto"/>
      </w:divBdr>
    </w:div>
    <w:div w:id="1384450588">
      <w:bodyDiv w:val="1"/>
      <w:marLeft w:val="0"/>
      <w:marRight w:val="0"/>
      <w:marTop w:val="0"/>
      <w:marBottom w:val="0"/>
      <w:divBdr>
        <w:top w:val="none" w:sz="0" w:space="0" w:color="auto"/>
        <w:left w:val="none" w:sz="0" w:space="0" w:color="auto"/>
        <w:bottom w:val="none" w:sz="0" w:space="0" w:color="auto"/>
        <w:right w:val="none" w:sz="0" w:space="0" w:color="auto"/>
      </w:divBdr>
    </w:div>
    <w:div w:id="1399747239">
      <w:bodyDiv w:val="1"/>
      <w:marLeft w:val="0"/>
      <w:marRight w:val="0"/>
      <w:marTop w:val="0"/>
      <w:marBottom w:val="0"/>
      <w:divBdr>
        <w:top w:val="none" w:sz="0" w:space="0" w:color="auto"/>
        <w:left w:val="none" w:sz="0" w:space="0" w:color="auto"/>
        <w:bottom w:val="none" w:sz="0" w:space="0" w:color="auto"/>
        <w:right w:val="none" w:sz="0" w:space="0" w:color="auto"/>
      </w:divBdr>
    </w:div>
    <w:div w:id="1402749740">
      <w:bodyDiv w:val="1"/>
      <w:marLeft w:val="0"/>
      <w:marRight w:val="0"/>
      <w:marTop w:val="0"/>
      <w:marBottom w:val="0"/>
      <w:divBdr>
        <w:top w:val="none" w:sz="0" w:space="0" w:color="auto"/>
        <w:left w:val="none" w:sz="0" w:space="0" w:color="auto"/>
        <w:bottom w:val="none" w:sz="0" w:space="0" w:color="auto"/>
        <w:right w:val="none" w:sz="0" w:space="0" w:color="auto"/>
      </w:divBdr>
    </w:div>
    <w:div w:id="1410269591">
      <w:bodyDiv w:val="1"/>
      <w:marLeft w:val="0"/>
      <w:marRight w:val="0"/>
      <w:marTop w:val="0"/>
      <w:marBottom w:val="0"/>
      <w:divBdr>
        <w:top w:val="none" w:sz="0" w:space="0" w:color="auto"/>
        <w:left w:val="none" w:sz="0" w:space="0" w:color="auto"/>
        <w:bottom w:val="none" w:sz="0" w:space="0" w:color="auto"/>
        <w:right w:val="none" w:sz="0" w:space="0" w:color="auto"/>
      </w:divBdr>
    </w:div>
    <w:div w:id="1444373962">
      <w:bodyDiv w:val="1"/>
      <w:marLeft w:val="0"/>
      <w:marRight w:val="0"/>
      <w:marTop w:val="0"/>
      <w:marBottom w:val="0"/>
      <w:divBdr>
        <w:top w:val="none" w:sz="0" w:space="0" w:color="auto"/>
        <w:left w:val="none" w:sz="0" w:space="0" w:color="auto"/>
        <w:bottom w:val="none" w:sz="0" w:space="0" w:color="auto"/>
        <w:right w:val="none" w:sz="0" w:space="0" w:color="auto"/>
      </w:divBdr>
    </w:div>
    <w:div w:id="1462730214">
      <w:bodyDiv w:val="1"/>
      <w:marLeft w:val="0"/>
      <w:marRight w:val="0"/>
      <w:marTop w:val="0"/>
      <w:marBottom w:val="0"/>
      <w:divBdr>
        <w:top w:val="none" w:sz="0" w:space="0" w:color="auto"/>
        <w:left w:val="none" w:sz="0" w:space="0" w:color="auto"/>
        <w:bottom w:val="none" w:sz="0" w:space="0" w:color="auto"/>
        <w:right w:val="none" w:sz="0" w:space="0" w:color="auto"/>
      </w:divBdr>
    </w:div>
    <w:div w:id="1466700144">
      <w:bodyDiv w:val="1"/>
      <w:marLeft w:val="0"/>
      <w:marRight w:val="0"/>
      <w:marTop w:val="0"/>
      <w:marBottom w:val="0"/>
      <w:divBdr>
        <w:top w:val="none" w:sz="0" w:space="0" w:color="auto"/>
        <w:left w:val="none" w:sz="0" w:space="0" w:color="auto"/>
        <w:bottom w:val="none" w:sz="0" w:space="0" w:color="auto"/>
        <w:right w:val="none" w:sz="0" w:space="0" w:color="auto"/>
      </w:divBdr>
    </w:div>
    <w:div w:id="1478499753">
      <w:bodyDiv w:val="1"/>
      <w:marLeft w:val="0"/>
      <w:marRight w:val="0"/>
      <w:marTop w:val="0"/>
      <w:marBottom w:val="0"/>
      <w:divBdr>
        <w:top w:val="none" w:sz="0" w:space="0" w:color="auto"/>
        <w:left w:val="none" w:sz="0" w:space="0" w:color="auto"/>
        <w:bottom w:val="none" w:sz="0" w:space="0" w:color="auto"/>
        <w:right w:val="none" w:sz="0" w:space="0" w:color="auto"/>
      </w:divBdr>
    </w:div>
    <w:div w:id="1480730049">
      <w:bodyDiv w:val="1"/>
      <w:marLeft w:val="0"/>
      <w:marRight w:val="0"/>
      <w:marTop w:val="0"/>
      <w:marBottom w:val="0"/>
      <w:divBdr>
        <w:top w:val="none" w:sz="0" w:space="0" w:color="auto"/>
        <w:left w:val="none" w:sz="0" w:space="0" w:color="auto"/>
        <w:bottom w:val="none" w:sz="0" w:space="0" w:color="auto"/>
        <w:right w:val="none" w:sz="0" w:space="0" w:color="auto"/>
      </w:divBdr>
    </w:div>
    <w:div w:id="1502233901">
      <w:bodyDiv w:val="1"/>
      <w:marLeft w:val="0"/>
      <w:marRight w:val="0"/>
      <w:marTop w:val="0"/>
      <w:marBottom w:val="0"/>
      <w:divBdr>
        <w:top w:val="none" w:sz="0" w:space="0" w:color="auto"/>
        <w:left w:val="none" w:sz="0" w:space="0" w:color="auto"/>
        <w:bottom w:val="none" w:sz="0" w:space="0" w:color="auto"/>
        <w:right w:val="none" w:sz="0" w:space="0" w:color="auto"/>
      </w:divBdr>
    </w:div>
    <w:div w:id="1507746632">
      <w:bodyDiv w:val="1"/>
      <w:marLeft w:val="0"/>
      <w:marRight w:val="0"/>
      <w:marTop w:val="0"/>
      <w:marBottom w:val="0"/>
      <w:divBdr>
        <w:top w:val="none" w:sz="0" w:space="0" w:color="auto"/>
        <w:left w:val="none" w:sz="0" w:space="0" w:color="auto"/>
        <w:bottom w:val="none" w:sz="0" w:space="0" w:color="auto"/>
        <w:right w:val="none" w:sz="0" w:space="0" w:color="auto"/>
      </w:divBdr>
    </w:div>
    <w:div w:id="1524439767">
      <w:bodyDiv w:val="1"/>
      <w:marLeft w:val="0"/>
      <w:marRight w:val="0"/>
      <w:marTop w:val="0"/>
      <w:marBottom w:val="0"/>
      <w:divBdr>
        <w:top w:val="none" w:sz="0" w:space="0" w:color="auto"/>
        <w:left w:val="none" w:sz="0" w:space="0" w:color="auto"/>
        <w:bottom w:val="none" w:sz="0" w:space="0" w:color="auto"/>
        <w:right w:val="none" w:sz="0" w:space="0" w:color="auto"/>
      </w:divBdr>
    </w:div>
    <w:div w:id="1531454918">
      <w:bodyDiv w:val="1"/>
      <w:marLeft w:val="0"/>
      <w:marRight w:val="0"/>
      <w:marTop w:val="0"/>
      <w:marBottom w:val="0"/>
      <w:divBdr>
        <w:top w:val="none" w:sz="0" w:space="0" w:color="auto"/>
        <w:left w:val="none" w:sz="0" w:space="0" w:color="auto"/>
        <w:bottom w:val="none" w:sz="0" w:space="0" w:color="auto"/>
        <w:right w:val="none" w:sz="0" w:space="0" w:color="auto"/>
      </w:divBdr>
    </w:div>
    <w:div w:id="1557277646">
      <w:bodyDiv w:val="1"/>
      <w:marLeft w:val="0"/>
      <w:marRight w:val="0"/>
      <w:marTop w:val="0"/>
      <w:marBottom w:val="0"/>
      <w:divBdr>
        <w:top w:val="none" w:sz="0" w:space="0" w:color="auto"/>
        <w:left w:val="none" w:sz="0" w:space="0" w:color="auto"/>
        <w:bottom w:val="none" w:sz="0" w:space="0" w:color="auto"/>
        <w:right w:val="none" w:sz="0" w:space="0" w:color="auto"/>
      </w:divBdr>
    </w:div>
    <w:div w:id="1564367664">
      <w:bodyDiv w:val="1"/>
      <w:marLeft w:val="0"/>
      <w:marRight w:val="0"/>
      <w:marTop w:val="0"/>
      <w:marBottom w:val="0"/>
      <w:divBdr>
        <w:top w:val="none" w:sz="0" w:space="0" w:color="auto"/>
        <w:left w:val="none" w:sz="0" w:space="0" w:color="auto"/>
        <w:bottom w:val="none" w:sz="0" w:space="0" w:color="auto"/>
        <w:right w:val="none" w:sz="0" w:space="0" w:color="auto"/>
      </w:divBdr>
    </w:div>
    <w:div w:id="1570337344">
      <w:bodyDiv w:val="1"/>
      <w:marLeft w:val="0"/>
      <w:marRight w:val="0"/>
      <w:marTop w:val="0"/>
      <w:marBottom w:val="0"/>
      <w:divBdr>
        <w:top w:val="none" w:sz="0" w:space="0" w:color="auto"/>
        <w:left w:val="none" w:sz="0" w:space="0" w:color="auto"/>
        <w:bottom w:val="none" w:sz="0" w:space="0" w:color="auto"/>
        <w:right w:val="none" w:sz="0" w:space="0" w:color="auto"/>
      </w:divBdr>
    </w:div>
    <w:div w:id="1571115473">
      <w:bodyDiv w:val="1"/>
      <w:marLeft w:val="0"/>
      <w:marRight w:val="0"/>
      <w:marTop w:val="0"/>
      <w:marBottom w:val="0"/>
      <w:divBdr>
        <w:top w:val="none" w:sz="0" w:space="0" w:color="auto"/>
        <w:left w:val="none" w:sz="0" w:space="0" w:color="auto"/>
        <w:bottom w:val="none" w:sz="0" w:space="0" w:color="auto"/>
        <w:right w:val="none" w:sz="0" w:space="0" w:color="auto"/>
      </w:divBdr>
    </w:div>
    <w:div w:id="1615015581">
      <w:bodyDiv w:val="1"/>
      <w:marLeft w:val="0"/>
      <w:marRight w:val="0"/>
      <w:marTop w:val="0"/>
      <w:marBottom w:val="0"/>
      <w:divBdr>
        <w:top w:val="none" w:sz="0" w:space="0" w:color="auto"/>
        <w:left w:val="none" w:sz="0" w:space="0" w:color="auto"/>
        <w:bottom w:val="none" w:sz="0" w:space="0" w:color="auto"/>
        <w:right w:val="none" w:sz="0" w:space="0" w:color="auto"/>
      </w:divBdr>
    </w:div>
    <w:div w:id="1628394813">
      <w:bodyDiv w:val="1"/>
      <w:marLeft w:val="0"/>
      <w:marRight w:val="0"/>
      <w:marTop w:val="0"/>
      <w:marBottom w:val="0"/>
      <w:divBdr>
        <w:top w:val="none" w:sz="0" w:space="0" w:color="auto"/>
        <w:left w:val="none" w:sz="0" w:space="0" w:color="auto"/>
        <w:bottom w:val="none" w:sz="0" w:space="0" w:color="auto"/>
        <w:right w:val="none" w:sz="0" w:space="0" w:color="auto"/>
      </w:divBdr>
    </w:div>
    <w:div w:id="1644576939">
      <w:bodyDiv w:val="1"/>
      <w:marLeft w:val="0"/>
      <w:marRight w:val="0"/>
      <w:marTop w:val="0"/>
      <w:marBottom w:val="0"/>
      <w:divBdr>
        <w:top w:val="none" w:sz="0" w:space="0" w:color="auto"/>
        <w:left w:val="none" w:sz="0" w:space="0" w:color="auto"/>
        <w:bottom w:val="none" w:sz="0" w:space="0" w:color="auto"/>
        <w:right w:val="none" w:sz="0" w:space="0" w:color="auto"/>
      </w:divBdr>
    </w:div>
    <w:div w:id="1644962901">
      <w:bodyDiv w:val="1"/>
      <w:marLeft w:val="0"/>
      <w:marRight w:val="0"/>
      <w:marTop w:val="0"/>
      <w:marBottom w:val="0"/>
      <w:divBdr>
        <w:top w:val="none" w:sz="0" w:space="0" w:color="auto"/>
        <w:left w:val="none" w:sz="0" w:space="0" w:color="auto"/>
        <w:bottom w:val="none" w:sz="0" w:space="0" w:color="auto"/>
        <w:right w:val="none" w:sz="0" w:space="0" w:color="auto"/>
      </w:divBdr>
    </w:div>
    <w:div w:id="1659075238">
      <w:bodyDiv w:val="1"/>
      <w:marLeft w:val="0"/>
      <w:marRight w:val="0"/>
      <w:marTop w:val="0"/>
      <w:marBottom w:val="0"/>
      <w:divBdr>
        <w:top w:val="none" w:sz="0" w:space="0" w:color="auto"/>
        <w:left w:val="none" w:sz="0" w:space="0" w:color="auto"/>
        <w:bottom w:val="none" w:sz="0" w:space="0" w:color="auto"/>
        <w:right w:val="none" w:sz="0" w:space="0" w:color="auto"/>
      </w:divBdr>
    </w:div>
    <w:div w:id="1669675656">
      <w:bodyDiv w:val="1"/>
      <w:marLeft w:val="0"/>
      <w:marRight w:val="0"/>
      <w:marTop w:val="0"/>
      <w:marBottom w:val="0"/>
      <w:divBdr>
        <w:top w:val="none" w:sz="0" w:space="0" w:color="auto"/>
        <w:left w:val="none" w:sz="0" w:space="0" w:color="auto"/>
        <w:bottom w:val="none" w:sz="0" w:space="0" w:color="auto"/>
        <w:right w:val="none" w:sz="0" w:space="0" w:color="auto"/>
      </w:divBdr>
    </w:div>
    <w:div w:id="1670594041">
      <w:bodyDiv w:val="1"/>
      <w:marLeft w:val="0"/>
      <w:marRight w:val="0"/>
      <w:marTop w:val="0"/>
      <w:marBottom w:val="0"/>
      <w:divBdr>
        <w:top w:val="none" w:sz="0" w:space="0" w:color="auto"/>
        <w:left w:val="none" w:sz="0" w:space="0" w:color="auto"/>
        <w:bottom w:val="none" w:sz="0" w:space="0" w:color="auto"/>
        <w:right w:val="none" w:sz="0" w:space="0" w:color="auto"/>
      </w:divBdr>
    </w:div>
    <w:div w:id="1672297708">
      <w:bodyDiv w:val="1"/>
      <w:marLeft w:val="0"/>
      <w:marRight w:val="0"/>
      <w:marTop w:val="0"/>
      <w:marBottom w:val="0"/>
      <w:divBdr>
        <w:top w:val="none" w:sz="0" w:space="0" w:color="auto"/>
        <w:left w:val="none" w:sz="0" w:space="0" w:color="auto"/>
        <w:bottom w:val="none" w:sz="0" w:space="0" w:color="auto"/>
        <w:right w:val="none" w:sz="0" w:space="0" w:color="auto"/>
      </w:divBdr>
    </w:div>
    <w:div w:id="1677614304">
      <w:bodyDiv w:val="1"/>
      <w:marLeft w:val="0"/>
      <w:marRight w:val="0"/>
      <w:marTop w:val="0"/>
      <w:marBottom w:val="0"/>
      <w:divBdr>
        <w:top w:val="none" w:sz="0" w:space="0" w:color="auto"/>
        <w:left w:val="none" w:sz="0" w:space="0" w:color="auto"/>
        <w:bottom w:val="none" w:sz="0" w:space="0" w:color="auto"/>
        <w:right w:val="none" w:sz="0" w:space="0" w:color="auto"/>
      </w:divBdr>
    </w:div>
    <w:div w:id="1678922392">
      <w:bodyDiv w:val="1"/>
      <w:marLeft w:val="0"/>
      <w:marRight w:val="0"/>
      <w:marTop w:val="0"/>
      <w:marBottom w:val="0"/>
      <w:divBdr>
        <w:top w:val="none" w:sz="0" w:space="0" w:color="auto"/>
        <w:left w:val="none" w:sz="0" w:space="0" w:color="auto"/>
        <w:bottom w:val="none" w:sz="0" w:space="0" w:color="auto"/>
        <w:right w:val="none" w:sz="0" w:space="0" w:color="auto"/>
      </w:divBdr>
    </w:div>
    <w:div w:id="1685590434">
      <w:bodyDiv w:val="1"/>
      <w:marLeft w:val="0"/>
      <w:marRight w:val="0"/>
      <w:marTop w:val="0"/>
      <w:marBottom w:val="0"/>
      <w:divBdr>
        <w:top w:val="none" w:sz="0" w:space="0" w:color="auto"/>
        <w:left w:val="none" w:sz="0" w:space="0" w:color="auto"/>
        <w:bottom w:val="none" w:sz="0" w:space="0" w:color="auto"/>
        <w:right w:val="none" w:sz="0" w:space="0" w:color="auto"/>
      </w:divBdr>
    </w:div>
    <w:div w:id="1686442950">
      <w:bodyDiv w:val="1"/>
      <w:marLeft w:val="0"/>
      <w:marRight w:val="0"/>
      <w:marTop w:val="0"/>
      <w:marBottom w:val="0"/>
      <w:divBdr>
        <w:top w:val="none" w:sz="0" w:space="0" w:color="auto"/>
        <w:left w:val="none" w:sz="0" w:space="0" w:color="auto"/>
        <w:bottom w:val="none" w:sz="0" w:space="0" w:color="auto"/>
        <w:right w:val="none" w:sz="0" w:space="0" w:color="auto"/>
      </w:divBdr>
    </w:div>
    <w:div w:id="1688752593">
      <w:bodyDiv w:val="1"/>
      <w:marLeft w:val="0"/>
      <w:marRight w:val="0"/>
      <w:marTop w:val="0"/>
      <w:marBottom w:val="0"/>
      <w:divBdr>
        <w:top w:val="none" w:sz="0" w:space="0" w:color="auto"/>
        <w:left w:val="none" w:sz="0" w:space="0" w:color="auto"/>
        <w:bottom w:val="none" w:sz="0" w:space="0" w:color="auto"/>
        <w:right w:val="none" w:sz="0" w:space="0" w:color="auto"/>
      </w:divBdr>
    </w:div>
    <w:div w:id="1741557249">
      <w:bodyDiv w:val="1"/>
      <w:marLeft w:val="0"/>
      <w:marRight w:val="0"/>
      <w:marTop w:val="0"/>
      <w:marBottom w:val="0"/>
      <w:divBdr>
        <w:top w:val="none" w:sz="0" w:space="0" w:color="auto"/>
        <w:left w:val="none" w:sz="0" w:space="0" w:color="auto"/>
        <w:bottom w:val="none" w:sz="0" w:space="0" w:color="auto"/>
        <w:right w:val="none" w:sz="0" w:space="0" w:color="auto"/>
      </w:divBdr>
    </w:div>
    <w:div w:id="1743717448">
      <w:bodyDiv w:val="1"/>
      <w:marLeft w:val="0"/>
      <w:marRight w:val="0"/>
      <w:marTop w:val="0"/>
      <w:marBottom w:val="0"/>
      <w:divBdr>
        <w:top w:val="none" w:sz="0" w:space="0" w:color="auto"/>
        <w:left w:val="none" w:sz="0" w:space="0" w:color="auto"/>
        <w:bottom w:val="none" w:sz="0" w:space="0" w:color="auto"/>
        <w:right w:val="none" w:sz="0" w:space="0" w:color="auto"/>
      </w:divBdr>
    </w:div>
    <w:div w:id="1769158964">
      <w:bodyDiv w:val="1"/>
      <w:marLeft w:val="0"/>
      <w:marRight w:val="0"/>
      <w:marTop w:val="0"/>
      <w:marBottom w:val="0"/>
      <w:divBdr>
        <w:top w:val="none" w:sz="0" w:space="0" w:color="auto"/>
        <w:left w:val="none" w:sz="0" w:space="0" w:color="auto"/>
        <w:bottom w:val="none" w:sz="0" w:space="0" w:color="auto"/>
        <w:right w:val="none" w:sz="0" w:space="0" w:color="auto"/>
      </w:divBdr>
    </w:div>
    <w:div w:id="1776828098">
      <w:bodyDiv w:val="1"/>
      <w:marLeft w:val="0"/>
      <w:marRight w:val="0"/>
      <w:marTop w:val="0"/>
      <w:marBottom w:val="0"/>
      <w:divBdr>
        <w:top w:val="none" w:sz="0" w:space="0" w:color="auto"/>
        <w:left w:val="none" w:sz="0" w:space="0" w:color="auto"/>
        <w:bottom w:val="none" w:sz="0" w:space="0" w:color="auto"/>
        <w:right w:val="none" w:sz="0" w:space="0" w:color="auto"/>
      </w:divBdr>
    </w:div>
    <w:div w:id="1778598594">
      <w:bodyDiv w:val="1"/>
      <w:marLeft w:val="0"/>
      <w:marRight w:val="0"/>
      <w:marTop w:val="0"/>
      <w:marBottom w:val="0"/>
      <w:divBdr>
        <w:top w:val="none" w:sz="0" w:space="0" w:color="auto"/>
        <w:left w:val="none" w:sz="0" w:space="0" w:color="auto"/>
        <w:bottom w:val="none" w:sz="0" w:space="0" w:color="auto"/>
        <w:right w:val="none" w:sz="0" w:space="0" w:color="auto"/>
      </w:divBdr>
    </w:div>
    <w:div w:id="1781220350">
      <w:bodyDiv w:val="1"/>
      <w:marLeft w:val="0"/>
      <w:marRight w:val="0"/>
      <w:marTop w:val="0"/>
      <w:marBottom w:val="0"/>
      <w:divBdr>
        <w:top w:val="none" w:sz="0" w:space="0" w:color="auto"/>
        <w:left w:val="none" w:sz="0" w:space="0" w:color="auto"/>
        <w:bottom w:val="none" w:sz="0" w:space="0" w:color="auto"/>
        <w:right w:val="none" w:sz="0" w:space="0" w:color="auto"/>
      </w:divBdr>
    </w:div>
    <w:div w:id="1789159940">
      <w:bodyDiv w:val="1"/>
      <w:marLeft w:val="0"/>
      <w:marRight w:val="0"/>
      <w:marTop w:val="0"/>
      <w:marBottom w:val="0"/>
      <w:divBdr>
        <w:top w:val="none" w:sz="0" w:space="0" w:color="auto"/>
        <w:left w:val="none" w:sz="0" w:space="0" w:color="auto"/>
        <w:bottom w:val="none" w:sz="0" w:space="0" w:color="auto"/>
        <w:right w:val="none" w:sz="0" w:space="0" w:color="auto"/>
      </w:divBdr>
    </w:div>
    <w:div w:id="1789815187">
      <w:bodyDiv w:val="1"/>
      <w:marLeft w:val="0"/>
      <w:marRight w:val="0"/>
      <w:marTop w:val="0"/>
      <w:marBottom w:val="0"/>
      <w:divBdr>
        <w:top w:val="none" w:sz="0" w:space="0" w:color="auto"/>
        <w:left w:val="none" w:sz="0" w:space="0" w:color="auto"/>
        <w:bottom w:val="none" w:sz="0" w:space="0" w:color="auto"/>
        <w:right w:val="none" w:sz="0" w:space="0" w:color="auto"/>
      </w:divBdr>
    </w:div>
    <w:div w:id="1791976917">
      <w:bodyDiv w:val="1"/>
      <w:marLeft w:val="0"/>
      <w:marRight w:val="0"/>
      <w:marTop w:val="0"/>
      <w:marBottom w:val="0"/>
      <w:divBdr>
        <w:top w:val="none" w:sz="0" w:space="0" w:color="auto"/>
        <w:left w:val="none" w:sz="0" w:space="0" w:color="auto"/>
        <w:bottom w:val="none" w:sz="0" w:space="0" w:color="auto"/>
        <w:right w:val="none" w:sz="0" w:space="0" w:color="auto"/>
      </w:divBdr>
    </w:div>
    <w:div w:id="1799302770">
      <w:bodyDiv w:val="1"/>
      <w:marLeft w:val="0"/>
      <w:marRight w:val="0"/>
      <w:marTop w:val="0"/>
      <w:marBottom w:val="0"/>
      <w:divBdr>
        <w:top w:val="none" w:sz="0" w:space="0" w:color="auto"/>
        <w:left w:val="none" w:sz="0" w:space="0" w:color="auto"/>
        <w:bottom w:val="none" w:sz="0" w:space="0" w:color="auto"/>
        <w:right w:val="none" w:sz="0" w:space="0" w:color="auto"/>
      </w:divBdr>
    </w:div>
    <w:div w:id="1807626840">
      <w:bodyDiv w:val="1"/>
      <w:marLeft w:val="0"/>
      <w:marRight w:val="0"/>
      <w:marTop w:val="0"/>
      <w:marBottom w:val="0"/>
      <w:divBdr>
        <w:top w:val="none" w:sz="0" w:space="0" w:color="auto"/>
        <w:left w:val="none" w:sz="0" w:space="0" w:color="auto"/>
        <w:bottom w:val="none" w:sz="0" w:space="0" w:color="auto"/>
        <w:right w:val="none" w:sz="0" w:space="0" w:color="auto"/>
      </w:divBdr>
    </w:div>
    <w:div w:id="1813132756">
      <w:bodyDiv w:val="1"/>
      <w:marLeft w:val="0"/>
      <w:marRight w:val="0"/>
      <w:marTop w:val="0"/>
      <w:marBottom w:val="0"/>
      <w:divBdr>
        <w:top w:val="none" w:sz="0" w:space="0" w:color="auto"/>
        <w:left w:val="none" w:sz="0" w:space="0" w:color="auto"/>
        <w:bottom w:val="none" w:sz="0" w:space="0" w:color="auto"/>
        <w:right w:val="none" w:sz="0" w:space="0" w:color="auto"/>
      </w:divBdr>
    </w:div>
    <w:div w:id="1831435697">
      <w:bodyDiv w:val="1"/>
      <w:marLeft w:val="0"/>
      <w:marRight w:val="0"/>
      <w:marTop w:val="0"/>
      <w:marBottom w:val="0"/>
      <w:divBdr>
        <w:top w:val="none" w:sz="0" w:space="0" w:color="auto"/>
        <w:left w:val="none" w:sz="0" w:space="0" w:color="auto"/>
        <w:bottom w:val="none" w:sz="0" w:space="0" w:color="auto"/>
        <w:right w:val="none" w:sz="0" w:space="0" w:color="auto"/>
      </w:divBdr>
    </w:div>
    <w:div w:id="1838836753">
      <w:bodyDiv w:val="1"/>
      <w:marLeft w:val="0"/>
      <w:marRight w:val="0"/>
      <w:marTop w:val="0"/>
      <w:marBottom w:val="0"/>
      <w:divBdr>
        <w:top w:val="none" w:sz="0" w:space="0" w:color="auto"/>
        <w:left w:val="none" w:sz="0" w:space="0" w:color="auto"/>
        <w:bottom w:val="none" w:sz="0" w:space="0" w:color="auto"/>
        <w:right w:val="none" w:sz="0" w:space="0" w:color="auto"/>
      </w:divBdr>
    </w:div>
    <w:div w:id="1842549788">
      <w:bodyDiv w:val="1"/>
      <w:marLeft w:val="0"/>
      <w:marRight w:val="0"/>
      <w:marTop w:val="0"/>
      <w:marBottom w:val="0"/>
      <w:divBdr>
        <w:top w:val="none" w:sz="0" w:space="0" w:color="auto"/>
        <w:left w:val="none" w:sz="0" w:space="0" w:color="auto"/>
        <w:bottom w:val="none" w:sz="0" w:space="0" w:color="auto"/>
        <w:right w:val="none" w:sz="0" w:space="0" w:color="auto"/>
      </w:divBdr>
    </w:div>
    <w:div w:id="1844121455">
      <w:bodyDiv w:val="1"/>
      <w:marLeft w:val="0"/>
      <w:marRight w:val="0"/>
      <w:marTop w:val="0"/>
      <w:marBottom w:val="0"/>
      <w:divBdr>
        <w:top w:val="none" w:sz="0" w:space="0" w:color="auto"/>
        <w:left w:val="none" w:sz="0" w:space="0" w:color="auto"/>
        <w:bottom w:val="none" w:sz="0" w:space="0" w:color="auto"/>
        <w:right w:val="none" w:sz="0" w:space="0" w:color="auto"/>
      </w:divBdr>
    </w:div>
    <w:div w:id="1849442369">
      <w:bodyDiv w:val="1"/>
      <w:marLeft w:val="0"/>
      <w:marRight w:val="0"/>
      <w:marTop w:val="0"/>
      <w:marBottom w:val="0"/>
      <w:divBdr>
        <w:top w:val="none" w:sz="0" w:space="0" w:color="auto"/>
        <w:left w:val="none" w:sz="0" w:space="0" w:color="auto"/>
        <w:bottom w:val="none" w:sz="0" w:space="0" w:color="auto"/>
        <w:right w:val="none" w:sz="0" w:space="0" w:color="auto"/>
      </w:divBdr>
    </w:div>
    <w:div w:id="1861313651">
      <w:bodyDiv w:val="1"/>
      <w:marLeft w:val="0"/>
      <w:marRight w:val="0"/>
      <w:marTop w:val="0"/>
      <w:marBottom w:val="0"/>
      <w:divBdr>
        <w:top w:val="none" w:sz="0" w:space="0" w:color="auto"/>
        <w:left w:val="none" w:sz="0" w:space="0" w:color="auto"/>
        <w:bottom w:val="none" w:sz="0" w:space="0" w:color="auto"/>
        <w:right w:val="none" w:sz="0" w:space="0" w:color="auto"/>
      </w:divBdr>
    </w:div>
    <w:div w:id="1909800732">
      <w:bodyDiv w:val="1"/>
      <w:marLeft w:val="0"/>
      <w:marRight w:val="0"/>
      <w:marTop w:val="0"/>
      <w:marBottom w:val="0"/>
      <w:divBdr>
        <w:top w:val="none" w:sz="0" w:space="0" w:color="auto"/>
        <w:left w:val="none" w:sz="0" w:space="0" w:color="auto"/>
        <w:bottom w:val="none" w:sz="0" w:space="0" w:color="auto"/>
        <w:right w:val="none" w:sz="0" w:space="0" w:color="auto"/>
      </w:divBdr>
    </w:div>
    <w:div w:id="1909879817">
      <w:bodyDiv w:val="1"/>
      <w:marLeft w:val="0"/>
      <w:marRight w:val="0"/>
      <w:marTop w:val="0"/>
      <w:marBottom w:val="0"/>
      <w:divBdr>
        <w:top w:val="none" w:sz="0" w:space="0" w:color="auto"/>
        <w:left w:val="none" w:sz="0" w:space="0" w:color="auto"/>
        <w:bottom w:val="none" w:sz="0" w:space="0" w:color="auto"/>
        <w:right w:val="none" w:sz="0" w:space="0" w:color="auto"/>
      </w:divBdr>
    </w:div>
    <w:div w:id="1934387271">
      <w:bodyDiv w:val="1"/>
      <w:marLeft w:val="0"/>
      <w:marRight w:val="0"/>
      <w:marTop w:val="0"/>
      <w:marBottom w:val="0"/>
      <w:divBdr>
        <w:top w:val="none" w:sz="0" w:space="0" w:color="auto"/>
        <w:left w:val="none" w:sz="0" w:space="0" w:color="auto"/>
        <w:bottom w:val="none" w:sz="0" w:space="0" w:color="auto"/>
        <w:right w:val="none" w:sz="0" w:space="0" w:color="auto"/>
      </w:divBdr>
    </w:div>
    <w:div w:id="1935044465">
      <w:bodyDiv w:val="1"/>
      <w:marLeft w:val="0"/>
      <w:marRight w:val="0"/>
      <w:marTop w:val="0"/>
      <w:marBottom w:val="0"/>
      <w:divBdr>
        <w:top w:val="none" w:sz="0" w:space="0" w:color="auto"/>
        <w:left w:val="none" w:sz="0" w:space="0" w:color="auto"/>
        <w:bottom w:val="none" w:sz="0" w:space="0" w:color="auto"/>
        <w:right w:val="none" w:sz="0" w:space="0" w:color="auto"/>
      </w:divBdr>
    </w:div>
    <w:div w:id="1935941831">
      <w:bodyDiv w:val="1"/>
      <w:marLeft w:val="0"/>
      <w:marRight w:val="0"/>
      <w:marTop w:val="0"/>
      <w:marBottom w:val="0"/>
      <w:divBdr>
        <w:top w:val="none" w:sz="0" w:space="0" w:color="auto"/>
        <w:left w:val="none" w:sz="0" w:space="0" w:color="auto"/>
        <w:bottom w:val="none" w:sz="0" w:space="0" w:color="auto"/>
        <w:right w:val="none" w:sz="0" w:space="0" w:color="auto"/>
      </w:divBdr>
    </w:div>
    <w:div w:id="1943679655">
      <w:bodyDiv w:val="1"/>
      <w:marLeft w:val="0"/>
      <w:marRight w:val="0"/>
      <w:marTop w:val="0"/>
      <w:marBottom w:val="0"/>
      <w:divBdr>
        <w:top w:val="none" w:sz="0" w:space="0" w:color="auto"/>
        <w:left w:val="none" w:sz="0" w:space="0" w:color="auto"/>
        <w:bottom w:val="none" w:sz="0" w:space="0" w:color="auto"/>
        <w:right w:val="none" w:sz="0" w:space="0" w:color="auto"/>
      </w:divBdr>
    </w:div>
    <w:div w:id="1946183807">
      <w:bodyDiv w:val="1"/>
      <w:marLeft w:val="0"/>
      <w:marRight w:val="0"/>
      <w:marTop w:val="0"/>
      <w:marBottom w:val="0"/>
      <w:divBdr>
        <w:top w:val="none" w:sz="0" w:space="0" w:color="auto"/>
        <w:left w:val="none" w:sz="0" w:space="0" w:color="auto"/>
        <w:bottom w:val="none" w:sz="0" w:space="0" w:color="auto"/>
        <w:right w:val="none" w:sz="0" w:space="0" w:color="auto"/>
      </w:divBdr>
    </w:div>
    <w:div w:id="1948611002">
      <w:bodyDiv w:val="1"/>
      <w:marLeft w:val="0"/>
      <w:marRight w:val="0"/>
      <w:marTop w:val="0"/>
      <w:marBottom w:val="0"/>
      <w:divBdr>
        <w:top w:val="none" w:sz="0" w:space="0" w:color="auto"/>
        <w:left w:val="none" w:sz="0" w:space="0" w:color="auto"/>
        <w:bottom w:val="none" w:sz="0" w:space="0" w:color="auto"/>
        <w:right w:val="none" w:sz="0" w:space="0" w:color="auto"/>
      </w:divBdr>
    </w:div>
    <w:div w:id="1961110345">
      <w:bodyDiv w:val="1"/>
      <w:marLeft w:val="0"/>
      <w:marRight w:val="0"/>
      <w:marTop w:val="0"/>
      <w:marBottom w:val="0"/>
      <w:divBdr>
        <w:top w:val="none" w:sz="0" w:space="0" w:color="auto"/>
        <w:left w:val="none" w:sz="0" w:space="0" w:color="auto"/>
        <w:bottom w:val="none" w:sz="0" w:space="0" w:color="auto"/>
        <w:right w:val="none" w:sz="0" w:space="0" w:color="auto"/>
      </w:divBdr>
    </w:div>
    <w:div w:id="1961766551">
      <w:bodyDiv w:val="1"/>
      <w:marLeft w:val="0"/>
      <w:marRight w:val="0"/>
      <w:marTop w:val="0"/>
      <w:marBottom w:val="0"/>
      <w:divBdr>
        <w:top w:val="none" w:sz="0" w:space="0" w:color="auto"/>
        <w:left w:val="none" w:sz="0" w:space="0" w:color="auto"/>
        <w:bottom w:val="none" w:sz="0" w:space="0" w:color="auto"/>
        <w:right w:val="none" w:sz="0" w:space="0" w:color="auto"/>
      </w:divBdr>
    </w:div>
    <w:div w:id="1972704930">
      <w:bodyDiv w:val="1"/>
      <w:marLeft w:val="0"/>
      <w:marRight w:val="0"/>
      <w:marTop w:val="0"/>
      <w:marBottom w:val="0"/>
      <w:divBdr>
        <w:top w:val="none" w:sz="0" w:space="0" w:color="auto"/>
        <w:left w:val="none" w:sz="0" w:space="0" w:color="auto"/>
        <w:bottom w:val="none" w:sz="0" w:space="0" w:color="auto"/>
        <w:right w:val="none" w:sz="0" w:space="0" w:color="auto"/>
      </w:divBdr>
    </w:div>
    <w:div w:id="1973631418">
      <w:bodyDiv w:val="1"/>
      <w:marLeft w:val="0"/>
      <w:marRight w:val="0"/>
      <w:marTop w:val="0"/>
      <w:marBottom w:val="0"/>
      <w:divBdr>
        <w:top w:val="none" w:sz="0" w:space="0" w:color="auto"/>
        <w:left w:val="none" w:sz="0" w:space="0" w:color="auto"/>
        <w:bottom w:val="none" w:sz="0" w:space="0" w:color="auto"/>
        <w:right w:val="none" w:sz="0" w:space="0" w:color="auto"/>
      </w:divBdr>
    </w:div>
    <w:div w:id="1974796509">
      <w:bodyDiv w:val="1"/>
      <w:marLeft w:val="0"/>
      <w:marRight w:val="0"/>
      <w:marTop w:val="0"/>
      <w:marBottom w:val="0"/>
      <w:divBdr>
        <w:top w:val="none" w:sz="0" w:space="0" w:color="auto"/>
        <w:left w:val="none" w:sz="0" w:space="0" w:color="auto"/>
        <w:bottom w:val="none" w:sz="0" w:space="0" w:color="auto"/>
        <w:right w:val="none" w:sz="0" w:space="0" w:color="auto"/>
      </w:divBdr>
    </w:div>
    <w:div w:id="1984310094">
      <w:bodyDiv w:val="1"/>
      <w:marLeft w:val="0"/>
      <w:marRight w:val="0"/>
      <w:marTop w:val="0"/>
      <w:marBottom w:val="0"/>
      <w:divBdr>
        <w:top w:val="none" w:sz="0" w:space="0" w:color="auto"/>
        <w:left w:val="none" w:sz="0" w:space="0" w:color="auto"/>
        <w:bottom w:val="none" w:sz="0" w:space="0" w:color="auto"/>
        <w:right w:val="none" w:sz="0" w:space="0" w:color="auto"/>
      </w:divBdr>
    </w:div>
    <w:div w:id="1993942954">
      <w:bodyDiv w:val="1"/>
      <w:marLeft w:val="0"/>
      <w:marRight w:val="0"/>
      <w:marTop w:val="0"/>
      <w:marBottom w:val="0"/>
      <w:divBdr>
        <w:top w:val="none" w:sz="0" w:space="0" w:color="auto"/>
        <w:left w:val="none" w:sz="0" w:space="0" w:color="auto"/>
        <w:bottom w:val="none" w:sz="0" w:space="0" w:color="auto"/>
        <w:right w:val="none" w:sz="0" w:space="0" w:color="auto"/>
      </w:divBdr>
    </w:div>
    <w:div w:id="2001810591">
      <w:bodyDiv w:val="1"/>
      <w:marLeft w:val="0"/>
      <w:marRight w:val="0"/>
      <w:marTop w:val="0"/>
      <w:marBottom w:val="0"/>
      <w:divBdr>
        <w:top w:val="none" w:sz="0" w:space="0" w:color="auto"/>
        <w:left w:val="none" w:sz="0" w:space="0" w:color="auto"/>
        <w:bottom w:val="none" w:sz="0" w:space="0" w:color="auto"/>
        <w:right w:val="none" w:sz="0" w:space="0" w:color="auto"/>
      </w:divBdr>
    </w:div>
    <w:div w:id="2008551341">
      <w:bodyDiv w:val="1"/>
      <w:marLeft w:val="0"/>
      <w:marRight w:val="0"/>
      <w:marTop w:val="0"/>
      <w:marBottom w:val="0"/>
      <w:divBdr>
        <w:top w:val="none" w:sz="0" w:space="0" w:color="auto"/>
        <w:left w:val="none" w:sz="0" w:space="0" w:color="auto"/>
        <w:bottom w:val="none" w:sz="0" w:space="0" w:color="auto"/>
        <w:right w:val="none" w:sz="0" w:space="0" w:color="auto"/>
      </w:divBdr>
    </w:div>
    <w:div w:id="2019697825">
      <w:bodyDiv w:val="1"/>
      <w:marLeft w:val="0"/>
      <w:marRight w:val="0"/>
      <w:marTop w:val="0"/>
      <w:marBottom w:val="0"/>
      <w:divBdr>
        <w:top w:val="none" w:sz="0" w:space="0" w:color="auto"/>
        <w:left w:val="none" w:sz="0" w:space="0" w:color="auto"/>
        <w:bottom w:val="none" w:sz="0" w:space="0" w:color="auto"/>
        <w:right w:val="none" w:sz="0" w:space="0" w:color="auto"/>
      </w:divBdr>
    </w:div>
    <w:div w:id="2050717627">
      <w:bodyDiv w:val="1"/>
      <w:marLeft w:val="0"/>
      <w:marRight w:val="0"/>
      <w:marTop w:val="0"/>
      <w:marBottom w:val="0"/>
      <w:divBdr>
        <w:top w:val="none" w:sz="0" w:space="0" w:color="auto"/>
        <w:left w:val="none" w:sz="0" w:space="0" w:color="auto"/>
        <w:bottom w:val="none" w:sz="0" w:space="0" w:color="auto"/>
        <w:right w:val="none" w:sz="0" w:space="0" w:color="auto"/>
      </w:divBdr>
    </w:div>
    <w:div w:id="2070031273">
      <w:bodyDiv w:val="1"/>
      <w:marLeft w:val="0"/>
      <w:marRight w:val="0"/>
      <w:marTop w:val="0"/>
      <w:marBottom w:val="0"/>
      <w:divBdr>
        <w:top w:val="none" w:sz="0" w:space="0" w:color="auto"/>
        <w:left w:val="none" w:sz="0" w:space="0" w:color="auto"/>
        <w:bottom w:val="none" w:sz="0" w:space="0" w:color="auto"/>
        <w:right w:val="none" w:sz="0" w:space="0" w:color="auto"/>
      </w:divBdr>
    </w:div>
    <w:div w:id="2076001254">
      <w:bodyDiv w:val="1"/>
      <w:marLeft w:val="0"/>
      <w:marRight w:val="0"/>
      <w:marTop w:val="0"/>
      <w:marBottom w:val="0"/>
      <w:divBdr>
        <w:top w:val="none" w:sz="0" w:space="0" w:color="auto"/>
        <w:left w:val="none" w:sz="0" w:space="0" w:color="auto"/>
        <w:bottom w:val="none" w:sz="0" w:space="0" w:color="auto"/>
        <w:right w:val="none" w:sz="0" w:space="0" w:color="auto"/>
      </w:divBdr>
    </w:div>
    <w:div w:id="2118941930">
      <w:bodyDiv w:val="1"/>
      <w:marLeft w:val="0"/>
      <w:marRight w:val="0"/>
      <w:marTop w:val="0"/>
      <w:marBottom w:val="0"/>
      <w:divBdr>
        <w:top w:val="none" w:sz="0" w:space="0" w:color="auto"/>
        <w:left w:val="none" w:sz="0" w:space="0" w:color="auto"/>
        <w:bottom w:val="none" w:sz="0" w:space="0" w:color="auto"/>
        <w:right w:val="none" w:sz="0" w:space="0" w:color="auto"/>
      </w:divBdr>
    </w:div>
    <w:div w:id="214493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abrate.ru/laws/20101022_prikaz_mert_508_fso-4_kadastrovaya.htm" TargetMode="External"/><Relationship Id="rId26" Type="http://schemas.openxmlformats.org/officeDocument/2006/relationships/image" Target="media/image7.png"/><Relationship Id="rId39"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hyperlink" Target="http://www.sroarmo.ru/files/standarti/sto_armo_2.01.doc" TargetMode="External"/><Relationship Id="rId34" Type="http://schemas.openxmlformats.org/officeDocument/2006/relationships/image" Target="media/image11.png"/><Relationship Id="rId42" Type="http://schemas.openxmlformats.org/officeDocument/2006/relationships/image" Target="media/image15.wmf"/><Relationship Id="rId47" Type="http://schemas.openxmlformats.org/officeDocument/2006/relationships/hyperlink" Target="http://www.kikindaocenka.narod.ru/funkiz.doc" TargetMode="External"/><Relationship Id="rId50" Type="http://schemas.openxmlformats.org/officeDocument/2006/relationships/hyperlink" Target="http://100.ru/eprice?company_id=6077&amp;tree_id=18270&amp;page=31"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labrate.ru/laws/20101022_prikaz_mert_508_fso-4_kadastrovaya.htm" TargetMode="External"/><Relationship Id="rId25" Type="http://schemas.openxmlformats.org/officeDocument/2006/relationships/image" Target="media/image6.png"/><Relationship Id="rId33" Type="http://schemas.openxmlformats.org/officeDocument/2006/relationships/hyperlink" Target="http://vtormetall.biz/punkty-priema" TargetMode="External"/><Relationship Id="rId38" Type="http://schemas.openxmlformats.org/officeDocument/2006/relationships/image" Target="media/image13.png"/><Relationship Id="rId46" Type="http://schemas.openxmlformats.org/officeDocument/2006/relationships/hyperlink" Target="http://www.kikindaocenka.narod.ru/" TargetMode="External"/><Relationship Id="rId2" Type="http://schemas.openxmlformats.org/officeDocument/2006/relationships/numbering" Target="numbering.xml"/><Relationship Id="rId16" Type="http://schemas.openxmlformats.org/officeDocument/2006/relationships/hyperlink" Target="http://www.labrate.ru/laws/20070720_prikaz_mert_254_fso-3_appraisal-report.htm" TargetMode="External"/><Relationship Id="rId20" Type="http://schemas.openxmlformats.org/officeDocument/2006/relationships/hyperlink" Target="http://www.sroarmo.ru/files/standarti/poslednyaya_redaktsiya/sto_armo_1_01.doc" TargetMode="External"/><Relationship Id="rId29" Type="http://schemas.openxmlformats.org/officeDocument/2006/relationships/hyperlink" Target="http://www.bn.ru/" TargetMode="External"/><Relationship Id="rId41" Type="http://schemas.openxmlformats.org/officeDocument/2006/relationships/hyperlink" Target="http://www.gks.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oleObject" Target="embeddings/oleObject1.bin"/><Relationship Id="rId45" Type="http://schemas.openxmlformats.org/officeDocument/2006/relationships/oleObject" Target="embeddings/oleObject3.bin"/><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abrate.ru/laws/20070720_prikaz_mert_255_fso-2_valuation-purposes.ht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2.xml"/><Relationship Id="rId49" Type="http://schemas.openxmlformats.org/officeDocument/2006/relationships/hyperlink" Target="http://xn----ctbjnaatncev9av3a8f8b.xn--p1ai/" TargetMode="External"/><Relationship Id="rId10" Type="http://schemas.openxmlformats.org/officeDocument/2006/relationships/image" Target="media/image2.png"/><Relationship Id="rId19" Type="http://schemas.openxmlformats.org/officeDocument/2006/relationships/hyperlink" Target="http://www.sroarmo.ru/files/standarti/poslednyaya_redaktsiya/sto_armo_1_01.doc" TargetMode="External"/><Relationship Id="rId31" Type="http://schemas.openxmlformats.org/officeDocument/2006/relationships/hyperlink" Target="http://rieltss.ru/" TargetMode="External"/><Relationship Id="rId44" Type="http://schemas.openxmlformats.org/officeDocument/2006/relationships/image" Target="media/image16.wmf"/><Relationship Id="rId52" Type="http://schemas.openxmlformats.org/officeDocument/2006/relationships/hyperlink" Target="http://www.e-katalog.ru/SAMSUNG-ML-2525.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labrate.ru/laws/20070720_prikaz_mert_256_fso-1_appraisal-approaches.htm"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rn51.ru/traderent" TargetMode="External"/><Relationship Id="rId35" Type="http://schemas.openxmlformats.org/officeDocument/2006/relationships/header" Target="header3.xml"/><Relationship Id="rId43" Type="http://schemas.openxmlformats.org/officeDocument/2006/relationships/oleObject" Target="embeddings/oleObject2.bin"/><Relationship Id="rId48" Type="http://schemas.openxmlformats.org/officeDocument/2006/relationships/hyperlink" Target="http://www.kikindaocenka.narod.ru/funkiz" TargetMode="External"/><Relationship Id="rId8" Type="http://schemas.openxmlformats.org/officeDocument/2006/relationships/endnotes" Target="endnotes.xml"/><Relationship Id="rId51" Type="http://schemas.openxmlformats.org/officeDocument/2006/relationships/hyperlink" Target="http://100.ru/eprice?company_id=6077&amp;tree_id=18270&amp;page=3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oc-kom@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c-kom@yandex.r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uto.ru" TargetMode="External"/><Relationship Id="rId13" Type="http://schemas.openxmlformats.org/officeDocument/2006/relationships/hyperlink" Target="http://vtormetall.biz/poleznaya-informatsiya/13-lom-chernyh-metallov" TargetMode="External"/><Relationship Id="rId18" Type="http://schemas.openxmlformats.org/officeDocument/2006/relationships/hyperlink" Target="http://www.gks.ru/wps/wcm/connect/rosstat_main/rosstat/ru/statistics/publications/%20catalog/doc_1140087276688" TargetMode="External"/><Relationship Id="rId3" Type="http://schemas.openxmlformats.org/officeDocument/2006/relationships/hyperlink" Target="http://rieltss.ru/startovyy-kvartal-tyekushchyego-goda.html" TargetMode="External"/><Relationship Id="rId7" Type="http://schemas.openxmlformats.org/officeDocument/2006/relationships/hyperlink" Target="https://auto.yandex.ru/" TargetMode="External"/><Relationship Id="rId12" Type="http://schemas.openxmlformats.org/officeDocument/2006/relationships/hyperlink" Target="http://www.avito.ru" TargetMode="External"/><Relationship Id="rId17" Type="http://schemas.openxmlformats.org/officeDocument/2006/relationships/hyperlink" Target="http://www.iovrf.ru/mag.php?archive=all" TargetMode="External"/><Relationship Id="rId2" Type="http://schemas.openxmlformats.org/officeDocument/2006/relationships/hyperlink" Target="http://murmanskstat.gks.ru/wps/wcm/connect/rosstat_ts/murmans%20kstat/resources/7%207d91180488630718bf5dbf7eaa5adf2/012334031.pdf" TargetMode="External"/><Relationship Id="rId16" Type="http://schemas.openxmlformats.org/officeDocument/2006/relationships/hyperlink" Target="http://www.ocenchik.ru/docs/268.html" TargetMode="External"/><Relationship Id="rId1" Type="http://schemas.openxmlformats.org/officeDocument/2006/relationships/hyperlink" Target="http://www.gks.ru/bgd/free/B15_00/Main.htm" TargetMode="External"/><Relationship Id="rId6" Type="http://schemas.openxmlformats.org/officeDocument/2006/relationships/hyperlink" Target="http://www.autostat.ru/" TargetMode="External"/><Relationship Id="rId11" Type="http://schemas.openxmlformats.org/officeDocument/2006/relationships/hyperlink" Target="https://auto.yandex.ru/" TargetMode="External"/><Relationship Id="rId5" Type="http://schemas.openxmlformats.org/officeDocument/2006/relationships/hyperlink" Target="http://www.9r.ru/analytics/murmanskaya/murmansk" TargetMode="External"/><Relationship Id="rId15" Type="http://schemas.openxmlformats.org/officeDocument/2006/relationships/hyperlink" Target="http://westvtormet.ru/ceny-na-lom.html" TargetMode="External"/><Relationship Id="rId10" Type="http://schemas.openxmlformats.org/officeDocument/2006/relationships/hyperlink" Target="http://www.autostat.ru/" TargetMode="External"/><Relationship Id="rId19" Type="http://schemas.openxmlformats.org/officeDocument/2006/relationships/hyperlink" Target="http://murmanskstat.gks.ru/wps/wcm/connect/rosstat_ts/murmanskstat/ru/publications/official_publications/electronic_versions/" TargetMode="External"/><Relationship Id="rId4" Type="http://schemas.openxmlformats.org/officeDocument/2006/relationships/hyperlink" Target="http://xn----btbmeqbb3adsljim3kvaz.xn--p1ai/files/realestate3_2012.pdf" TargetMode="External"/><Relationship Id="rId9" Type="http://schemas.openxmlformats.org/officeDocument/2006/relationships/hyperlink" Target="http://www.avito.ru" TargetMode="External"/><Relationship Id="rId14" Type="http://schemas.openxmlformats.org/officeDocument/2006/relationships/hyperlink" Target="http://vtormetall.biz/poleznaya-informatsiya/12-demontazh-metallokonstruktsiy-i-sdacha-metalloloma-neplohoy-sposob-zarabota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02617-9C48-40E7-BF60-9225280F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157</Pages>
  <Words>55200</Words>
  <Characters>314640</Characters>
  <Application>Microsoft Office Word</Application>
  <DocSecurity>0</DocSecurity>
  <Lines>2622</Lines>
  <Paragraphs>738</Paragraphs>
  <ScaleCrop>false</ScaleCrop>
  <HeadingPairs>
    <vt:vector size="2" baseType="variant">
      <vt:variant>
        <vt:lpstr>Название</vt:lpstr>
      </vt:variant>
      <vt:variant>
        <vt:i4>1</vt:i4>
      </vt:variant>
    </vt:vector>
  </HeadingPairs>
  <TitlesOfParts>
    <vt:vector size="1" baseType="lpstr">
      <vt:lpstr/>
    </vt:vector>
  </TitlesOfParts>
  <Company>САФУ</Company>
  <LinksUpToDate>false</LinksUpToDate>
  <CharactersWithSpaces>369102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Глебова Юлия Михайловна</dc:creator>
  <cp:lastModifiedBy>Торицын Михаил Юрьевич</cp:lastModifiedBy>
  <cp:revision>47</cp:revision>
  <cp:lastPrinted>2015-02-11T06:48:00Z</cp:lastPrinted>
  <dcterms:created xsi:type="dcterms:W3CDTF">2015-10-18T21:18:00Z</dcterms:created>
  <dcterms:modified xsi:type="dcterms:W3CDTF">2015-10-19T14:50:00Z</dcterms:modified>
</cp:coreProperties>
</file>