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71" w:rsidRDefault="0088167E">
      <w:r w:rsidRPr="0088167E">
        <w:t>Лот №1: – нежилое помещение, расположенное  по адресу г. Челябинск, Советская, 10;  - нежилое помещение №3 (офис), общей площадью 219,5 кв.м., условный номер 74:36:00 00 00:00:037135:1003/Аа</w:t>
      </w:r>
      <w:proofErr w:type="gramStart"/>
      <w:r w:rsidRPr="0088167E">
        <w:t>2</w:t>
      </w:r>
      <w:proofErr w:type="gramEnd"/>
      <w:r w:rsidRPr="0088167E">
        <w:t xml:space="preserve">; цена 10 417 648 руб.; - нежилое помещение №4 (офис), общей площадью 46,8 кв.м., условный номер 74-74-01/251/2006-329;цена  1 955 841 руб.; - нежилое помещение №8, назначение: нежилое, общей площадью 61,9 кв.м., этаж: мансарда, условный номер 74-74-01/861/2006-071; </w:t>
      </w:r>
      <w:proofErr w:type="gramStart"/>
      <w:r w:rsidRPr="0088167E">
        <w:t>цена  2 586 887 руб.; - нежилое помещение №9, назначение: нежилое, общей площадью 82,7 кв.м., этаж: цоколь, условный номер 74-74-01/861/2006-073, цена  3 456 144 руб. Начальная цена лота №1 составляет 14 764 915 руб. 02 коп., (четырнадцать миллионов семьсот шестьдесят четыре тысячи девятьсот пятнадцать руб. 02 коп.), без учета НДС.</w:t>
      </w:r>
      <w:proofErr w:type="gramEnd"/>
      <w:r w:rsidRPr="0088167E">
        <w:t xml:space="preserve"> Значимые обстоятельства: 1.</w:t>
      </w:r>
      <w:r w:rsidRPr="0088167E">
        <w:tab/>
        <w:t>В составе реализуемых помещений имеются места общего пользования, принадлежащие на праве общей долевой собственности иным собственникам помещений в здании. 2.</w:t>
      </w:r>
      <w:r w:rsidRPr="0088167E">
        <w:tab/>
        <w:t>Новый собственник приобретенных помещений будет обязан урегулировать с собственником земельного участка под зданием вопрос о платности использования участка для размещения помещений.</w:t>
      </w:r>
    </w:p>
    <w:sectPr w:rsidR="00376B71" w:rsidSect="00376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8167E"/>
    <w:rsid w:val="00376B71"/>
    <w:rsid w:val="00881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elenalt</dc:creator>
  <cp:lastModifiedBy>elenalt</cp:lastModifiedBy>
  <cp:revision>1</cp:revision>
  <dcterms:created xsi:type="dcterms:W3CDTF">2016-04-05T09:55:00Z</dcterms:created>
  <dcterms:modified xsi:type="dcterms:W3CDTF">2016-04-05T09:56:00Z</dcterms:modified>
</cp:coreProperties>
</file>