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55" w:rsidRDefault="00873A55" w:rsidP="00E270D7">
      <w:pPr>
        <w:pStyle w:val="ConsPlusNormal"/>
        <w:widowControl/>
        <w:ind w:left="42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63A7C" w:rsidRPr="00A24843" w:rsidRDefault="00C63A7C" w:rsidP="00C63A7C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ДОГОВОР КУПЛИ-ПРОДАЖИ № _____</w:t>
      </w:r>
    </w:p>
    <w:p w:rsidR="00C63A7C" w:rsidRPr="00A24843" w:rsidRDefault="00C63A7C" w:rsidP="00C63A7C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A24843">
        <w:t xml:space="preserve">г. Иваново                     </w:t>
      </w:r>
      <w:r>
        <w:t xml:space="preserve">                               </w:t>
      </w:r>
      <w:r w:rsidRPr="00A24843">
        <w:t>«___» ___________ г.</w:t>
      </w:r>
      <w:r w:rsidRPr="00A24843">
        <w:br/>
      </w:r>
    </w:p>
    <w:p w:rsidR="00E0430F" w:rsidRPr="00D400EA" w:rsidRDefault="00E0430F" w:rsidP="00E0430F">
      <w:pPr>
        <w:ind w:firstLine="708"/>
        <w:jc w:val="both"/>
      </w:pPr>
      <w:r w:rsidRPr="00D400EA">
        <w:t>Конкурсный управляющий Татарников Денис Альбертович, именуемый в дальнейшем «Продавец», действующий в интересах Общество с ограниченной ответственностью «</w:t>
      </w:r>
      <w:r w:rsidRPr="003F7DB2">
        <w:t>Кохомская льняная мануфактура» (ИНН 3711020754)</w:t>
      </w:r>
      <w:r w:rsidRPr="00D400EA">
        <w:t xml:space="preserve"> на основании решения Арбитражного суда Ивановской области от </w:t>
      </w:r>
      <w:r w:rsidRPr="00F92E51">
        <w:t xml:space="preserve">22.04.2015 </w:t>
      </w:r>
      <w:r w:rsidRPr="00D400EA">
        <w:t xml:space="preserve">по делу № </w:t>
      </w:r>
      <w:r w:rsidRPr="00F92E51">
        <w:t>А17-4766/2012</w:t>
      </w:r>
      <w:r w:rsidRPr="00D400EA">
        <w:t xml:space="preserve">, с одной стороны, и </w:t>
      </w:r>
    </w:p>
    <w:p w:rsidR="00C63A7C" w:rsidRPr="00A24843" w:rsidRDefault="00C63A7C" w:rsidP="00C63A7C">
      <w:pPr>
        <w:ind w:firstLine="708"/>
        <w:jc w:val="both"/>
        <w:rPr>
          <w:color w:val="000000"/>
        </w:rPr>
      </w:pPr>
      <w:r w:rsidRPr="00A24843">
        <w:t>_____________________________________________________________________________ ___________________________________________________________________________________ , именуемый</w:t>
      </w:r>
      <w:r w:rsidRPr="00A24843">
        <w:rPr>
          <w:color w:val="000000"/>
        </w:rPr>
        <w:t xml:space="preserve"> в дальнейшем «Покупатель», с другой стороны, заключили настоящий договор о нижеследующем: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недвижимое </w:t>
      </w:r>
      <w:r w:rsidRPr="00C9731A">
        <w:rPr>
          <w:rFonts w:ascii="Times New Roman" w:hAnsi="Times New Roman" w:cs="Times New Roman"/>
          <w:sz w:val="24"/>
          <w:szCs w:val="24"/>
        </w:rPr>
        <w:t>имущество, указанное в Приложении № 1.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left" w:pos="426"/>
        </w:tabs>
        <w:ind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Имущество принадлежит </w:t>
      </w:r>
      <w:r w:rsidR="00C9731A" w:rsidRPr="00C9731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«Строительно-монтажное управление-18»</w:t>
      </w:r>
      <w:r w:rsidRPr="00A248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зарегистрированному </w:t>
      </w:r>
      <w:r w:rsidR="00E0430F">
        <w:rPr>
          <w:rFonts w:ascii="Times New Roman" w:hAnsi="Times New Roman" w:cs="Times New Roman"/>
          <w:sz w:val="24"/>
          <w:szCs w:val="24"/>
        </w:rPr>
        <w:t>Инспекцией Федеральной Налоговой службы по г. Иваново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30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0430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430F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г., </w:t>
      </w:r>
      <w:r w:rsidRPr="00A24843">
        <w:rPr>
          <w:rFonts w:ascii="Times New Roman" w:hAnsi="Times New Roman" w:cs="Times New Roman"/>
          <w:sz w:val="24"/>
          <w:szCs w:val="24"/>
        </w:rPr>
        <w:t xml:space="preserve">ОГРН </w:t>
      </w:r>
      <w:r w:rsidR="00E0430F" w:rsidRPr="00E0430F">
        <w:rPr>
          <w:rFonts w:ascii="Times New Roman" w:hAnsi="Times New Roman" w:cs="Times New Roman"/>
          <w:sz w:val="24"/>
          <w:szCs w:val="24"/>
        </w:rPr>
        <w:t>1073711001275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место нахождения: </w:t>
      </w:r>
      <w:r w:rsidR="00C9731A" w:rsidRPr="00C9731A">
        <w:rPr>
          <w:rFonts w:ascii="Times New Roman" w:hAnsi="Times New Roman" w:cs="Times New Roman"/>
          <w:sz w:val="24"/>
          <w:szCs w:val="24"/>
        </w:rPr>
        <w:t>15</w:t>
      </w:r>
      <w:r w:rsidR="00E0430F">
        <w:rPr>
          <w:rFonts w:ascii="Times New Roman" w:hAnsi="Times New Roman" w:cs="Times New Roman"/>
          <w:sz w:val="24"/>
          <w:szCs w:val="24"/>
        </w:rPr>
        <w:t>3031</w:t>
      </w:r>
      <w:r w:rsidR="00C9731A" w:rsidRPr="00C9731A">
        <w:rPr>
          <w:rFonts w:ascii="Times New Roman" w:hAnsi="Times New Roman" w:cs="Times New Roman"/>
          <w:sz w:val="24"/>
          <w:szCs w:val="24"/>
        </w:rPr>
        <w:t xml:space="preserve">, </w:t>
      </w:r>
      <w:r w:rsidR="00E0430F">
        <w:rPr>
          <w:rFonts w:ascii="Times New Roman" w:hAnsi="Times New Roman" w:cs="Times New Roman"/>
          <w:sz w:val="24"/>
          <w:szCs w:val="24"/>
        </w:rPr>
        <w:t>г. Иваново, ул. 23-я Линия, д. 13, стр. 5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ИНН </w:t>
      </w:r>
      <w:r w:rsidR="00E0430F" w:rsidRPr="00E0430F">
        <w:rPr>
          <w:rFonts w:ascii="Times New Roman" w:hAnsi="Times New Roman" w:cs="Times New Roman"/>
          <w:sz w:val="24"/>
          <w:szCs w:val="24"/>
        </w:rPr>
        <w:t>3711020754</w:t>
      </w:r>
      <w:r w:rsidR="00E0430F" w:rsidRPr="00E0430F">
        <w:rPr>
          <w:rFonts w:ascii="Times New Roman" w:hAnsi="Times New Roman" w:cs="Times New Roman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праве </w:t>
      </w:r>
      <w:r w:rsidR="00C9731A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Имущество продается в соответствии со статьей 455 Гражданского кодекса Российской Федерации на основании «Положения</w:t>
      </w:r>
      <w:r w:rsidRPr="00E0430F">
        <w:rPr>
          <w:rFonts w:ascii="Times New Roman" w:hAnsi="Times New Roman" w:cs="Times New Roman"/>
          <w:sz w:val="24"/>
          <w:szCs w:val="24"/>
        </w:rPr>
        <w:t xml:space="preserve"> о порядке, сроках и об условиях продажи имущества </w:t>
      </w:r>
      <w:r w:rsidR="00C9731A" w:rsidRPr="00E0430F">
        <w:rPr>
          <w:rFonts w:ascii="Times New Roman" w:hAnsi="Times New Roman" w:cs="Times New Roman"/>
          <w:sz w:val="24"/>
          <w:szCs w:val="24"/>
        </w:rPr>
        <w:t>ООО «</w:t>
      </w:r>
      <w:r w:rsidR="00E0430F" w:rsidRPr="00E0430F">
        <w:rPr>
          <w:rFonts w:ascii="Times New Roman" w:hAnsi="Times New Roman" w:cs="Times New Roman"/>
          <w:sz w:val="24"/>
          <w:szCs w:val="24"/>
        </w:rPr>
        <w:t>Кохомская льняная мануфактура</w:t>
      </w:r>
      <w:r w:rsidR="00C9731A" w:rsidRPr="00E0430F">
        <w:rPr>
          <w:rFonts w:ascii="Times New Roman" w:hAnsi="Times New Roman" w:cs="Times New Roman"/>
          <w:sz w:val="24"/>
          <w:szCs w:val="24"/>
        </w:rPr>
        <w:t>».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Общая стоимость имущества, продаваемого по настоящему договору (цена) составляет </w:t>
      </w:r>
      <w:r>
        <w:rPr>
          <w:rFonts w:ascii="Times New Roman" w:hAnsi="Times New Roman" w:cs="Times New Roman"/>
          <w:sz w:val="24"/>
          <w:szCs w:val="24"/>
        </w:rPr>
        <w:t>________________________ (_______________________) рублей</w:t>
      </w:r>
      <w:r w:rsidRPr="00A24843">
        <w:rPr>
          <w:rFonts w:ascii="Times New Roman" w:hAnsi="Times New Roman" w:cs="Times New Roman"/>
          <w:sz w:val="24"/>
          <w:szCs w:val="24"/>
        </w:rPr>
        <w:t xml:space="preserve">. Указанная цена установлена сторонами на основании Протокола о результатах проведения в электронной форме аукциона открытого по составу участников и открытого по форме предложений по цене имущества по продаже должника </w:t>
      </w:r>
      <w:r w:rsidR="00C9731A">
        <w:rPr>
          <w:rFonts w:ascii="Times New Roman" w:hAnsi="Times New Roman" w:cs="Times New Roman"/>
          <w:sz w:val="24"/>
          <w:szCs w:val="24"/>
        </w:rPr>
        <w:t>от __________________</w:t>
      </w:r>
      <w:r w:rsidRPr="00A24843">
        <w:rPr>
          <w:rFonts w:ascii="Times New Roman" w:hAnsi="Times New Roman" w:cs="Times New Roman"/>
          <w:sz w:val="24"/>
          <w:szCs w:val="24"/>
        </w:rPr>
        <w:t>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left" w:pos="426"/>
        </w:tabs>
        <w:ind w:hanging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779BB">
        <w:rPr>
          <w:rFonts w:ascii="Times New Roman" w:hAnsi="Times New Roman" w:cs="Times New Roman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4843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24843">
        <w:rPr>
          <w:rFonts w:ascii="Times New Roman" w:hAnsi="Times New Roman" w:cs="Times New Roman"/>
          <w:sz w:val="24"/>
          <w:szCs w:val="24"/>
        </w:rPr>
        <w:t>, перечисленный Покупателем по Договору задатка № 00 от 00.00.201</w:t>
      </w:r>
      <w:r w:rsidR="00E0430F">
        <w:rPr>
          <w:rFonts w:ascii="Times New Roman" w:hAnsi="Times New Roman" w:cs="Times New Roman"/>
          <w:sz w:val="24"/>
          <w:szCs w:val="24"/>
        </w:rPr>
        <w:t>6</w:t>
      </w:r>
      <w:r w:rsidRPr="00A24843">
        <w:rPr>
          <w:rFonts w:ascii="Times New Roman" w:hAnsi="Times New Roman" w:cs="Times New Roman"/>
          <w:sz w:val="24"/>
          <w:szCs w:val="24"/>
        </w:rPr>
        <w:t xml:space="preserve"> г., заключенным между Продавцом и Покупателем, засчитывается в счет оплаты Имущества.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За вычетом суммы задатка Покупатель обязан уплатить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A248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A24843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24843">
        <w:rPr>
          <w:rFonts w:ascii="Times New Roman" w:hAnsi="Times New Roman" w:cs="Times New Roman"/>
          <w:sz w:val="24"/>
          <w:szCs w:val="24"/>
        </w:rPr>
        <w:t xml:space="preserve">. 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 w:rsidR="00C97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получатель </w:t>
      </w:r>
      <w:r w:rsidR="00C9731A">
        <w:rPr>
          <w:rFonts w:ascii="Times New Roman" w:hAnsi="Times New Roman" w:cs="Times New Roman"/>
          <w:sz w:val="24"/>
          <w:szCs w:val="24"/>
        </w:rPr>
        <w:t>ООО «</w:t>
      </w:r>
      <w:r w:rsidR="00E0430F" w:rsidRPr="00E0430F">
        <w:rPr>
          <w:rFonts w:ascii="Times New Roman" w:hAnsi="Times New Roman" w:cs="Times New Roman"/>
          <w:sz w:val="24"/>
          <w:szCs w:val="24"/>
        </w:rPr>
        <w:t>Кохомская льняная мануфактура</w:t>
      </w:r>
      <w:r w:rsidR="00C9731A">
        <w:rPr>
          <w:rFonts w:ascii="Times New Roman" w:hAnsi="Times New Roman" w:cs="Times New Roman"/>
          <w:sz w:val="24"/>
          <w:szCs w:val="24"/>
        </w:rPr>
        <w:t>».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8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color w:val="000000"/>
          <w:sz w:val="24"/>
          <w:szCs w:val="24"/>
        </w:rPr>
        <w:t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</w:t>
      </w:r>
      <w:r w:rsidRPr="00A24843">
        <w:rPr>
          <w:rFonts w:ascii="Times New Roman" w:hAnsi="Times New Roman" w:cs="Times New Roman"/>
          <w:sz w:val="24"/>
          <w:szCs w:val="24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Имущество передается Покупателю по месту нахождения имущества.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</w:t>
      </w:r>
      <w:r w:rsidRPr="00A24843">
        <w:rPr>
          <w:rFonts w:ascii="Times New Roman" w:hAnsi="Times New Roman" w:cs="Times New Roman"/>
          <w:sz w:val="24"/>
          <w:szCs w:val="24"/>
        </w:rPr>
        <w:lastRenderedPageBreak/>
        <w:t>находиться на момент передачи. Расходы по содержанию имущества переходят на Покупателя с момента передачи ему имущества.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Право собственности на 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Покупателем. 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Непоступление денежных средств в счет оплаты имущества в сумме и в сроки, указанные в пункте 8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18 настоящего договора. При этом Покупатель теряет право на получение имущества и утрачивает 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уклонения Продавца от передачи имущества в установленный настоящим договором срок он уплачивает Покупателю пени (штраф) в размере 0,1 % от общей стоимости имущества за каждый день просрочки, но не более 5 % от этой стоимости.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при:</w:t>
      </w:r>
    </w:p>
    <w:p w:rsidR="00C63A7C" w:rsidRPr="00A24843" w:rsidRDefault="00C63A7C" w:rsidP="00C63A7C">
      <w:pPr>
        <w:pStyle w:val="ConsPlusNormal"/>
        <w:widowControl/>
        <w:tabs>
          <w:tab w:val="left" w:pos="426"/>
        </w:tabs>
        <w:ind w:left="108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C63A7C" w:rsidRPr="00A24843" w:rsidRDefault="00C63A7C" w:rsidP="00C63A7C">
      <w:pPr>
        <w:pStyle w:val="ConsPlusNormal"/>
        <w:widowControl/>
        <w:tabs>
          <w:tab w:val="left" w:pos="426"/>
        </w:tabs>
        <w:ind w:left="108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- расторжении договора в предусмотренных федеральным законодательством и настоящим договором случаях.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 с приложением печати.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1260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каждая из Сторон вправе обратиться за разрешением спора в суд по месту нахождения имущества.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1260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договор составлен в трех  идентичных и равных по силе экземплярах, по одному экземпляру передается каждой из Сторон, третий экземпляр передается в орган Федеральной регистрационной службы по месту регистрации перехода права собственности на имущество.  </w:t>
      </w:r>
    </w:p>
    <w:p w:rsidR="00C63A7C" w:rsidRPr="00A24843" w:rsidRDefault="00C63A7C" w:rsidP="00C63A7C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sz w:val="24"/>
          <w:szCs w:val="24"/>
        </w:rPr>
      </w:pPr>
    </w:p>
    <w:p w:rsidR="00C63A7C" w:rsidRPr="00A24843" w:rsidRDefault="00C63A7C" w:rsidP="00C63A7C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C63A7C" w:rsidRPr="00A24843" w:rsidRDefault="00C63A7C" w:rsidP="00C63A7C">
      <w:pPr>
        <w:jc w:val="both"/>
        <w:rPr>
          <w:b/>
        </w:rPr>
      </w:pPr>
      <w:r w:rsidRPr="00A24843">
        <w:rPr>
          <w:b/>
        </w:rPr>
        <w:t xml:space="preserve">Конкурсный управляющий </w:t>
      </w:r>
      <w:r w:rsidR="00C9731A">
        <w:rPr>
          <w:b/>
        </w:rPr>
        <w:t>ООО «</w:t>
      </w:r>
      <w:r w:rsidR="00E0430F" w:rsidRPr="00E0430F">
        <w:rPr>
          <w:b/>
        </w:rPr>
        <w:t>Кохомская льняная мануфактура</w:t>
      </w:r>
      <w:r w:rsidR="00C9731A">
        <w:rPr>
          <w:b/>
        </w:rPr>
        <w:t>».</w:t>
      </w:r>
    </w:p>
    <w:p w:rsidR="00C63A7C" w:rsidRPr="00A24843" w:rsidRDefault="00C63A7C" w:rsidP="00C63A7C">
      <w:pPr>
        <w:jc w:val="both"/>
      </w:pPr>
    </w:p>
    <w:p w:rsidR="00C63A7C" w:rsidRPr="00A24843" w:rsidRDefault="00C63A7C" w:rsidP="00C63A7C">
      <w:pPr>
        <w:jc w:val="both"/>
      </w:pPr>
      <w:r w:rsidRPr="00A24843">
        <w:t>__________________________________________________________________  /_______________</w:t>
      </w: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bookmarkStart w:id="0" w:name="_GoBack"/>
      <w:bookmarkEnd w:id="0"/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C63A7C" w:rsidRPr="00A24843" w:rsidRDefault="00C63A7C" w:rsidP="00C63A7C">
      <w:pPr>
        <w:rPr>
          <w:b/>
          <w:color w:val="000000"/>
          <w:spacing w:val="-3"/>
        </w:rPr>
      </w:pPr>
    </w:p>
    <w:p w:rsidR="00C63A7C" w:rsidRPr="00A24843" w:rsidRDefault="00C63A7C" w:rsidP="00C63A7C">
      <w:pPr>
        <w:rPr>
          <w:color w:val="000000"/>
          <w:spacing w:val="-3"/>
        </w:rPr>
      </w:pPr>
    </w:p>
    <w:p w:rsidR="00C63A7C" w:rsidRPr="00A24843" w:rsidRDefault="00C63A7C" w:rsidP="00C63A7C">
      <w:pPr>
        <w:jc w:val="both"/>
      </w:pPr>
      <w:r w:rsidRPr="00A24843">
        <w:t>__________________________________________________________________  /_______________</w:t>
      </w:r>
    </w:p>
    <w:p w:rsidR="005733C2" w:rsidRDefault="005733C2" w:rsidP="00C9731A">
      <w:pPr>
        <w:pStyle w:val="ConsPlusNormal"/>
        <w:widowControl/>
        <w:ind w:firstLine="0"/>
      </w:pPr>
    </w:p>
    <w:sectPr w:rsidR="005733C2" w:rsidSect="006F7E08">
      <w:pgSz w:w="11906" w:h="16838"/>
      <w:pgMar w:top="719" w:right="74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1A" w:rsidRDefault="00C9731A" w:rsidP="00C9731A">
      <w:r>
        <w:separator/>
      </w:r>
    </w:p>
  </w:endnote>
  <w:endnote w:type="continuationSeparator" w:id="0">
    <w:p w:rsidR="00C9731A" w:rsidRDefault="00C9731A" w:rsidP="00C9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1A" w:rsidRDefault="00C9731A" w:rsidP="00C9731A">
      <w:r>
        <w:separator/>
      </w:r>
    </w:p>
  </w:footnote>
  <w:footnote w:type="continuationSeparator" w:id="0">
    <w:p w:rsidR="00C9731A" w:rsidRDefault="00C9731A" w:rsidP="00C97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25D5C"/>
    <w:multiLevelType w:val="hybridMultilevel"/>
    <w:tmpl w:val="67988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7C"/>
    <w:rsid w:val="005733C2"/>
    <w:rsid w:val="00873A55"/>
    <w:rsid w:val="00C63A7C"/>
    <w:rsid w:val="00C9731A"/>
    <w:rsid w:val="00E0430F"/>
    <w:rsid w:val="00E2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3679F-239D-4E8D-8371-974F8DF8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3A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7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3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G+pWisVc6dnLwiGLR/cL8/ehPN9nwDY7iZTvqZtrVEE=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oq6zZwO4GsB1YfoXu4h88CMxmE9NzMbugIwI7um+psw=</DigestValue>
    </Reference>
  </SignedInfo>
  <SignatureValue>GXN4EMnCkYIPK8WZ0GJCcwAv9nA8AYGJT4ksBQekybM+yu+AlILL7UPyFB6zvoDt
Rb4jGdlUvbl9YTqxSQM/Tw==</SignatureValue>
  <KeyInfo>
    <X509Data>
      <X509Certificate>MIIJjjCCCT2gAwIBAgIKHU1RpQAAAAASRjAIBgYqhQMCAgMwggEpMRowGAYJKoZI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wwvdKOEp7LuWFzRFpX+Dpvm3VEQ=</DigestValue>
      </Reference>
      <Reference URI="/word/styles.xml?ContentType=application/vnd.openxmlformats-officedocument.wordprocessingml.styles+xml">
        <DigestMethod Algorithm="http://www.w3.org/2000/09/xmldsig#sha1"/>
        <DigestValue>pXwwwqPFiUpulP9x1kuPs9nqnRA=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settings.xml?ContentType=application/vnd.openxmlformats-officedocument.wordprocessingml.settings+xml">
        <DigestMethod Algorithm="http://www.w3.org/2000/09/xmldsig#sha1"/>
        <DigestValue>zR1pgi1J8Ja39sjk2ZNBDbPOtv0=</DigestValue>
      </Reference>
      <Reference URI="/word/fontTable.xml?ContentType=application/vnd.openxmlformats-officedocument.wordprocessingml.fontTable+xml">
        <DigestMethod Algorithm="http://www.w3.org/2000/09/xmldsig#sha1"/>
        <DigestValue>cHuX5tRdIx2nhbds0+ZEDOTQXpo=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footnotes.xml?ContentType=application/vnd.openxmlformats-officedocument.wordprocessingml.footnotes+xml">
        <DigestMethod Algorithm="http://www.w3.org/2000/09/xmldsig#sha1"/>
        <DigestValue>wJMoGhl79nJI9xvwI7lGo+hugns=</DigestValue>
      </Reference>
      <Reference URI="/word/document.xml?ContentType=application/vnd.openxmlformats-officedocument.wordprocessingml.document.main+xml">
        <DigestMethod Algorithm="http://www.w3.org/2000/09/xmldsig#sha1"/>
        <DigestValue>TMoN+Xz6Zxkqnn4Y5FkDWt07hu4=</DigestValue>
      </Reference>
      <Reference URI="/word/endnotes.xml?ContentType=application/vnd.openxmlformats-officedocument.wordprocessingml.endnotes+xml">
        <DigestMethod Algorithm="http://www.w3.org/2000/09/xmldsig#sha1"/>
        <DigestValue>h7Fskft+pGQPX4hFfxiOn+AC3Fc=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2016-04-25T12:37:05Z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2016-04-25T12:37:05Z</xd:SigningTime>
          <xd:SigningCertificate>
            <xd:Cert>
              <xd:CertDigest>
                <DigestMethod Algorithm="http://www.w3.org/2000/09/xmldsig#sha1"/>
                <DigestValue>MTMaSEJTSiXUlr4jX5lnDZQejEA=</DigestValue>
              </xd:CertDigest>
              <xd:IssuerSerial>
                <X509IssuerName>E=edo@indi.ru, ИНН=003730011113, ОГРН=1033700056048, C=RU, STREET=Парижской Коммуны д. 16, L=Иваново, S=37 Ивановская область, O=ООО Компания Сервис ТВ-Инфо, CN=STVCA</X509IssuerName>
                <X509SerialNumber>138374910405383576097350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2</cp:revision>
  <dcterms:created xsi:type="dcterms:W3CDTF">2016-04-25T12:29:00Z</dcterms:created>
  <dcterms:modified xsi:type="dcterms:W3CDTF">2016-04-25T12:29:00Z</dcterms:modified>
</cp:coreProperties>
</file>