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667D9">
        <w:rPr>
          <w:sz w:val="28"/>
          <w:szCs w:val="28"/>
        </w:rPr>
        <w:t>43404</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667D9">
        <w:rPr>
          <w:rFonts w:ascii="Times New Roman" w:hAnsi="Times New Roman" w:cs="Times New Roman"/>
          <w:sz w:val="28"/>
          <w:szCs w:val="28"/>
        </w:rPr>
        <w:t>15.06.2016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220FC0" w:rsidRDefault="00B667D9" w:rsidP="00281FE0">
            <w:pPr>
              <w:ind w:firstLine="290"/>
              <w:jc w:val="both"/>
              <w:rPr>
                <w:sz w:val="28"/>
                <w:szCs w:val="28"/>
              </w:rPr>
            </w:pPr>
            <w:r w:rsidRPr="00220FC0">
              <w:rPr>
                <w:sz w:val="28"/>
                <w:szCs w:val="28"/>
              </w:rPr>
              <w:t>Открытое акционерное общество "Начало"</w:t>
            </w:r>
            <w:r w:rsidR="00D342DA" w:rsidRPr="00220FC0">
              <w:rPr>
                <w:sz w:val="28"/>
                <w:szCs w:val="28"/>
              </w:rPr>
              <w:t xml:space="preserve">, </w:t>
            </w:r>
          </w:p>
          <w:p w:rsidR="00D342DA" w:rsidRPr="001D2D62" w:rsidRDefault="00B667D9" w:rsidP="00281FE0">
            <w:pPr>
              <w:ind w:firstLine="290"/>
              <w:jc w:val="both"/>
              <w:rPr>
                <w:sz w:val="28"/>
                <w:szCs w:val="28"/>
                <w:lang w:val="en-US"/>
              </w:rPr>
            </w:pPr>
            <w:r w:rsidRPr="00220FC0">
              <w:rPr>
                <w:sz w:val="28"/>
                <w:szCs w:val="28"/>
              </w:rPr>
              <w:t xml:space="preserve">Белгородская область, </w:t>
            </w:r>
            <w:proofErr w:type="gramStart"/>
            <w:r w:rsidRPr="00220FC0">
              <w:rPr>
                <w:sz w:val="28"/>
                <w:szCs w:val="28"/>
              </w:rPr>
              <w:t>г</w:t>
            </w:r>
            <w:proofErr w:type="gramEnd"/>
            <w:r w:rsidRPr="00220FC0">
              <w:rPr>
                <w:sz w:val="28"/>
                <w:szCs w:val="28"/>
              </w:rPr>
              <w:t xml:space="preserve">. Старый Оскол, ул. </w:t>
            </w:r>
            <w:proofErr w:type="spellStart"/>
            <w:r>
              <w:rPr>
                <w:sz w:val="28"/>
                <w:szCs w:val="28"/>
                <w:lang w:val="en-US"/>
              </w:rPr>
              <w:t>Ватутина</w:t>
            </w:r>
            <w:proofErr w:type="spellEnd"/>
            <w:r>
              <w:rPr>
                <w:sz w:val="28"/>
                <w:szCs w:val="28"/>
                <w:lang w:val="en-US"/>
              </w:rPr>
              <w:t>, 38.</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1023102361787</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3128006210</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220FC0"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D342DA" w:rsidRDefault="00220FC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Егоров Александр Владимирович, Союз АУ «СРО «Северная Столица»;</w:t>
            </w:r>
          </w:p>
          <w:p w:rsidR="00220FC0" w:rsidRPr="00220FC0" w:rsidRDefault="00220FC0" w:rsidP="00281FE0">
            <w:pPr>
              <w:pStyle w:val="ConsPlusNormal"/>
              <w:ind w:firstLine="290"/>
              <w:jc w:val="both"/>
              <w:outlineLvl w:val="1"/>
              <w:rPr>
                <w:rFonts w:ascii="Times New Roman" w:hAnsi="Times New Roman" w:cs="Times New Roman"/>
                <w:color w:val="000000"/>
                <w:sz w:val="28"/>
                <w:szCs w:val="28"/>
              </w:rPr>
            </w:pPr>
          </w:p>
        </w:tc>
      </w:tr>
      <w:tr w:rsidR="00D342DA" w:rsidRPr="00220FC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220FC0" w:rsidRDefault="00B667D9" w:rsidP="00281FE0">
            <w:pPr>
              <w:ind w:firstLine="290"/>
              <w:jc w:val="both"/>
              <w:rPr>
                <w:sz w:val="28"/>
                <w:szCs w:val="28"/>
              </w:rPr>
            </w:pPr>
            <w:r w:rsidRPr="00220FC0">
              <w:rPr>
                <w:sz w:val="28"/>
                <w:szCs w:val="28"/>
              </w:rPr>
              <w:t>Арбитражный суд Белгородской области</w:t>
            </w:r>
            <w:r w:rsidR="00D342DA" w:rsidRPr="00220FC0">
              <w:rPr>
                <w:sz w:val="28"/>
                <w:szCs w:val="28"/>
              </w:rPr>
              <w:t xml:space="preserve">, дело о банкротстве </w:t>
            </w:r>
            <w:r w:rsidRPr="00220FC0">
              <w:rPr>
                <w:sz w:val="28"/>
                <w:szCs w:val="28"/>
              </w:rPr>
              <w:t>№А08-2749/2011</w:t>
            </w:r>
          </w:p>
        </w:tc>
      </w:tr>
      <w:tr w:rsidR="00D342DA" w:rsidRPr="00220FC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220FC0" w:rsidRDefault="00B667D9" w:rsidP="00281FE0">
            <w:pPr>
              <w:pStyle w:val="ConsPlusNormal"/>
              <w:ind w:firstLine="290"/>
              <w:jc w:val="both"/>
              <w:outlineLvl w:val="1"/>
              <w:rPr>
                <w:rFonts w:ascii="Times New Roman" w:hAnsi="Times New Roman" w:cs="Times New Roman"/>
                <w:color w:val="000000"/>
                <w:sz w:val="28"/>
                <w:szCs w:val="28"/>
              </w:rPr>
            </w:pPr>
            <w:r w:rsidRPr="00220FC0">
              <w:rPr>
                <w:rFonts w:ascii="Times New Roman" w:hAnsi="Times New Roman" w:cs="Times New Roman"/>
                <w:color w:val="000000"/>
                <w:sz w:val="28"/>
                <w:szCs w:val="28"/>
              </w:rPr>
              <w:t>Арбитражный суд Белгородской области</w:t>
            </w:r>
            <w:r w:rsidR="00D342DA" w:rsidRPr="00220FC0">
              <w:rPr>
                <w:rFonts w:ascii="Times New Roman" w:hAnsi="Times New Roman" w:cs="Times New Roman"/>
                <w:color w:val="000000"/>
                <w:sz w:val="28"/>
                <w:szCs w:val="28"/>
              </w:rPr>
              <w:t xml:space="preserve"> </w:t>
            </w:r>
            <w:r w:rsidRPr="00220FC0">
              <w:rPr>
                <w:rFonts w:ascii="Times New Roman" w:hAnsi="Times New Roman" w:cs="Times New Roman"/>
                <w:color w:val="000000"/>
                <w:sz w:val="28"/>
                <w:szCs w:val="28"/>
              </w:rPr>
              <w:t>Решение о признании должника банкротом</w:t>
            </w:r>
            <w:r w:rsidR="00D342DA" w:rsidRPr="00220FC0">
              <w:rPr>
                <w:rFonts w:ascii="Times New Roman" w:hAnsi="Times New Roman" w:cs="Times New Roman"/>
                <w:color w:val="000000"/>
                <w:sz w:val="28"/>
                <w:szCs w:val="28"/>
              </w:rPr>
              <w:t xml:space="preserve"> от </w:t>
            </w:r>
            <w:r w:rsidRPr="00220FC0">
              <w:rPr>
                <w:rFonts w:ascii="Times New Roman" w:hAnsi="Times New Roman" w:cs="Times New Roman"/>
                <w:color w:val="000000"/>
                <w:sz w:val="28"/>
                <w:szCs w:val="28"/>
              </w:rPr>
              <w:t>09.11.2015</w:t>
            </w:r>
            <w:r w:rsidR="00D342DA" w:rsidRPr="00220FC0">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B667D9"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1: Обыкновенные именные бездокументарные акции ОАО Начало (ИНН 3128006210, ОГРН 1023102361787, адрес: 309507, Белгородская область,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Старый Оскол, ул. Ватутина, д.38), в количестве 15 535 штук..</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B667D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w:t>
            </w:r>
            <w:r w:rsidRPr="001D2D62">
              <w:rPr>
                <w:rFonts w:ascii="Times New Roman" w:hAnsi="Times New Roman" w:cs="Times New Roman"/>
                <w:sz w:val="28"/>
                <w:szCs w:val="28"/>
              </w:rPr>
              <w:lastRenderedPageBreak/>
              <w:t xml:space="preserve">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B667D9">
              <w:rPr>
                <w:sz w:val="28"/>
                <w:szCs w:val="28"/>
              </w:rPr>
              <w:t>10.05.2016</w:t>
            </w:r>
            <w:r w:rsidRPr="001D2D62">
              <w:rPr>
                <w:sz w:val="28"/>
                <w:szCs w:val="28"/>
              </w:rPr>
              <w:t xml:space="preserve"> г. и заканчивается </w:t>
            </w:r>
            <w:r w:rsidR="00B667D9">
              <w:rPr>
                <w:sz w:val="28"/>
                <w:szCs w:val="28"/>
              </w:rPr>
              <w:t>14.06.2016 г. в 12:00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B667D9" w:rsidP="00281FE0">
            <w:pPr>
              <w:autoSpaceDE w:val="0"/>
              <w:autoSpaceDN w:val="0"/>
              <w:adjustRightInd w:val="0"/>
              <w:ind w:firstLine="290"/>
              <w:jc w:val="both"/>
              <w:outlineLvl w:val="0"/>
              <w:rPr>
                <w:sz w:val="28"/>
                <w:szCs w:val="28"/>
              </w:rPr>
            </w:pPr>
            <w:r>
              <w:rPr>
                <w:bCs/>
                <w:sz w:val="28"/>
                <w:szCs w:val="28"/>
              </w:rPr>
              <w:t xml:space="preserve">К участию в аукционе допускаются физические и юридические лица  порядок допуска </w:t>
            </w:r>
            <w:proofErr w:type="gramStart"/>
            <w:r>
              <w:rPr>
                <w:bCs/>
                <w:sz w:val="28"/>
                <w:szCs w:val="28"/>
              </w:rPr>
              <w:t>к участию в торгах в соответствии с законом о банкротстве</w:t>
            </w:r>
            <w:proofErr w:type="gramEnd"/>
            <w:r>
              <w:rPr>
                <w:bCs/>
                <w:sz w:val="28"/>
                <w:szCs w:val="28"/>
              </w:rPr>
              <w:t xml:space="preserve"> прописывается в объявлении на электронной площадке ОАО «Российский аукционный дом»  Физические лица предоставляют в электронном виде заверенные ЭЦП копии на сайт электронной площадке ОАО «Российский аукционный дом»;  1. Заявку на участие в торгах с указанием лота.  2  Квитанции оплаты задатка на расчетный счет должника.   3. Копию паспорта  4. Копию ИНН  5. Копию СНИЛС.  6. Договор задатка   Юридические лица предоставляют в электронном виде заверенные ЭЦП копии на сайт электронной площадке ОАО «Российский аукционный дом»;  1. Заявку на участие в торгах с указанием лота  2 Платежное поручение оплаты задатка на расчетный счет должника   3. Копию Устава предприятия участника  4. Копию ИНН  5. Копию ОГРН  6. Копию выписки из ЕГРЮЛ  7.Копию документа подтверждающего полномочия лица представляющего юридическое лицо участника торгов.  8. Договор задатка</w:t>
            </w:r>
            <w:proofErr w:type="gramStart"/>
            <w:r>
              <w:rPr>
                <w:bCs/>
                <w:sz w:val="28"/>
                <w:szCs w:val="28"/>
              </w:rPr>
              <w:t xml:space="preserve">   К</w:t>
            </w:r>
            <w:proofErr w:type="gramEnd"/>
            <w:r>
              <w:rPr>
                <w:bCs/>
                <w:sz w:val="28"/>
                <w:szCs w:val="28"/>
              </w:rPr>
              <w:t xml:space="preserve"> участию в аукционе допускаются физические и юридические лица  порядок допуска к участию в </w:t>
            </w:r>
            <w:r>
              <w:rPr>
                <w:bCs/>
                <w:sz w:val="28"/>
                <w:szCs w:val="28"/>
              </w:rPr>
              <w:lastRenderedPageBreak/>
              <w:t>торгах в соответствии с законом о банкротстве прописывается в объявлении на электронной площадке ОАО «Российский аукционный дом»  Физические лица предоставляют в электронном виде заверенные ЭЦП копии на сайт электронной площадке ОАО «Российский аукционный дом»;  1. Заявку на участие в торгах с указанием лота.  2  Квитанции оплаты задатка на расчетный счет должника.   3. Копию паспорта  4. Копию ИНН  5. Копию СНИЛС.  6. Договор задатка   Юридические лица предоставляют в электронном виде заверенные ЭЦП копии на сайт электронной площадке ОАО «Российский аукционный дом»;  1. Заявку на участие в торгах с указанием лота  2 Платежное поручение оплаты задатка на расчетный счет должника   3. Копию Устава предприятия участника  4. Копию ИНН  5. Копию ОГРН  6. Копию выписки из ЕГРЮЛ  7.Копию документа подтверждающего полномочия лица представляющего юридическое лицо участника торгов.  8. Договор задатка</w:t>
            </w:r>
            <w:r w:rsidR="00D342DA" w:rsidRPr="001D2D62">
              <w:rPr>
                <w:sz w:val="28"/>
                <w:szCs w:val="28"/>
              </w:rPr>
              <w:t xml:space="preserve"> </w:t>
            </w:r>
          </w:p>
        </w:tc>
      </w:tr>
      <w:tr w:rsidR="00D342DA" w:rsidRPr="00220FC0"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B667D9"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B667D9" w:rsidRDefault="00B667D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3 218 400.00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220FC0" w:rsidRDefault="00B667D9" w:rsidP="00281FE0">
            <w:pPr>
              <w:pStyle w:val="ConsPlusNormal"/>
              <w:ind w:firstLine="290"/>
              <w:jc w:val="both"/>
              <w:outlineLvl w:val="1"/>
              <w:rPr>
                <w:rFonts w:ascii="Times New Roman" w:hAnsi="Times New Roman" w:cs="Times New Roman"/>
                <w:bCs/>
                <w:color w:val="000000"/>
                <w:sz w:val="28"/>
                <w:szCs w:val="28"/>
              </w:rPr>
            </w:pPr>
            <w:r w:rsidRPr="00220FC0">
              <w:rPr>
                <w:rFonts w:ascii="Times New Roman" w:hAnsi="Times New Roman" w:cs="Times New Roman"/>
                <w:bCs/>
                <w:color w:val="000000"/>
                <w:sz w:val="28"/>
                <w:szCs w:val="28"/>
              </w:rPr>
              <w:t>Претендент вносит денежные средства в размере установленного задатка для участия в аукционе на расчетный счет должника, в момент подачи заявки для участия в аукционе</w:t>
            </w:r>
            <w:proofErr w:type="gramStart"/>
            <w:r w:rsidRPr="00220FC0">
              <w:rPr>
                <w:rFonts w:ascii="Times New Roman" w:hAnsi="Times New Roman" w:cs="Times New Roman"/>
                <w:bCs/>
                <w:color w:val="000000"/>
                <w:sz w:val="28"/>
                <w:szCs w:val="28"/>
              </w:rPr>
              <w:t>.</w:t>
            </w:r>
            <w:r w:rsidR="00D342DA" w:rsidRPr="00220FC0">
              <w:rPr>
                <w:rFonts w:ascii="Times New Roman" w:hAnsi="Times New Roman" w:cs="Times New Roman"/>
                <w:bCs/>
                <w:color w:val="000000"/>
                <w:sz w:val="28"/>
                <w:szCs w:val="28"/>
              </w:rPr>
              <w:t>.</w:t>
            </w:r>
            <w:proofErr w:type="gramEnd"/>
          </w:p>
          <w:p w:rsidR="00D342DA" w:rsidRPr="00220FC0" w:rsidRDefault="00B667D9" w:rsidP="00281FE0">
            <w:pPr>
              <w:pStyle w:val="ConsTitle"/>
              <w:widowControl/>
              <w:ind w:firstLine="290"/>
              <w:jc w:val="both"/>
              <w:rPr>
                <w:rFonts w:ascii="Times New Roman" w:hAnsi="Times New Roman"/>
                <w:b w:val="0"/>
                <w:bCs/>
                <w:snapToGrid/>
                <w:color w:val="000000"/>
                <w:sz w:val="28"/>
                <w:szCs w:val="28"/>
              </w:rPr>
            </w:pPr>
            <w:r w:rsidRPr="00220FC0">
              <w:rPr>
                <w:rFonts w:ascii="Times New Roman" w:hAnsi="Times New Roman"/>
                <w:b w:val="0"/>
                <w:bCs/>
                <w:snapToGrid/>
                <w:color w:val="000000"/>
                <w:sz w:val="28"/>
                <w:szCs w:val="28"/>
              </w:rPr>
              <w:t xml:space="preserve">Получатель ОАО «Начало»; ИНН/КПП: 3128006210/312801001; </w:t>
            </w:r>
            <w:proofErr w:type="spellStart"/>
            <w:proofErr w:type="gramStart"/>
            <w:r w:rsidRPr="00220FC0">
              <w:rPr>
                <w:rFonts w:ascii="Times New Roman" w:hAnsi="Times New Roman"/>
                <w:b w:val="0"/>
                <w:bCs/>
                <w:snapToGrid/>
                <w:color w:val="000000"/>
                <w:sz w:val="28"/>
                <w:szCs w:val="28"/>
              </w:rPr>
              <w:t>р</w:t>
            </w:r>
            <w:proofErr w:type="spellEnd"/>
            <w:proofErr w:type="gramEnd"/>
            <w:r w:rsidRPr="00220FC0">
              <w:rPr>
                <w:rFonts w:ascii="Times New Roman" w:hAnsi="Times New Roman"/>
                <w:b w:val="0"/>
                <w:bCs/>
                <w:snapToGrid/>
                <w:color w:val="000000"/>
                <w:sz w:val="28"/>
                <w:szCs w:val="28"/>
              </w:rPr>
              <w:t>/с 40702810710010008721; к/</w:t>
            </w:r>
            <w:proofErr w:type="spellStart"/>
            <w:r w:rsidRPr="00220FC0">
              <w:rPr>
                <w:rFonts w:ascii="Times New Roman" w:hAnsi="Times New Roman"/>
                <w:b w:val="0"/>
                <w:bCs/>
                <w:snapToGrid/>
                <w:color w:val="000000"/>
                <w:sz w:val="28"/>
                <w:szCs w:val="28"/>
              </w:rPr>
              <w:t>сч</w:t>
            </w:r>
            <w:proofErr w:type="spellEnd"/>
            <w:r w:rsidRPr="00220FC0">
              <w:rPr>
                <w:rFonts w:ascii="Times New Roman" w:hAnsi="Times New Roman"/>
                <w:b w:val="0"/>
                <w:bCs/>
                <w:snapToGrid/>
                <w:color w:val="000000"/>
                <w:sz w:val="28"/>
                <w:szCs w:val="28"/>
              </w:rPr>
              <w:t xml:space="preserve"> 30101810400000000771; БИК 042007771; Банк-получатель: ФАКБ </w:t>
            </w:r>
            <w:proofErr w:type="spellStart"/>
            <w:r w:rsidRPr="00220FC0">
              <w:rPr>
                <w:rFonts w:ascii="Times New Roman" w:hAnsi="Times New Roman"/>
                <w:b w:val="0"/>
                <w:bCs/>
                <w:snapToGrid/>
                <w:color w:val="000000"/>
                <w:sz w:val="28"/>
                <w:szCs w:val="28"/>
              </w:rPr>
              <w:t>Инвестторгбанк</w:t>
            </w:r>
            <w:proofErr w:type="spellEnd"/>
            <w:r w:rsidRPr="00220FC0">
              <w:rPr>
                <w:rFonts w:ascii="Times New Roman" w:hAnsi="Times New Roman"/>
                <w:b w:val="0"/>
                <w:bCs/>
                <w:snapToGrid/>
                <w:color w:val="000000"/>
                <w:sz w:val="28"/>
                <w:szCs w:val="28"/>
              </w:rPr>
              <w:t xml:space="preserve">» (ОАО) «Воронежский» </w:t>
            </w:r>
            <w:proofErr w:type="gramStart"/>
            <w:r w:rsidRPr="00220FC0">
              <w:rPr>
                <w:rFonts w:ascii="Times New Roman" w:hAnsi="Times New Roman"/>
                <w:b w:val="0"/>
                <w:bCs/>
                <w:snapToGrid/>
                <w:color w:val="000000"/>
                <w:sz w:val="28"/>
                <w:szCs w:val="28"/>
              </w:rPr>
              <w:t>г</w:t>
            </w:r>
            <w:proofErr w:type="gramEnd"/>
            <w:r w:rsidRPr="00220FC0">
              <w:rPr>
                <w:rFonts w:ascii="Times New Roman" w:hAnsi="Times New Roman"/>
                <w:b w:val="0"/>
                <w:bCs/>
                <w:snapToGrid/>
                <w:color w:val="000000"/>
                <w:sz w:val="28"/>
                <w:szCs w:val="28"/>
              </w:rPr>
              <w:t>. Воронеж</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B667D9" w:rsidRDefault="00B667D9"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1: 16 092 000.00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w:t>
            </w:r>
            <w:r w:rsidRPr="001D2D62">
              <w:rPr>
                <w:rFonts w:ascii="Times New Roman" w:hAnsi="Times New Roman" w:cs="Times New Roman"/>
                <w:sz w:val="28"/>
                <w:szCs w:val="28"/>
              </w:rPr>
              <w:lastRenderedPageBreak/>
              <w:t>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B667D9" w:rsidRDefault="00B667D9" w:rsidP="00281FE0">
            <w:pPr>
              <w:ind w:firstLine="290"/>
              <w:jc w:val="both"/>
              <w:rPr>
                <w:color w:val="auto"/>
                <w:sz w:val="28"/>
                <w:szCs w:val="28"/>
              </w:rPr>
            </w:pPr>
            <w:r>
              <w:rPr>
                <w:color w:val="auto"/>
                <w:sz w:val="28"/>
                <w:szCs w:val="28"/>
              </w:rPr>
              <w:lastRenderedPageBreak/>
              <w:t xml:space="preserve"> Лот 1: 804 600.00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220FC0" w:rsidRDefault="00B667D9" w:rsidP="00281FE0">
            <w:pPr>
              <w:ind w:firstLine="290"/>
              <w:jc w:val="both"/>
              <w:rPr>
                <w:sz w:val="28"/>
                <w:szCs w:val="28"/>
              </w:rPr>
            </w:pPr>
            <w:r>
              <w:rPr>
                <w:color w:val="auto"/>
                <w:sz w:val="28"/>
                <w:szCs w:val="28"/>
              </w:rPr>
              <w:t>Выигравшим аукцион признается участник, предложивший наиболее высокую цену за продаваемое имущество</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B667D9" w:rsidP="00281FE0">
            <w:pPr>
              <w:ind w:firstLine="290"/>
              <w:jc w:val="both"/>
              <w:rPr>
                <w:sz w:val="28"/>
                <w:szCs w:val="28"/>
              </w:rPr>
            </w:pPr>
            <w:r>
              <w:rPr>
                <w:color w:val="auto"/>
                <w:sz w:val="28"/>
                <w:szCs w:val="28"/>
              </w:rPr>
              <w:t>15.06.2016 г., 10.00 ЭТП "Российский Аукционный Дом"</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B667D9" w:rsidP="00281FE0">
            <w:pPr>
              <w:ind w:firstLine="290"/>
              <w:jc w:val="both"/>
              <w:rPr>
                <w:sz w:val="28"/>
                <w:szCs w:val="28"/>
              </w:rPr>
            </w:pPr>
            <w:r>
              <w:rPr>
                <w:color w:val="auto"/>
                <w:sz w:val="28"/>
                <w:szCs w:val="28"/>
              </w:rPr>
              <w:t xml:space="preserve">Договор купли-продажи имущества должника заключается конкурсным управляющим с лицом, предложившим максимальную цену в ходе торгов.  Торги проводятся в режиме </w:t>
            </w:r>
            <w:proofErr w:type="spellStart"/>
            <w:r>
              <w:rPr>
                <w:color w:val="auto"/>
                <w:sz w:val="28"/>
                <w:szCs w:val="28"/>
              </w:rPr>
              <w:t>онлайн</w:t>
            </w:r>
            <w:proofErr w:type="spell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20FC0" w:rsidRDefault="00B667D9" w:rsidP="00281FE0">
            <w:pPr>
              <w:ind w:firstLine="290"/>
              <w:jc w:val="both"/>
              <w:rPr>
                <w:sz w:val="28"/>
                <w:szCs w:val="28"/>
              </w:rPr>
            </w:pPr>
            <w:r>
              <w:rPr>
                <w:color w:val="auto"/>
                <w:sz w:val="28"/>
                <w:szCs w:val="28"/>
              </w:rPr>
              <w:t>Денежные средства по договору купли-продажи вносятся на расчетный счет должника в течение 30 (тридцати) дней с момента проведения торгов, после полной оплаты по акту приема-передачи имущество передается покупателю</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220FC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220FC0">
              <w:rPr>
                <w:rFonts w:ascii="Times New Roman" w:hAnsi="Times New Roman" w:cs="Times New Roman"/>
                <w:color w:val="000000"/>
                <w:sz w:val="28"/>
                <w:szCs w:val="28"/>
              </w:rPr>
              <w:t xml:space="preserve"> – </w:t>
            </w:r>
            <w:r w:rsidR="00B667D9" w:rsidRPr="00220FC0">
              <w:rPr>
                <w:rFonts w:ascii="Times New Roman" w:hAnsi="Times New Roman" w:cs="Times New Roman"/>
                <w:color w:val="000000"/>
                <w:sz w:val="28"/>
                <w:szCs w:val="28"/>
              </w:rPr>
              <w:t>Егоров Александр Владимирович</w:t>
            </w:r>
            <w:r w:rsidRPr="00220FC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220FC0">
              <w:rPr>
                <w:rFonts w:ascii="Times New Roman" w:hAnsi="Times New Roman" w:cs="Times New Roman"/>
                <w:color w:val="000000"/>
                <w:sz w:val="28"/>
                <w:szCs w:val="28"/>
              </w:rPr>
              <w:t xml:space="preserve"> </w:t>
            </w:r>
            <w:r w:rsidR="00B667D9" w:rsidRPr="00220FC0">
              <w:rPr>
                <w:rFonts w:ascii="Times New Roman" w:hAnsi="Times New Roman" w:cs="Times New Roman"/>
                <w:color w:val="000000"/>
                <w:sz w:val="28"/>
                <w:szCs w:val="28"/>
              </w:rPr>
              <w:t>683200064068</w:t>
            </w:r>
            <w:r w:rsidRPr="00220FC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220FC0">
              <w:rPr>
                <w:rFonts w:ascii="Times New Roman" w:hAnsi="Times New Roman" w:cs="Times New Roman"/>
                <w:color w:val="000000"/>
                <w:sz w:val="28"/>
                <w:szCs w:val="28"/>
              </w:rPr>
              <w:t xml:space="preserve"> ,</w:t>
            </w:r>
            <w:proofErr w:type="gramEnd"/>
            <w:r w:rsidRPr="00220FC0">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220FC0">
              <w:rPr>
                <w:rFonts w:ascii="Times New Roman" w:hAnsi="Times New Roman" w:cs="Times New Roman"/>
                <w:color w:val="000000"/>
                <w:sz w:val="28"/>
                <w:szCs w:val="28"/>
              </w:rPr>
              <w:t xml:space="preserve">: </w:t>
            </w:r>
            <w:r w:rsidR="00B667D9" w:rsidRPr="00220FC0">
              <w:rPr>
                <w:rFonts w:ascii="Times New Roman" w:hAnsi="Times New Roman" w:cs="Times New Roman"/>
                <w:color w:val="000000"/>
                <w:sz w:val="28"/>
                <w:szCs w:val="28"/>
              </w:rPr>
              <w:t xml:space="preserve">392030, г. Тамбов, ул. </w:t>
            </w:r>
            <w:proofErr w:type="spellStart"/>
            <w:r w:rsidR="00B667D9">
              <w:rPr>
                <w:rFonts w:ascii="Times New Roman" w:hAnsi="Times New Roman" w:cs="Times New Roman"/>
                <w:color w:val="000000"/>
                <w:sz w:val="28"/>
                <w:szCs w:val="28"/>
                <w:lang w:val="en-US"/>
              </w:rPr>
              <w:t>Урожайная</w:t>
            </w:r>
            <w:proofErr w:type="spellEnd"/>
            <w:r w:rsidR="00B667D9">
              <w:rPr>
                <w:rFonts w:ascii="Times New Roman" w:hAnsi="Times New Roman" w:cs="Times New Roman"/>
                <w:color w:val="000000"/>
                <w:sz w:val="28"/>
                <w:szCs w:val="28"/>
                <w:lang w:val="en-US"/>
              </w:rPr>
              <w:t>, д. 2К</w:t>
            </w:r>
            <w:r w:rsidRPr="00E600A4">
              <w:rPr>
                <w:rFonts w:ascii="Times New Roman" w:hAnsi="Times New Roman" w:cs="Times New Roman"/>
                <w:color w:val="000000"/>
                <w:sz w:val="28"/>
                <w:szCs w:val="28"/>
                <w:lang w:val="en-US"/>
              </w:rPr>
              <w:t xml:space="preserve">, </w:t>
            </w:r>
            <w:proofErr w:type="spellStart"/>
            <w:r w:rsidRPr="0084288A">
              <w:rPr>
                <w:rFonts w:ascii="Times New Roman" w:hAnsi="Times New Roman" w:cs="Times New Roman"/>
                <w:color w:val="000000"/>
                <w:sz w:val="28"/>
                <w:szCs w:val="28"/>
                <w:lang w:val="en-US"/>
              </w:rPr>
              <w:t>тел</w:t>
            </w:r>
            <w:proofErr w:type="spellEnd"/>
            <w:r w:rsidRPr="00E600A4">
              <w:rPr>
                <w:rFonts w:ascii="Times New Roman" w:hAnsi="Times New Roman" w:cs="Times New Roman"/>
                <w:color w:val="000000"/>
                <w:sz w:val="28"/>
                <w:szCs w:val="28"/>
                <w:lang w:val="en-US"/>
              </w:rPr>
              <w:t xml:space="preserve">. </w:t>
            </w:r>
            <w:r w:rsidR="00B667D9">
              <w:rPr>
                <w:rFonts w:ascii="Times New Roman" w:hAnsi="Times New Roman" w:cs="Times New Roman"/>
                <w:color w:val="000000"/>
                <w:sz w:val="28"/>
                <w:szCs w:val="28"/>
                <w:lang w:val="en-US"/>
              </w:rPr>
              <w:t>84752633118</w:t>
            </w:r>
            <w:r w:rsidRPr="0069630E">
              <w:rPr>
                <w:rFonts w:ascii="Times New Roman" w:hAnsi="Times New Roman" w:cs="Times New Roman"/>
                <w:color w:val="000000"/>
                <w:sz w:val="28"/>
                <w:szCs w:val="28"/>
                <w:lang w:val="en-US"/>
              </w:rPr>
              <w:t xml:space="preserve">, e-mail: </w:t>
            </w:r>
            <w:hyperlink r:id="rId5" w:history="1">
              <w:r w:rsidR="00B667D9">
                <w:rPr>
                  <w:rFonts w:ascii="Times New Roman" w:hAnsi="Times New Roman" w:cs="Times New Roman"/>
                  <w:color w:val="000000"/>
                  <w:sz w:val="28"/>
                  <w:szCs w:val="28"/>
                  <w:lang w:val="en-US"/>
                </w:rPr>
                <w:t>ooopar68@yandex.ru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 xml:space="preserve">2006, N 30, ст. 3292; N 52, ст. 5497; 2007, N 7, ст. 834; N 18, ст. 2117; </w:t>
            </w:r>
            <w:r w:rsidRPr="001D2D62">
              <w:rPr>
                <w:sz w:val="28"/>
                <w:szCs w:val="28"/>
              </w:rPr>
              <w:lastRenderedPageBreak/>
              <w:t>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B667D9"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07.05.2016</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20FC0"/>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667D9"/>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6lzv5Rgly6TEhJf8+ukb5XbYoM+d5otur7DQVJwL4O8=</DigestValue>
    </Reference>
    <Reference URI="#idOfficeObject" Type="http://www.w3.org/2000/09/xmldsig#Object">
      <DigestMethod Algorithm="http://www.w3.org/2001/04/xmldsig-more#gostr3411"/>
      <DigestValue>NXhfLF1TTEcDqSE6EwG7LTijH97Z/OFMVprslRPW2nw=</DigestValue>
    </Reference>
  </SignedInfo>
  <SignatureValue>
    sqdMfzYRoQLAfZDHKrGO8CaEWPTO4v05CljZhk5p+SiQ3KfGbnjy9bKQJzZ+yQuNq/jh0a6w
    521qqePXcNuMIg==
  </SignatureValue>
  <KeyInfo>
    <X509Data>
      <X509Certificate>
          MIIJ2DCCCYegAwIBAgIKHxs/kwACAAFRYTAIBgYqhQMCAgMwggGMMRgwFgYFKoUDZAESDTEw
          MjY2MDU2MDY2MjAxGjAYBggqhQMDgQMBARIMMDA2NjYzMDAzMTI3MSwwKgYDVQQJDCPQn9GA
          LiDQmtC+0YHQvNC+0L3QsNCy0YLQvtCyINC0LiA1NjEeMBwGCSqGSIb3DQEJARYPY2FAc2ti
          a29udHVyLnJ1MQswCQYDVQQGEwJSVTEzMDEGA1UECAwqNjYg0KHQstC10YDQtNC70L7QstGB
          0LrQsNGPINC+0LHQu9Cw0YHRgtGMMSEwHwYDVQQHDBjQldC60LDRgtC10YDQuNC90LHRg9GA
          0LMxLjAsBgNVBAoMJdCX0JDQniDCq9Cf0KQgwqvQodCa0JEg0JrQvtC90YLRg9GAwrsxMDAu
          BgNVBAsMJ9Cj0LTQvtGB0YLQvtCy0LXRgNGP0Y7RidC40Lkg0YbQtdC90YLRgDE/MD0GA1UE
          Aww20KPQpiDQl9CQ0J4gwqvQn9CkIMKr0KHQmtCRINCa0L7QvdGC0YPRgMK7IChRdWFsaWZp
          ZWQpMB4XDTE2MDExODEzMTUwMFoXDTE3MDExODEzMTYwMFowggE8MRowGAYIKoUDA4EDAQES
          DDY4MzIwMDA2NDA2ODEhMB8GCSqGSIb3DQEJARYSb29vcGFyNjhAeWFuZGV4LnJ1MQswCQYD
          VQQGEwJSVTEvMC0GA1UECAwmNjgg0KLQsNC80LHQvtCy0YHQutCw0Y8g0L7QsdC70LDRgdGC
          0YwxFTATBgNVBAcMDNCi0LDQvNCx0L7QsjFBMD8GA1UEAww40JXQs9C+0YDQvtCyINCQ0LvQ
          tdC60YHQsNC90LTRgCDQktC70LDQtNC40LzQuNGA0L7QstC40YcxFTATBgNVBAQMDNCV0LPQ
          vtGA0L7QsjE0MDIGA1UEKgwr0JDQu9C10LrRgdCw0L3QtNGAINCS0LvQsNC00LjQvNC40YDQ
          vtCy0LjRhzEWMBQGBSqFA2QDEgswNDA4MDUwMjgxMTBjMBwGBiqFAwICEzASBgcqhQMCAiQA
          BgcqhQMCAh4BA0MABEC2VFFSdbxJsHApjsx35BvNe2KaYyU8gfeZSbyjer7fYq9WUZ6pzyBo
          jPMs/9hhbJ+PRrpauU+Ck3agHgllg6Mro4IGEzCCBg8wDgYDVR0PAQH/BAQDAgTwMBMGA1Ud
          IAQMMAowCAYGKoUDZHEBMEMGA1UdJQQ8MDoGCCsGAQUFBwMCBgcqhQMCAiIGBggrBgEFBQcD
          BAYHKoUDAwcIAQYIKoUDAwUKAgwGCCqFAwMHAAEMMB0GA1UdEQQWMBSBEm9vb3BhcjY4QHlh
          bmRleC5ydTAdBgNVHQ4EFgQUHYoQ4ZA8C/mO0kjB7gX2NvCsioQwggHNBgNVHSMEggHEMIIB
          wIAUrN+DLDx83ofRYb6hmvGMjKStNHChggGUpIIBkDCCAYwxGDAWBgUqhQNkARINMTAyNjYw
          NTYwNjYyMDEaMBgGCCqFAwOBAwEBEgwwMDY2NjMwMDMxMjcxLDAqBgNVBAkMI9Cf0YAuINCa
          0L7RgdC80L7QvdCw0LLRgtC+0LIg0LQuIDU2MR4wHAYJKoZIhvcNAQkBFg9jYUBza2Jrb250
          dXIucnUxCzAJBgNVBAYTAlJVMTMwMQYDVQQIDCo2NiDQodCy0LXRgNC00LvQvtCy0YHQutCw
          0Y8g0L7QsdC70LDRgdGC0YwxITAfBgNVBAcMGNCV0LrQsNGC0LXRgNC40L3QsdGD0YDQszEu
          MCwGA1UECgwl0JfQkNCeIMKr0J/QpCDCq9Ch0JrQkSDQmtC+0L3RgtGD0YDCuzEwMC4GA1UE
          Cwwn0KPQtNC+0YHRgtC+0LLQtdGA0Y/RjtGJ0LjQuSDRhtC10L3RgtGAMT8wPQYDVQQDDDbQ
          o9CmINCX0JDQniDCq9Cf0KQgwqvQodCa0JEg0JrQvtC90YLRg9GAwrsgKFF1YWxpZmllZCmC
          ED5kHn10Mdi8T+2QWhv701IwgYQGA1UdHwR9MHswO6A5oDeGNWh0dHA6Ly9jZHAuc2tia29u
          dHVyLnJ1L2NkcC9rb250dXItcXVhbGlmaWVkLTIwMTQuY3JsMDygOqA4hjZodHRwOi8vY2Rw
          Mi5za2Jrb250dXIucnUvY2RwL2tvbnR1ci1xdWFsaWZpZWQtMjAxNC5jcmwwgdwGCCsGAQUF
          BwEBBIHPMIHMMDEGCCsGAQUFBzABhiVodHRwOi8vcGtpLnNrYmtvbnR1ci5ydS9vY3NwL29j
          c3Auc3JmMEoGCCsGAQUFBzAChj5odHRwOi8vY2RwLnNrYmtvbnR1ci5ydS9jZXJ0aWZpY2F0
          ZXMva29udHVyLXF1YWxpZmllZC0yMDE0LmNydDBLBggrBgEFBQcwAoY/aHR0cDovL2NkcDIu
          c2tia29udHVyLnJ1L2NlcnRpZmljYXRlcy9rb250dXItcXVhbGlmaWVkLTIwMTQuY3J0MIGT
          BgcqhQMCAjECBIGHMIGEMHQWQmh0dHA6Ly9jYS5za2Jrb250dXIucnUvYWJvdXQvZG9jdW1l
          bnRzL2NyeXB0b3Byby1saWNlbnNlLXF1YWxpZmllZAwq0KHQmtCRINCa0L7QvdGC0YPRgCDQ
          uCDQodC10YDRgtGD0Lwt0J/RgNC+AwIF4AQMEbUjhdOfOwHhPnDYMCsGA1UdEAQkMCKADzIw
          MTYwMTE4MTMxNTAwWoEPMjAxNzAxMTgxMzE1MDBaMDYGBSqFA2RvBC0MKyLQmtGA0LjQv9GC
          0L7Qn9GA0L4gQ1NQIiAo0LLQtdGA0YHQuNGPIDMuNikwggExBgUqhQNkcASCASYwggEiDCsi
          0JrRgNC40L/RgtC+0J/RgNC+IENTUCIgKNCy0LXRgNGB0LjRjyAzLjYpDFMi0KPQtNC+0YHR
          gtC+0LLQtdGA0Y/RjtGJ0LjQuSDRhtC10L3RgtGAICLQmtGA0LjQv9GC0L7Qn9GA0L4g0KPQ
          piIg0LLQtdGA0YHQuNC4IDEuNQxOQ9C10YDRgtC40YTQuNC60LDRgiDRgdC+0L7RgtCy0LXR
          gtGB0YLQstC40Y8g4oSWINCh0KQvMTI0LTI3Mzgg0L7RgiAwMS4wNy4yMDE1DE5D0LXRgNGC
          0LjRhNC40LrQsNGCINGB0L7QvtGC0LLQtdGC0YHRgtCy0LjRjyDihJYg0KHQpC8xMjgtMjc2
          OCDQvtGCIDMxLjEyLjIwMTUwCAYGKoUDAgIDA0EAhArita9R5bpJx68cN+eXL+X2ht6Ke6Kk
          omc4bnFw31KWzjXpLDAnq/qoj0S6XfJ32FBfpUwAaAMMMxy1u6R3FQ==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0u7jrNOqdGVc1UU2tHKElywscPE=</DigestValue>
      </Reference>
      <Reference URI="/word/fontTable.xml?ContentType=application/vnd.openxmlformats-officedocument.wordprocessingml.fontTable+xml">
        <DigestMethod Algorithm="http://www.w3.org/2000/09/xmldsig#sha1"/>
        <DigestValue>nTJNLgQ32quYShNNlEsOjKomgGs=</DigestValue>
      </Reference>
      <Reference URI="/word/numbering.xml?ContentType=application/vnd.openxmlformats-officedocument.wordprocessingml.numbering+xml">
        <DigestMethod Algorithm="http://www.w3.org/2000/09/xmldsig#sha1"/>
        <DigestValue>HXPwLN/9bo/1v5pMtCneNazAdV0=</DigestValue>
      </Reference>
      <Reference URI="/word/settings.xml?ContentType=application/vnd.openxmlformats-officedocument.wordprocessingml.settings+xml">
        <DigestMethod Algorithm="http://www.w3.org/2000/09/xmldsig#sha1"/>
        <DigestValue>ZfeIc31rnCBp53yrcIhSwX9xLOY=</DigestValue>
      </Reference>
      <Reference URI="/word/styles.xml?ContentType=application/vnd.openxmlformats-officedocument.wordprocessingml.styles+xml">
        <DigestMethod Algorithm="http://www.w3.org/2000/09/xmldsig#sha1"/>
        <DigestValue>XuPeI6F3NqJVLBjjfvafOyMe9BA=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2016-05-10T06:19:48Z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5</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7391</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Paritet-3</cp:lastModifiedBy>
  <cp:revision>2</cp:revision>
  <cp:lastPrinted>2010-11-10T14:05:00Z</cp:lastPrinted>
  <dcterms:created xsi:type="dcterms:W3CDTF">2016-05-10T06:17:00Z</dcterms:created>
  <dcterms:modified xsi:type="dcterms:W3CDTF">2016-05-10T06:17:00Z</dcterms:modified>
</cp:coreProperties>
</file>