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Look w:val="0000"/>
      </w:tblPr>
      <w:tblGrid>
        <w:gridCol w:w="4960"/>
        <w:gridCol w:w="5177"/>
      </w:tblGrid>
      <w:tr w:rsidR="00BB4E60" w:rsidRPr="00544511">
        <w:tc>
          <w:tcPr>
            <w:tcW w:w="4960" w:type="dxa"/>
          </w:tcPr>
          <w:p w:rsidR="00BB4E60" w:rsidRPr="00544511" w:rsidRDefault="00BB4E60" w:rsidP="005445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E1415D" w:rsidRPr="00544511" w:rsidRDefault="00E1415D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E1415D" w:rsidRPr="00544511" w:rsidRDefault="00E80CFD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Утверждено</w:t>
            </w:r>
            <w:r w:rsidR="00FA601B">
              <w:rPr>
                <w:b/>
                <w:sz w:val="24"/>
                <w:szCs w:val="24"/>
              </w:rPr>
              <w:t xml:space="preserve"> </w:t>
            </w:r>
            <w:r w:rsidR="00313A93">
              <w:rPr>
                <w:b/>
                <w:sz w:val="24"/>
                <w:szCs w:val="24"/>
              </w:rPr>
              <w:t>2</w:t>
            </w:r>
            <w:r w:rsidR="00EC4E56">
              <w:rPr>
                <w:b/>
                <w:sz w:val="24"/>
                <w:szCs w:val="24"/>
              </w:rPr>
              <w:t>2</w:t>
            </w:r>
            <w:r w:rsidR="00FA601B">
              <w:rPr>
                <w:b/>
                <w:sz w:val="24"/>
                <w:szCs w:val="24"/>
              </w:rPr>
              <w:t>.</w:t>
            </w:r>
            <w:r w:rsidR="00EC4E56">
              <w:rPr>
                <w:b/>
                <w:sz w:val="24"/>
                <w:szCs w:val="24"/>
              </w:rPr>
              <w:t>0</w:t>
            </w:r>
            <w:r w:rsidR="00313A93">
              <w:rPr>
                <w:b/>
                <w:sz w:val="24"/>
                <w:szCs w:val="24"/>
              </w:rPr>
              <w:t>4</w:t>
            </w:r>
            <w:r w:rsidR="00FA601B">
              <w:rPr>
                <w:b/>
                <w:sz w:val="24"/>
                <w:szCs w:val="24"/>
              </w:rPr>
              <w:t>.201</w:t>
            </w:r>
            <w:r w:rsidR="00EC4E56">
              <w:rPr>
                <w:b/>
                <w:sz w:val="24"/>
                <w:szCs w:val="24"/>
              </w:rPr>
              <w:t>6</w:t>
            </w:r>
            <w:r w:rsidR="00FA601B">
              <w:rPr>
                <w:b/>
                <w:sz w:val="24"/>
                <w:szCs w:val="24"/>
              </w:rPr>
              <w:t>г.</w:t>
            </w:r>
            <w:r w:rsidR="00312BE1" w:rsidRPr="00544511">
              <w:rPr>
                <w:b/>
                <w:sz w:val="24"/>
                <w:szCs w:val="24"/>
              </w:rPr>
              <w:t>: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441E32" w:rsidRPr="00544511" w:rsidRDefault="00441E32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Директор</w:t>
            </w:r>
            <w:r w:rsidR="00006449" w:rsidRPr="00544511">
              <w:rPr>
                <w:b/>
                <w:sz w:val="24"/>
                <w:szCs w:val="24"/>
              </w:rPr>
              <w:t xml:space="preserve"> </w:t>
            </w:r>
            <w:r w:rsidR="001A447D">
              <w:rPr>
                <w:b/>
                <w:sz w:val="24"/>
                <w:szCs w:val="24"/>
              </w:rPr>
              <w:t>управляющей организац</w:t>
            </w:r>
            <w:proofErr w:type="gramStart"/>
            <w:r w:rsidR="001A447D">
              <w:rPr>
                <w:b/>
                <w:sz w:val="24"/>
                <w:szCs w:val="24"/>
              </w:rPr>
              <w:t xml:space="preserve">ии </w:t>
            </w:r>
            <w:r w:rsidR="00313A93">
              <w:rPr>
                <w:b/>
                <w:sz w:val="24"/>
                <w:szCs w:val="24"/>
              </w:rPr>
              <w:t>ООО</w:t>
            </w:r>
            <w:proofErr w:type="gramEnd"/>
            <w:r w:rsidR="00313A93">
              <w:rPr>
                <w:b/>
                <w:sz w:val="24"/>
                <w:szCs w:val="24"/>
              </w:rPr>
              <w:t xml:space="preserve"> «Трак Сервис Пенза»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7B06D6" w:rsidRPr="00544511" w:rsidRDefault="007B06D6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BB4E60" w:rsidRPr="00544511" w:rsidRDefault="00BE21CD" w:rsidP="001A447D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_______________</w:t>
            </w:r>
            <w:r w:rsidR="001A447D">
              <w:rPr>
                <w:b/>
                <w:sz w:val="24"/>
                <w:szCs w:val="24"/>
              </w:rPr>
              <w:t>М.В. Волков</w:t>
            </w:r>
            <w:r w:rsidR="00317A92" w:rsidRPr="00544511">
              <w:rPr>
                <w:b/>
                <w:sz w:val="24"/>
                <w:szCs w:val="24"/>
              </w:rPr>
              <w:t xml:space="preserve">    </w:t>
            </w:r>
            <w:r w:rsidR="0090264F" w:rsidRPr="00544511">
              <w:rPr>
                <w:b/>
                <w:sz w:val="24"/>
                <w:szCs w:val="24"/>
              </w:rPr>
              <w:t xml:space="preserve"> </w:t>
            </w:r>
            <w:r w:rsidRPr="0054451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0AF" w:rsidRPr="00544511" w:rsidRDefault="00C220AF" w:rsidP="005445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C220AF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511">
        <w:rPr>
          <w:rFonts w:ascii="Times New Roman" w:hAnsi="Times New Roman"/>
          <w:b/>
          <w:bCs/>
          <w:shadow/>
          <w:sz w:val="24"/>
          <w:szCs w:val="24"/>
        </w:rPr>
        <w:t>АУКЦИОННАЯ</w:t>
      </w:r>
      <w:r w:rsidR="00BB4E60" w:rsidRPr="00544511">
        <w:rPr>
          <w:rFonts w:ascii="Times New Roman" w:hAnsi="Times New Roman"/>
          <w:b/>
          <w:bCs/>
          <w:shadow/>
          <w:sz w:val="24"/>
          <w:szCs w:val="24"/>
        </w:rPr>
        <w:t xml:space="preserve"> ДОКУМЕНТАЦИЯ</w:t>
      </w:r>
    </w:p>
    <w:p w:rsidR="00065D8D" w:rsidRDefault="00BB4E60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открытого </w:t>
      </w:r>
      <w:r w:rsidR="00C220AF" w:rsidRPr="00544511">
        <w:rPr>
          <w:rFonts w:ascii="Times New Roman" w:hAnsi="Times New Roman"/>
          <w:sz w:val="24"/>
          <w:szCs w:val="24"/>
        </w:rPr>
        <w:t>аукциона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6E5C3F" w:rsidRPr="00544511">
        <w:rPr>
          <w:rFonts w:ascii="Times New Roman" w:hAnsi="Times New Roman"/>
          <w:sz w:val="24"/>
          <w:szCs w:val="24"/>
        </w:rPr>
        <w:t xml:space="preserve">на </w:t>
      </w:r>
      <w:r w:rsidR="00A15CBF" w:rsidRPr="00544511">
        <w:rPr>
          <w:rFonts w:ascii="Times New Roman" w:hAnsi="Times New Roman"/>
          <w:sz w:val="24"/>
          <w:szCs w:val="24"/>
        </w:rPr>
        <w:t>право заключения договор</w:t>
      </w:r>
      <w:r w:rsidR="00313A93">
        <w:rPr>
          <w:rFonts w:ascii="Times New Roman" w:hAnsi="Times New Roman"/>
          <w:sz w:val="24"/>
          <w:szCs w:val="24"/>
        </w:rPr>
        <w:t>а</w:t>
      </w:r>
      <w:r w:rsidR="008407A4" w:rsidRPr="00544511">
        <w:rPr>
          <w:rFonts w:ascii="Times New Roman" w:hAnsi="Times New Roman"/>
          <w:sz w:val="24"/>
          <w:szCs w:val="24"/>
        </w:rPr>
        <w:t xml:space="preserve"> </w:t>
      </w:r>
      <w:r w:rsidR="00FD276F" w:rsidRPr="00544511">
        <w:rPr>
          <w:rFonts w:ascii="Times New Roman" w:hAnsi="Times New Roman"/>
          <w:sz w:val="24"/>
          <w:szCs w:val="24"/>
        </w:rPr>
        <w:t>купли</w:t>
      </w:r>
      <w:r w:rsidR="00D560AD" w:rsidRPr="00544511">
        <w:rPr>
          <w:rFonts w:ascii="Times New Roman" w:hAnsi="Times New Roman"/>
          <w:sz w:val="24"/>
          <w:szCs w:val="24"/>
        </w:rPr>
        <w:t>-</w:t>
      </w:r>
      <w:r w:rsidR="00A15CBF" w:rsidRPr="00544511">
        <w:rPr>
          <w:rFonts w:ascii="Times New Roman" w:hAnsi="Times New Roman"/>
          <w:sz w:val="24"/>
          <w:szCs w:val="24"/>
        </w:rPr>
        <w:t xml:space="preserve">продажи </w:t>
      </w:r>
      <w:r w:rsidR="008D6DD1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8D6DD1">
        <w:rPr>
          <w:rFonts w:ascii="Times New Roman" w:hAnsi="Times New Roman"/>
          <w:sz w:val="24"/>
          <w:szCs w:val="24"/>
        </w:rPr>
        <w:t>и</w:t>
      </w:r>
      <w:r w:rsidR="00006449" w:rsidRPr="00544511">
        <w:rPr>
          <w:rFonts w:ascii="Times New Roman" w:hAnsi="Times New Roman"/>
          <w:sz w:val="24"/>
          <w:szCs w:val="24"/>
        </w:rPr>
        <w:t xml:space="preserve"> </w:t>
      </w:r>
      <w:r w:rsidR="00313A93">
        <w:rPr>
          <w:rFonts w:ascii="Times New Roman" w:hAnsi="Times New Roman"/>
          <w:sz w:val="24"/>
          <w:szCs w:val="24"/>
        </w:rPr>
        <w:t>ООО</w:t>
      </w:r>
      <w:proofErr w:type="gramEnd"/>
      <w:r w:rsidR="00313A93">
        <w:rPr>
          <w:rFonts w:ascii="Times New Roman" w:hAnsi="Times New Roman"/>
          <w:sz w:val="24"/>
          <w:szCs w:val="24"/>
        </w:rPr>
        <w:t xml:space="preserve"> «Трак Сервис Пенза»</w:t>
      </w:r>
    </w:p>
    <w:p w:rsidR="006F3C3D" w:rsidRDefault="006F3C3D" w:rsidP="006F3C3D">
      <w:pPr>
        <w:pStyle w:val="31"/>
        <w:widowControl w:val="0"/>
        <w:spacing w:after="0"/>
        <w:jc w:val="center"/>
      </w:pPr>
    </w:p>
    <w:p w:rsidR="006F3C3D" w:rsidRPr="00307150" w:rsidRDefault="006F3C3D" w:rsidP="006F3C3D">
      <w:pPr>
        <w:pStyle w:val="31"/>
        <w:widowControl w:val="0"/>
        <w:spacing w:after="0"/>
        <w:jc w:val="center"/>
        <w:rPr>
          <w:sz w:val="24"/>
          <w:szCs w:val="24"/>
        </w:rPr>
      </w:pPr>
      <w:r>
        <w:t xml:space="preserve">Электронная торговая площадка (электронная площадка) – </w:t>
      </w:r>
      <w:hyperlink r:id="rId7" w:history="1">
        <w:r w:rsidRPr="007C21FD">
          <w:rPr>
            <w:rStyle w:val="a7"/>
          </w:rPr>
          <w:t>http://www.lot-online.ru</w:t>
        </w:r>
      </w:hyperlink>
      <w:r>
        <w:t xml:space="preserve"> </w:t>
      </w:r>
    </w:p>
    <w:p w:rsidR="006F3C3D" w:rsidRPr="00307150" w:rsidRDefault="006F3C3D" w:rsidP="006F3C3D">
      <w:pPr>
        <w:spacing w:after="0"/>
        <w:rPr>
          <w:rFonts w:ascii="Times New Roman" w:hAnsi="Times New Roman"/>
          <w:sz w:val="24"/>
          <w:szCs w:val="24"/>
        </w:rPr>
      </w:pPr>
    </w:p>
    <w:p w:rsidR="006F3C3D" w:rsidRPr="00544511" w:rsidRDefault="006F3C3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5D8D" w:rsidRPr="00544511" w:rsidRDefault="00065D8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Pr="00544511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15890873"/>
    </w:p>
    <w:p w:rsidR="00CF2680" w:rsidRPr="00544511" w:rsidRDefault="00BB4E6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г. </w:t>
      </w:r>
      <w:r w:rsidR="00C75BFE" w:rsidRPr="00544511">
        <w:rPr>
          <w:rFonts w:ascii="Times New Roman" w:hAnsi="Times New Roman"/>
          <w:sz w:val="24"/>
          <w:szCs w:val="24"/>
        </w:rPr>
        <w:t>Москва,</w:t>
      </w:r>
      <w:r w:rsidR="00E80CFD" w:rsidRPr="00544511">
        <w:rPr>
          <w:rFonts w:ascii="Times New Roman" w:hAnsi="Times New Roman"/>
          <w:sz w:val="24"/>
          <w:szCs w:val="24"/>
        </w:rPr>
        <w:t xml:space="preserve"> </w:t>
      </w:r>
      <w:r w:rsidR="00121E33" w:rsidRPr="00544511">
        <w:rPr>
          <w:rFonts w:ascii="Times New Roman" w:hAnsi="Times New Roman"/>
          <w:sz w:val="24"/>
          <w:szCs w:val="24"/>
        </w:rPr>
        <w:t>201</w:t>
      </w:r>
      <w:r w:rsidR="00EC4E56">
        <w:rPr>
          <w:rFonts w:ascii="Times New Roman" w:hAnsi="Times New Roman"/>
          <w:sz w:val="24"/>
          <w:szCs w:val="24"/>
        </w:rPr>
        <w:t>6</w:t>
      </w:r>
      <w:r w:rsidRPr="00544511">
        <w:rPr>
          <w:rFonts w:ascii="Times New Roman" w:hAnsi="Times New Roman"/>
          <w:sz w:val="24"/>
          <w:szCs w:val="24"/>
        </w:rPr>
        <w:t xml:space="preserve"> г.</w:t>
      </w:r>
      <w:bookmarkEnd w:id="0"/>
    </w:p>
    <w:p w:rsidR="00A15CBF" w:rsidRPr="00544511" w:rsidRDefault="00CF268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br w:type="page"/>
      </w:r>
      <w:r w:rsidR="00A15CBF" w:rsidRPr="00544511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="00A15CBF" w:rsidRPr="00544511">
        <w:rPr>
          <w:rFonts w:ascii="Times New Roman" w:hAnsi="Times New Roman"/>
          <w:b/>
          <w:sz w:val="24"/>
          <w:szCs w:val="24"/>
          <w:lang w:val="en-US"/>
        </w:rPr>
        <w:t>I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CBF" w:rsidRPr="00544511" w:rsidRDefault="00194111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A15CBF" w:rsidRPr="00544511">
        <w:rPr>
          <w:rFonts w:ascii="Times New Roman" w:hAnsi="Times New Roman"/>
          <w:b/>
          <w:sz w:val="24"/>
          <w:szCs w:val="24"/>
          <w:lang w:eastAsia="en-US"/>
        </w:rPr>
        <w:t>ИНФОРМАЦИЯ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  <w:lang w:eastAsia="en-US"/>
        </w:rPr>
        <w:t>о проведении открытого</w:t>
      </w:r>
      <w:r w:rsidRPr="00544511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0937" w:rsidRPr="00544511" w:rsidRDefault="000D68A0" w:rsidP="008D6DD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1. </w:t>
      </w:r>
      <w:r w:rsidR="00A15CBF" w:rsidRPr="00544511">
        <w:rPr>
          <w:rFonts w:ascii="Times New Roman" w:hAnsi="Times New Roman"/>
          <w:b/>
          <w:sz w:val="24"/>
          <w:szCs w:val="24"/>
        </w:rPr>
        <w:t>Наименование аукциона в электронной форме</w:t>
      </w:r>
      <w:r w:rsidR="00006449" w:rsidRPr="00544511">
        <w:rPr>
          <w:rFonts w:ascii="Times New Roman" w:hAnsi="Times New Roman"/>
          <w:b/>
          <w:sz w:val="24"/>
          <w:szCs w:val="24"/>
        </w:rPr>
        <w:t>:</w:t>
      </w:r>
      <w:r w:rsidR="00F426D4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006449" w:rsidRPr="00544511">
        <w:rPr>
          <w:rFonts w:ascii="Times New Roman" w:hAnsi="Times New Roman"/>
          <w:sz w:val="24"/>
          <w:szCs w:val="24"/>
        </w:rPr>
        <w:t xml:space="preserve">Открытый аукцион в электронной форме </w:t>
      </w:r>
      <w:r w:rsidR="008D6DD1" w:rsidRPr="00544511">
        <w:rPr>
          <w:rFonts w:ascii="Times New Roman" w:hAnsi="Times New Roman"/>
          <w:sz w:val="24"/>
          <w:szCs w:val="24"/>
        </w:rPr>
        <w:t>на право заключения договор</w:t>
      </w:r>
      <w:r w:rsidR="00313A93">
        <w:rPr>
          <w:rFonts w:ascii="Times New Roman" w:hAnsi="Times New Roman"/>
          <w:sz w:val="24"/>
          <w:szCs w:val="24"/>
        </w:rPr>
        <w:t>а</w:t>
      </w:r>
      <w:r w:rsidR="008D6DD1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8D6DD1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8D6DD1">
        <w:rPr>
          <w:rFonts w:ascii="Times New Roman" w:hAnsi="Times New Roman"/>
          <w:sz w:val="24"/>
          <w:szCs w:val="24"/>
        </w:rPr>
        <w:t>и</w:t>
      </w:r>
      <w:r w:rsidR="008D6DD1" w:rsidRPr="00544511">
        <w:rPr>
          <w:rFonts w:ascii="Times New Roman" w:hAnsi="Times New Roman"/>
          <w:sz w:val="24"/>
          <w:szCs w:val="24"/>
        </w:rPr>
        <w:t xml:space="preserve"> </w:t>
      </w:r>
      <w:r w:rsidR="00313A93">
        <w:rPr>
          <w:rFonts w:ascii="Times New Roman" w:hAnsi="Times New Roman"/>
          <w:sz w:val="24"/>
          <w:szCs w:val="24"/>
        </w:rPr>
        <w:t>ООО</w:t>
      </w:r>
      <w:proofErr w:type="gramEnd"/>
      <w:r w:rsidR="00313A93">
        <w:rPr>
          <w:rFonts w:ascii="Times New Roman" w:hAnsi="Times New Roman"/>
          <w:sz w:val="24"/>
          <w:szCs w:val="24"/>
        </w:rPr>
        <w:t xml:space="preserve"> «Трак Сервис Пенза»</w:t>
      </w:r>
      <w:r w:rsidR="00006449" w:rsidRPr="00544511">
        <w:rPr>
          <w:rFonts w:ascii="Times New Roman" w:hAnsi="Times New Roman"/>
          <w:sz w:val="24"/>
          <w:szCs w:val="24"/>
        </w:rPr>
        <w:t>.</w:t>
      </w:r>
    </w:p>
    <w:p w:rsidR="00A15CBF" w:rsidRDefault="00A15CBF" w:rsidP="00544511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544511">
        <w:rPr>
          <w:b/>
          <w:sz w:val="24"/>
          <w:szCs w:val="24"/>
        </w:rPr>
        <w:t>Организатор аукциона:</w:t>
      </w:r>
      <w:r w:rsidR="002F5992" w:rsidRPr="00544511">
        <w:rPr>
          <w:b/>
          <w:sz w:val="24"/>
          <w:szCs w:val="24"/>
        </w:rPr>
        <w:t xml:space="preserve"> </w:t>
      </w:r>
      <w:r w:rsidR="007316CB" w:rsidRPr="00544511">
        <w:rPr>
          <w:sz w:val="24"/>
          <w:szCs w:val="24"/>
        </w:rPr>
        <w:t xml:space="preserve">Общество с ограниченной ответственностью </w:t>
      </w:r>
      <w:r w:rsidR="007316CB" w:rsidRPr="00105510">
        <w:rPr>
          <w:sz w:val="24"/>
          <w:szCs w:val="24"/>
        </w:rPr>
        <w:t>«Управляющая компания «Автокомпоненты»</w:t>
      </w:r>
      <w:r w:rsidR="007316CB" w:rsidRPr="00544511">
        <w:rPr>
          <w:sz w:val="24"/>
          <w:szCs w:val="24"/>
        </w:rPr>
        <w:t xml:space="preserve"> (ООО «</w:t>
      </w:r>
      <w:r w:rsidR="007316CB">
        <w:rPr>
          <w:sz w:val="24"/>
          <w:szCs w:val="24"/>
        </w:rPr>
        <w:t>УК «Автокомпоненты</w:t>
      </w:r>
      <w:r w:rsidR="007316CB" w:rsidRPr="00544511">
        <w:rPr>
          <w:sz w:val="24"/>
          <w:szCs w:val="24"/>
        </w:rPr>
        <w:t>»</w:t>
      </w:r>
      <w:r w:rsidR="00006449" w:rsidRPr="00544511">
        <w:rPr>
          <w:sz w:val="24"/>
          <w:szCs w:val="24"/>
        </w:rPr>
        <w:t>)</w:t>
      </w:r>
    </w:p>
    <w:p w:rsidR="00313A93" w:rsidRDefault="00313A93" w:rsidP="00313A93">
      <w:pPr>
        <w:pStyle w:val="ae"/>
        <w:rPr>
          <w:rFonts w:ascii="Times New Roman" w:hAnsi="Times New Roman"/>
          <w:sz w:val="24"/>
          <w:szCs w:val="24"/>
        </w:rPr>
      </w:pPr>
      <w:r w:rsidRPr="006A5EF3">
        <w:rPr>
          <w:rFonts w:ascii="Times New Roman" w:hAnsi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/>
          <w:sz w:val="24"/>
          <w:szCs w:val="24"/>
        </w:rPr>
        <w:t xml:space="preserve">142901, Московская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Кашира, ул. Клубная, д. 8</w:t>
      </w:r>
    </w:p>
    <w:p w:rsidR="00313A93" w:rsidRPr="00FC134B" w:rsidRDefault="00313A93" w:rsidP="00313A93">
      <w:pPr>
        <w:pStyle w:val="ae"/>
        <w:rPr>
          <w:rFonts w:ascii="Times New Roman" w:hAnsi="Times New Roman"/>
          <w:sz w:val="24"/>
          <w:szCs w:val="24"/>
        </w:rPr>
      </w:pPr>
      <w:r w:rsidRPr="00FC134B">
        <w:rPr>
          <w:rFonts w:ascii="Times New Roman" w:hAnsi="Times New Roman"/>
          <w:sz w:val="24"/>
          <w:szCs w:val="24"/>
        </w:rPr>
        <w:t>ИНН 7725736094</w:t>
      </w:r>
      <w:r>
        <w:rPr>
          <w:rFonts w:ascii="Times New Roman" w:hAnsi="Times New Roman"/>
          <w:sz w:val="24"/>
          <w:szCs w:val="24"/>
        </w:rPr>
        <w:t xml:space="preserve"> КПП 50190</w:t>
      </w:r>
      <w:r w:rsidRPr="00FC134B">
        <w:rPr>
          <w:rFonts w:ascii="Times New Roman" w:hAnsi="Times New Roman"/>
          <w:sz w:val="24"/>
          <w:szCs w:val="24"/>
        </w:rPr>
        <w:t>1001</w:t>
      </w:r>
      <w:r>
        <w:rPr>
          <w:rFonts w:ascii="Times New Roman" w:hAnsi="Times New Roman"/>
          <w:sz w:val="24"/>
          <w:szCs w:val="24"/>
        </w:rPr>
        <w:t xml:space="preserve"> ОГРН </w:t>
      </w:r>
      <w:r w:rsidRPr="006A5EF3">
        <w:rPr>
          <w:rFonts w:ascii="Times New Roman" w:hAnsi="Times New Roman"/>
          <w:sz w:val="24"/>
          <w:szCs w:val="24"/>
        </w:rPr>
        <w:t>1117746792910</w:t>
      </w:r>
    </w:p>
    <w:p w:rsidR="002C6280" w:rsidRPr="00E26D5C" w:rsidRDefault="002C6280" w:rsidP="002C628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5C">
        <w:rPr>
          <w:rFonts w:ascii="Times New Roman" w:hAnsi="Times New Roman"/>
          <w:sz w:val="24"/>
          <w:szCs w:val="24"/>
        </w:rPr>
        <w:t xml:space="preserve">Телефон: +7 </w:t>
      </w:r>
      <w:r>
        <w:rPr>
          <w:rFonts w:ascii="Times New Roman" w:hAnsi="Times New Roman"/>
          <w:sz w:val="24"/>
          <w:szCs w:val="24"/>
        </w:rPr>
        <w:t>(906</w:t>
      </w:r>
      <w:r w:rsidRPr="00E26D5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092</w:t>
      </w:r>
      <w:r w:rsidRPr="00E26D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Pr="00E26D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</w:p>
    <w:p w:rsidR="002C6280" w:rsidRPr="00E26D5C" w:rsidRDefault="002C6280" w:rsidP="002C628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5C">
        <w:rPr>
          <w:rFonts w:ascii="Times New Roman" w:hAnsi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/>
          <w:sz w:val="24"/>
          <w:szCs w:val="24"/>
        </w:rPr>
        <w:t>Волобоев Олег Георгиевич</w:t>
      </w:r>
    </w:p>
    <w:p w:rsidR="00006449" w:rsidRPr="00313A93" w:rsidRDefault="002C6280" w:rsidP="002C6280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proofErr w:type="gramStart"/>
      <w:r w:rsidRPr="00544511">
        <w:rPr>
          <w:rFonts w:ascii="Times New Roman" w:hAnsi="Times New Roman"/>
          <w:sz w:val="24"/>
          <w:szCs w:val="24"/>
          <w:lang w:val="en-US"/>
        </w:rPr>
        <w:t>e</w:t>
      </w:r>
      <w:r w:rsidRPr="006F3C3D">
        <w:rPr>
          <w:rFonts w:ascii="Times New Roman" w:hAnsi="Times New Roman"/>
          <w:sz w:val="24"/>
          <w:szCs w:val="24"/>
          <w:lang w:val="en-US"/>
        </w:rPr>
        <w:t>-</w:t>
      </w:r>
      <w:r w:rsidRPr="0054451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F3C3D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="00313A93" w:rsidRPr="00513EFD">
          <w:rPr>
            <w:rStyle w:val="a7"/>
            <w:rFonts w:ascii="Times New Roman" w:hAnsi="Times New Roman"/>
            <w:sz w:val="24"/>
            <w:szCs w:val="24"/>
            <w:lang w:val="en-US"/>
          </w:rPr>
          <w:t>pza-torgi@mail.ru</w:t>
        </w:r>
      </w:hyperlink>
      <w:r w:rsidR="00313A93" w:rsidRPr="00313A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6449" w:rsidRPr="006F3C3D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  <w:r w:rsidR="00313A93" w:rsidRPr="00313A93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</w:p>
    <w:p w:rsidR="006F3C3D" w:rsidRPr="00207CB3" w:rsidRDefault="00A15CBF" w:rsidP="006F3C3D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</w:pPr>
      <w:r w:rsidRPr="00544511">
        <w:rPr>
          <w:rFonts w:ascii="Times New Roman" w:hAnsi="Times New Roman"/>
          <w:b/>
          <w:bCs/>
          <w:spacing w:val="-2"/>
          <w:sz w:val="24"/>
          <w:szCs w:val="24"/>
        </w:rPr>
        <w:t xml:space="preserve">Документация об аукционе в электронной форме размещается на Интернет-сайте: 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http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://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lot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-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online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.</w:t>
      </w:r>
      <w:proofErr w:type="spellStart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ru</w:t>
      </w:r>
      <w:proofErr w:type="spellEnd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/</w:t>
      </w:r>
    </w:p>
    <w:p w:rsidR="008407A4" w:rsidRPr="00544511" w:rsidRDefault="007F0539" w:rsidP="005445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Сведения о продавце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 (собственник</w:t>
      </w:r>
      <w:r w:rsidRPr="00544511">
        <w:rPr>
          <w:rFonts w:ascii="Times New Roman" w:hAnsi="Times New Roman"/>
          <w:b/>
          <w:sz w:val="24"/>
          <w:szCs w:val="24"/>
        </w:rPr>
        <w:t>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) имущества: </w:t>
      </w:r>
    </w:p>
    <w:p w:rsidR="00497DE3" w:rsidRPr="00313A93" w:rsidRDefault="00814244" w:rsidP="00497DE3">
      <w:pPr>
        <w:pStyle w:val="af6"/>
        <w:spacing w:after="0"/>
        <w:ind w:left="0"/>
      </w:pPr>
      <w:r w:rsidRPr="00BD1EFA">
        <w:t>Общество с ограниченной ответственностью</w:t>
      </w:r>
      <w:r>
        <w:t xml:space="preserve"> </w:t>
      </w:r>
      <w:r w:rsidRPr="00313A93">
        <w:t>«Трак Сервис Пенза»</w:t>
      </w:r>
      <w:r>
        <w:t xml:space="preserve"> (</w:t>
      </w:r>
      <w:r w:rsidR="00313A93" w:rsidRPr="00313A93">
        <w:t>ООО «Трак Сервис Пенза»</w:t>
      </w:r>
      <w:r>
        <w:t>)</w:t>
      </w:r>
    </w:p>
    <w:p w:rsidR="00313A93" w:rsidRPr="00313A93" w:rsidRDefault="00313A93" w:rsidP="00313A93">
      <w:pPr>
        <w:pStyle w:val="af6"/>
        <w:spacing w:after="0"/>
        <w:ind w:left="0"/>
      </w:pPr>
      <w:proofErr w:type="gramStart"/>
      <w:r w:rsidRPr="00313A93">
        <w:t>Юридический адрес: 440061, Пензенская обл., г. Пенза, ул. Насосная, д. 3.</w:t>
      </w:r>
      <w:proofErr w:type="gramEnd"/>
    </w:p>
    <w:p w:rsidR="00313A93" w:rsidRPr="00313A93" w:rsidRDefault="00313A93" w:rsidP="00313A93">
      <w:pPr>
        <w:pStyle w:val="af6"/>
        <w:spacing w:after="0"/>
        <w:ind w:left="0"/>
      </w:pPr>
      <w:proofErr w:type="gramStart"/>
      <w:r w:rsidRPr="00313A93">
        <w:t>Фактический адрес: 440061, Пензенская обл., г. Пенза, ул. Насосная, д. 3.</w:t>
      </w:r>
      <w:proofErr w:type="gramEnd"/>
    </w:p>
    <w:p w:rsidR="00313A93" w:rsidRPr="00313A93" w:rsidRDefault="00313A93" w:rsidP="00313A93">
      <w:pPr>
        <w:pStyle w:val="af6"/>
        <w:spacing w:after="0"/>
        <w:ind w:left="0"/>
      </w:pPr>
      <w:r w:rsidRPr="00313A93">
        <w:t>ИНН/КПП 5834059441/583401001</w:t>
      </w:r>
    </w:p>
    <w:p w:rsidR="00313A93" w:rsidRPr="00313A93" w:rsidRDefault="00313A93" w:rsidP="00313A93">
      <w:pPr>
        <w:pStyle w:val="af6"/>
        <w:spacing w:after="0"/>
        <w:ind w:left="0"/>
      </w:pPr>
      <w:r w:rsidRPr="00313A93">
        <w:t>ОГРН 1135834002468</w:t>
      </w:r>
    </w:p>
    <w:p w:rsidR="00006449" w:rsidRPr="00313A93" w:rsidRDefault="00006449" w:rsidP="00544511">
      <w:pPr>
        <w:pStyle w:val="af6"/>
        <w:spacing w:after="0"/>
        <w:ind w:left="0"/>
      </w:pPr>
    </w:p>
    <w:p w:rsidR="00006449" w:rsidRPr="00544511" w:rsidRDefault="00006449" w:rsidP="00544511">
      <w:pPr>
        <w:pStyle w:val="af6"/>
        <w:spacing w:after="0"/>
        <w:ind w:left="0"/>
      </w:pPr>
      <w:r w:rsidRPr="00544511">
        <w:t xml:space="preserve">Все замечания и предложения по процедуре проведения настоящих торгов просим сообщать Организатору аукциона: </w:t>
      </w:r>
    </w:p>
    <w:p w:rsidR="00006449" w:rsidRPr="00544511" w:rsidRDefault="00006449" w:rsidP="00544511">
      <w:pPr>
        <w:pStyle w:val="af6"/>
        <w:autoSpaceDE w:val="0"/>
        <w:autoSpaceDN w:val="0"/>
        <w:adjustRightInd w:val="0"/>
        <w:ind w:left="0"/>
      </w:pPr>
      <w:r w:rsidRPr="00544511">
        <w:t xml:space="preserve">Тел. </w:t>
      </w:r>
      <w:r w:rsidR="002C6280" w:rsidRPr="00E26D5C">
        <w:t xml:space="preserve">+7 </w:t>
      </w:r>
      <w:r w:rsidR="002C6280">
        <w:t>(906</w:t>
      </w:r>
      <w:r w:rsidR="002C6280" w:rsidRPr="00E26D5C">
        <w:t xml:space="preserve">) </w:t>
      </w:r>
      <w:r w:rsidR="002C6280">
        <w:t>092</w:t>
      </w:r>
      <w:r w:rsidR="002C6280" w:rsidRPr="00E26D5C">
        <w:t>-</w:t>
      </w:r>
      <w:r w:rsidR="002C6280">
        <w:t>26</w:t>
      </w:r>
      <w:r w:rsidR="002C6280" w:rsidRPr="00E26D5C">
        <w:t>-</w:t>
      </w:r>
      <w:r w:rsidR="002C6280">
        <w:t>22</w:t>
      </w:r>
      <w:r w:rsidRPr="00544511">
        <w:t xml:space="preserve"> (</w:t>
      </w:r>
      <w:r w:rsidR="002C6280">
        <w:t>Олег Георгиевич</w:t>
      </w:r>
      <w:r w:rsidRPr="00544511">
        <w:t xml:space="preserve">), </w:t>
      </w:r>
      <w:r w:rsidRPr="00544511">
        <w:rPr>
          <w:lang w:val="en-US"/>
        </w:rPr>
        <w:t>e</w:t>
      </w:r>
      <w:r w:rsidRPr="00544511">
        <w:t>-</w:t>
      </w:r>
      <w:r w:rsidRPr="00544511">
        <w:rPr>
          <w:lang w:val="en-US"/>
        </w:rPr>
        <w:t>mail</w:t>
      </w:r>
      <w:r w:rsidRPr="00544511">
        <w:t xml:space="preserve">: </w:t>
      </w:r>
      <w:proofErr w:type="spellStart"/>
      <w:r w:rsidRPr="00544511">
        <w:rPr>
          <w:lang w:val="en-US"/>
        </w:rPr>
        <w:t>pza</w:t>
      </w:r>
      <w:proofErr w:type="spellEnd"/>
      <w:r w:rsidRPr="00544511">
        <w:t>-</w:t>
      </w:r>
      <w:proofErr w:type="spellStart"/>
      <w:r w:rsidRPr="00544511">
        <w:rPr>
          <w:lang w:val="en-US"/>
        </w:rPr>
        <w:t>torgi</w:t>
      </w:r>
      <w:proofErr w:type="spellEnd"/>
      <w:r w:rsidRPr="00544511">
        <w:t>@</w:t>
      </w:r>
      <w:r w:rsidRPr="00544511">
        <w:rPr>
          <w:lang w:val="en-US"/>
        </w:rPr>
        <w:t>mail</w:t>
      </w:r>
      <w:r w:rsidRPr="00544511">
        <w:t>.</w:t>
      </w:r>
      <w:proofErr w:type="spellStart"/>
      <w:r w:rsidRPr="00544511">
        <w:rPr>
          <w:lang w:val="en-US"/>
        </w:rPr>
        <w:t>ru</w:t>
      </w:r>
      <w:proofErr w:type="spellEnd"/>
    </w:p>
    <w:p w:rsidR="00D560AD" w:rsidRPr="006F3C3D" w:rsidRDefault="00A15CBF" w:rsidP="006F3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6F3C3D" w:rsidRPr="00207CB3">
        <w:rPr>
          <w:rFonts w:ascii="Times New Roman" w:hAnsi="Times New Roman"/>
          <w:sz w:val="24"/>
          <w:szCs w:val="24"/>
        </w:rPr>
        <w:t>Открытое акционерное общество «Российский аукционный дом»</w:t>
      </w:r>
      <w:r w:rsidR="006F3C3D" w:rsidRPr="00207CB3">
        <w:rPr>
          <w:rFonts w:ascii="Times New Roman" w:hAnsi="Times New Roman"/>
          <w:bCs/>
          <w:sz w:val="24"/>
          <w:szCs w:val="24"/>
        </w:rPr>
        <w:t>.</w:t>
      </w:r>
    </w:p>
    <w:p w:rsidR="00B871B9" w:rsidRPr="007E7E77" w:rsidRDefault="00A15CBF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 w:rsidRPr="00544511">
        <w:rPr>
          <w:b/>
          <w:sz w:val="24"/>
          <w:szCs w:val="24"/>
        </w:rPr>
        <w:t>Предмет аукциона в электронной форме:</w:t>
      </w:r>
      <w:r w:rsidRPr="00544511">
        <w:rPr>
          <w:sz w:val="24"/>
          <w:szCs w:val="24"/>
        </w:rPr>
        <w:t xml:space="preserve"> </w:t>
      </w:r>
      <w:r w:rsidR="007E7E77" w:rsidRPr="007E7E77">
        <w:rPr>
          <w:sz w:val="24"/>
          <w:szCs w:val="24"/>
        </w:rPr>
        <w:t>право заключения договора купли-продажи</w:t>
      </w:r>
      <w:r w:rsidR="002E4B9F" w:rsidRPr="007E7E77">
        <w:rPr>
          <w:sz w:val="24"/>
          <w:szCs w:val="24"/>
        </w:rPr>
        <w:t xml:space="preserve"> </w:t>
      </w:r>
      <w:r w:rsidR="00497DE3" w:rsidRPr="007E7E77">
        <w:rPr>
          <w:sz w:val="24"/>
          <w:szCs w:val="24"/>
        </w:rPr>
        <w:t>недвижимого имущества, принадлежащ</w:t>
      </w:r>
      <w:r w:rsidR="007E7E77" w:rsidRPr="007E7E77">
        <w:rPr>
          <w:sz w:val="24"/>
          <w:szCs w:val="24"/>
        </w:rPr>
        <w:t xml:space="preserve">его </w:t>
      </w:r>
      <w:r w:rsidR="00497DE3" w:rsidRPr="007E7E77">
        <w:rPr>
          <w:sz w:val="24"/>
          <w:szCs w:val="24"/>
        </w:rPr>
        <w:t>на праве собственност</w:t>
      </w:r>
      <w:proofErr w:type="gramStart"/>
      <w:r w:rsidR="00497DE3" w:rsidRPr="007E7E77">
        <w:rPr>
          <w:sz w:val="24"/>
          <w:szCs w:val="24"/>
        </w:rPr>
        <w:t xml:space="preserve">и </w:t>
      </w:r>
      <w:r w:rsidR="00313A93">
        <w:rPr>
          <w:sz w:val="24"/>
          <w:szCs w:val="24"/>
        </w:rPr>
        <w:t>ООО</w:t>
      </w:r>
      <w:proofErr w:type="gramEnd"/>
      <w:r w:rsidR="00313A93">
        <w:rPr>
          <w:sz w:val="24"/>
          <w:szCs w:val="24"/>
        </w:rPr>
        <w:t xml:space="preserve"> «Трак Сервис Пенза»</w:t>
      </w:r>
      <w:r w:rsidR="002E4B9F" w:rsidRPr="007E7E77">
        <w:rPr>
          <w:sz w:val="24"/>
          <w:szCs w:val="24"/>
        </w:rPr>
        <w:t>,</w:t>
      </w:r>
      <w:r w:rsidR="00313A93">
        <w:rPr>
          <w:sz w:val="24"/>
          <w:szCs w:val="24"/>
        </w:rPr>
        <w:t xml:space="preserve"> </w:t>
      </w:r>
      <w:r w:rsidR="00313A93" w:rsidRPr="007E7E77">
        <w:rPr>
          <w:sz w:val="24"/>
          <w:szCs w:val="24"/>
        </w:rPr>
        <w:t>указанн</w:t>
      </w:r>
      <w:r w:rsidR="00313A93">
        <w:rPr>
          <w:sz w:val="24"/>
          <w:szCs w:val="24"/>
        </w:rPr>
        <w:t>ого</w:t>
      </w:r>
      <w:r w:rsidR="00313A93" w:rsidRPr="007E7E77">
        <w:rPr>
          <w:sz w:val="24"/>
          <w:szCs w:val="24"/>
        </w:rPr>
        <w:t xml:space="preserve"> в п. 5. настоящей аукционной документации</w:t>
      </w:r>
      <w:r w:rsidR="001A447D" w:rsidRPr="007E7E77">
        <w:rPr>
          <w:sz w:val="24"/>
          <w:szCs w:val="24"/>
        </w:rPr>
        <w:t xml:space="preserve">. </w:t>
      </w:r>
    </w:p>
    <w:p w:rsidR="00546560" w:rsidRPr="00497DE3" w:rsidRDefault="008A024C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>
        <w:rPr>
          <w:rFonts w:eastAsia="Arial+FPEF"/>
          <w:b/>
          <w:sz w:val="24"/>
          <w:szCs w:val="24"/>
        </w:rPr>
        <w:t>Недвижимое и</w:t>
      </w:r>
      <w:r w:rsidR="001A447D">
        <w:rPr>
          <w:rFonts w:eastAsia="Arial+FPEF"/>
          <w:b/>
          <w:sz w:val="24"/>
          <w:szCs w:val="24"/>
        </w:rPr>
        <w:t>мущество</w:t>
      </w:r>
      <w:r w:rsidR="00631673">
        <w:rPr>
          <w:rFonts w:eastAsia="Arial+FPEF"/>
          <w:b/>
          <w:sz w:val="24"/>
          <w:szCs w:val="24"/>
        </w:rPr>
        <w:t>,</w:t>
      </w:r>
      <w:r w:rsidR="001A447D">
        <w:rPr>
          <w:rFonts w:eastAsia="Arial+FPEF"/>
          <w:b/>
          <w:sz w:val="24"/>
          <w:szCs w:val="24"/>
        </w:rPr>
        <w:t xml:space="preserve"> </w:t>
      </w:r>
      <w:r w:rsidR="00313A93" w:rsidRPr="00313A93">
        <w:rPr>
          <w:rFonts w:eastAsia="Arial+FPEF"/>
          <w:b/>
          <w:sz w:val="24"/>
          <w:szCs w:val="24"/>
        </w:rPr>
        <w:t>принадлежащее на праве собственност</w:t>
      </w:r>
      <w:proofErr w:type="gramStart"/>
      <w:r w:rsidR="00313A93" w:rsidRPr="00313A93">
        <w:rPr>
          <w:rFonts w:eastAsia="Arial+FPEF"/>
          <w:b/>
          <w:sz w:val="24"/>
          <w:szCs w:val="24"/>
        </w:rPr>
        <w:t>и ООО</w:t>
      </w:r>
      <w:proofErr w:type="gramEnd"/>
      <w:r w:rsidR="00313A93" w:rsidRPr="00313A93">
        <w:rPr>
          <w:rFonts w:eastAsia="Arial+FPEF"/>
          <w:b/>
          <w:sz w:val="24"/>
          <w:szCs w:val="24"/>
        </w:rPr>
        <w:t xml:space="preserve"> «Трак Сервис Пенза»</w:t>
      </w:r>
      <w:r w:rsidR="00FB4F7E">
        <w:rPr>
          <w:rFonts w:eastAsia="Arial+FPEF"/>
          <w:b/>
          <w:sz w:val="24"/>
          <w:szCs w:val="24"/>
        </w:rPr>
        <w:t xml:space="preserve"> (далее – недвижимое имущество)</w:t>
      </w:r>
      <w:r w:rsidR="00546560" w:rsidRPr="00497DE3">
        <w:rPr>
          <w:rFonts w:eastAsia="Arial+FPEF"/>
          <w:b/>
          <w:sz w:val="24"/>
          <w:szCs w:val="24"/>
        </w:rPr>
        <w:t>:</w:t>
      </w:r>
    </w:p>
    <w:tbl>
      <w:tblPr>
        <w:tblW w:w="10915" w:type="dxa"/>
        <w:tblInd w:w="-601" w:type="dxa"/>
        <w:tblLook w:val="04A0"/>
      </w:tblPr>
      <w:tblGrid>
        <w:gridCol w:w="4111"/>
        <w:gridCol w:w="1701"/>
        <w:gridCol w:w="1591"/>
        <w:gridCol w:w="3512"/>
      </w:tblGrid>
      <w:tr w:rsidR="00313A93" w:rsidRPr="00313A93" w:rsidTr="00313A93">
        <w:trPr>
          <w:trHeight w:val="481"/>
        </w:trPr>
        <w:tc>
          <w:tcPr>
            <w:tcW w:w="411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70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Кадастровый номер</w:t>
            </w:r>
          </w:p>
        </w:tc>
        <w:tc>
          <w:tcPr>
            <w:tcW w:w="159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3512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Обременения</w:t>
            </w:r>
          </w:p>
        </w:tc>
      </w:tr>
      <w:tr w:rsidR="00313A93" w:rsidRPr="00313A93" w:rsidTr="00313A93">
        <w:trPr>
          <w:trHeight w:val="1149"/>
        </w:trPr>
        <w:tc>
          <w:tcPr>
            <w:tcW w:w="411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</w:tr>
      <w:tr w:rsidR="00313A93" w:rsidRPr="00313A93" w:rsidTr="00313A93">
        <w:trPr>
          <w:trHeight w:val="267"/>
        </w:trPr>
        <w:tc>
          <w:tcPr>
            <w:tcW w:w="4111" w:type="dxa"/>
            <w:tcBorders>
              <w:top w:val="single" w:sz="4" w:space="0" w:color="B3AC86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  <w:t>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</w:tr>
      <w:tr w:rsidR="00313A93" w:rsidRPr="00313A93" w:rsidTr="00313A93">
        <w:trPr>
          <w:trHeight w:val="93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691,5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ГГ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626047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58-58-36/002/2014-908 </w:t>
            </w:r>
          </w:p>
        </w:tc>
      </w:tr>
      <w:tr w:rsidR="00313A93" w:rsidRPr="00313A93" w:rsidTr="00313A93">
        <w:trPr>
          <w:trHeight w:val="126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5 776,3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ВВ1В2В3,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626048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58-58-36/002/2014-907 </w:t>
            </w:r>
          </w:p>
        </w:tc>
      </w:tr>
      <w:tr w:rsidR="00313A93" w:rsidRPr="00313A93" w:rsidTr="00313A93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 xml:space="preserve">Нежилое здание, назначение: склад, 1-этажное, общая площадь 471,5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лит. Е,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626046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58-58-36/002/2014-909 </w:t>
            </w:r>
          </w:p>
        </w:tc>
      </w:tr>
      <w:tr w:rsidR="00313A93" w:rsidRPr="00313A93" w:rsidTr="00313A93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2-этажное, общая площадь 761,3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АА1А2А3,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626050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58-58-36/002/2014-905 </w:t>
            </w:r>
          </w:p>
        </w:tc>
      </w:tr>
      <w:tr w:rsidR="00313A93" w:rsidRPr="00313A93" w:rsidTr="00313A93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Нежилое помещение в литере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назначение: нежилое, общая площадь 285,4 кв.м., этаж 1, номера на поэтажном плане40, 40а, 40б, 41,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58:29:2013004:1084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626044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58-58-36/002/2014-911 </w:t>
            </w:r>
          </w:p>
        </w:tc>
      </w:tr>
      <w:tr w:rsidR="00313A93" w:rsidRPr="00313A93" w:rsidTr="00313A93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3 483,2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ББ1Б2Б3Б4,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626049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58-58-36/002/2014-906 </w:t>
            </w:r>
          </w:p>
        </w:tc>
      </w:tr>
      <w:tr w:rsidR="00313A93" w:rsidRPr="00313A93" w:rsidTr="00313A93">
        <w:trPr>
          <w:trHeight w:val="26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3A93" w:rsidRPr="00313A93" w:rsidRDefault="00313A93" w:rsidP="00FB4F7E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</w:tr>
      <w:tr w:rsidR="00313A93" w:rsidRPr="00313A93" w:rsidTr="00313A93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сооружение-водопровод от литера Б1 до литера Г1, от литера Б1 до литера А1, от литера В2 до литера б4, из городского водопровода в литер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,  назначение: сооружение, протяженность 90,5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626037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58-58-36/002/2014-918 </w:t>
            </w:r>
          </w:p>
        </w:tc>
      </w:tr>
      <w:tr w:rsidR="00313A93" w:rsidRPr="00313A93" w:rsidTr="00313A93">
        <w:trPr>
          <w:trHeight w:val="1688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сооружение-теплотрасса подземной прокладки от литера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Б1, от  литера Б1 до литера А1, от литера В2 до литера Б3, от литера В2 до литера б4, от городской тепловой камеры до литера В1, назначение: сооружение, протяженность 336,2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626042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58-58-36/002/2014-913 </w:t>
            </w:r>
          </w:p>
        </w:tc>
      </w:tr>
      <w:tr w:rsidR="00313A93" w:rsidRPr="00313A93" w:rsidTr="00313A93">
        <w:trPr>
          <w:trHeight w:val="155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Линейное сооружение –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хозфекальная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из керамических труб диаметром 150 мм, 200 мм, 250 мм, 300 мм и чугунных труб диаметром 100 мм, 300 мм,  назначение: сооружение, протяженность 454 м, 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626039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58-58-36/002/2014-916 </w:t>
            </w:r>
          </w:p>
        </w:tc>
      </w:tr>
      <w:tr w:rsidR="00313A93" w:rsidRPr="00313A93" w:rsidTr="00313A93">
        <w:trPr>
          <w:trHeight w:val="1551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сооружение-трубопровод сжатого воздуха подземной прокладки от литера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Г1, от литера В2 до литера б4, от литера Б1 до литера А1, назначение: сооружение, протяженность 85,5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626041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58-58-36/002/2014-914 </w:t>
            </w:r>
          </w:p>
        </w:tc>
      </w:tr>
      <w:tr w:rsidR="00313A93" w:rsidRPr="00313A93" w:rsidTr="00313A93">
        <w:trPr>
          <w:trHeight w:val="1262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 xml:space="preserve">Сооружение-ограждение из кирпича и железобетонных панелей, назначение: сооружение, протяженность 322,5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313A93">
              <w:rPr>
                <w:rFonts w:ascii="Arial" w:hAnsi="Arial" w:cs="Arial"/>
                <w:sz w:val="16"/>
                <w:szCs w:val="16"/>
              </w:rPr>
              <w:t>-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626038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58-58-36/002/2014-917</w:t>
            </w:r>
          </w:p>
        </w:tc>
      </w:tr>
      <w:tr w:rsidR="00313A93" w:rsidRPr="00313A93" w:rsidTr="00313A93">
        <w:trPr>
          <w:trHeight w:val="127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Сооружение-асфальтно-бетонная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площадка, назначение: сооружение, общая площадь 9 557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626043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58-58-36/002/2014-912</w:t>
            </w:r>
          </w:p>
        </w:tc>
      </w:tr>
      <w:tr w:rsidR="00313A93" w:rsidRPr="00313A93" w:rsidTr="00313A93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Линейное сооружение -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промстоков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>, из железобетонных труб диаметром 300 мм, от литера В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Г3,  назначение: сооружение, протяженность 71,4 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626040от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58-58-36/002/2014-915 </w:t>
            </w:r>
          </w:p>
        </w:tc>
      </w:tr>
      <w:tr w:rsidR="00313A93" w:rsidRPr="00313A93" w:rsidTr="00313A93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Сооружение-очистные</w:t>
            </w:r>
            <w:proofErr w:type="spellEnd"/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сооружения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маслошламовой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канализации объемом резервуара 150 куб. м., назначение: сооружение, общая площадь 40,5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626045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58-58-36/002/2014-910 </w:t>
            </w:r>
          </w:p>
        </w:tc>
      </w:tr>
      <w:tr w:rsidR="00313A93" w:rsidRPr="00313A93" w:rsidTr="00313A93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313A93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Сооружени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нефтехранилище (литер Г5 емкостью бака 10 куб.м., литер Г6 емкостью бака 50 куб.м., литер Г7 емкостью бака 50 куб.м., литер Г8 емкостью бака 50 куб.м.) назначение: сооружение,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Г5Г6Г7Г8,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626036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3A93" w:rsidRPr="00313A93" w:rsidRDefault="00313A93" w:rsidP="00FB4F7E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Ипотека в силу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закона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о чем в Едином государственном реестре прав на недвижимое имущество и сделок с ним 12 марта 2014 года сделана запись регистрации № 58-58-36/002/2014-919 </w:t>
            </w:r>
          </w:p>
        </w:tc>
      </w:tr>
    </w:tbl>
    <w:p w:rsidR="00356EF6" w:rsidRDefault="00356EF6" w:rsidP="00544511">
      <w:pPr>
        <w:pStyle w:val="ae"/>
        <w:rPr>
          <w:rFonts w:ascii="Times New Roman" w:hAnsi="Times New Roman"/>
          <w:b/>
          <w:sz w:val="24"/>
          <w:szCs w:val="24"/>
        </w:rPr>
      </w:pPr>
    </w:p>
    <w:p w:rsidR="00C33D22" w:rsidRDefault="00C33D22" w:rsidP="00743695">
      <w:pPr>
        <w:pStyle w:val="ae"/>
        <w:jc w:val="both"/>
        <w:rPr>
          <w:rFonts w:ascii="Times New Roman" w:eastAsia="Arial+FPEF" w:hAnsi="Times New Roman"/>
          <w:i/>
          <w:sz w:val="24"/>
          <w:szCs w:val="24"/>
        </w:rPr>
      </w:pPr>
      <w:r w:rsidRPr="00743695">
        <w:rPr>
          <w:rFonts w:ascii="Times New Roman" w:eastAsia="Arial+FPEF" w:hAnsi="Times New Roman"/>
          <w:i/>
          <w:sz w:val="24"/>
          <w:szCs w:val="24"/>
        </w:rPr>
        <w:t xml:space="preserve">По запросу </w:t>
      </w:r>
      <w:r w:rsidR="00FB4F7E">
        <w:rPr>
          <w:rFonts w:ascii="Times New Roman" w:eastAsia="Arial+FPEF" w:hAnsi="Times New Roman"/>
          <w:i/>
          <w:sz w:val="24"/>
          <w:szCs w:val="24"/>
        </w:rPr>
        <w:t xml:space="preserve">претендентов на участие в </w:t>
      </w:r>
      <w:proofErr w:type="gramStart"/>
      <w:r w:rsidR="00FB4F7E">
        <w:rPr>
          <w:rFonts w:ascii="Times New Roman" w:eastAsia="Arial+FPEF" w:hAnsi="Times New Roman"/>
          <w:i/>
          <w:sz w:val="24"/>
          <w:szCs w:val="24"/>
        </w:rPr>
        <w:t>аукционе</w:t>
      </w:r>
      <w:proofErr w:type="gramEnd"/>
      <w:r w:rsidRPr="00743695">
        <w:rPr>
          <w:rFonts w:ascii="Times New Roman" w:eastAsia="Arial+FPEF" w:hAnsi="Times New Roman"/>
          <w:i/>
          <w:sz w:val="24"/>
          <w:szCs w:val="24"/>
        </w:rPr>
        <w:t xml:space="preserve"> </w:t>
      </w:r>
      <w:r w:rsidR="00E82A1E" w:rsidRPr="00743695">
        <w:rPr>
          <w:rFonts w:ascii="Times New Roman" w:eastAsia="Arial+FPEF" w:hAnsi="Times New Roman"/>
          <w:i/>
          <w:sz w:val="24"/>
          <w:szCs w:val="24"/>
        </w:rPr>
        <w:t>Организатор аукциона</w:t>
      </w:r>
      <w:r w:rsidRPr="00743695">
        <w:rPr>
          <w:rFonts w:ascii="Times New Roman" w:eastAsia="Arial+FPEF" w:hAnsi="Times New Roman"/>
          <w:i/>
          <w:sz w:val="24"/>
          <w:szCs w:val="24"/>
        </w:rPr>
        <w:t xml:space="preserve"> предоставит фотографии указанных объектов недвижимого имущества, копии правоустанавливающих документов, иные документы</w:t>
      </w:r>
      <w:r w:rsidR="00E82A1E" w:rsidRPr="00743695">
        <w:rPr>
          <w:rFonts w:ascii="Times New Roman" w:eastAsia="Arial+FPEF" w:hAnsi="Times New Roman"/>
          <w:i/>
          <w:sz w:val="24"/>
          <w:szCs w:val="24"/>
        </w:rPr>
        <w:t xml:space="preserve"> и информацию</w:t>
      </w:r>
      <w:r w:rsidRPr="00743695">
        <w:rPr>
          <w:rFonts w:ascii="Times New Roman" w:eastAsia="Arial+FPEF" w:hAnsi="Times New Roman"/>
          <w:i/>
          <w:sz w:val="24"/>
          <w:szCs w:val="24"/>
        </w:rPr>
        <w:t>.</w:t>
      </w:r>
    </w:p>
    <w:p w:rsidR="00FB4F7E" w:rsidRDefault="00FB4F7E" w:rsidP="00743695">
      <w:pPr>
        <w:pStyle w:val="ae"/>
        <w:jc w:val="both"/>
        <w:rPr>
          <w:rFonts w:ascii="Times New Roman" w:eastAsia="Arial+FPEF" w:hAnsi="Times New Roman"/>
          <w:b/>
          <w:i/>
          <w:sz w:val="24"/>
          <w:szCs w:val="24"/>
        </w:rPr>
      </w:pPr>
    </w:p>
    <w:p w:rsidR="00FB4F7E" w:rsidRPr="00FB4F7E" w:rsidRDefault="00FB4F7E" w:rsidP="00743695">
      <w:pPr>
        <w:pStyle w:val="ae"/>
        <w:jc w:val="both"/>
        <w:rPr>
          <w:rFonts w:ascii="Times New Roman" w:eastAsia="Arial+FPEF" w:hAnsi="Times New Roman"/>
          <w:b/>
          <w:i/>
          <w:sz w:val="24"/>
          <w:szCs w:val="24"/>
        </w:rPr>
      </w:pPr>
      <w:r w:rsidRPr="00FB4F7E">
        <w:rPr>
          <w:rFonts w:ascii="Times New Roman" w:eastAsia="Arial+FPEF" w:hAnsi="Times New Roman"/>
          <w:b/>
          <w:i/>
          <w:sz w:val="24"/>
          <w:szCs w:val="24"/>
        </w:rPr>
        <w:t xml:space="preserve">ВНИМАНИЕ: </w:t>
      </w:r>
      <w:r>
        <w:rPr>
          <w:rFonts w:ascii="Times New Roman" w:eastAsia="Arial+FPEF" w:hAnsi="Times New Roman"/>
          <w:b/>
          <w:i/>
          <w:sz w:val="24"/>
          <w:szCs w:val="24"/>
        </w:rPr>
        <w:t>Всё</w:t>
      </w:r>
      <w:r w:rsidRPr="00FB4F7E">
        <w:rPr>
          <w:rFonts w:ascii="Times New Roman" w:eastAsia="Arial+FPEF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Arial+FPEF" w:hAnsi="Times New Roman"/>
          <w:b/>
          <w:i/>
          <w:sz w:val="24"/>
          <w:szCs w:val="24"/>
        </w:rPr>
        <w:t xml:space="preserve">недвижимое </w:t>
      </w:r>
      <w:r w:rsidRPr="00FB4F7E">
        <w:rPr>
          <w:rFonts w:ascii="Times New Roman" w:eastAsia="Arial+FPEF" w:hAnsi="Times New Roman"/>
          <w:b/>
          <w:i/>
          <w:sz w:val="24"/>
          <w:szCs w:val="24"/>
        </w:rPr>
        <w:t xml:space="preserve">имущество продается </w:t>
      </w:r>
      <w:r w:rsidRPr="00FB4F7E">
        <w:rPr>
          <w:rFonts w:ascii="Times New Roman" w:eastAsia="Arial+FPEF" w:hAnsi="Times New Roman"/>
          <w:b/>
          <w:i/>
          <w:sz w:val="24"/>
          <w:szCs w:val="24"/>
          <w:u w:val="single"/>
        </w:rPr>
        <w:t>одним</w:t>
      </w:r>
      <w:r w:rsidRPr="00FB4F7E">
        <w:rPr>
          <w:rFonts w:ascii="Times New Roman" w:eastAsia="Arial+FPEF" w:hAnsi="Times New Roman"/>
          <w:b/>
          <w:i/>
          <w:sz w:val="24"/>
          <w:szCs w:val="24"/>
        </w:rPr>
        <w:t xml:space="preserve"> лотом!</w:t>
      </w:r>
    </w:p>
    <w:p w:rsidR="00057C58" w:rsidRDefault="00057C58" w:rsidP="00544511">
      <w:pPr>
        <w:pStyle w:val="ae"/>
        <w:jc w:val="both"/>
        <w:rPr>
          <w:rFonts w:ascii="Times New Roman" w:eastAsia="Arial+FPEF" w:hAnsi="Times New Roman"/>
          <w:b/>
          <w:sz w:val="24"/>
          <w:szCs w:val="24"/>
        </w:rPr>
      </w:pPr>
    </w:p>
    <w:p w:rsidR="00497DE3" w:rsidRPr="00F82FF4" w:rsidRDefault="00497DE3" w:rsidP="00497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FF">
        <w:rPr>
          <w:rFonts w:ascii="Times New Roman" w:eastAsia="Arial+FPEF" w:hAnsi="Times New Roman"/>
          <w:b/>
          <w:sz w:val="24"/>
          <w:szCs w:val="24"/>
        </w:rPr>
        <w:t>Начальная (стартовая) цена</w:t>
      </w:r>
      <w:r w:rsidR="004D7576">
        <w:rPr>
          <w:rFonts w:ascii="Times New Roman" w:eastAsia="Arial+FPEF" w:hAnsi="Times New Roman"/>
          <w:b/>
          <w:sz w:val="24"/>
          <w:szCs w:val="24"/>
        </w:rPr>
        <w:t xml:space="preserve"> </w:t>
      </w:r>
      <w:r w:rsidR="00FB4F7E">
        <w:rPr>
          <w:rFonts w:ascii="Times New Roman" w:eastAsia="Arial+FPEF" w:hAnsi="Times New Roman"/>
          <w:b/>
          <w:sz w:val="24"/>
          <w:szCs w:val="24"/>
        </w:rPr>
        <w:t>аукциона</w:t>
      </w:r>
      <w:r w:rsidR="004D7576">
        <w:rPr>
          <w:rFonts w:ascii="Times New Roman" w:eastAsia="Arial+FPEF" w:hAnsi="Times New Roman"/>
          <w:b/>
          <w:sz w:val="24"/>
          <w:szCs w:val="24"/>
        </w:rPr>
        <w:t>:</w:t>
      </w:r>
      <w:r w:rsidR="00FB4F7E">
        <w:rPr>
          <w:rFonts w:ascii="Times New Roman" w:eastAsia="Arial+FPEF" w:hAnsi="Times New Roman"/>
          <w:b/>
          <w:sz w:val="24"/>
          <w:szCs w:val="24"/>
        </w:rPr>
        <w:t xml:space="preserve"> </w:t>
      </w:r>
      <w:r w:rsidR="00FB4F7E" w:rsidRPr="00F82FF4">
        <w:rPr>
          <w:rFonts w:ascii="Times New Roman" w:hAnsi="Times New Roman"/>
          <w:sz w:val="24"/>
          <w:szCs w:val="24"/>
        </w:rPr>
        <w:t xml:space="preserve">94 735 592,00 </w:t>
      </w:r>
      <w:r w:rsidR="00F82FF4" w:rsidRPr="00F82FF4">
        <w:rPr>
          <w:rFonts w:ascii="Times New Roman" w:hAnsi="Times New Roman"/>
          <w:sz w:val="24"/>
          <w:szCs w:val="24"/>
        </w:rPr>
        <w:t>(Девяносто четыре миллиона семьсот тридцать пять тысяч пятьсот девяносто два) рубля 00 копеек</w:t>
      </w:r>
      <w:r w:rsidR="00F82FF4">
        <w:rPr>
          <w:rFonts w:ascii="Times New Roman" w:hAnsi="Times New Roman"/>
          <w:sz w:val="24"/>
          <w:szCs w:val="24"/>
        </w:rPr>
        <w:t xml:space="preserve"> (в т.ч. НДС 18%)</w:t>
      </w:r>
      <w:r w:rsidRPr="00F82FF4">
        <w:rPr>
          <w:rFonts w:ascii="Times New Roman" w:hAnsi="Times New Roman"/>
          <w:sz w:val="24"/>
          <w:szCs w:val="24"/>
        </w:rPr>
        <w:t>.</w:t>
      </w:r>
    </w:p>
    <w:p w:rsidR="00497DE3" w:rsidRPr="009B0571" w:rsidRDefault="00497DE3" w:rsidP="00497DE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B0571">
        <w:rPr>
          <w:rFonts w:ascii="Times New Roman" w:hAnsi="Times New Roman"/>
          <w:b/>
          <w:sz w:val="24"/>
          <w:szCs w:val="24"/>
        </w:rPr>
        <w:t>. Порядок</w:t>
      </w:r>
      <w:r w:rsidR="00F82FF4">
        <w:rPr>
          <w:rFonts w:ascii="Times New Roman" w:hAnsi="Times New Roman"/>
          <w:b/>
          <w:sz w:val="24"/>
          <w:szCs w:val="24"/>
        </w:rPr>
        <w:t xml:space="preserve"> и сроки внесения итоговой цены аукциона</w:t>
      </w:r>
      <w:r w:rsidRPr="009B0571">
        <w:rPr>
          <w:rFonts w:ascii="Times New Roman" w:hAnsi="Times New Roman"/>
          <w:b/>
          <w:sz w:val="24"/>
          <w:szCs w:val="24"/>
        </w:rPr>
        <w:t>:</w:t>
      </w:r>
      <w:r w:rsidRPr="009B057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B0571">
        <w:rPr>
          <w:rFonts w:ascii="Times New Roman" w:hAnsi="Times New Roman"/>
          <w:sz w:val="24"/>
          <w:szCs w:val="24"/>
        </w:rPr>
        <w:t xml:space="preserve"> с проектом договора</w:t>
      </w:r>
      <w:r w:rsidR="00E82A1E">
        <w:rPr>
          <w:rFonts w:ascii="Times New Roman" w:hAnsi="Times New Roman"/>
          <w:sz w:val="24"/>
          <w:szCs w:val="24"/>
        </w:rPr>
        <w:t xml:space="preserve"> </w:t>
      </w:r>
      <w:r w:rsidR="00F82FF4">
        <w:rPr>
          <w:rFonts w:ascii="Times New Roman" w:hAnsi="Times New Roman"/>
          <w:sz w:val="24"/>
          <w:szCs w:val="24"/>
        </w:rPr>
        <w:t xml:space="preserve">купли-продажи </w:t>
      </w:r>
      <w:r w:rsidR="00E82A1E">
        <w:rPr>
          <w:rFonts w:ascii="Times New Roman" w:hAnsi="Times New Roman"/>
          <w:sz w:val="24"/>
          <w:szCs w:val="24"/>
        </w:rPr>
        <w:t>(часть 3 настоящей аукционной документации)</w:t>
      </w:r>
      <w:r w:rsidRPr="009B0571">
        <w:rPr>
          <w:rFonts w:ascii="Times New Roman" w:hAnsi="Times New Roman"/>
          <w:sz w:val="24"/>
          <w:szCs w:val="24"/>
        </w:rPr>
        <w:t>.</w:t>
      </w:r>
    </w:p>
    <w:p w:rsidR="00497DE3" w:rsidRPr="00743EF5" w:rsidRDefault="00497DE3" w:rsidP="00497DE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6AF">
        <w:rPr>
          <w:rFonts w:ascii="Times New Roman" w:hAnsi="Times New Roman"/>
          <w:b/>
          <w:sz w:val="24"/>
          <w:szCs w:val="24"/>
        </w:rPr>
        <w:t>8. «Шаг аукциона»</w:t>
      </w:r>
      <w:r w:rsidR="004D7576">
        <w:rPr>
          <w:rFonts w:ascii="Times New Roman" w:hAnsi="Times New Roman"/>
          <w:sz w:val="24"/>
          <w:szCs w:val="24"/>
        </w:rPr>
        <w:t xml:space="preserve">: </w:t>
      </w:r>
      <w:r w:rsidR="006E5330" w:rsidRPr="00356EF6">
        <w:rPr>
          <w:rFonts w:ascii="Times New Roman" w:hAnsi="Times New Roman"/>
          <w:sz w:val="24"/>
          <w:szCs w:val="24"/>
        </w:rPr>
        <w:t xml:space="preserve">1% от начальной (стартовой) цены </w:t>
      </w:r>
      <w:r w:rsidR="00882CD9">
        <w:rPr>
          <w:rFonts w:ascii="Times New Roman" w:hAnsi="Times New Roman"/>
          <w:sz w:val="24"/>
          <w:szCs w:val="24"/>
        </w:rPr>
        <w:t>аукциона</w:t>
      </w:r>
      <w:r w:rsidR="00882CD9">
        <w:rPr>
          <w:rFonts w:ascii="Times New Roman" w:eastAsia="Arial+FPEF" w:hAnsi="Times New Roman"/>
          <w:sz w:val="24"/>
          <w:szCs w:val="24"/>
        </w:rPr>
        <w:t xml:space="preserve"> и составляет 947 355,92 (Девятьсот сорок семь тысяч триста пятьдесят пять) рублей 92 копейки</w:t>
      </w:r>
      <w:r w:rsidRPr="00743EF5">
        <w:rPr>
          <w:rFonts w:ascii="Times New Roman" w:hAnsi="Times New Roman"/>
          <w:sz w:val="24"/>
          <w:szCs w:val="24"/>
        </w:rPr>
        <w:t>.</w:t>
      </w:r>
    </w:p>
    <w:p w:rsidR="00A15CBF" w:rsidRPr="00544511" w:rsidRDefault="00D139F6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Заявка на участие в </w:t>
      </w:r>
      <w:proofErr w:type="gramStart"/>
      <w:r w:rsidR="00A15CBF" w:rsidRPr="00544511">
        <w:rPr>
          <w:rFonts w:ascii="Times New Roman" w:hAnsi="Times New Roman"/>
          <w:b/>
          <w:sz w:val="24"/>
          <w:szCs w:val="24"/>
        </w:rPr>
        <w:t>аукционе</w:t>
      </w:r>
      <w:proofErr w:type="gramEnd"/>
      <w:r w:rsidR="00944897" w:rsidRPr="00544511">
        <w:rPr>
          <w:rFonts w:ascii="Times New Roman" w:hAnsi="Times New Roman"/>
          <w:b/>
          <w:sz w:val="24"/>
          <w:szCs w:val="24"/>
        </w:rPr>
        <w:t>.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.1. Форма заявки: </w:t>
      </w:r>
      <w:r w:rsidR="006F3C3D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6F3C3D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F3C3D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6F3C3D" w:rsidRPr="006C69FB">
        <w:rPr>
          <w:rFonts w:ascii="Times New Roman" w:hAnsi="Times New Roman"/>
          <w:sz w:val="24"/>
          <w:szCs w:val="24"/>
        </w:rPr>
        <w:t xml:space="preserve"> </w:t>
      </w:r>
      <w:r w:rsidR="006F3C3D">
        <w:rPr>
          <w:rFonts w:ascii="Times New Roman" w:hAnsi="Times New Roman"/>
          <w:sz w:val="24"/>
          <w:szCs w:val="24"/>
        </w:rPr>
        <w:t xml:space="preserve">и </w:t>
      </w:r>
      <w:r w:rsidR="006F3C3D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9" w:history="1">
        <w:r w:rsidR="006F3C3D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;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.2. Порядок подачи заявок: </w:t>
      </w:r>
      <w:r w:rsidR="00E82A1E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82A1E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82A1E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E82A1E" w:rsidRPr="006C69FB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 xml:space="preserve">и </w:t>
      </w:r>
      <w:r w:rsidR="00E82A1E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10" w:history="1">
        <w:r w:rsidR="00E82A1E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6C69FB" w:rsidRPr="00544511">
        <w:rPr>
          <w:rFonts w:ascii="Times New Roman" w:hAnsi="Times New Roman"/>
          <w:sz w:val="24"/>
          <w:szCs w:val="24"/>
        </w:rPr>
        <w:t>;</w:t>
      </w:r>
    </w:p>
    <w:p w:rsidR="00410ED5" w:rsidRPr="001312CD" w:rsidRDefault="00410ED5" w:rsidP="0041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CD">
        <w:rPr>
          <w:rFonts w:ascii="Times New Roman" w:hAnsi="Times New Roman"/>
          <w:b/>
          <w:sz w:val="24"/>
          <w:szCs w:val="24"/>
        </w:rPr>
        <w:t>9.3. Дата начала приема заявок: «</w:t>
      </w:r>
      <w:r w:rsidR="006E5330" w:rsidRPr="001312CD">
        <w:rPr>
          <w:rFonts w:ascii="Times New Roman" w:hAnsi="Times New Roman"/>
          <w:sz w:val="24"/>
          <w:szCs w:val="24"/>
        </w:rPr>
        <w:t>1</w:t>
      </w:r>
      <w:r w:rsidR="00085E39">
        <w:rPr>
          <w:rFonts w:ascii="Times New Roman" w:hAnsi="Times New Roman"/>
          <w:sz w:val="24"/>
          <w:szCs w:val="24"/>
        </w:rPr>
        <w:t>8</w:t>
      </w:r>
      <w:r w:rsidRPr="001312CD">
        <w:rPr>
          <w:rFonts w:ascii="Times New Roman" w:hAnsi="Times New Roman"/>
          <w:sz w:val="24"/>
          <w:szCs w:val="24"/>
        </w:rPr>
        <w:t xml:space="preserve">» </w:t>
      </w:r>
      <w:r w:rsidR="001312CD" w:rsidRPr="001312CD">
        <w:rPr>
          <w:rFonts w:ascii="Times New Roman" w:hAnsi="Times New Roman"/>
          <w:sz w:val="24"/>
          <w:szCs w:val="24"/>
        </w:rPr>
        <w:t>мая</w:t>
      </w:r>
      <w:r w:rsidRPr="001312CD">
        <w:rPr>
          <w:rFonts w:ascii="Times New Roman" w:hAnsi="Times New Roman"/>
          <w:sz w:val="24"/>
          <w:szCs w:val="24"/>
        </w:rPr>
        <w:t xml:space="preserve"> 201</w:t>
      </w:r>
      <w:r w:rsidR="006E5330" w:rsidRPr="001312CD">
        <w:rPr>
          <w:rFonts w:ascii="Times New Roman" w:hAnsi="Times New Roman"/>
          <w:sz w:val="24"/>
          <w:szCs w:val="24"/>
        </w:rPr>
        <w:t>6</w:t>
      </w:r>
      <w:r w:rsidRPr="001312CD">
        <w:rPr>
          <w:rFonts w:ascii="Times New Roman" w:hAnsi="Times New Roman"/>
          <w:sz w:val="24"/>
          <w:szCs w:val="24"/>
        </w:rPr>
        <w:t xml:space="preserve"> года с 10:00 по московскому времени.</w:t>
      </w:r>
    </w:p>
    <w:p w:rsidR="00A15CBF" w:rsidRPr="00544511" w:rsidRDefault="00410ED5" w:rsidP="00410ED5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CD">
        <w:rPr>
          <w:rFonts w:ascii="Times New Roman" w:hAnsi="Times New Roman"/>
          <w:b/>
          <w:sz w:val="24"/>
          <w:szCs w:val="24"/>
        </w:rPr>
        <w:t>Дата и время окончания приема заявок</w:t>
      </w:r>
      <w:r w:rsidR="00392607" w:rsidRPr="001312CD">
        <w:rPr>
          <w:rFonts w:ascii="Times New Roman" w:hAnsi="Times New Roman"/>
          <w:b/>
          <w:sz w:val="24"/>
          <w:szCs w:val="24"/>
        </w:rPr>
        <w:t xml:space="preserve"> и задатков</w:t>
      </w:r>
      <w:r w:rsidRPr="001312CD">
        <w:rPr>
          <w:rFonts w:ascii="Times New Roman" w:hAnsi="Times New Roman"/>
          <w:b/>
          <w:sz w:val="24"/>
          <w:szCs w:val="24"/>
        </w:rPr>
        <w:t>:</w:t>
      </w:r>
      <w:r w:rsidRPr="001312CD">
        <w:rPr>
          <w:rFonts w:ascii="Times New Roman" w:hAnsi="Times New Roman"/>
          <w:sz w:val="24"/>
          <w:szCs w:val="24"/>
        </w:rPr>
        <w:t xml:space="preserve"> «</w:t>
      </w:r>
      <w:r w:rsidR="006E5330" w:rsidRPr="001312CD">
        <w:rPr>
          <w:rFonts w:ascii="Times New Roman" w:hAnsi="Times New Roman"/>
          <w:sz w:val="24"/>
          <w:szCs w:val="24"/>
        </w:rPr>
        <w:t>1</w:t>
      </w:r>
      <w:r w:rsidR="001B5C32">
        <w:rPr>
          <w:rFonts w:ascii="Times New Roman" w:hAnsi="Times New Roman"/>
          <w:sz w:val="24"/>
          <w:szCs w:val="24"/>
        </w:rPr>
        <w:t>7</w:t>
      </w:r>
      <w:r w:rsidRPr="001312CD">
        <w:rPr>
          <w:rFonts w:ascii="Times New Roman" w:hAnsi="Times New Roman"/>
          <w:sz w:val="24"/>
          <w:szCs w:val="24"/>
        </w:rPr>
        <w:t xml:space="preserve">» </w:t>
      </w:r>
      <w:r w:rsidR="001312CD" w:rsidRPr="001312CD">
        <w:rPr>
          <w:rFonts w:ascii="Times New Roman" w:hAnsi="Times New Roman"/>
          <w:sz w:val="24"/>
          <w:szCs w:val="24"/>
        </w:rPr>
        <w:t>июня</w:t>
      </w:r>
      <w:r w:rsidRPr="001312CD">
        <w:rPr>
          <w:rFonts w:ascii="Times New Roman" w:hAnsi="Times New Roman"/>
          <w:sz w:val="24"/>
          <w:szCs w:val="24"/>
        </w:rPr>
        <w:t xml:space="preserve"> 201</w:t>
      </w:r>
      <w:r w:rsidR="00392607" w:rsidRPr="001312CD">
        <w:rPr>
          <w:rFonts w:ascii="Times New Roman" w:hAnsi="Times New Roman"/>
          <w:sz w:val="24"/>
          <w:szCs w:val="24"/>
        </w:rPr>
        <w:t>6</w:t>
      </w:r>
      <w:r w:rsidRPr="001312CD">
        <w:rPr>
          <w:rFonts w:ascii="Times New Roman" w:hAnsi="Times New Roman"/>
          <w:sz w:val="24"/>
          <w:szCs w:val="24"/>
        </w:rPr>
        <w:t xml:space="preserve"> года в 11:00 по московскому времени</w:t>
      </w:r>
      <w:r w:rsidR="00C40B8C" w:rsidRPr="001312CD">
        <w:rPr>
          <w:rFonts w:ascii="Times New Roman" w:hAnsi="Times New Roman"/>
          <w:sz w:val="24"/>
          <w:szCs w:val="24"/>
        </w:rPr>
        <w:t>.</w:t>
      </w:r>
    </w:p>
    <w:p w:rsidR="00AA4577" w:rsidRDefault="00D139F6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lastRenderedPageBreak/>
        <w:t>10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Размер </w:t>
      </w:r>
      <w:r w:rsidR="006243C3" w:rsidRPr="00544511">
        <w:rPr>
          <w:rFonts w:ascii="Times New Roman" w:hAnsi="Times New Roman"/>
          <w:b/>
          <w:sz w:val="24"/>
          <w:szCs w:val="24"/>
        </w:rPr>
        <w:t>обеспечения заявки</w:t>
      </w:r>
      <w:r w:rsidR="00976B5A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4D7576">
        <w:rPr>
          <w:rFonts w:ascii="Times New Roman" w:hAnsi="Times New Roman"/>
          <w:b/>
          <w:sz w:val="24"/>
          <w:szCs w:val="24"/>
        </w:rPr>
        <w:t xml:space="preserve">(задатка)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для участия в </w:t>
      </w:r>
      <w:proofErr w:type="gramStart"/>
      <w:r w:rsidR="00A15CBF" w:rsidRPr="00544511">
        <w:rPr>
          <w:rFonts w:ascii="Times New Roman" w:hAnsi="Times New Roman"/>
          <w:b/>
          <w:sz w:val="24"/>
          <w:szCs w:val="24"/>
        </w:rPr>
        <w:t>аукционе</w:t>
      </w:r>
      <w:proofErr w:type="gramEnd"/>
      <w:r w:rsidR="00A15CBF"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в электронной форме: </w:t>
      </w:r>
      <w:r w:rsidR="00813BB5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497DE3" w:rsidRPr="00AA4577">
        <w:rPr>
          <w:rFonts w:ascii="Times New Roman" w:hAnsi="Times New Roman"/>
          <w:sz w:val="24"/>
          <w:szCs w:val="24"/>
        </w:rPr>
        <w:t>10 %</w:t>
      </w:r>
      <w:r w:rsidR="00497DE3" w:rsidRPr="00271488">
        <w:rPr>
          <w:rFonts w:ascii="Times New Roman" w:hAnsi="Times New Roman"/>
          <w:b/>
          <w:sz w:val="24"/>
          <w:szCs w:val="24"/>
        </w:rPr>
        <w:t xml:space="preserve"> </w:t>
      </w:r>
      <w:r w:rsidR="00497DE3">
        <w:rPr>
          <w:rFonts w:ascii="Times New Roman" w:hAnsi="Times New Roman"/>
          <w:sz w:val="24"/>
          <w:szCs w:val="24"/>
        </w:rPr>
        <w:t xml:space="preserve">от начальной (стартовой) цены </w:t>
      </w:r>
      <w:r w:rsidR="00882CD9">
        <w:rPr>
          <w:rFonts w:ascii="Times New Roman" w:hAnsi="Times New Roman"/>
          <w:sz w:val="24"/>
          <w:szCs w:val="24"/>
        </w:rPr>
        <w:t>аукциона и</w:t>
      </w:r>
      <w:r w:rsidR="004D7576">
        <w:rPr>
          <w:rFonts w:ascii="Times New Roman" w:hAnsi="Times New Roman"/>
          <w:sz w:val="24"/>
          <w:szCs w:val="24"/>
        </w:rPr>
        <w:t xml:space="preserve"> </w:t>
      </w:r>
      <w:r w:rsidR="00882CD9">
        <w:rPr>
          <w:rFonts w:ascii="Times New Roman" w:hAnsi="Times New Roman"/>
          <w:sz w:val="24"/>
          <w:szCs w:val="24"/>
        </w:rPr>
        <w:t>составляет 9 473 559,20 (Девять миллионов четыреста семьдесят три тысячи пятьсот пятьдесят девять) рублей 20 копеек</w:t>
      </w:r>
      <w:r w:rsidR="00BE7186" w:rsidRPr="00544511">
        <w:rPr>
          <w:rFonts w:ascii="Times New Roman" w:hAnsi="Times New Roman"/>
          <w:sz w:val="24"/>
          <w:szCs w:val="24"/>
        </w:rPr>
        <w:t>.</w:t>
      </w:r>
      <w:r w:rsidR="008C629B" w:rsidRPr="00544511">
        <w:rPr>
          <w:rFonts w:ascii="Times New Roman" w:hAnsi="Times New Roman"/>
          <w:sz w:val="24"/>
          <w:szCs w:val="24"/>
        </w:rPr>
        <w:t xml:space="preserve"> </w:t>
      </w:r>
    </w:p>
    <w:p w:rsidR="009B5751" w:rsidRPr="009337F1" w:rsidRDefault="008C629B" w:rsidP="00E82A1E">
      <w:pPr>
        <w:pStyle w:val="ae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337F1">
        <w:rPr>
          <w:rFonts w:ascii="Times New Roman" w:hAnsi="Times New Roman"/>
          <w:b/>
          <w:sz w:val="24"/>
          <w:szCs w:val="24"/>
          <w:u w:val="single"/>
        </w:rPr>
        <w:t>Задаток</w:t>
      </w:r>
      <w:r w:rsidRPr="009337F1">
        <w:rPr>
          <w:rFonts w:ascii="Times New Roman" w:eastAsia="BatangChe" w:hAnsi="Times New Roman"/>
          <w:b/>
          <w:sz w:val="24"/>
          <w:szCs w:val="24"/>
          <w:u w:val="single"/>
        </w:rPr>
        <w:t xml:space="preserve"> перечисляется </w:t>
      </w:r>
      <w:r w:rsidR="00882CD9">
        <w:rPr>
          <w:rFonts w:ascii="Times New Roman" w:eastAsia="BatangChe" w:hAnsi="Times New Roman"/>
          <w:b/>
          <w:sz w:val="24"/>
          <w:szCs w:val="24"/>
          <w:u w:val="single"/>
        </w:rPr>
        <w:t>на счет</w:t>
      </w:r>
      <w:r w:rsidR="00075ECA" w:rsidRPr="009337F1">
        <w:rPr>
          <w:rFonts w:ascii="Times New Roman" w:eastAsia="BatangChe" w:hAnsi="Times New Roman"/>
          <w:b/>
          <w:sz w:val="24"/>
          <w:szCs w:val="24"/>
          <w:u w:val="single"/>
        </w:rPr>
        <w:t xml:space="preserve"> </w:t>
      </w:r>
      <w:r w:rsidR="00392607">
        <w:rPr>
          <w:rFonts w:ascii="Times New Roman" w:eastAsia="BatangChe" w:hAnsi="Times New Roman"/>
          <w:b/>
          <w:sz w:val="24"/>
          <w:szCs w:val="24"/>
          <w:u w:val="single"/>
        </w:rPr>
        <w:t>О</w:t>
      </w:r>
      <w:r w:rsidR="00075ECA" w:rsidRPr="009337F1">
        <w:rPr>
          <w:rFonts w:ascii="Times New Roman" w:eastAsia="BatangChe" w:hAnsi="Times New Roman"/>
          <w:b/>
          <w:sz w:val="24"/>
          <w:szCs w:val="24"/>
          <w:u w:val="single"/>
        </w:rPr>
        <w:t>рганизатор</w:t>
      </w:r>
      <w:r w:rsidR="00392607">
        <w:rPr>
          <w:rFonts w:ascii="Times New Roman" w:eastAsia="BatangChe" w:hAnsi="Times New Roman"/>
          <w:b/>
          <w:sz w:val="24"/>
          <w:szCs w:val="24"/>
          <w:u w:val="single"/>
        </w:rPr>
        <w:t>а</w:t>
      </w:r>
      <w:r w:rsidR="00075ECA" w:rsidRPr="009337F1">
        <w:rPr>
          <w:rFonts w:ascii="Times New Roman" w:eastAsia="BatangChe" w:hAnsi="Times New Roman"/>
          <w:b/>
          <w:sz w:val="24"/>
          <w:szCs w:val="24"/>
          <w:u w:val="single"/>
        </w:rPr>
        <w:t xml:space="preserve"> аукциона</w:t>
      </w:r>
      <w:r w:rsidR="00882CD9">
        <w:rPr>
          <w:rFonts w:ascii="Times New Roman" w:eastAsia="BatangChe" w:hAnsi="Times New Roman"/>
          <w:b/>
          <w:sz w:val="24"/>
          <w:szCs w:val="24"/>
          <w:u w:val="single"/>
        </w:rPr>
        <w:t xml:space="preserve"> по следующим реквизитам</w:t>
      </w:r>
      <w:r w:rsidRPr="009337F1">
        <w:rPr>
          <w:rFonts w:ascii="Times New Roman" w:eastAsia="BatangChe" w:hAnsi="Times New Roman"/>
          <w:b/>
          <w:sz w:val="24"/>
          <w:szCs w:val="24"/>
          <w:u w:val="single"/>
        </w:rPr>
        <w:t>:</w:t>
      </w:r>
      <w:r w:rsidRPr="009337F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>ООО «УК «Автокомпоненты»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 xml:space="preserve">142901, Московская область, </w:t>
      </w:r>
      <w:proofErr w:type="gramStart"/>
      <w:r w:rsidRPr="009337F1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337F1">
        <w:rPr>
          <w:rFonts w:ascii="Times New Roman" w:hAnsi="Times New Roman"/>
          <w:b/>
          <w:sz w:val="24"/>
          <w:szCs w:val="24"/>
        </w:rPr>
        <w:t>. Кашира, ул. Клубная, д. 8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>ИНН/КПП 7725736094/501901001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337F1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9337F1">
        <w:rPr>
          <w:rFonts w:ascii="Times New Roman" w:hAnsi="Times New Roman"/>
          <w:b/>
          <w:sz w:val="24"/>
          <w:szCs w:val="24"/>
        </w:rPr>
        <w:t xml:space="preserve">/с 40702810138180004950 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>в ОАО «Сбербанк России»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 xml:space="preserve">к/с 30101810400000000225 </w:t>
      </w:r>
    </w:p>
    <w:p w:rsidR="009B5751" w:rsidRDefault="006C6072" w:rsidP="006C607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>БИК 044525225</w:t>
      </w:r>
    </w:p>
    <w:p w:rsidR="00AC1808" w:rsidRPr="00AC1808" w:rsidRDefault="009337F1" w:rsidP="00AC1808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9337F1">
        <w:rPr>
          <w:rFonts w:ascii="Times New Roman" w:hAnsi="Times New Roman"/>
          <w:i/>
          <w:sz w:val="24"/>
          <w:szCs w:val="24"/>
        </w:rPr>
        <w:t xml:space="preserve">При перечислении задатка указывается назначение платежа: «Задаток для участия в Открытом </w:t>
      </w:r>
      <w:proofErr w:type="gramStart"/>
      <w:r w:rsidRPr="009337F1">
        <w:rPr>
          <w:rFonts w:ascii="Times New Roman" w:hAnsi="Times New Roman"/>
          <w:i/>
          <w:sz w:val="24"/>
          <w:szCs w:val="24"/>
        </w:rPr>
        <w:t>аукционе</w:t>
      </w:r>
      <w:proofErr w:type="gramEnd"/>
      <w:r w:rsidRPr="009337F1">
        <w:rPr>
          <w:rFonts w:ascii="Times New Roman" w:hAnsi="Times New Roman"/>
          <w:i/>
          <w:sz w:val="24"/>
          <w:szCs w:val="24"/>
        </w:rPr>
        <w:t xml:space="preserve"> в электронной форме на право заключения договор</w:t>
      </w:r>
      <w:r w:rsidR="00882CD9">
        <w:rPr>
          <w:rFonts w:ascii="Times New Roman" w:hAnsi="Times New Roman"/>
          <w:i/>
          <w:sz w:val="24"/>
          <w:szCs w:val="24"/>
        </w:rPr>
        <w:t>а</w:t>
      </w:r>
      <w:r w:rsidRPr="009337F1">
        <w:rPr>
          <w:rFonts w:ascii="Times New Roman" w:hAnsi="Times New Roman"/>
          <w:i/>
          <w:sz w:val="24"/>
          <w:szCs w:val="24"/>
        </w:rPr>
        <w:t xml:space="preserve"> купли-продажи недвижимого имущества, принадлежащего на праве собственности </w:t>
      </w:r>
      <w:r w:rsidR="00313A93">
        <w:rPr>
          <w:rFonts w:ascii="Times New Roman" w:hAnsi="Times New Roman"/>
          <w:i/>
          <w:sz w:val="24"/>
          <w:szCs w:val="24"/>
        </w:rPr>
        <w:t>ООО «Трак Сервис Пенза»</w:t>
      </w:r>
      <w:r w:rsidRPr="009337F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1808">
        <w:rPr>
          <w:rFonts w:ascii="Times New Roman" w:hAnsi="Times New Roman"/>
          <w:b/>
          <w:i/>
          <w:sz w:val="24"/>
          <w:szCs w:val="24"/>
        </w:rPr>
        <w:t xml:space="preserve">Задаток должен быть перечислен </w:t>
      </w:r>
      <w:r w:rsidRPr="00882CD9">
        <w:rPr>
          <w:rFonts w:ascii="Times New Roman" w:hAnsi="Times New Roman"/>
          <w:b/>
          <w:i/>
          <w:sz w:val="24"/>
          <w:szCs w:val="24"/>
          <w:u w:val="single"/>
        </w:rPr>
        <w:t>одним платежом</w:t>
      </w:r>
      <w:r w:rsidRPr="00AC1808">
        <w:rPr>
          <w:rFonts w:ascii="Times New Roman" w:hAnsi="Times New Roman"/>
          <w:b/>
          <w:i/>
          <w:sz w:val="24"/>
          <w:szCs w:val="24"/>
        </w:rPr>
        <w:t>.</w:t>
      </w:r>
      <w:r w:rsidR="00AC1808" w:rsidRPr="00AC1808">
        <w:rPr>
          <w:b/>
          <w:sz w:val="24"/>
          <w:szCs w:val="24"/>
        </w:rPr>
        <w:t xml:space="preserve"> </w:t>
      </w:r>
    </w:p>
    <w:p w:rsidR="00A15CBF" w:rsidRPr="00544511" w:rsidRDefault="00A15CBF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5CBF" w:rsidRPr="00544511" w:rsidRDefault="00194111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</w:t>
      </w:r>
      <w:r w:rsidR="00D139F6" w:rsidRPr="00544511">
        <w:rPr>
          <w:rFonts w:ascii="Times New Roman" w:hAnsi="Times New Roman"/>
          <w:b/>
          <w:sz w:val="24"/>
          <w:szCs w:val="24"/>
        </w:rPr>
        <w:t>1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Порядок внесения </w:t>
      </w:r>
      <w:r w:rsidR="00D7788D" w:rsidRPr="00544511">
        <w:rPr>
          <w:rFonts w:ascii="Times New Roman" w:hAnsi="Times New Roman"/>
          <w:b/>
          <w:sz w:val="24"/>
          <w:szCs w:val="24"/>
        </w:rPr>
        <w:t xml:space="preserve">обеспечения заявки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и возврата: </w:t>
      </w:r>
      <w:r w:rsidR="00E82A1E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82A1E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82A1E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E82A1E" w:rsidRPr="006C69FB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 xml:space="preserve">и </w:t>
      </w:r>
      <w:r w:rsidR="00E82A1E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11" w:history="1">
        <w:r w:rsidR="00E82A1E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.</w:t>
      </w:r>
    </w:p>
    <w:p w:rsidR="00E80CFD" w:rsidRPr="00FA601B" w:rsidRDefault="00D139F6" w:rsidP="0054451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312CD">
        <w:rPr>
          <w:rFonts w:ascii="Times New Roman" w:hAnsi="Times New Roman"/>
          <w:b/>
          <w:sz w:val="24"/>
          <w:szCs w:val="24"/>
        </w:rPr>
        <w:t>1</w:t>
      </w:r>
      <w:r w:rsidR="008C629B" w:rsidRPr="001312CD">
        <w:rPr>
          <w:rFonts w:ascii="Times New Roman" w:hAnsi="Times New Roman"/>
          <w:b/>
          <w:sz w:val="24"/>
          <w:szCs w:val="24"/>
        </w:rPr>
        <w:t>2</w:t>
      </w:r>
      <w:r w:rsidR="00A15CBF" w:rsidRPr="001312CD">
        <w:rPr>
          <w:rFonts w:ascii="Times New Roman" w:hAnsi="Times New Roman"/>
          <w:b/>
          <w:sz w:val="24"/>
          <w:szCs w:val="24"/>
        </w:rPr>
        <w:t>. Дата проведения аукциона</w:t>
      </w:r>
      <w:r w:rsidR="00A15CBF" w:rsidRPr="001312CD">
        <w:rPr>
          <w:rFonts w:ascii="Times New Roman" w:hAnsi="Times New Roman"/>
          <w:sz w:val="24"/>
          <w:szCs w:val="24"/>
        </w:rPr>
        <w:t xml:space="preserve"> </w:t>
      </w:r>
      <w:r w:rsidR="00A15CBF" w:rsidRPr="001312CD">
        <w:rPr>
          <w:rFonts w:ascii="Times New Roman" w:hAnsi="Times New Roman"/>
          <w:b/>
          <w:sz w:val="24"/>
          <w:szCs w:val="24"/>
        </w:rPr>
        <w:t>в электронной форме</w:t>
      </w:r>
      <w:r w:rsidR="00B62D40" w:rsidRPr="001312CD">
        <w:rPr>
          <w:rFonts w:ascii="Times New Roman" w:hAnsi="Times New Roman"/>
          <w:sz w:val="24"/>
          <w:szCs w:val="24"/>
        </w:rPr>
        <w:t>:  </w:t>
      </w:r>
      <w:r w:rsidR="006C6072" w:rsidRPr="001312CD">
        <w:rPr>
          <w:rFonts w:ascii="Times New Roman" w:hAnsi="Times New Roman"/>
          <w:sz w:val="24"/>
          <w:szCs w:val="24"/>
        </w:rPr>
        <w:t>12:00 по московскому времени, «</w:t>
      </w:r>
      <w:r w:rsidR="001B5C32">
        <w:rPr>
          <w:rFonts w:ascii="Times New Roman" w:hAnsi="Times New Roman"/>
          <w:sz w:val="24"/>
          <w:szCs w:val="24"/>
        </w:rPr>
        <w:t>20</w:t>
      </w:r>
      <w:r w:rsidR="006C6072" w:rsidRPr="001312CD">
        <w:rPr>
          <w:rFonts w:ascii="Times New Roman" w:hAnsi="Times New Roman"/>
          <w:sz w:val="24"/>
          <w:szCs w:val="24"/>
        </w:rPr>
        <w:t xml:space="preserve">» </w:t>
      </w:r>
      <w:r w:rsidR="001312CD" w:rsidRPr="001312CD">
        <w:rPr>
          <w:rFonts w:ascii="Times New Roman" w:hAnsi="Times New Roman"/>
          <w:sz w:val="24"/>
          <w:szCs w:val="24"/>
        </w:rPr>
        <w:t>июн</w:t>
      </w:r>
      <w:r w:rsidR="006C6072" w:rsidRPr="001312CD">
        <w:rPr>
          <w:rFonts w:ascii="Times New Roman" w:hAnsi="Times New Roman"/>
          <w:sz w:val="24"/>
          <w:szCs w:val="24"/>
        </w:rPr>
        <w:t>я 201</w:t>
      </w:r>
      <w:r w:rsidR="00D305CC" w:rsidRPr="001312CD">
        <w:rPr>
          <w:rFonts w:ascii="Times New Roman" w:hAnsi="Times New Roman"/>
          <w:sz w:val="24"/>
          <w:szCs w:val="24"/>
        </w:rPr>
        <w:t>6</w:t>
      </w:r>
      <w:r w:rsidR="006C6072" w:rsidRPr="001312CD">
        <w:rPr>
          <w:rFonts w:ascii="Times New Roman" w:hAnsi="Times New Roman"/>
          <w:sz w:val="24"/>
          <w:szCs w:val="24"/>
        </w:rPr>
        <w:t xml:space="preserve"> года.</w:t>
      </w:r>
    </w:p>
    <w:p w:rsidR="00842000" w:rsidRPr="00544511" w:rsidRDefault="00C33D22" w:rsidP="00544511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FA601B">
        <w:rPr>
          <w:rFonts w:ascii="Times New Roman" w:hAnsi="Times New Roman"/>
          <w:b/>
          <w:sz w:val="24"/>
          <w:szCs w:val="24"/>
        </w:rPr>
        <w:t>13. Иные условия: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882CD9">
        <w:rPr>
          <w:rFonts w:ascii="Times New Roman" w:hAnsi="Times New Roman"/>
          <w:sz w:val="24"/>
          <w:szCs w:val="24"/>
        </w:rPr>
        <w:t>недвижимого имущества</w:t>
      </w:r>
      <w:r w:rsidR="00497DE3">
        <w:rPr>
          <w:rFonts w:ascii="Times New Roman" w:hAnsi="Times New Roman"/>
          <w:sz w:val="24"/>
          <w:szCs w:val="24"/>
        </w:rPr>
        <w:t xml:space="preserve">, </w:t>
      </w:r>
      <w:r w:rsidRPr="00544511">
        <w:rPr>
          <w:rFonts w:ascii="Times New Roman" w:hAnsi="Times New Roman"/>
          <w:sz w:val="24"/>
          <w:szCs w:val="24"/>
        </w:rPr>
        <w:t xml:space="preserve">заключается между Продавцом и Победителем аукциона (Единственным участником аукциона) не </w:t>
      </w:r>
      <w:r w:rsidR="00FB187A">
        <w:rPr>
          <w:rFonts w:ascii="Times New Roman" w:hAnsi="Times New Roman"/>
          <w:sz w:val="24"/>
          <w:szCs w:val="24"/>
        </w:rPr>
        <w:t>позднее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6F3C3D">
        <w:rPr>
          <w:rFonts w:ascii="Times New Roman" w:hAnsi="Times New Roman"/>
          <w:sz w:val="24"/>
          <w:szCs w:val="24"/>
        </w:rPr>
        <w:t>3</w:t>
      </w:r>
      <w:r w:rsidRPr="00544511">
        <w:rPr>
          <w:rFonts w:ascii="Times New Roman" w:hAnsi="Times New Roman"/>
          <w:sz w:val="24"/>
          <w:szCs w:val="24"/>
        </w:rPr>
        <w:t xml:space="preserve">0 </w:t>
      </w:r>
      <w:r w:rsidR="00FB187A">
        <w:rPr>
          <w:rFonts w:ascii="Times New Roman" w:hAnsi="Times New Roman"/>
          <w:sz w:val="24"/>
          <w:szCs w:val="24"/>
        </w:rPr>
        <w:t>календарных дней</w:t>
      </w:r>
      <w:r w:rsidRPr="00544511">
        <w:rPr>
          <w:rFonts w:ascii="Times New Roman" w:hAnsi="Times New Roman"/>
          <w:sz w:val="24"/>
          <w:szCs w:val="24"/>
        </w:rPr>
        <w:t xml:space="preserve"> с даты проведения аукциона</w:t>
      </w:r>
      <w:r w:rsidR="00D305C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D305CC">
        <w:rPr>
          <w:rFonts w:ascii="Times New Roman" w:hAnsi="Times New Roman"/>
          <w:sz w:val="24"/>
          <w:szCs w:val="24"/>
        </w:rPr>
        <w:t>указана</w:t>
      </w:r>
      <w:proofErr w:type="gramEnd"/>
      <w:r w:rsidR="00D305CC">
        <w:rPr>
          <w:rFonts w:ascii="Times New Roman" w:hAnsi="Times New Roman"/>
          <w:sz w:val="24"/>
          <w:szCs w:val="24"/>
        </w:rPr>
        <w:t xml:space="preserve"> в п. 12 настоящей аукционной документации)</w:t>
      </w:r>
      <w:r w:rsidR="00E82A1E" w:rsidRPr="00105510">
        <w:rPr>
          <w:rFonts w:ascii="Times New Roman" w:hAnsi="Times New Roman"/>
          <w:sz w:val="24"/>
          <w:szCs w:val="24"/>
        </w:rPr>
        <w:t>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AA4577">
        <w:rPr>
          <w:rFonts w:ascii="Times New Roman" w:hAnsi="Times New Roman"/>
          <w:sz w:val="24"/>
          <w:szCs w:val="24"/>
        </w:rPr>
        <w:t xml:space="preserve">по </w:t>
      </w:r>
      <w:r w:rsidR="00743695">
        <w:rPr>
          <w:rFonts w:ascii="Times New Roman" w:hAnsi="Times New Roman"/>
          <w:sz w:val="24"/>
          <w:szCs w:val="24"/>
        </w:rPr>
        <w:t>соответствующему</w:t>
      </w:r>
      <w:r w:rsidR="00AA4577">
        <w:rPr>
          <w:rFonts w:ascii="Times New Roman" w:hAnsi="Times New Roman"/>
          <w:sz w:val="24"/>
          <w:szCs w:val="24"/>
        </w:rPr>
        <w:t xml:space="preserve"> лоту</w:t>
      </w:r>
      <w:r w:rsidR="00497DE3">
        <w:rPr>
          <w:rFonts w:ascii="Times New Roman" w:hAnsi="Times New Roman"/>
          <w:sz w:val="24"/>
          <w:szCs w:val="24"/>
        </w:rPr>
        <w:t>,</w:t>
      </w:r>
      <w:r w:rsidR="00497DE3" w:rsidRPr="00544511">
        <w:rPr>
          <w:rFonts w:ascii="Times New Roman" w:hAnsi="Times New Roman"/>
          <w:sz w:val="24"/>
          <w:szCs w:val="24"/>
        </w:rPr>
        <w:t xml:space="preserve"> </w:t>
      </w:r>
      <w:r w:rsidRPr="00544511">
        <w:rPr>
          <w:rFonts w:ascii="Times New Roman" w:hAnsi="Times New Roman"/>
          <w:sz w:val="24"/>
          <w:szCs w:val="24"/>
        </w:rPr>
        <w:t xml:space="preserve">заключается между Продавцом и участником аукциона, занявшим второе место, в течение 10 </w:t>
      </w:r>
      <w:r w:rsidR="00FB187A">
        <w:rPr>
          <w:rFonts w:ascii="Times New Roman" w:hAnsi="Times New Roman"/>
          <w:sz w:val="24"/>
          <w:szCs w:val="24"/>
        </w:rPr>
        <w:t xml:space="preserve">календарных </w:t>
      </w:r>
      <w:r w:rsidRPr="00544511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544511">
        <w:rPr>
          <w:rFonts w:ascii="Times New Roman" w:hAnsi="Times New Roman"/>
          <w:sz w:val="24"/>
          <w:szCs w:val="24"/>
        </w:rPr>
        <w:t>с даты признания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Победителя аукциона уклонившимся от заключения договора.</w:t>
      </w:r>
    </w:p>
    <w:p w:rsidR="00C33D22" w:rsidRPr="00497DE3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с Единственным участником аукциона заключаются на общую сумму равную заявленной начальной цене </w:t>
      </w:r>
      <w:r w:rsidR="00822EF6">
        <w:rPr>
          <w:rFonts w:ascii="Times New Roman" w:hAnsi="Times New Roman"/>
          <w:sz w:val="24"/>
          <w:szCs w:val="24"/>
        </w:rPr>
        <w:t>аукциона</w:t>
      </w:r>
      <w:r w:rsidR="006C6072">
        <w:rPr>
          <w:rFonts w:ascii="Times New Roman" w:eastAsia="Arial+FPEF" w:hAnsi="Times New Roman"/>
          <w:sz w:val="24"/>
          <w:szCs w:val="24"/>
        </w:rPr>
        <w:t>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Основанием для оплаты </w:t>
      </w:r>
      <w:r w:rsidR="00CC248E">
        <w:rPr>
          <w:rFonts w:ascii="Times New Roman" w:hAnsi="Times New Roman"/>
          <w:sz w:val="24"/>
          <w:szCs w:val="24"/>
        </w:rPr>
        <w:t xml:space="preserve">цены </w:t>
      </w:r>
      <w:r w:rsidR="00AA4577">
        <w:rPr>
          <w:rFonts w:ascii="Times New Roman" w:hAnsi="Times New Roman"/>
          <w:sz w:val="24"/>
          <w:szCs w:val="24"/>
        </w:rPr>
        <w:t>лота</w:t>
      </w:r>
      <w:r w:rsidRPr="00544511">
        <w:rPr>
          <w:rFonts w:ascii="Times New Roman" w:hAnsi="Times New Roman"/>
          <w:sz w:val="24"/>
          <w:szCs w:val="24"/>
        </w:rPr>
        <w:t>, определенной по результатам Аукциона, является протокол Аукциона.</w:t>
      </w:r>
    </w:p>
    <w:p w:rsidR="00C33D22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 xml:space="preserve">Победитель аукциона (Единственный участник аукциона) производит </w:t>
      </w:r>
      <w:r w:rsidR="00E82A1E" w:rsidRPr="00544511">
        <w:rPr>
          <w:rFonts w:ascii="Times New Roman" w:hAnsi="Times New Roman"/>
          <w:sz w:val="24"/>
          <w:szCs w:val="24"/>
        </w:rPr>
        <w:t xml:space="preserve">полную оплату стоимости </w:t>
      </w:r>
      <w:r w:rsidR="00743695">
        <w:rPr>
          <w:rFonts w:ascii="Times New Roman" w:hAnsi="Times New Roman"/>
          <w:sz w:val="24"/>
          <w:szCs w:val="24"/>
        </w:rPr>
        <w:t xml:space="preserve">соответствующего </w:t>
      </w:r>
      <w:r w:rsidR="00AA4577">
        <w:rPr>
          <w:rFonts w:ascii="Times New Roman" w:hAnsi="Times New Roman"/>
          <w:sz w:val="24"/>
          <w:szCs w:val="24"/>
        </w:rPr>
        <w:t>лота</w:t>
      </w:r>
      <w:r w:rsidR="00E82A1E" w:rsidRPr="00544511">
        <w:rPr>
          <w:rFonts w:ascii="Times New Roman" w:hAnsi="Times New Roman"/>
          <w:sz w:val="24"/>
          <w:szCs w:val="24"/>
        </w:rPr>
        <w:t xml:space="preserve"> в </w:t>
      </w:r>
      <w:r w:rsidR="00E82A1E">
        <w:rPr>
          <w:rFonts w:ascii="Times New Roman" w:hAnsi="Times New Roman"/>
          <w:sz w:val="24"/>
          <w:szCs w:val="24"/>
        </w:rPr>
        <w:t xml:space="preserve">соответствии с условиями настоящей </w:t>
      </w:r>
      <w:r w:rsidR="00E82A1E" w:rsidRPr="003614F1">
        <w:rPr>
          <w:rFonts w:ascii="Times New Roman" w:hAnsi="Times New Roman"/>
          <w:sz w:val="24"/>
          <w:szCs w:val="24"/>
        </w:rPr>
        <w:t xml:space="preserve">аукционной документации </w:t>
      </w:r>
      <w:r w:rsidR="00E82A1E">
        <w:rPr>
          <w:rFonts w:ascii="Times New Roman" w:hAnsi="Times New Roman"/>
          <w:sz w:val="24"/>
          <w:szCs w:val="24"/>
        </w:rPr>
        <w:t>(</w:t>
      </w:r>
      <w:r w:rsidR="00E82A1E" w:rsidRPr="003614F1">
        <w:rPr>
          <w:rFonts w:ascii="Times New Roman" w:hAnsi="Times New Roman"/>
          <w:sz w:val="24"/>
          <w:szCs w:val="24"/>
        </w:rPr>
        <w:t>условия в том числе указаны в проекте договора купли-продажи (часть 3 настоящей аукционной документации)</w:t>
      </w:r>
      <w:r w:rsidRPr="00544511">
        <w:rPr>
          <w:rFonts w:ascii="Times New Roman" w:hAnsi="Times New Roman"/>
          <w:sz w:val="24"/>
          <w:szCs w:val="24"/>
        </w:rPr>
        <w:t>.</w:t>
      </w:r>
      <w:proofErr w:type="gramEnd"/>
    </w:p>
    <w:p w:rsidR="001312CD" w:rsidRPr="001312CD" w:rsidRDefault="001312CD" w:rsidP="00544511">
      <w:pPr>
        <w:pStyle w:val="ae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312CD" w:rsidRPr="001312CD" w:rsidRDefault="001312CD" w:rsidP="00544511">
      <w:pPr>
        <w:pStyle w:val="ae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312CD">
        <w:rPr>
          <w:rFonts w:ascii="Times New Roman" w:hAnsi="Times New Roman"/>
          <w:b/>
          <w:i/>
          <w:sz w:val="24"/>
          <w:szCs w:val="24"/>
          <w:u w:val="single"/>
        </w:rPr>
        <w:t>ВНИМАНИЕ!!!</w:t>
      </w:r>
    </w:p>
    <w:p w:rsidR="00057C58" w:rsidRDefault="006F3C3D" w:rsidP="006F3C3D">
      <w:pPr>
        <w:jc w:val="both"/>
        <w:rPr>
          <w:rFonts w:ascii="Times New Roman" w:hAnsi="Times New Roman"/>
          <w:sz w:val="24"/>
          <w:szCs w:val="24"/>
        </w:rPr>
      </w:pPr>
      <w:r w:rsidRPr="006F3C3D">
        <w:rPr>
          <w:rFonts w:ascii="Times New Roman" w:hAnsi="Times New Roman"/>
          <w:b/>
          <w:sz w:val="24"/>
          <w:szCs w:val="24"/>
        </w:rPr>
        <w:t xml:space="preserve">На дату объявления настоящего аукциона на недвижимое имущество, принадлежащее </w:t>
      </w:r>
      <w:r w:rsidR="00313A93">
        <w:rPr>
          <w:rFonts w:ascii="Times New Roman" w:hAnsi="Times New Roman"/>
          <w:b/>
          <w:sz w:val="24"/>
          <w:szCs w:val="24"/>
        </w:rPr>
        <w:t>ООО «Трак Сервис Пенза»</w:t>
      </w:r>
      <w:r w:rsidRPr="006F3C3D">
        <w:rPr>
          <w:rFonts w:ascii="Times New Roman" w:hAnsi="Times New Roman"/>
          <w:b/>
          <w:sz w:val="24"/>
          <w:szCs w:val="24"/>
        </w:rPr>
        <w:t xml:space="preserve"> на праве собственности, указанное в п. 5 настоящей аукционно</w:t>
      </w:r>
      <w:r w:rsidR="00E82A1E">
        <w:rPr>
          <w:rFonts w:ascii="Times New Roman" w:hAnsi="Times New Roman"/>
          <w:b/>
          <w:sz w:val="24"/>
          <w:szCs w:val="24"/>
        </w:rPr>
        <w:t>й</w:t>
      </w:r>
      <w:r w:rsidRPr="006F3C3D">
        <w:rPr>
          <w:rFonts w:ascii="Times New Roman" w:hAnsi="Times New Roman"/>
          <w:b/>
          <w:sz w:val="24"/>
          <w:szCs w:val="24"/>
        </w:rPr>
        <w:t xml:space="preserve"> документации, наложено обременение (ипотека в силу закона).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Продавец обязуется снять </w:t>
      </w:r>
      <w:r w:rsidR="0093358D">
        <w:rPr>
          <w:rFonts w:ascii="Times New Roman" w:hAnsi="Times New Roman"/>
          <w:sz w:val="24"/>
          <w:szCs w:val="24"/>
        </w:rPr>
        <w:t xml:space="preserve">указанные </w:t>
      </w:r>
      <w:r>
        <w:rPr>
          <w:rFonts w:ascii="Times New Roman" w:hAnsi="Times New Roman"/>
          <w:sz w:val="24"/>
          <w:szCs w:val="24"/>
        </w:rPr>
        <w:t>обременения с недвижимого имуществ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313A93">
        <w:rPr>
          <w:rFonts w:ascii="Times New Roman" w:hAnsi="Times New Roman"/>
          <w:sz w:val="24"/>
          <w:szCs w:val="24"/>
        </w:rPr>
        <w:t>ООО</w:t>
      </w:r>
      <w:proofErr w:type="gramEnd"/>
      <w:r w:rsidR="00313A93">
        <w:rPr>
          <w:rFonts w:ascii="Times New Roman" w:hAnsi="Times New Roman"/>
          <w:sz w:val="24"/>
          <w:szCs w:val="24"/>
        </w:rPr>
        <w:t xml:space="preserve"> «Трак Сервис Пенза»</w:t>
      </w:r>
      <w:r w:rsidRPr="006F3C3D">
        <w:rPr>
          <w:rFonts w:ascii="Times New Roman" w:hAnsi="Times New Roman"/>
          <w:sz w:val="24"/>
          <w:szCs w:val="24"/>
        </w:rPr>
        <w:t xml:space="preserve"> в срок </w:t>
      </w:r>
      <w:r w:rsidR="00FB187A" w:rsidRPr="00544511">
        <w:rPr>
          <w:rFonts w:ascii="Times New Roman" w:hAnsi="Times New Roman"/>
          <w:sz w:val="24"/>
          <w:szCs w:val="24"/>
        </w:rPr>
        <w:t xml:space="preserve">не </w:t>
      </w:r>
      <w:r w:rsidR="00FB187A">
        <w:rPr>
          <w:rFonts w:ascii="Times New Roman" w:hAnsi="Times New Roman"/>
          <w:sz w:val="24"/>
          <w:szCs w:val="24"/>
        </w:rPr>
        <w:t>позднее</w:t>
      </w:r>
      <w:r w:rsidR="00FB187A" w:rsidRPr="00544511">
        <w:rPr>
          <w:rFonts w:ascii="Times New Roman" w:hAnsi="Times New Roman"/>
          <w:sz w:val="24"/>
          <w:szCs w:val="24"/>
        </w:rPr>
        <w:t xml:space="preserve"> </w:t>
      </w:r>
      <w:r w:rsidR="00FB187A">
        <w:rPr>
          <w:rFonts w:ascii="Times New Roman" w:hAnsi="Times New Roman"/>
          <w:sz w:val="24"/>
          <w:szCs w:val="24"/>
        </w:rPr>
        <w:t>3</w:t>
      </w:r>
      <w:r w:rsidR="00FB187A" w:rsidRPr="00544511">
        <w:rPr>
          <w:rFonts w:ascii="Times New Roman" w:hAnsi="Times New Roman"/>
          <w:sz w:val="24"/>
          <w:szCs w:val="24"/>
        </w:rPr>
        <w:t xml:space="preserve">0 </w:t>
      </w:r>
      <w:r w:rsidR="00FB187A">
        <w:rPr>
          <w:rFonts w:ascii="Times New Roman" w:hAnsi="Times New Roman"/>
          <w:sz w:val="24"/>
          <w:szCs w:val="24"/>
        </w:rPr>
        <w:t>календарных дней</w:t>
      </w:r>
      <w:r w:rsidR="00FB187A" w:rsidRPr="00544511">
        <w:rPr>
          <w:rFonts w:ascii="Times New Roman" w:hAnsi="Times New Roman"/>
          <w:sz w:val="24"/>
          <w:szCs w:val="24"/>
        </w:rPr>
        <w:t xml:space="preserve"> </w:t>
      </w:r>
      <w:r w:rsidR="00D305CC" w:rsidRPr="00544511">
        <w:rPr>
          <w:rFonts w:ascii="Times New Roman" w:hAnsi="Times New Roman"/>
          <w:sz w:val="24"/>
          <w:szCs w:val="24"/>
        </w:rPr>
        <w:t>с даты проведения аукциона</w:t>
      </w:r>
      <w:r w:rsidR="00D305CC">
        <w:rPr>
          <w:rFonts w:ascii="Times New Roman" w:hAnsi="Times New Roman"/>
          <w:sz w:val="24"/>
          <w:szCs w:val="24"/>
        </w:rPr>
        <w:t xml:space="preserve"> (указана в п. 12 настоящей аукционной документации)</w:t>
      </w:r>
      <w:r w:rsidRPr="006F3C3D">
        <w:rPr>
          <w:rFonts w:ascii="Times New Roman" w:hAnsi="Times New Roman"/>
          <w:sz w:val="24"/>
          <w:szCs w:val="24"/>
        </w:rPr>
        <w:t>, но в любом случае до подписания договора купли-продажи.</w:t>
      </w:r>
      <w:r w:rsidR="00057C58">
        <w:rPr>
          <w:rFonts w:ascii="Times New Roman" w:hAnsi="Times New Roman"/>
          <w:sz w:val="24"/>
          <w:szCs w:val="24"/>
        </w:rPr>
        <w:t xml:space="preserve"> </w:t>
      </w:r>
    </w:p>
    <w:p w:rsidR="00FB187A" w:rsidRPr="00FB187A" w:rsidRDefault="00FB187A" w:rsidP="006F3C3D">
      <w:pPr>
        <w:jc w:val="both"/>
        <w:rPr>
          <w:rFonts w:ascii="Times New Roman" w:hAnsi="Times New Roman"/>
          <w:b/>
          <w:sz w:val="24"/>
          <w:szCs w:val="24"/>
        </w:rPr>
      </w:pPr>
      <w:r w:rsidRPr="00FB187A">
        <w:rPr>
          <w:rFonts w:ascii="Times New Roman" w:hAnsi="Times New Roman"/>
          <w:b/>
          <w:sz w:val="24"/>
          <w:szCs w:val="24"/>
        </w:rPr>
        <w:t xml:space="preserve">До момента полной оплаты стоимости </w:t>
      </w:r>
      <w:r w:rsidR="001407E3">
        <w:rPr>
          <w:rFonts w:ascii="Times New Roman" w:hAnsi="Times New Roman"/>
          <w:b/>
          <w:sz w:val="24"/>
          <w:szCs w:val="24"/>
        </w:rPr>
        <w:t>недвижимого имущества</w:t>
      </w:r>
      <w:r w:rsidRPr="00FB187A">
        <w:rPr>
          <w:rFonts w:ascii="Times New Roman" w:hAnsi="Times New Roman"/>
          <w:b/>
          <w:sz w:val="24"/>
          <w:szCs w:val="24"/>
        </w:rPr>
        <w:t xml:space="preserve"> Победителем аукциона/Единственным участником аукциона, он</w:t>
      </w:r>
      <w:r w:rsidR="001407E3">
        <w:rPr>
          <w:rFonts w:ascii="Times New Roman" w:hAnsi="Times New Roman"/>
          <w:b/>
          <w:sz w:val="24"/>
          <w:szCs w:val="24"/>
        </w:rPr>
        <w:t>о</w:t>
      </w:r>
      <w:r w:rsidRPr="00FB187A">
        <w:rPr>
          <w:rFonts w:ascii="Times New Roman" w:hAnsi="Times New Roman"/>
          <w:b/>
          <w:sz w:val="24"/>
          <w:szCs w:val="24"/>
        </w:rPr>
        <w:t xml:space="preserve"> </w:t>
      </w:r>
      <w:r w:rsidR="00D305CC">
        <w:rPr>
          <w:rFonts w:ascii="Times New Roman" w:hAnsi="Times New Roman"/>
          <w:b/>
          <w:sz w:val="24"/>
          <w:szCs w:val="24"/>
        </w:rPr>
        <w:t xml:space="preserve">признается </w:t>
      </w:r>
      <w:r w:rsidRPr="00FB187A">
        <w:rPr>
          <w:rFonts w:ascii="Times New Roman" w:hAnsi="Times New Roman"/>
          <w:b/>
          <w:sz w:val="24"/>
          <w:szCs w:val="24"/>
        </w:rPr>
        <w:t>наход</w:t>
      </w:r>
      <w:r w:rsidR="00D305CC">
        <w:rPr>
          <w:rFonts w:ascii="Times New Roman" w:hAnsi="Times New Roman"/>
          <w:b/>
          <w:sz w:val="24"/>
          <w:szCs w:val="24"/>
        </w:rPr>
        <w:t>ящимся</w:t>
      </w:r>
      <w:r w:rsidRPr="00FB187A">
        <w:rPr>
          <w:rFonts w:ascii="Times New Roman" w:hAnsi="Times New Roman"/>
          <w:b/>
          <w:sz w:val="24"/>
          <w:szCs w:val="24"/>
        </w:rPr>
        <w:t xml:space="preserve"> в залоге у Продавца</w:t>
      </w:r>
      <w:r w:rsidR="00D305CC">
        <w:rPr>
          <w:rFonts w:ascii="Times New Roman" w:hAnsi="Times New Roman"/>
          <w:b/>
          <w:sz w:val="24"/>
          <w:szCs w:val="24"/>
        </w:rPr>
        <w:t xml:space="preserve"> (согласно п. 5 ст. 488 ГК РФ).</w:t>
      </w:r>
    </w:p>
    <w:p w:rsidR="006F3C3D" w:rsidRDefault="006F3C3D" w:rsidP="006F3C3D">
      <w:pPr>
        <w:pStyle w:val="ae"/>
        <w:jc w:val="both"/>
        <w:rPr>
          <w:rFonts w:ascii="Times New Roman" w:eastAsia="BatangChe" w:hAnsi="Times New Roman"/>
          <w:sz w:val="24"/>
          <w:szCs w:val="24"/>
        </w:rPr>
      </w:pPr>
    </w:p>
    <w:p w:rsidR="00FB187A" w:rsidRPr="00544511" w:rsidRDefault="00FB187A" w:rsidP="006F3C3D">
      <w:pPr>
        <w:pStyle w:val="ae"/>
        <w:jc w:val="both"/>
        <w:rPr>
          <w:rFonts w:ascii="Times New Roman" w:eastAsia="BatangChe" w:hAnsi="Times New Roman"/>
          <w:sz w:val="24"/>
          <w:szCs w:val="24"/>
        </w:rPr>
      </w:pP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205370589"/>
      <w:r w:rsidRPr="009B057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z w:val="24"/>
          <w:szCs w:val="24"/>
        </w:rPr>
        <w:t>.</w:t>
      </w:r>
      <w:r w:rsidRPr="009B057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0571">
        <w:rPr>
          <w:rFonts w:ascii="Times New Roman" w:hAnsi="Times New Roman"/>
          <w:b/>
          <w:sz w:val="24"/>
          <w:szCs w:val="24"/>
        </w:rPr>
        <w:t>. КРИТЕРИЙ ОПРЕДЕЛЕНИЯ ПОБЕДИТЕЛЯ АУКЦИОНА В ЭЛЕКТРОННОЙ ФОРМЕ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lastRenderedPageBreak/>
        <w:t>Критерием определения победителя аукциона в электронной форме является наиболее высокая цена за право заключения договора, предложенная участником аукциона в электронной форме.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Default="0093358D" w:rsidP="0093358D">
      <w:pPr>
        <w:pStyle w:val="Default"/>
        <w:jc w:val="center"/>
        <w:rPr>
          <w:b/>
        </w:rPr>
      </w:pPr>
      <w:proofErr w:type="gramStart"/>
      <w:r w:rsidRPr="009B0571">
        <w:rPr>
          <w:b/>
          <w:spacing w:val="-2"/>
          <w:lang w:val="en-US"/>
        </w:rPr>
        <w:t>I</w:t>
      </w:r>
      <w:r w:rsidRPr="009B0571">
        <w:rPr>
          <w:b/>
          <w:spacing w:val="-2"/>
        </w:rPr>
        <w:t>.</w:t>
      </w:r>
      <w:r w:rsidRPr="009B0571">
        <w:rPr>
          <w:b/>
          <w:spacing w:val="-2"/>
          <w:lang w:val="en-US"/>
        </w:rPr>
        <w:t>III</w:t>
      </w:r>
      <w:r w:rsidRPr="009B0571">
        <w:rPr>
          <w:b/>
          <w:spacing w:val="-2"/>
        </w:rPr>
        <w:t xml:space="preserve">. </w:t>
      </w:r>
      <w:r>
        <w:rPr>
          <w:b/>
        </w:rPr>
        <w:t>ИНЫЕ УСЛОВИЯ</w:t>
      </w:r>
      <w:r w:rsidRPr="00F61EE3">
        <w:rPr>
          <w:b/>
        </w:rPr>
        <w:t>.</w:t>
      </w:r>
      <w:proofErr w:type="gramEnd"/>
    </w:p>
    <w:p w:rsidR="0093358D" w:rsidRDefault="0093358D" w:rsidP="0093358D">
      <w:pPr>
        <w:pStyle w:val="Default"/>
        <w:jc w:val="both"/>
        <w:rPr>
          <w:b/>
        </w:rPr>
      </w:pPr>
    </w:p>
    <w:p w:rsidR="0093358D" w:rsidRPr="00E15AC8" w:rsidRDefault="0093358D" w:rsidP="0093358D">
      <w:pPr>
        <w:pStyle w:val="Default"/>
        <w:jc w:val="both"/>
      </w:pPr>
      <w:r w:rsidRPr="00E15AC8">
        <w:rPr>
          <w:bCs/>
        </w:rPr>
        <w:t xml:space="preserve">Порядок подачи заявки на участие в открытом </w:t>
      </w:r>
      <w:proofErr w:type="gramStart"/>
      <w:r w:rsidRPr="00E15AC8">
        <w:rPr>
          <w:bCs/>
        </w:rPr>
        <w:t>аукционе</w:t>
      </w:r>
      <w:proofErr w:type="gramEnd"/>
      <w:r w:rsidRPr="00E15AC8">
        <w:rPr>
          <w:bCs/>
        </w:rPr>
        <w:t xml:space="preserve"> в электронной форме, порядок изменения и отзыва заявки на участие в аукционе, т</w:t>
      </w:r>
      <w:r w:rsidRPr="00E15AC8">
        <w:t>ребования к Участникам, п</w:t>
      </w:r>
      <w:r w:rsidRPr="00E15AC8">
        <w:rPr>
          <w:bCs/>
        </w:rPr>
        <w:t>орядок определения участников процедуры (рассмотрение заявок), о</w:t>
      </w:r>
      <w:r w:rsidRPr="00E15AC8">
        <w:t>собенности проведения аукциона, п</w:t>
      </w:r>
      <w:r w:rsidRPr="00E15AC8">
        <w:rPr>
          <w:bCs/>
        </w:rPr>
        <w:t xml:space="preserve">орядок завершения процедуры аукциона - в соответствии с </w:t>
      </w:r>
      <w:r>
        <w:rPr>
          <w:bCs/>
        </w:rPr>
        <w:t>р</w:t>
      </w:r>
      <w:r w:rsidRPr="00E15AC8">
        <w:rPr>
          <w:bCs/>
        </w:rPr>
        <w:t>егламентом электронной площадки.</w:t>
      </w:r>
    </w:p>
    <w:p w:rsidR="0093358D" w:rsidRPr="00E15AC8" w:rsidRDefault="0093358D" w:rsidP="0093358D">
      <w:pPr>
        <w:spacing w:after="120"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СПОСОБЫ РАЗЪЯСНЕНИЯ ПОЛОЖЕНИЙ 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ДОКУМЕНТАЦИИ ОБ АУКЦИОНЕ</w:t>
      </w:r>
    </w:p>
    <w:p w:rsidR="0093358D" w:rsidRPr="009B0571" w:rsidRDefault="0093358D" w:rsidP="0093358D">
      <w:pPr>
        <w:tabs>
          <w:tab w:val="left" w:pos="2640"/>
        </w:tabs>
        <w:spacing w:after="60" w:line="228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B0571">
        <w:rPr>
          <w:rFonts w:ascii="Times New Roman" w:hAnsi="Times New Roman"/>
          <w:sz w:val="24"/>
          <w:szCs w:val="24"/>
        </w:rPr>
        <w:t xml:space="preserve"> Заявитель </w:t>
      </w: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7 рабочих дней до даты окончания срока подачи заявок </w:t>
      </w:r>
      <w:r w:rsidRPr="009B0571">
        <w:rPr>
          <w:rFonts w:ascii="Times New Roman" w:hAnsi="Times New Roman"/>
          <w:sz w:val="24"/>
          <w:szCs w:val="24"/>
        </w:rPr>
        <w:t xml:space="preserve">вправе обратиться за разъяснениями положений документации об аукционе к Организатору аукциона в письменной форме или в виде электронного письма по адресу, указанному в </w:t>
      </w:r>
      <w:r w:rsidR="00AA4577">
        <w:rPr>
          <w:rFonts w:ascii="Times New Roman" w:hAnsi="Times New Roman"/>
          <w:sz w:val="24"/>
          <w:szCs w:val="24"/>
        </w:rPr>
        <w:t>п. 1 настоящей аукционной документации</w:t>
      </w:r>
      <w:r w:rsidRPr="009B0571">
        <w:rPr>
          <w:rFonts w:ascii="Times New Roman" w:hAnsi="Times New Roman"/>
          <w:sz w:val="24"/>
          <w:szCs w:val="24"/>
        </w:rPr>
        <w:t>.</w:t>
      </w:r>
      <w:r w:rsidRPr="00E15AC8">
        <w:rPr>
          <w:rFonts w:ascii="Times New Roman" w:hAnsi="Times New Roman"/>
          <w:sz w:val="24"/>
          <w:szCs w:val="24"/>
        </w:rPr>
        <w:t xml:space="preserve"> </w:t>
      </w:r>
      <w:r w:rsidRPr="009B0571">
        <w:rPr>
          <w:rFonts w:ascii="Times New Roman" w:hAnsi="Times New Roman"/>
          <w:sz w:val="24"/>
          <w:szCs w:val="24"/>
        </w:rPr>
        <w:t>Запросы о разъяснении положений документации об аукционе, полученные после вышеуказанного срока, не рассматриваются</w:t>
      </w:r>
      <w:r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2. Организатор аукциона обязан ответить на запрос о разъяснении положений документации об аукционе</w:t>
      </w:r>
      <w:r>
        <w:rPr>
          <w:rFonts w:ascii="Times New Roman" w:hAnsi="Times New Roman"/>
          <w:sz w:val="24"/>
          <w:szCs w:val="24"/>
        </w:rPr>
        <w:t xml:space="preserve"> в течение 5 рабочих дней с момента получения такого запроса</w:t>
      </w:r>
      <w:r w:rsidRPr="009B0571"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9B0571" w:rsidRDefault="0093358D" w:rsidP="0093358D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V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 ВНЕСЕНИЕ ИЗМЕНЕНИЙ В ДОКУМЕНТАЦИЮ ОБ АУКЦИОНЕ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1. Внесение изменений в документацию об аукционе в электронной форме осуществляется в соответствии с </w:t>
      </w:r>
      <w:proofErr w:type="gramStart"/>
      <w:r w:rsidRPr="009B0571">
        <w:rPr>
          <w:rFonts w:ascii="Times New Roman" w:hAnsi="Times New Roman"/>
          <w:spacing w:val="3"/>
          <w:sz w:val="24"/>
          <w:szCs w:val="24"/>
        </w:rPr>
        <w:t>действующими</w:t>
      </w:r>
      <w:proofErr w:type="gramEnd"/>
      <w:r w:rsidRPr="009B0571">
        <w:rPr>
          <w:rFonts w:ascii="Times New Roman" w:hAnsi="Times New Roman"/>
          <w:spacing w:val="3"/>
          <w:sz w:val="24"/>
          <w:szCs w:val="24"/>
        </w:rPr>
        <w:t xml:space="preserve"> законодательством Российской Федерации.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2. Сообщение о внесении изменений в документацию об аукционе в электронной форме размещается на тех же официальных сайтах, где была размещена документация об аукционе в электронной форме.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3. Любое изменение</w:t>
      </w:r>
      <w:r w:rsidRPr="009B0571">
        <w:rPr>
          <w:rFonts w:ascii="Times New Roman" w:hAnsi="Times New Roman"/>
          <w:color w:val="FF6600"/>
          <w:spacing w:val="3"/>
          <w:sz w:val="24"/>
          <w:szCs w:val="24"/>
        </w:rPr>
        <w:t xml:space="preserve"> </w:t>
      </w:r>
      <w:r w:rsidRPr="009B0571">
        <w:rPr>
          <w:rFonts w:ascii="Times New Roman" w:hAnsi="Times New Roman"/>
          <w:spacing w:val="3"/>
          <w:sz w:val="24"/>
          <w:szCs w:val="24"/>
        </w:rPr>
        <w:t>является неотъемлемой частью документации об аукционе в электронной форме.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4. Организатор аукциона </w:t>
      </w:r>
      <w:r w:rsidRPr="009B0571">
        <w:rPr>
          <w:rFonts w:ascii="Times New Roman" w:hAnsi="Times New Roman"/>
          <w:sz w:val="24"/>
          <w:szCs w:val="24"/>
        </w:rPr>
        <w:t xml:space="preserve">вправе принять решение о внесении изменений в извещение о проведении открытого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и в документацию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позднее, чем за </w:t>
      </w:r>
      <w:r w:rsidRPr="000D7C0C">
        <w:rPr>
          <w:rFonts w:ascii="Times New Roman" w:hAnsi="Times New Roman"/>
          <w:sz w:val="24"/>
          <w:szCs w:val="24"/>
        </w:rPr>
        <w:t>5 (пять)</w:t>
      </w:r>
      <w:r w:rsidRPr="009B0571">
        <w:rPr>
          <w:rFonts w:ascii="Times New Roman" w:hAnsi="Times New Roman"/>
          <w:sz w:val="24"/>
          <w:szCs w:val="24"/>
        </w:rPr>
        <w:t xml:space="preserve"> дней </w:t>
      </w:r>
      <w:r w:rsidRPr="0073121D">
        <w:rPr>
          <w:rFonts w:ascii="Times New Roman" w:hAnsi="Times New Roman"/>
          <w:spacing w:val="3"/>
          <w:sz w:val="24"/>
          <w:szCs w:val="24"/>
        </w:rPr>
        <w:t xml:space="preserve">до даты </w:t>
      </w:r>
      <w:r w:rsidRPr="0073121D">
        <w:rPr>
          <w:rFonts w:ascii="Times New Roman" w:hAnsi="Times New Roman"/>
          <w:bCs/>
          <w:iCs/>
          <w:spacing w:val="3"/>
          <w:sz w:val="24"/>
          <w:szCs w:val="24"/>
        </w:rPr>
        <w:t>окончания</w:t>
      </w:r>
      <w:r w:rsidRPr="009B0571">
        <w:rPr>
          <w:rFonts w:ascii="Times New Roman" w:hAnsi="Times New Roman"/>
          <w:sz w:val="24"/>
          <w:szCs w:val="24"/>
        </w:rPr>
        <w:t xml:space="preserve"> срока подачи заявок на участие в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Изменения подлежат размещению на официальном </w:t>
      </w:r>
      <w:r w:rsidRPr="009B0571">
        <w:rPr>
          <w:rFonts w:ascii="Times New Roman" w:hAnsi="Times New Roman"/>
          <w:spacing w:val="-3"/>
          <w:sz w:val="24"/>
          <w:szCs w:val="24"/>
        </w:rPr>
        <w:t>сайте</w:t>
      </w:r>
      <w:r w:rsidRPr="009B0571">
        <w:rPr>
          <w:rFonts w:ascii="Times New Roman" w:hAnsi="Times New Roman"/>
          <w:sz w:val="24"/>
          <w:szCs w:val="24"/>
        </w:rPr>
        <w:t xml:space="preserve"> Электронной площадки в течение одного календарного дня со дня принятия соответствующего решения Организатором аукциона в порядке, установленном для размещения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Изменение предмета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93358D" w:rsidRPr="009B0571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9B0571">
        <w:rPr>
          <w:rFonts w:ascii="Times New Roman" w:hAnsi="Times New Roman"/>
          <w:spacing w:val="-3"/>
          <w:sz w:val="24"/>
          <w:szCs w:val="24"/>
        </w:rPr>
        <w:t xml:space="preserve">5. Решение о продлении срока подачи и действия заявок, а также иная информация об изменении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pacing w:val="-3"/>
          <w:sz w:val="24"/>
          <w:szCs w:val="24"/>
        </w:rPr>
        <w:t xml:space="preserve">, публикуется на </w:t>
      </w:r>
      <w:r>
        <w:rPr>
          <w:rFonts w:ascii="Times New Roman" w:hAnsi="Times New Roman"/>
          <w:spacing w:val="-3"/>
          <w:sz w:val="24"/>
          <w:szCs w:val="24"/>
        </w:rPr>
        <w:t>Электронной площадке.</w:t>
      </w:r>
    </w:p>
    <w:p w:rsidR="0093358D" w:rsidRPr="009B0571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6. Организатор аукциона вправе отказаться от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на любом этапе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форме.</w:t>
      </w:r>
      <w:r w:rsidRPr="009B0571">
        <w:rPr>
          <w:rFonts w:ascii="Times New Roman" w:hAnsi="Times New Roman"/>
          <w:sz w:val="24"/>
          <w:szCs w:val="24"/>
        </w:rPr>
        <w:t xml:space="preserve"> Сообщение об отказе в проведен</w:t>
      </w:r>
      <w:proofErr w:type="gramStart"/>
      <w:r w:rsidRPr="009B0571">
        <w:rPr>
          <w:rFonts w:ascii="Times New Roman" w:hAnsi="Times New Roman"/>
          <w:sz w:val="24"/>
          <w:szCs w:val="24"/>
        </w:rPr>
        <w:t>ии ау</w:t>
      </w:r>
      <w:proofErr w:type="gramEnd"/>
      <w:r w:rsidRPr="009B0571">
        <w:rPr>
          <w:rFonts w:ascii="Times New Roman" w:hAnsi="Times New Roman"/>
          <w:sz w:val="24"/>
          <w:szCs w:val="24"/>
        </w:rPr>
        <w:t xml:space="preserve">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размещается на официальном сайте Электронной площадки. </w:t>
      </w:r>
    </w:p>
    <w:p w:rsidR="00743695" w:rsidRDefault="00743695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ЗАКЛЮЧЕНИЯ ДОГОВОРА</w:t>
      </w:r>
      <w:r w:rsidR="00AA4577">
        <w:rPr>
          <w:rFonts w:ascii="Times New Roman" w:hAnsi="Times New Roman"/>
          <w:b/>
          <w:spacing w:val="-5"/>
          <w:sz w:val="24"/>
          <w:szCs w:val="24"/>
        </w:rPr>
        <w:t xml:space="preserve"> КУПЛИ-ПРОДАЖИ</w:t>
      </w:r>
    </w:p>
    <w:p w:rsidR="0093358D" w:rsidRPr="0099209A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9209A">
        <w:rPr>
          <w:rFonts w:ascii="Times New Roman" w:hAnsi="Times New Roman"/>
          <w:spacing w:val="-5"/>
          <w:sz w:val="24"/>
          <w:szCs w:val="24"/>
        </w:rPr>
        <w:t>1. Договор</w:t>
      </w:r>
      <w:r w:rsidR="00AA4577">
        <w:rPr>
          <w:rFonts w:ascii="Times New Roman" w:hAnsi="Times New Roman"/>
          <w:spacing w:val="-5"/>
          <w:sz w:val="24"/>
          <w:szCs w:val="24"/>
        </w:rPr>
        <w:t xml:space="preserve"> купли-продажи</w:t>
      </w:r>
      <w:r w:rsidRPr="0099209A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оформляется </w:t>
      </w:r>
      <w:r w:rsidRPr="0099209A">
        <w:rPr>
          <w:rFonts w:ascii="Times New Roman" w:hAnsi="Times New Roman"/>
          <w:sz w:val="24"/>
          <w:szCs w:val="24"/>
        </w:rPr>
        <w:t xml:space="preserve">Продавцом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99209A">
        <w:rPr>
          <w:rFonts w:ascii="Times New Roman" w:hAnsi="Times New Roman"/>
          <w:spacing w:val="-5"/>
          <w:sz w:val="24"/>
          <w:szCs w:val="24"/>
        </w:rPr>
        <w:t xml:space="preserve">и </w:t>
      </w:r>
      <w:r w:rsidRPr="0099209A">
        <w:rPr>
          <w:rFonts w:ascii="Times New Roman" w:hAnsi="Times New Roman"/>
          <w:sz w:val="24"/>
          <w:szCs w:val="24"/>
        </w:rPr>
        <w:t xml:space="preserve">подписывается с </w:t>
      </w:r>
      <w:r>
        <w:rPr>
          <w:rFonts w:ascii="Times New Roman" w:hAnsi="Times New Roman"/>
          <w:sz w:val="24"/>
          <w:szCs w:val="24"/>
        </w:rPr>
        <w:t>П</w:t>
      </w:r>
      <w:r w:rsidRPr="0099209A">
        <w:rPr>
          <w:rFonts w:ascii="Times New Roman" w:hAnsi="Times New Roman"/>
          <w:sz w:val="24"/>
          <w:szCs w:val="24"/>
        </w:rPr>
        <w:t>обедителем аукциона</w:t>
      </w:r>
      <w:r>
        <w:rPr>
          <w:rFonts w:ascii="Times New Roman" w:hAnsi="Times New Roman"/>
          <w:sz w:val="24"/>
          <w:szCs w:val="24"/>
        </w:rPr>
        <w:t>/Единственным участником аукциона</w:t>
      </w:r>
      <w:r>
        <w:rPr>
          <w:rFonts w:ascii="Times New Roman" w:hAnsi="Times New Roman"/>
          <w:spacing w:val="-5"/>
          <w:sz w:val="24"/>
          <w:szCs w:val="24"/>
        </w:rPr>
        <w:t xml:space="preserve"> в сроки указанные в настоящей аукционной документации.</w:t>
      </w:r>
    </w:p>
    <w:p w:rsidR="00743695" w:rsidRDefault="00743695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РАССМОТРЕНИЯ ЗАЯВЛЕНИЙ И ЖАЛОБ</w:t>
      </w:r>
    </w:p>
    <w:p w:rsidR="0093358D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B0571">
        <w:rPr>
          <w:rFonts w:ascii="Times New Roman" w:hAnsi="Times New Roman"/>
          <w:spacing w:val="-5"/>
          <w:sz w:val="24"/>
          <w:szCs w:val="24"/>
        </w:rPr>
        <w:lastRenderedPageBreak/>
        <w:t xml:space="preserve">1. Организатор аукциона обязан в течение 3 (трех) рабочих дней рассматривать поступающие жалобы на порядок </w:t>
      </w:r>
      <w:r>
        <w:rPr>
          <w:rFonts w:ascii="Times New Roman" w:hAnsi="Times New Roman"/>
          <w:spacing w:val="-5"/>
          <w:sz w:val="24"/>
          <w:szCs w:val="24"/>
        </w:rPr>
        <w:t xml:space="preserve">проведения аукционных процедур </w:t>
      </w:r>
      <w:r w:rsidRPr="009B0571">
        <w:rPr>
          <w:rFonts w:ascii="Times New Roman" w:hAnsi="Times New Roman"/>
          <w:spacing w:val="-5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93358D" w:rsidRPr="009B0571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3358D" w:rsidRPr="001F7BE4" w:rsidRDefault="0093358D" w:rsidP="00933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B9483A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t>1. В случае признания аукциона несостоявшимся, и (или) отсутствия поданных заявок, в том числе единственного участника, Продавец имеет право объявить повторный аукцион и изменить условия аукциона в установленном законодательством РФ порядке.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t>2. Также Продавец имеет право не объ</w:t>
      </w:r>
      <w:r>
        <w:rPr>
          <w:rFonts w:ascii="Times New Roman" w:hAnsi="Times New Roman"/>
          <w:sz w:val="24"/>
          <w:szCs w:val="24"/>
        </w:rPr>
        <w:t>являть повторный аукцион.</w:t>
      </w:r>
    </w:p>
    <w:p w:rsidR="009B5751" w:rsidRDefault="009B5751" w:rsidP="009B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751">
        <w:rPr>
          <w:rFonts w:ascii="Times New Roman" w:hAnsi="Times New Roman"/>
          <w:sz w:val="24"/>
          <w:szCs w:val="24"/>
        </w:rPr>
        <w:t xml:space="preserve">3. В случае признания аукциона не </w:t>
      </w:r>
      <w:proofErr w:type="gramStart"/>
      <w:r w:rsidRPr="009B5751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9B5751">
        <w:rPr>
          <w:rFonts w:ascii="Times New Roman" w:hAnsi="Times New Roman"/>
          <w:sz w:val="24"/>
          <w:szCs w:val="24"/>
        </w:rPr>
        <w:t xml:space="preserve"> по причине наличия только одного (Единственного) участника аукциона, Продавец и Единственный участник обязуются заключить </w:t>
      </w:r>
      <w:r>
        <w:rPr>
          <w:rFonts w:ascii="Times New Roman" w:hAnsi="Times New Roman"/>
          <w:sz w:val="24"/>
          <w:szCs w:val="24"/>
        </w:rPr>
        <w:t>договор купли-продажи</w:t>
      </w:r>
      <w:r w:rsidR="00FA601B">
        <w:rPr>
          <w:rFonts w:ascii="Times New Roman" w:hAnsi="Times New Roman"/>
          <w:sz w:val="24"/>
          <w:szCs w:val="24"/>
        </w:rPr>
        <w:t>,</w:t>
      </w:r>
      <w:r w:rsidRPr="009B5751">
        <w:rPr>
          <w:rFonts w:ascii="Times New Roman" w:hAnsi="Times New Roman"/>
          <w:sz w:val="24"/>
          <w:szCs w:val="24"/>
        </w:rPr>
        <w:t xml:space="preserve"> в сроки и на условиях настоящей аукционной документации.</w:t>
      </w:r>
    </w:p>
    <w:p w:rsidR="009B5751" w:rsidRPr="002A5403" w:rsidRDefault="009B5751" w:rsidP="009B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43D9" w:rsidRPr="00544511" w:rsidRDefault="004B7E77" w:rsidP="00544511">
      <w:pPr>
        <w:autoSpaceDE w:val="0"/>
        <w:autoSpaceDN w:val="0"/>
        <w:spacing w:before="240" w:after="12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="008C6606" w:rsidRPr="00544511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РЕКОМЕНДУЕМЫЕ ФОРМЫ ЗАЯВОК</w:t>
      </w:r>
    </w:p>
    <w:p w:rsidR="00157AF3" w:rsidRPr="00544511" w:rsidRDefault="00E80CFD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>ФОРМА 1.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F70E8" w:rsidRPr="00544511">
        <w:rPr>
          <w:rFonts w:ascii="Times New Roman" w:hAnsi="Times New Roman"/>
          <w:b/>
          <w:bCs/>
          <w:kern w:val="28"/>
          <w:sz w:val="24"/>
          <w:szCs w:val="24"/>
        </w:rPr>
        <w:t>ЗАЯВКА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УЧАСТН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ИКА ОТКРЫТОГО АУКЦИОНА В ЭЛЕКТРОННОЙ ФОРМЕ </w:t>
      </w:r>
    </w:p>
    <w:p w:rsidR="00157AF3" w:rsidRPr="00544511" w:rsidRDefault="00157AF3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E80CFD" w:rsidRPr="00544511" w:rsidRDefault="00E80CFD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Настоящим организация/физическое лицо</w:t>
      </w:r>
      <w:r w:rsidR="0093358D">
        <w:rPr>
          <w:rFonts w:ascii="Times New Roman" w:hAnsi="Times New Roman"/>
          <w:sz w:val="24"/>
          <w:szCs w:val="24"/>
        </w:rPr>
        <w:t xml:space="preserve"> </w:t>
      </w:r>
      <w:r w:rsidR="0093358D" w:rsidRPr="00544511">
        <w:rPr>
          <w:rFonts w:ascii="Times New Roman" w:hAnsi="Times New Roman"/>
          <w:i/>
          <w:sz w:val="24"/>
          <w:szCs w:val="24"/>
        </w:rPr>
        <w:t>(наименование)</w:t>
      </w:r>
      <w:r w:rsidRPr="00544511">
        <w:rPr>
          <w:rFonts w:ascii="Times New Roman" w:hAnsi="Times New Roman"/>
          <w:sz w:val="24"/>
          <w:szCs w:val="24"/>
        </w:rPr>
        <w:t>, сведения о которой (-</w:t>
      </w:r>
      <w:proofErr w:type="spellStart"/>
      <w:r w:rsidRPr="00544511">
        <w:rPr>
          <w:rFonts w:ascii="Times New Roman" w:hAnsi="Times New Roman"/>
          <w:sz w:val="24"/>
          <w:szCs w:val="24"/>
        </w:rPr>
        <w:t>ом</w:t>
      </w:r>
      <w:proofErr w:type="spellEnd"/>
      <w:r w:rsidRPr="00544511">
        <w:rPr>
          <w:rFonts w:ascii="Times New Roman" w:hAnsi="Times New Roman"/>
          <w:sz w:val="24"/>
          <w:szCs w:val="24"/>
        </w:rPr>
        <w:t xml:space="preserve">) указаны во второй части заявки на участие в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ом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е</w:t>
      </w:r>
      <w:r w:rsidR="0093358D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2C7973">
        <w:rPr>
          <w:rFonts w:ascii="Times New Roman" w:hAnsi="Times New Roman"/>
          <w:sz w:val="24"/>
          <w:szCs w:val="24"/>
        </w:rPr>
        <w:t>а</w:t>
      </w:r>
      <w:r w:rsidR="005B6C2F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="005B6C2F" w:rsidRPr="00544511">
        <w:rPr>
          <w:rFonts w:ascii="Times New Roman" w:hAnsi="Times New Roman"/>
          <w:sz w:val="24"/>
          <w:szCs w:val="24"/>
        </w:rPr>
        <w:t xml:space="preserve"> </w:t>
      </w:r>
      <w:r w:rsidR="00313A93">
        <w:rPr>
          <w:rFonts w:ascii="Times New Roman" w:hAnsi="Times New Roman"/>
          <w:sz w:val="24"/>
          <w:szCs w:val="24"/>
        </w:rPr>
        <w:t>ООО «Трак Сервис Пенза»</w:t>
      </w:r>
      <w:r w:rsidR="00435138" w:rsidRPr="00544511">
        <w:rPr>
          <w:rFonts w:ascii="Times New Roman" w:hAnsi="Times New Roman"/>
          <w:sz w:val="24"/>
          <w:szCs w:val="24"/>
        </w:rPr>
        <w:t>,</w:t>
      </w:r>
      <w:r w:rsidR="00935D64" w:rsidRPr="00544511">
        <w:rPr>
          <w:rFonts w:ascii="Times New Roman" w:hAnsi="Times New Roman"/>
          <w:sz w:val="24"/>
          <w:szCs w:val="24"/>
        </w:rPr>
        <w:t xml:space="preserve"> выражает согласие на заключение </w:t>
      </w:r>
      <w:r w:rsidR="005B6C2F" w:rsidRPr="00544511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="005B6C2F" w:rsidRPr="00544511">
        <w:rPr>
          <w:rFonts w:ascii="Times New Roman" w:hAnsi="Times New Roman"/>
          <w:sz w:val="24"/>
          <w:szCs w:val="24"/>
        </w:rPr>
        <w:t xml:space="preserve"> </w:t>
      </w:r>
      <w:r w:rsidR="00313A93">
        <w:rPr>
          <w:rFonts w:ascii="Times New Roman" w:hAnsi="Times New Roman"/>
          <w:sz w:val="24"/>
          <w:szCs w:val="24"/>
        </w:rPr>
        <w:t>ООО «Трак Сервис Пенза»</w:t>
      </w:r>
      <w:r w:rsidR="005B6C2F">
        <w:rPr>
          <w:rFonts w:ascii="Times New Roman" w:hAnsi="Times New Roman"/>
          <w:sz w:val="24"/>
          <w:szCs w:val="24"/>
        </w:rPr>
        <w:t>,</w:t>
      </w:r>
      <w:r w:rsidR="00935D64" w:rsidRPr="00544511">
        <w:rPr>
          <w:rFonts w:ascii="Times New Roman" w:hAnsi="Times New Roman"/>
          <w:sz w:val="24"/>
          <w:szCs w:val="24"/>
        </w:rPr>
        <w:t xml:space="preserve"> на условиях, предусмотренных </w:t>
      </w:r>
      <w:r w:rsidR="0093358D">
        <w:rPr>
          <w:rFonts w:ascii="Times New Roman" w:hAnsi="Times New Roman"/>
          <w:sz w:val="24"/>
          <w:szCs w:val="24"/>
        </w:rPr>
        <w:t xml:space="preserve">Аукционной документацией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ого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а</w:t>
      </w:r>
      <w:proofErr w:type="gramEnd"/>
      <w:r w:rsidR="0093358D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5B6C2F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5B6C2F">
        <w:rPr>
          <w:rFonts w:ascii="Times New Roman" w:hAnsi="Times New Roman"/>
          <w:sz w:val="24"/>
          <w:szCs w:val="24"/>
        </w:rPr>
        <w:t>и</w:t>
      </w:r>
      <w:r w:rsidR="005B6C2F" w:rsidRPr="00544511">
        <w:rPr>
          <w:rFonts w:ascii="Times New Roman" w:hAnsi="Times New Roman"/>
          <w:sz w:val="24"/>
          <w:szCs w:val="24"/>
        </w:rPr>
        <w:t xml:space="preserve"> </w:t>
      </w:r>
      <w:r w:rsidR="00313A93">
        <w:rPr>
          <w:rFonts w:ascii="Times New Roman" w:hAnsi="Times New Roman"/>
          <w:sz w:val="24"/>
          <w:szCs w:val="24"/>
        </w:rPr>
        <w:t>ООО</w:t>
      </w:r>
      <w:proofErr w:type="gramEnd"/>
      <w:r w:rsidR="00313A93">
        <w:rPr>
          <w:rFonts w:ascii="Times New Roman" w:hAnsi="Times New Roman"/>
          <w:sz w:val="24"/>
          <w:szCs w:val="24"/>
        </w:rPr>
        <w:t xml:space="preserve"> «Трак Сервис Пенза»</w:t>
      </w:r>
      <w:r w:rsidR="005B6C2F">
        <w:rPr>
          <w:rFonts w:ascii="Times New Roman" w:hAnsi="Times New Roman"/>
          <w:sz w:val="24"/>
          <w:szCs w:val="24"/>
        </w:rPr>
        <w:t xml:space="preserve"> </w:t>
      </w:r>
      <w:r w:rsidR="005B6C2F" w:rsidRPr="00544511">
        <w:rPr>
          <w:rFonts w:ascii="Times New Roman" w:hAnsi="Times New Roman"/>
          <w:i/>
          <w:sz w:val="24"/>
          <w:szCs w:val="24"/>
        </w:rPr>
        <w:t>(</w:t>
      </w:r>
      <w:r w:rsidR="005B6C2F">
        <w:rPr>
          <w:rFonts w:ascii="Times New Roman" w:hAnsi="Times New Roman"/>
          <w:i/>
          <w:sz w:val="24"/>
          <w:szCs w:val="24"/>
        </w:rPr>
        <w:t>код лота</w:t>
      </w:r>
      <w:r w:rsidR="005B6C2F" w:rsidRPr="00544511">
        <w:rPr>
          <w:rFonts w:ascii="Times New Roman" w:hAnsi="Times New Roman"/>
          <w:i/>
          <w:sz w:val="24"/>
          <w:szCs w:val="24"/>
        </w:rPr>
        <w:t>)</w:t>
      </w:r>
      <w:r w:rsidR="005B6C2F">
        <w:rPr>
          <w:rFonts w:ascii="Times New Roman" w:hAnsi="Times New Roman"/>
          <w:i/>
          <w:sz w:val="24"/>
          <w:szCs w:val="24"/>
        </w:rPr>
        <w:t>.</w:t>
      </w:r>
    </w:p>
    <w:p w:rsidR="0003107B" w:rsidRPr="00544511" w:rsidRDefault="0003107B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Подписано ЭЦП</w:t>
      </w:r>
    </w:p>
    <w:p w:rsidR="009732D1" w:rsidRPr="00544511" w:rsidRDefault="009732D1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743695" w:rsidRPr="00544511" w:rsidRDefault="00435138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>Ф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>ОРМА 2.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СВЕДЕНИЯ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ОБ УЧАСТНИКЕ ОТКРЫТОГО АУКЦИОНА В ЭЛЕКТРОННОЙ ФОРМЕ </w:t>
      </w:r>
    </w:p>
    <w:p w:rsidR="00422C29" w:rsidRPr="00544511" w:rsidRDefault="00422C29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Информация об участнике размещения заказа:</w:t>
      </w: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4111"/>
      </w:tblGrid>
      <w:tr w:rsidR="0003107B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Фирменное наименование (наименование)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D3891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44511">
              <w:rPr>
                <w:rFonts w:ascii="Times New Roman" w:hAnsi="Times New Roman"/>
                <w:sz w:val="24"/>
                <w:szCs w:val="24"/>
              </w:rPr>
              <w:t xml:space="preserve"> юр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Физическое 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отчество физического лица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Паспортные данные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жительства (прописка)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(ИНН) 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07B" w:rsidRPr="00544511" w:rsidRDefault="0003107B" w:rsidP="005445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C9B" w:rsidRPr="00544511" w:rsidRDefault="0003107B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Подписано ЭЦП </w:t>
      </w:r>
    </w:p>
    <w:p w:rsidR="005B4247" w:rsidRPr="00544511" w:rsidRDefault="005B4247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247" w:rsidRPr="00544511" w:rsidRDefault="005B4247" w:rsidP="00590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B2E" w:rsidRPr="00851718" w:rsidRDefault="00DB18DA" w:rsidP="00E730DA">
      <w:pPr>
        <w:autoSpaceDE w:val="0"/>
        <w:autoSpaceDN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851718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Pr="00851718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III</w:t>
      </w:r>
      <w:r w:rsidRPr="00851718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851718">
        <w:rPr>
          <w:rFonts w:ascii="Times New Roman" w:hAnsi="Times New Roman"/>
          <w:b/>
          <w:bCs/>
          <w:kern w:val="28"/>
          <w:sz w:val="24"/>
          <w:szCs w:val="24"/>
        </w:rPr>
        <w:t xml:space="preserve">ПРОЕКТ ДОГОВОРА </w:t>
      </w:r>
      <w:r w:rsidR="00FD276F" w:rsidRPr="00851718">
        <w:rPr>
          <w:rFonts w:ascii="Times New Roman" w:hAnsi="Times New Roman"/>
          <w:b/>
          <w:bCs/>
          <w:kern w:val="28"/>
          <w:sz w:val="24"/>
          <w:szCs w:val="24"/>
        </w:rPr>
        <w:t>КУПЛИ-</w:t>
      </w:r>
      <w:r w:rsidR="006B43D9" w:rsidRPr="00851718">
        <w:rPr>
          <w:rFonts w:ascii="Times New Roman" w:hAnsi="Times New Roman"/>
          <w:b/>
          <w:bCs/>
          <w:kern w:val="28"/>
          <w:sz w:val="24"/>
          <w:szCs w:val="24"/>
        </w:rPr>
        <w:t>ПРОДАЖИ</w:t>
      </w:r>
    </w:p>
    <w:p w:rsidR="00743EF5" w:rsidRPr="00851718" w:rsidRDefault="00743EF5" w:rsidP="00743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en-US"/>
        </w:rPr>
      </w:pPr>
    </w:p>
    <w:p w:rsidR="002C7973" w:rsidRPr="002C7973" w:rsidRDefault="002C7973" w:rsidP="002C797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C7973">
        <w:rPr>
          <w:rFonts w:ascii="Times New Roman" w:eastAsia="Calibri" w:hAnsi="Times New Roman"/>
          <w:b/>
          <w:sz w:val="24"/>
          <w:szCs w:val="24"/>
          <w:lang w:eastAsia="en-US"/>
        </w:rPr>
        <w:t>Договор купли-продажи недвижимого имущества № _______</w:t>
      </w:r>
    </w:p>
    <w:p w:rsidR="002C7973" w:rsidRPr="002C7973" w:rsidRDefault="002C7973" w:rsidP="002C7973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C7973">
        <w:rPr>
          <w:rFonts w:ascii="Times New Roman" w:eastAsia="Calibri" w:hAnsi="Times New Roman"/>
          <w:sz w:val="24"/>
          <w:szCs w:val="24"/>
          <w:lang w:eastAsia="en-US"/>
        </w:rPr>
        <w:t xml:space="preserve">г. Москва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2C797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2C7973">
        <w:rPr>
          <w:rFonts w:ascii="Times New Roman" w:eastAsia="Calibri" w:hAnsi="Times New Roman"/>
          <w:sz w:val="24"/>
          <w:szCs w:val="24"/>
          <w:lang w:eastAsia="en-US"/>
        </w:rPr>
        <w:t>«__»___________  201___ г.</w:t>
      </w:r>
    </w:p>
    <w:p w:rsidR="002C7973" w:rsidRPr="002C7973" w:rsidRDefault="002C7973" w:rsidP="002C79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Трак Сервис Пенза</w:t>
      </w:r>
      <w:r w:rsidRPr="002C7973">
        <w:rPr>
          <w:rFonts w:ascii="Times New Roman" w:hAnsi="Times New Roman"/>
          <w:sz w:val="24"/>
          <w:szCs w:val="24"/>
        </w:rPr>
        <w:t xml:space="preserve">» </w:t>
      </w:r>
      <w:r w:rsidRPr="002C797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2C7973">
        <w:rPr>
          <w:rFonts w:ascii="Times New Roman" w:hAnsi="Times New Roman"/>
          <w:color w:val="000000"/>
          <w:sz w:val="24"/>
          <w:szCs w:val="24"/>
        </w:rPr>
        <w:t>лице</w:t>
      </w:r>
      <w:proofErr w:type="gramEnd"/>
      <w:r w:rsidRPr="002C7973">
        <w:rPr>
          <w:rFonts w:ascii="Times New Roman" w:hAnsi="Times New Roman"/>
          <w:color w:val="000000"/>
          <w:sz w:val="24"/>
          <w:szCs w:val="24"/>
        </w:rPr>
        <w:t xml:space="preserve"> Директора управляющей организации Волкова М.В., действующего на основании Устава, именуемое в дальнейшем «Продавец», с одной стороны</w:t>
      </w:r>
      <w:r w:rsidRPr="002C7973">
        <w:rPr>
          <w:rFonts w:ascii="Times New Roman" w:hAnsi="Times New Roman"/>
          <w:bCs/>
          <w:sz w:val="24"/>
          <w:szCs w:val="24"/>
        </w:rPr>
        <w:t>,</w:t>
      </w:r>
    </w:p>
    <w:p w:rsidR="002C7973" w:rsidRPr="002C7973" w:rsidRDefault="002C7973" w:rsidP="002C79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973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2C7973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2C7973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2C7973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2C7973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</w:t>
      </w:r>
    </w:p>
    <w:p w:rsidR="002C7973" w:rsidRPr="002C7973" w:rsidRDefault="002C7973" w:rsidP="002C79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973">
        <w:rPr>
          <w:rFonts w:ascii="Times New Roman" w:hAnsi="Times New Roman"/>
          <w:bCs/>
          <w:sz w:val="24"/>
          <w:szCs w:val="24"/>
        </w:rPr>
        <w:t xml:space="preserve">совместно именуемые в </w:t>
      </w:r>
      <w:proofErr w:type="gramStart"/>
      <w:r w:rsidRPr="002C7973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2C7973">
        <w:rPr>
          <w:rFonts w:ascii="Times New Roman" w:hAnsi="Times New Roman"/>
          <w:bCs/>
          <w:sz w:val="24"/>
          <w:szCs w:val="24"/>
        </w:rPr>
        <w:t xml:space="preserve"> «Стороны», заключили настоящий договор (далее - Договор) о следующем:</w:t>
      </w:r>
    </w:p>
    <w:p w:rsidR="002C7973" w:rsidRPr="002C7973" w:rsidRDefault="002C7973" w:rsidP="002C7973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C7973" w:rsidRPr="002C7973" w:rsidRDefault="002C7973" w:rsidP="002C79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ab/>
        <w:t xml:space="preserve">1.1. В соответствии с условиями настоящего договора Продавец продает, а Покупатель покупает следующее недвижимое имущество (далее – «Объекты»): </w:t>
      </w:r>
    </w:p>
    <w:tbl>
      <w:tblPr>
        <w:tblW w:w="10915" w:type="dxa"/>
        <w:tblInd w:w="-601" w:type="dxa"/>
        <w:tblLook w:val="04A0"/>
      </w:tblPr>
      <w:tblGrid>
        <w:gridCol w:w="4111"/>
        <w:gridCol w:w="1701"/>
        <w:gridCol w:w="1591"/>
        <w:gridCol w:w="3512"/>
      </w:tblGrid>
      <w:tr w:rsidR="003C5397" w:rsidRPr="00313A93" w:rsidTr="003C5397">
        <w:trPr>
          <w:trHeight w:val="481"/>
        </w:trPr>
        <w:tc>
          <w:tcPr>
            <w:tcW w:w="411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70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Кадастровый номер</w:t>
            </w:r>
          </w:p>
        </w:tc>
        <w:tc>
          <w:tcPr>
            <w:tcW w:w="159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3512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3C5397" w:rsidRPr="00313A93" w:rsidRDefault="003C5397" w:rsidP="003C5397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Цена объекта недвижимого имущества, руб. (в т.ч. НДС 18%)</w:t>
            </w:r>
          </w:p>
        </w:tc>
      </w:tr>
      <w:tr w:rsidR="003C5397" w:rsidRPr="00313A93" w:rsidTr="003C5397">
        <w:trPr>
          <w:trHeight w:val="1149"/>
        </w:trPr>
        <w:tc>
          <w:tcPr>
            <w:tcW w:w="411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267"/>
        </w:trPr>
        <w:tc>
          <w:tcPr>
            <w:tcW w:w="4111" w:type="dxa"/>
            <w:tcBorders>
              <w:top w:val="single" w:sz="4" w:space="0" w:color="B3AC86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  <w:t>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</w:tr>
      <w:tr w:rsidR="003C5397" w:rsidRPr="00313A93" w:rsidTr="003C5397">
        <w:trPr>
          <w:trHeight w:val="93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691,5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ГГ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626047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5 776,3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ВВ1В2В3,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626048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склад, 1-этажное, общая площадь 471,5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лит. Е,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626046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2-этажное, общая площадь 761,3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АА1А2А3,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626050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>Нежилое помещение в литере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назначение: нежилое, общая площадь 285,4 кв.м., этаж 1, номера на поэтажном плане40, 40а, 40б, 41,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58:29:2013004:1084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626044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3 483,2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ББ1Б2Б3Б4,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626049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26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C5397" w:rsidRPr="00313A93" w:rsidRDefault="003C5397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сооружение-водопровод от литера Б1 до литера Г1, от литера Б1 до литера А1, от литера В2 до литера б4, из городского водопровода в литер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,  назначение: сооружение, протяженность 90,5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626037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688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сооружение-теплотрасса подземной прокладки от литера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Б1, от  литера Б1 до литера А1, от литера В2 до литера Б3, от литера В2 до литера б4, от городской тепловой камеры до литера В1, назначение: сооружение, протяженность 336,2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626042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55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Линейное сооружение –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хозфекальная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из керамических труб диаметром 150 мм, 200 мм, 250 мм, 300 мм и чугунных труб диаметром 100 мм, 300 мм,  назначение: сооружение, протяженность 454 м, 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626039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551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сооружение-трубопровод сжатого воздуха подземной прокладки от литера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Г1, от литера В2 до литера б4, от литера Б1 до литера А1, назначение: сооружение, протяженность 85,5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626041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2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Сооружение-ограждение из кирпича и железобетонных панелей, назначение: сооружение, протяженность 322,5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313A93">
              <w:rPr>
                <w:rFonts w:ascii="Arial" w:hAnsi="Arial" w:cs="Arial"/>
                <w:sz w:val="16"/>
                <w:szCs w:val="16"/>
              </w:rPr>
              <w:t>-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626038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7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Сооружение-асфальтно-бетонная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площадка, назначение: сооружение, общая площадь 9 557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626043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 xml:space="preserve">Линейное сооружение -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промстоков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>, из железобетонных труб диаметром 300 мм, от литера В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Г3,  назначение: сооружение, протяженность 71,4 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626040от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Сооружение-очистные</w:t>
            </w:r>
            <w:proofErr w:type="spellEnd"/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сооружения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маслошламовой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канализации объемом резервуара 150 куб. м., назначение: сооружение, общая площадь 40,5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626045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397" w:rsidRPr="00313A93" w:rsidTr="003C5397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Сооружени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нефтехранилище (литер Г5 емкостью бака 10 куб.м., литер Г6 емкостью бака 50 куб.м., литер Г7 емкостью бака 50 куб.м., литер Г8 емкостью бака 50 куб.м.) назначение: сооружение,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Г5Г6Г7Г8,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626036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C5397" w:rsidRPr="00313A93" w:rsidRDefault="003C5397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7973" w:rsidRPr="002C7973" w:rsidRDefault="002C7973" w:rsidP="002C79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C7973" w:rsidRPr="002C7973" w:rsidRDefault="002C7973" w:rsidP="002C79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Все вышеуказанные Объекты принадлежат Продавцу на праве собственности на основании Протокола </w:t>
      </w:r>
      <w:r w:rsidR="007565FA">
        <w:rPr>
          <w:rFonts w:ascii="Times New Roman" w:hAnsi="Times New Roman"/>
          <w:sz w:val="24"/>
          <w:szCs w:val="24"/>
        </w:rPr>
        <w:t>внеочередного общего собрания участников</w:t>
      </w:r>
      <w:r w:rsidRPr="002C7973">
        <w:rPr>
          <w:rFonts w:ascii="Times New Roman" w:hAnsi="Times New Roman"/>
          <w:sz w:val="24"/>
          <w:szCs w:val="24"/>
        </w:rPr>
        <w:t xml:space="preserve"> </w:t>
      </w:r>
      <w:r w:rsidR="007565FA">
        <w:rPr>
          <w:rFonts w:ascii="Times New Roman" w:hAnsi="Times New Roman"/>
          <w:sz w:val="24"/>
          <w:szCs w:val="24"/>
        </w:rPr>
        <w:t xml:space="preserve">ООО «Трак Сервис Пенза» </w:t>
      </w:r>
      <w:r w:rsidRPr="002C7973">
        <w:rPr>
          <w:rFonts w:ascii="Times New Roman" w:hAnsi="Times New Roman"/>
          <w:sz w:val="24"/>
          <w:szCs w:val="24"/>
        </w:rPr>
        <w:t xml:space="preserve">от </w:t>
      </w:r>
      <w:r w:rsidR="007565FA">
        <w:rPr>
          <w:rFonts w:ascii="Times New Roman" w:hAnsi="Times New Roman"/>
          <w:sz w:val="24"/>
          <w:szCs w:val="24"/>
        </w:rPr>
        <w:t>07.02.2013 № 5</w:t>
      </w:r>
      <w:r w:rsidRPr="002C7973">
        <w:rPr>
          <w:rFonts w:ascii="Times New Roman" w:hAnsi="Times New Roman"/>
          <w:sz w:val="24"/>
          <w:szCs w:val="24"/>
        </w:rPr>
        <w:t xml:space="preserve"> и Акта приема-передачи недвижимого имущества, вносимого участником ЗАО «ПЗА АМО ЗИЛ» в качестве дополнительного вклада в уставный капитал </w:t>
      </w:r>
      <w:r w:rsidR="007565FA">
        <w:rPr>
          <w:rFonts w:ascii="Times New Roman" w:hAnsi="Times New Roman"/>
          <w:sz w:val="24"/>
          <w:szCs w:val="24"/>
        </w:rPr>
        <w:t>ООО «Трак Сервис Пенза»</w:t>
      </w:r>
      <w:r w:rsidRPr="002C7973">
        <w:rPr>
          <w:rFonts w:ascii="Times New Roman" w:hAnsi="Times New Roman"/>
          <w:sz w:val="24"/>
          <w:szCs w:val="24"/>
        </w:rPr>
        <w:t xml:space="preserve"> от 07.02.2014 № б/н. 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1.2. Продавец гарантирует, что на момент заключения настоящего договора указанные в п.1.1. Объекты не проданы, не заложены, в споре, под арестом и запретом не состоят и свободны от любых прав третьих лиц.</w:t>
      </w:r>
    </w:p>
    <w:p w:rsidR="002C7973" w:rsidRPr="002C7973" w:rsidRDefault="002C7973" w:rsidP="002C797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1.3. До момента полной оплаты стоимости Объектов они признаются находящимися в залоге у Продавца (согласно п. 5 ст. 488 ГК РФ).</w:t>
      </w:r>
    </w:p>
    <w:p w:rsidR="002C7973" w:rsidRPr="002C7973" w:rsidRDefault="002C7973" w:rsidP="002C7973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2C7973" w:rsidRPr="002C7973" w:rsidRDefault="002C7973" w:rsidP="002C7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7973">
        <w:rPr>
          <w:rFonts w:ascii="Times New Roman" w:hAnsi="Times New Roman"/>
          <w:sz w:val="24"/>
          <w:szCs w:val="24"/>
        </w:rPr>
        <w:t xml:space="preserve">2.1. Цена каждого приобретаемого Покупателем Объекта, указана в п.1.1. настоящего договора. Стоимость всех Объектов, указанных в п. 1.1. настоящего Договора  -__________________________ рублей _______ копеек (в т.ч. НДС 18%) определена по результатам проведения </w:t>
      </w:r>
      <w:r w:rsidR="007565FA" w:rsidRPr="00544511">
        <w:rPr>
          <w:rFonts w:ascii="Times New Roman" w:hAnsi="Times New Roman"/>
          <w:sz w:val="24"/>
          <w:szCs w:val="24"/>
        </w:rPr>
        <w:t>Открыт</w:t>
      </w:r>
      <w:r w:rsidR="007565FA">
        <w:rPr>
          <w:rFonts w:ascii="Times New Roman" w:hAnsi="Times New Roman"/>
          <w:sz w:val="24"/>
          <w:szCs w:val="24"/>
        </w:rPr>
        <w:t>ого</w:t>
      </w:r>
      <w:r w:rsidR="007565FA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7565FA">
        <w:rPr>
          <w:rFonts w:ascii="Times New Roman" w:hAnsi="Times New Roman"/>
          <w:sz w:val="24"/>
          <w:szCs w:val="24"/>
        </w:rPr>
        <w:t>а</w:t>
      </w:r>
      <w:r w:rsidR="007565FA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</w:t>
      </w:r>
      <w:r w:rsidR="007565FA">
        <w:rPr>
          <w:rFonts w:ascii="Times New Roman" w:hAnsi="Times New Roman"/>
          <w:sz w:val="24"/>
          <w:szCs w:val="24"/>
        </w:rPr>
        <w:t>а</w:t>
      </w:r>
      <w:r w:rsidR="007565FA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7565FA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7565FA">
        <w:rPr>
          <w:rFonts w:ascii="Times New Roman" w:hAnsi="Times New Roman"/>
          <w:sz w:val="24"/>
          <w:szCs w:val="24"/>
        </w:rPr>
        <w:t>и</w:t>
      </w:r>
      <w:r w:rsidR="007565FA" w:rsidRPr="00544511">
        <w:rPr>
          <w:rFonts w:ascii="Times New Roman" w:hAnsi="Times New Roman"/>
          <w:sz w:val="24"/>
          <w:szCs w:val="24"/>
        </w:rPr>
        <w:t xml:space="preserve"> </w:t>
      </w:r>
      <w:r w:rsidR="007565FA">
        <w:rPr>
          <w:rFonts w:ascii="Times New Roman" w:hAnsi="Times New Roman"/>
          <w:sz w:val="24"/>
          <w:szCs w:val="24"/>
        </w:rPr>
        <w:t>ООО</w:t>
      </w:r>
      <w:proofErr w:type="gramEnd"/>
      <w:r w:rsidR="007565FA">
        <w:rPr>
          <w:rFonts w:ascii="Times New Roman" w:hAnsi="Times New Roman"/>
          <w:sz w:val="24"/>
          <w:szCs w:val="24"/>
        </w:rPr>
        <w:t xml:space="preserve"> «Трак Сервис Пенза»</w:t>
      </w:r>
      <w:r w:rsidRPr="002C7973">
        <w:rPr>
          <w:rFonts w:ascii="Times New Roman" w:hAnsi="Times New Roman"/>
          <w:sz w:val="24"/>
          <w:szCs w:val="24"/>
        </w:rPr>
        <w:t>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Указанная стоимость является окончательной и изменению не подлежит.</w:t>
      </w:r>
    </w:p>
    <w:p w:rsidR="002C7973" w:rsidRPr="002C7973" w:rsidRDefault="002C7973" w:rsidP="002C797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2.2. Все расходы, связанные с оплатой государственной пошлины по государственной регистрации перехода к нему права собственности на Объекты, несет Покупатель.</w:t>
      </w:r>
    </w:p>
    <w:p w:rsidR="002C7973" w:rsidRPr="002C7973" w:rsidRDefault="002C7973" w:rsidP="002C797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2.3. Стоимость Объектов, указанная в п. 2.1. настоящего Договора, оплачивается Покупателем в </w:t>
      </w:r>
      <w:proofErr w:type="gramStart"/>
      <w:r w:rsidRPr="002C7973">
        <w:rPr>
          <w:rFonts w:ascii="Times New Roman" w:hAnsi="Times New Roman"/>
          <w:sz w:val="24"/>
          <w:szCs w:val="24"/>
        </w:rPr>
        <w:t>следующем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порядке:</w:t>
      </w:r>
    </w:p>
    <w:p w:rsidR="002C7973" w:rsidRPr="002C7973" w:rsidRDefault="002C7973" w:rsidP="002C797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lastRenderedPageBreak/>
        <w:t xml:space="preserve">2.3.1. Сумма </w:t>
      </w:r>
      <w:r w:rsidR="007565FA">
        <w:rPr>
          <w:rFonts w:ascii="Times New Roman" w:hAnsi="Times New Roman"/>
          <w:sz w:val="24"/>
          <w:szCs w:val="24"/>
        </w:rPr>
        <w:t>9 473 559,20 (Девять миллионов четыреста семьдесят три тысячи пятьсот пятьдесят девять) рублей 20 копеек</w:t>
      </w:r>
      <w:r w:rsidRPr="002C7973">
        <w:rPr>
          <w:rFonts w:ascii="Times New Roman" w:hAnsi="Times New Roman"/>
          <w:sz w:val="24"/>
          <w:szCs w:val="24"/>
        </w:rPr>
        <w:t xml:space="preserve"> </w:t>
      </w:r>
      <w:r w:rsidRPr="002C7973">
        <w:rPr>
          <w:rFonts w:ascii="Times New Roman" w:eastAsia="Calibri" w:hAnsi="Times New Roman"/>
          <w:sz w:val="24"/>
          <w:szCs w:val="24"/>
        </w:rPr>
        <w:t>(</w:t>
      </w:r>
      <w:r w:rsidRPr="002C7973">
        <w:rPr>
          <w:rFonts w:ascii="Times New Roman" w:hAnsi="Times New Roman"/>
          <w:sz w:val="24"/>
          <w:szCs w:val="24"/>
        </w:rPr>
        <w:t xml:space="preserve">НДС не облагается), обеспечивается оплаченной Покупателем на основании ранее заключенного Договора о задатке № ____ от «____»_____________201__г. суммой задатка </w:t>
      </w:r>
      <w:r w:rsidR="007565FA">
        <w:rPr>
          <w:rFonts w:ascii="Times New Roman" w:hAnsi="Times New Roman"/>
          <w:sz w:val="24"/>
          <w:szCs w:val="24"/>
        </w:rPr>
        <w:t>9 473 559,20 (Девять миллионов четыреста семьдесят три тысячи пятьсот пятьдесят девять) рублей 20 копеек</w:t>
      </w:r>
      <w:r w:rsidRPr="002C7973">
        <w:rPr>
          <w:rFonts w:ascii="Times New Roman" w:hAnsi="Times New Roman"/>
          <w:sz w:val="24"/>
          <w:szCs w:val="24"/>
        </w:rPr>
        <w:t>;</w:t>
      </w:r>
    </w:p>
    <w:p w:rsidR="002C7973" w:rsidRPr="002C7973" w:rsidRDefault="002C7973" w:rsidP="002C7973">
      <w:pPr>
        <w:pStyle w:val="af6"/>
        <w:ind w:left="0" w:firstLine="540"/>
        <w:rPr>
          <w:spacing w:val="-15"/>
        </w:rPr>
      </w:pPr>
      <w:r w:rsidRPr="002C7973">
        <w:rPr>
          <w:spacing w:val="-15"/>
        </w:rPr>
        <w:t>2.3.2. Сумма ______________ рублей ___ копеек (в т.ч. НДС) оплачивается покупателем в течение 3 рабочих дней с момента заключения настоящего договора.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Назначение платежа при оплате стоимости Объектов: «Оплата  по договору  купли-продажи  недвижимого  имущества  №__________  от «__»_________201__г.»</w:t>
      </w:r>
    </w:p>
    <w:p w:rsidR="002C7973" w:rsidRPr="002C7973" w:rsidRDefault="002C7973" w:rsidP="002C7973">
      <w:pPr>
        <w:tabs>
          <w:tab w:val="left" w:pos="0"/>
        </w:tabs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2C7973" w:rsidRPr="002C7973" w:rsidRDefault="002C7973" w:rsidP="002C7973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4.1. Продавец обязан в течение 3–</w:t>
      </w:r>
      <w:proofErr w:type="spellStart"/>
      <w:r w:rsidRPr="002C7973">
        <w:rPr>
          <w:rFonts w:ascii="Times New Roman" w:hAnsi="Times New Roman"/>
          <w:sz w:val="24"/>
          <w:szCs w:val="24"/>
        </w:rPr>
        <w:t>х</w:t>
      </w:r>
      <w:proofErr w:type="spellEnd"/>
      <w:r w:rsidRPr="002C7973">
        <w:rPr>
          <w:rFonts w:ascii="Times New Roman" w:hAnsi="Times New Roman"/>
          <w:sz w:val="24"/>
          <w:szCs w:val="24"/>
        </w:rPr>
        <w:t xml:space="preserve"> (Трех) дней с момента подписания настоящего договора передать  в собственность Покупателю указанные в п.1.1. настоящего договора Объекты по акту приема-передачи, подписанному уполномоченными представителями Сторон и заверенному печатью Сторон.</w:t>
      </w:r>
    </w:p>
    <w:p w:rsidR="002C7973" w:rsidRPr="002C7973" w:rsidRDefault="002C7973" w:rsidP="002C7973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2C7973" w:rsidRPr="002C7973" w:rsidRDefault="002C7973" w:rsidP="002C7973">
      <w:pPr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5.1. Право собственности на Объекты, являющиеся предметом настоящего договора и указанные в п.1.1., возникает у Покупателя с момента государственной регистрации перехода права собственности от Продавца к Покупателю в Управлении Федеральной службы государственной регистрации, кадастра и картографии по Пензенской области. 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5.2. Риск случайной гибели или порчи имущества, его повреждения, нанесения ущерба третьими лицами, в связи с владением и пользованием имуществом, ответственность перед федеральными и муниципальными органами власти и управления, обслуживающими организациями, бремя содержания имущества и прилегающей территории, после подписания акта приема-передачи по настоящему договору, лежит на Покупателе.</w:t>
      </w:r>
    </w:p>
    <w:p w:rsidR="002C7973" w:rsidRPr="002C7973" w:rsidRDefault="002C7973" w:rsidP="002C7973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6.1. Продавец обязан: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6.1.1. Передать Покупателю в его собственность Объекты, являющиеся предметом настоящего договора и указанные в п.1.1.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не позднее 10 (десяти) календарных дней с момента  подписания  настоящего Договора </w:t>
      </w:r>
      <w:proofErr w:type="gramStart"/>
      <w:r w:rsidRPr="002C7973">
        <w:rPr>
          <w:rFonts w:ascii="Times New Roman" w:hAnsi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для государственной регистрации перехода права собственности на Объекты.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6.1.3. Нести полную ответственность за достоверность документов, указанных в </w:t>
      </w:r>
      <w:proofErr w:type="gramStart"/>
      <w:r w:rsidRPr="002C7973">
        <w:rPr>
          <w:rFonts w:ascii="Times New Roman" w:hAnsi="Times New Roman"/>
          <w:sz w:val="24"/>
          <w:szCs w:val="24"/>
        </w:rPr>
        <w:t>пункте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6.1.2  настоящего договора.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lastRenderedPageBreak/>
        <w:t>6.2. Покупатель обязан: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6.2.1. Оплатить оговоренную в п.2.1. договора стоимость </w:t>
      </w:r>
      <w:r w:rsidRPr="002C7973">
        <w:rPr>
          <w:rFonts w:ascii="Times New Roman" w:hAnsi="Times New Roman"/>
          <w:bCs/>
          <w:sz w:val="24"/>
          <w:szCs w:val="24"/>
        </w:rPr>
        <w:t>Объектов</w:t>
      </w:r>
      <w:r w:rsidRPr="002C7973">
        <w:rPr>
          <w:rFonts w:ascii="Times New Roman" w:hAnsi="Times New Roman"/>
          <w:sz w:val="24"/>
          <w:szCs w:val="24"/>
        </w:rPr>
        <w:t xml:space="preserve"> на условиях настоящего договора путем безналичного перечисления денежных средств в порядке и в сроки, которые установлены в п.2.3. настоящего договора. 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6.2.2. Принять Объекты на условиях, предусмотренных настоящим договором.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6.2.4. Нести эксплуатационные расходы, связанные с содержанием Объектов с момента возникновения у Покупателя права собственности на Объекты.</w:t>
      </w:r>
    </w:p>
    <w:p w:rsidR="002C7973" w:rsidRPr="002C7973" w:rsidRDefault="002C7973" w:rsidP="002C7973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2C7973">
        <w:rPr>
          <w:rFonts w:ascii="Times New Roman" w:hAnsi="Times New Roman"/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 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  <w:proofErr w:type="gramEnd"/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7.2. За неисполнение или ненадлежащее исполнение своих обязательств по настоящему Договору Стороны несут ответственность в </w:t>
      </w:r>
      <w:proofErr w:type="gramStart"/>
      <w:r w:rsidRPr="002C797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с нормами действующего законодательства РФ и возмещают причиненные другой стороне убытки в размере реального ущерба.</w:t>
      </w:r>
    </w:p>
    <w:p w:rsidR="002C7973" w:rsidRPr="002C7973" w:rsidRDefault="002C7973" w:rsidP="002C7973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8.1. Споры, вытекающие из настоящего договора, подлежат рассмотрению в </w:t>
      </w:r>
      <w:proofErr w:type="gramStart"/>
      <w:r w:rsidRPr="002C7973">
        <w:rPr>
          <w:rFonts w:ascii="Times New Roman" w:hAnsi="Times New Roman"/>
          <w:sz w:val="24"/>
          <w:szCs w:val="24"/>
        </w:rPr>
        <w:t>порядке</w:t>
      </w:r>
      <w:proofErr w:type="gramEnd"/>
      <w:r w:rsidRPr="002C7973">
        <w:rPr>
          <w:rFonts w:ascii="Times New Roman" w:hAnsi="Times New Roman"/>
          <w:sz w:val="24"/>
          <w:szCs w:val="24"/>
        </w:rPr>
        <w:t>, предусмотренном действующим законодательством РФ.</w:t>
      </w:r>
    </w:p>
    <w:p w:rsidR="002C7973" w:rsidRPr="002C7973" w:rsidRDefault="002C7973" w:rsidP="002C7973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9.1. Во всем, что не предусмотрено настоящим договором, Стороны руководствуются действующим законодательством РФ.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9.3 Настоящий договор составлен в 3-х (Трех) экземплярах, имеющих одинаковую юридическую силу, один из которых выдается Продавцу, другой - Покупателю, третий передается в Управление Федеральной службы государственной регистрации, кадастра и картографии по Пензенской области для осуществления государственной регистрации перехода права собственности.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9.4. Переход права собственности подлежит обязательной государственной регистрации в Управление Федеральной службы государственной регистрации, кадастра и картографии по Пензенской области.</w:t>
      </w:r>
    </w:p>
    <w:p w:rsidR="002C7973" w:rsidRPr="002C7973" w:rsidRDefault="002C7973" w:rsidP="002C797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9.5. Договор Сторонами прочитан. Со всеми пунктами договора Стороны согласны. Юридические последствия сделки Сторонам известны. </w:t>
      </w:r>
    </w:p>
    <w:p w:rsidR="002C7973" w:rsidRPr="002C7973" w:rsidRDefault="002C7973" w:rsidP="002C7973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lastRenderedPageBreak/>
        <w:t>10. АДРЕСА И БАНКОВСКИЕ РЕКВИЗИТЫ СТОРОН:</w:t>
      </w:r>
    </w:p>
    <w:p w:rsidR="002C7973" w:rsidRPr="002C7973" w:rsidRDefault="002C7973" w:rsidP="002C7973">
      <w:pPr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2C7973" w:rsidRPr="002C7973" w:rsidTr="002C7973">
        <w:trPr>
          <w:trHeight w:val="2665"/>
        </w:trPr>
        <w:tc>
          <w:tcPr>
            <w:tcW w:w="4678" w:type="dxa"/>
            <w:hideMark/>
          </w:tcPr>
          <w:p w:rsidR="002C7973" w:rsidRPr="002C7973" w:rsidRDefault="002C7973" w:rsidP="002C7973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2C7973" w:rsidRPr="002C7973" w:rsidRDefault="002C7973" w:rsidP="002C7973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2C7973" w:rsidRPr="002C7973" w:rsidRDefault="002C7973" w:rsidP="002C797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2C7973" w:rsidRDefault="001721AD" w:rsidP="001721A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2C797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Трак Сервис Пенза</w:t>
            </w:r>
            <w:r w:rsidRPr="002C79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22E6" w:rsidRPr="00313A93" w:rsidRDefault="006322E6" w:rsidP="006322E6">
            <w:pPr>
              <w:pStyle w:val="af6"/>
              <w:spacing w:after="0"/>
              <w:ind w:left="0"/>
            </w:pPr>
            <w:proofErr w:type="gramStart"/>
            <w:r w:rsidRPr="00313A93">
              <w:t>Юридический адрес: 440061, Пензенская обл., г. Пенза, ул. Насосная, д. 3.</w:t>
            </w:r>
            <w:proofErr w:type="gramEnd"/>
          </w:p>
          <w:p w:rsidR="006322E6" w:rsidRPr="00313A93" w:rsidRDefault="006322E6" w:rsidP="006322E6">
            <w:pPr>
              <w:pStyle w:val="af6"/>
              <w:spacing w:after="0"/>
              <w:ind w:left="0"/>
            </w:pPr>
            <w:proofErr w:type="gramStart"/>
            <w:r w:rsidRPr="00313A93">
              <w:t>Фактический адрес: 440061, Пензенская обл., г. Пенза, ул. Насосная, д. 3.</w:t>
            </w:r>
            <w:proofErr w:type="gramEnd"/>
          </w:p>
          <w:p w:rsidR="006322E6" w:rsidRPr="00313A93" w:rsidRDefault="006322E6" w:rsidP="006322E6">
            <w:pPr>
              <w:pStyle w:val="af6"/>
              <w:spacing w:after="0"/>
              <w:ind w:left="0"/>
            </w:pPr>
            <w:r w:rsidRPr="00313A93">
              <w:t>ИНН/КПП 5834059441/583401001</w:t>
            </w:r>
          </w:p>
          <w:p w:rsidR="006322E6" w:rsidRPr="00313A93" w:rsidRDefault="006322E6" w:rsidP="006322E6">
            <w:pPr>
              <w:pStyle w:val="af6"/>
              <w:spacing w:after="0"/>
              <w:ind w:left="0"/>
            </w:pPr>
            <w:r w:rsidRPr="00313A93">
              <w:t>ОГРН 1135834002468</w:t>
            </w:r>
          </w:p>
          <w:p w:rsidR="006322E6" w:rsidRPr="002C7973" w:rsidRDefault="006322E6" w:rsidP="001721A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73" w:rsidRPr="002C7973" w:rsidTr="002C7973">
        <w:trPr>
          <w:trHeight w:val="59"/>
        </w:trPr>
        <w:tc>
          <w:tcPr>
            <w:tcW w:w="4678" w:type="dxa"/>
          </w:tcPr>
          <w:p w:rsidR="002C7973" w:rsidRPr="002C7973" w:rsidRDefault="002C7973" w:rsidP="002C7973">
            <w:pPr>
              <w:pStyle w:val="ae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9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2C7973" w:rsidRPr="002C7973" w:rsidRDefault="002C7973" w:rsidP="002C797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sz w:val="24"/>
                <w:szCs w:val="24"/>
              </w:rPr>
              <w:t>Директор управляющей организации</w:t>
            </w:r>
          </w:p>
          <w:p w:rsidR="002C7973" w:rsidRPr="002C7973" w:rsidRDefault="002C7973" w:rsidP="002C797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973" w:rsidRPr="002C7973" w:rsidRDefault="002C7973" w:rsidP="002C79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sz w:val="24"/>
                <w:szCs w:val="24"/>
              </w:rPr>
              <w:t>_____________________ М.В. Волков</w:t>
            </w:r>
          </w:p>
        </w:tc>
      </w:tr>
    </w:tbl>
    <w:p w:rsidR="002C7973" w:rsidRPr="002C7973" w:rsidRDefault="002C7973" w:rsidP="002C797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5B" w:rsidRDefault="002C7973" w:rsidP="002C7973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C7973">
        <w:rPr>
          <w:rFonts w:ascii="Times New Roman" w:hAnsi="Times New Roman"/>
          <w:b/>
          <w:sz w:val="24"/>
          <w:szCs w:val="24"/>
        </w:rPr>
        <w:br w:type="page"/>
      </w:r>
      <w:r w:rsidR="001D285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к Договору </w:t>
      </w:r>
      <w:r w:rsidR="001D285B"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купли-продажи </w:t>
      </w:r>
    </w:p>
    <w:p w:rsidR="001D285B" w:rsidRDefault="001D285B" w:rsidP="001D285B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недвижимого имущества № _______ от __________201__г.</w:t>
      </w:r>
    </w:p>
    <w:p w:rsidR="001D285B" w:rsidRDefault="001D285B" w:rsidP="0085171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068CE" w:rsidRPr="001068CE" w:rsidRDefault="001068CE" w:rsidP="0085171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>Акт приема-передачи</w:t>
      </w:r>
    </w:p>
    <w:p w:rsidR="001068CE" w:rsidRPr="001068CE" w:rsidRDefault="001068CE" w:rsidP="008517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 xml:space="preserve">к </w:t>
      </w:r>
      <w:r w:rsidR="00851718">
        <w:rPr>
          <w:rFonts w:ascii="Times New Roman" w:hAnsi="Times New Roman"/>
          <w:b/>
          <w:sz w:val="24"/>
          <w:szCs w:val="24"/>
        </w:rPr>
        <w:t>Д</w:t>
      </w:r>
      <w:r w:rsidRPr="001068CE">
        <w:rPr>
          <w:rFonts w:ascii="Times New Roman" w:hAnsi="Times New Roman"/>
          <w:b/>
          <w:sz w:val="24"/>
          <w:szCs w:val="24"/>
        </w:rPr>
        <w:t>оговору купли-продажи недвижимого имущества</w:t>
      </w:r>
    </w:p>
    <w:p w:rsidR="001068CE" w:rsidRPr="001068CE" w:rsidRDefault="001068CE" w:rsidP="008517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>№ ___________ от __________</w:t>
      </w:r>
      <w:r w:rsidR="006322E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068C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068CE">
        <w:rPr>
          <w:rFonts w:ascii="Times New Roman" w:hAnsi="Times New Roman"/>
          <w:b/>
          <w:sz w:val="24"/>
          <w:szCs w:val="24"/>
        </w:rPr>
        <w:t xml:space="preserve">. </w:t>
      </w:r>
    </w:p>
    <w:p w:rsidR="001068CE" w:rsidRPr="001068CE" w:rsidRDefault="001068CE" w:rsidP="0085171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68CE" w:rsidRDefault="001068CE" w:rsidP="0085171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Пензенская область, </w:t>
      </w:r>
      <w:r w:rsidRPr="00DE5910">
        <w:rPr>
          <w:rFonts w:ascii="Times New Roman" w:hAnsi="Times New Roman" w:cs="Times New Roman"/>
          <w:b/>
          <w:sz w:val="24"/>
          <w:szCs w:val="24"/>
        </w:rPr>
        <w:t xml:space="preserve">город  </w:t>
      </w:r>
      <w:r>
        <w:rPr>
          <w:rFonts w:ascii="Times New Roman" w:hAnsi="Times New Roman" w:cs="Times New Roman"/>
          <w:b/>
          <w:sz w:val="24"/>
          <w:szCs w:val="24"/>
        </w:rPr>
        <w:t>Пенза                                                         «___» __________ 201___г.</w:t>
      </w:r>
    </w:p>
    <w:p w:rsidR="001068CE" w:rsidRPr="00DE5910" w:rsidRDefault="001068CE" w:rsidP="008517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68CE" w:rsidRPr="00851718" w:rsidRDefault="001068CE" w:rsidP="008517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79FE">
        <w:rPr>
          <w:rFonts w:ascii="Times New Roman" w:hAnsi="Times New Roman"/>
          <w:sz w:val="24"/>
          <w:szCs w:val="24"/>
        </w:rPr>
        <w:t>Общество с</w:t>
      </w:r>
      <w:r w:rsidR="001721AD">
        <w:rPr>
          <w:rFonts w:ascii="Times New Roman" w:hAnsi="Times New Roman"/>
          <w:sz w:val="24"/>
          <w:szCs w:val="24"/>
        </w:rPr>
        <w:t xml:space="preserve"> ограниченной ответственностью </w:t>
      </w:r>
      <w:r w:rsidR="001721AD" w:rsidRPr="002C7973">
        <w:rPr>
          <w:rFonts w:ascii="Times New Roman" w:hAnsi="Times New Roman"/>
          <w:sz w:val="24"/>
          <w:szCs w:val="24"/>
        </w:rPr>
        <w:t>«</w:t>
      </w:r>
      <w:r w:rsidR="001721AD">
        <w:rPr>
          <w:rFonts w:ascii="Times New Roman" w:hAnsi="Times New Roman"/>
          <w:sz w:val="24"/>
          <w:szCs w:val="24"/>
        </w:rPr>
        <w:t>Трак Сервис Пенза</w:t>
      </w:r>
      <w:r w:rsidR="001721AD" w:rsidRPr="002C7973">
        <w:rPr>
          <w:rFonts w:ascii="Times New Roman" w:hAnsi="Times New Roman"/>
          <w:sz w:val="24"/>
          <w:szCs w:val="24"/>
        </w:rPr>
        <w:t>»</w:t>
      </w:r>
      <w:r w:rsidRPr="007579FE"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51718">
        <w:rPr>
          <w:rFonts w:ascii="Times New Roman" w:hAnsi="Times New Roman"/>
          <w:color w:val="000000"/>
          <w:sz w:val="24"/>
          <w:szCs w:val="24"/>
        </w:rPr>
        <w:t>лице</w:t>
      </w:r>
      <w:proofErr w:type="gramEnd"/>
      <w:r w:rsidRPr="008517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D99">
        <w:rPr>
          <w:rFonts w:ascii="Times New Roman" w:hAnsi="Times New Roman"/>
          <w:color w:val="000000"/>
          <w:sz w:val="24"/>
          <w:szCs w:val="24"/>
        </w:rPr>
        <w:t>_____________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 w:rsidR="00F17D99">
        <w:rPr>
          <w:rFonts w:ascii="Times New Roman" w:hAnsi="Times New Roman"/>
          <w:color w:val="000000"/>
          <w:sz w:val="24"/>
          <w:szCs w:val="24"/>
        </w:rPr>
        <w:t>__________</w:t>
      </w:r>
      <w:r w:rsidRPr="00851718">
        <w:rPr>
          <w:rFonts w:ascii="Times New Roman" w:hAnsi="Times New Roman"/>
          <w:color w:val="000000"/>
          <w:sz w:val="24"/>
          <w:szCs w:val="24"/>
        </w:rPr>
        <w:t>, именуемое в дальнейшем «Продавец», с одной стороны</w:t>
      </w:r>
      <w:r w:rsidRPr="00851718">
        <w:rPr>
          <w:rFonts w:ascii="Times New Roman" w:hAnsi="Times New Roman"/>
          <w:bCs/>
          <w:sz w:val="24"/>
          <w:szCs w:val="24"/>
        </w:rPr>
        <w:t>,</w:t>
      </w:r>
    </w:p>
    <w:p w:rsidR="001068CE" w:rsidRPr="00851718" w:rsidRDefault="001068CE" w:rsidP="008517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совместно именуемые в дальнейшем «Стороны»,</w:t>
      </w:r>
      <w:r w:rsidR="00851718"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подписали</w:t>
      </w:r>
      <w:r w:rsidR="00851718"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настоящий акт о нижеследующем:</w:t>
      </w:r>
    </w:p>
    <w:p w:rsidR="001068CE" w:rsidRPr="00DE5910" w:rsidRDefault="001068CE" w:rsidP="00851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8CE" w:rsidRDefault="001068CE" w:rsidP="0085171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1. Продавец передал, а </w:t>
      </w:r>
      <w:r>
        <w:rPr>
          <w:rFonts w:ascii="Times New Roman" w:hAnsi="Times New Roman"/>
          <w:sz w:val="24"/>
          <w:szCs w:val="24"/>
        </w:rPr>
        <w:t>П</w:t>
      </w:r>
      <w:r w:rsidRPr="00DE5910">
        <w:rPr>
          <w:rFonts w:ascii="Times New Roman" w:hAnsi="Times New Roman"/>
          <w:sz w:val="24"/>
          <w:szCs w:val="24"/>
        </w:rPr>
        <w:t>окупатель, осмотрев, принял</w:t>
      </w:r>
      <w:r w:rsidR="00851718">
        <w:rPr>
          <w:rFonts w:ascii="Times New Roman" w:hAnsi="Times New Roman"/>
          <w:sz w:val="24"/>
          <w:szCs w:val="24"/>
        </w:rPr>
        <w:t xml:space="preserve"> следующее </w:t>
      </w:r>
      <w:r w:rsidRPr="00DE5910">
        <w:rPr>
          <w:rFonts w:ascii="Times New Roman" w:hAnsi="Times New Roman"/>
          <w:sz w:val="24"/>
          <w:szCs w:val="24"/>
        </w:rPr>
        <w:t>недвижимое имущество</w:t>
      </w:r>
      <w:r w:rsidRPr="006E07C6">
        <w:rPr>
          <w:rFonts w:ascii="Times New Roman" w:hAnsi="Times New Roman"/>
          <w:sz w:val="24"/>
          <w:szCs w:val="24"/>
        </w:rPr>
        <w:t xml:space="preserve"> </w:t>
      </w:r>
      <w:r w:rsidRPr="00DE591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z w:val="24"/>
          <w:szCs w:val="24"/>
        </w:rPr>
        <w:t>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договором купли продажи 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______________ от ______</w:t>
      </w:r>
      <w:r w:rsidR="00632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DE59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915" w:type="dxa"/>
        <w:tblInd w:w="-601" w:type="dxa"/>
        <w:tblLook w:val="04A0"/>
      </w:tblPr>
      <w:tblGrid>
        <w:gridCol w:w="4111"/>
        <w:gridCol w:w="1701"/>
        <w:gridCol w:w="1591"/>
        <w:gridCol w:w="3512"/>
      </w:tblGrid>
      <w:tr w:rsidR="001721AD" w:rsidRPr="00313A93" w:rsidTr="001312CD">
        <w:trPr>
          <w:trHeight w:val="481"/>
        </w:trPr>
        <w:tc>
          <w:tcPr>
            <w:tcW w:w="411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70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Кадастровый номер</w:t>
            </w:r>
          </w:p>
        </w:tc>
        <w:tc>
          <w:tcPr>
            <w:tcW w:w="159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3512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Цена объекта недвижимого имущества, руб. (в т.ч. НДС 18%)</w:t>
            </w:r>
          </w:p>
        </w:tc>
      </w:tr>
      <w:tr w:rsidR="001721AD" w:rsidRPr="00313A93" w:rsidTr="001312CD">
        <w:trPr>
          <w:trHeight w:val="1149"/>
        </w:trPr>
        <w:tc>
          <w:tcPr>
            <w:tcW w:w="411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267"/>
        </w:trPr>
        <w:tc>
          <w:tcPr>
            <w:tcW w:w="4111" w:type="dxa"/>
            <w:tcBorders>
              <w:top w:val="single" w:sz="4" w:space="0" w:color="B3AC86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  <w:t>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</w:tr>
      <w:tr w:rsidR="001721AD" w:rsidRPr="00313A93" w:rsidTr="001312CD">
        <w:trPr>
          <w:trHeight w:val="93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691,5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ГГ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626047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5 776,3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ВВ1В2В3,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626048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склад, 1-этажное, общая площадь 471,5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лит. Е,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626046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2-этажное, общая площадь 761,3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АА1А2А3,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626050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>Нежилое помещение в литере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назначение: нежилое, общая площадь 285,4 кв.м., этаж 1, номера на поэтажном плане40, 40а, 40б, 41,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58:29:2013004:1084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626044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3 483,2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ББ1Б2Б3Б4,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626049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26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21AD" w:rsidRPr="00313A93" w:rsidRDefault="001721AD" w:rsidP="001312CD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сооружение-водопровод от литера Б1 до литера Г1, от литера Б1 до литера А1, от литера В2 до литера б4, из городского водопровода в литер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,  назначение: сооружение, протяженность 90,5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626037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688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сооружение-теплотрасса подземной прокладки от литера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Б1, от  литера Б1 до литера А1, от литера В2 до литера Б3, от литера В2 до литера б4, от городской тепловой камеры до литера В1, назначение: сооружение, протяженность 336,2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626042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55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Линейное сооружение –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хозфекальная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из керамических труб диаметром 150 мм, 200 мм, 250 мм, 300 мм и чугунных труб диаметром 100 мм, 300 мм,  назначение: сооружение, протяженность 454 м, 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626039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551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сооружение-трубопровод сжатого воздуха подземной прокладки от литера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Г1, от литера В2 до литера б4, от литера Б1 до литера А1, назначение: сооружение, протяженность 85,5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626041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2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Сооружение-ограждение из кирпича и железобетонных панелей, назначение: сооружение, протяженность 322,5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313A93">
              <w:rPr>
                <w:rFonts w:ascii="Arial" w:hAnsi="Arial" w:cs="Arial"/>
                <w:sz w:val="16"/>
                <w:szCs w:val="16"/>
              </w:rPr>
              <w:t>-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626038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7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Сооружение-асфальтно-бетонная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площадка, назначение: сооружение, общая площадь 9 557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626043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 xml:space="preserve">Линейное сооружение -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промстоков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>, из железобетонных труб диаметром 300 мм, от литера В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Г3,  назначение: сооружение, протяженность 71,4 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626040от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Сооружение-очистные</w:t>
            </w:r>
            <w:proofErr w:type="spellEnd"/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сооружения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маслошламовой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канализации объемом резервуара 150 куб. м., назначение: сооружение, общая площадь 40,5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626045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AD" w:rsidRPr="00313A93" w:rsidTr="001312CD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Сооружени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нефтехранилище (литер Г5 емкостью бака 10 куб.м., литер Г6 емкостью бака 50 куб.м., литер Г7 емкостью бака 50 куб.м., литер Г8 емкостью бака 50 куб.м.) назначение: сооружение,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Г5Г6Г7Г8,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626036 от 12.03.2014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21AD" w:rsidRPr="00313A93" w:rsidRDefault="001721AD" w:rsidP="001312C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8CE" w:rsidRDefault="001068CE" w:rsidP="001068C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84D27" w:rsidRDefault="001068CE" w:rsidP="0085171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2. </w:t>
      </w:r>
      <w:r w:rsidR="00684D27">
        <w:rPr>
          <w:rFonts w:ascii="Times New Roman" w:hAnsi="Times New Roman"/>
          <w:sz w:val="24"/>
          <w:szCs w:val="24"/>
        </w:rPr>
        <w:t xml:space="preserve">К состоянию указанного </w:t>
      </w:r>
      <w:proofErr w:type="gramStart"/>
      <w:r w:rsidR="00684D27">
        <w:rPr>
          <w:rFonts w:ascii="Times New Roman" w:hAnsi="Times New Roman"/>
          <w:sz w:val="24"/>
          <w:szCs w:val="24"/>
        </w:rPr>
        <w:t>недвижимое</w:t>
      </w:r>
      <w:proofErr w:type="gramEnd"/>
      <w:r w:rsidR="00684D27">
        <w:rPr>
          <w:rFonts w:ascii="Times New Roman" w:hAnsi="Times New Roman"/>
          <w:sz w:val="24"/>
          <w:szCs w:val="24"/>
        </w:rPr>
        <w:t xml:space="preserve"> имущества Покупатель претензий не имеет. </w:t>
      </w:r>
    </w:p>
    <w:p w:rsidR="001068CE" w:rsidRDefault="00851718" w:rsidP="00851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068CE" w:rsidRPr="00DE5910">
        <w:rPr>
          <w:rFonts w:ascii="Times New Roman" w:hAnsi="Times New Roman"/>
          <w:sz w:val="24"/>
          <w:szCs w:val="24"/>
        </w:rPr>
        <w:t xml:space="preserve">. Настоящий акт составлен в трех экземплярах, один из которых передается Продавцу, другой – Покупателю, а третий - для Управления Федеральной службы государственной регистрации, кадастра и картографии по </w:t>
      </w:r>
      <w:r w:rsidR="00684D27">
        <w:rPr>
          <w:rFonts w:ascii="Times New Roman" w:hAnsi="Times New Roman"/>
          <w:sz w:val="24"/>
          <w:szCs w:val="24"/>
        </w:rPr>
        <w:t>Пензенской</w:t>
      </w:r>
      <w:r w:rsidR="001068CE" w:rsidRPr="00DE5910">
        <w:rPr>
          <w:rFonts w:ascii="Times New Roman" w:hAnsi="Times New Roman"/>
          <w:sz w:val="24"/>
          <w:szCs w:val="24"/>
        </w:rPr>
        <w:t xml:space="preserve"> области </w:t>
      </w:r>
    </w:p>
    <w:p w:rsidR="00684D27" w:rsidRDefault="00684D27" w:rsidP="00851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684D27" w:rsidRPr="00647E71" w:rsidTr="002C6280">
        <w:trPr>
          <w:trHeight w:val="2665"/>
        </w:trPr>
        <w:tc>
          <w:tcPr>
            <w:tcW w:w="4678" w:type="dxa"/>
            <w:hideMark/>
          </w:tcPr>
          <w:p w:rsidR="00684D27" w:rsidRPr="00647E71" w:rsidRDefault="00684D27" w:rsidP="002C628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684D27" w:rsidRPr="00647E71" w:rsidRDefault="00684D27" w:rsidP="002C6280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684D27" w:rsidRPr="001068CE" w:rsidRDefault="00684D27" w:rsidP="002C62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84D27" w:rsidRPr="00647E71" w:rsidRDefault="00313A93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«Трак Сервис Пенза»</w:t>
            </w:r>
          </w:p>
          <w:p w:rsidR="00684D27" w:rsidRPr="00647E71" w:rsidRDefault="00684D27" w:rsidP="001721A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27" w:rsidRPr="00544511" w:rsidTr="002C6280">
        <w:trPr>
          <w:trHeight w:val="59"/>
        </w:trPr>
        <w:tc>
          <w:tcPr>
            <w:tcW w:w="4678" w:type="dxa"/>
          </w:tcPr>
          <w:p w:rsidR="00684D27" w:rsidRPr="00647E71" w:rsidRDefault="00684D27" w:rsidP="002C6280">
            <w:pPr>
              <w:pStyle w:val="ae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684D27" w:rsidRPr="001068CE" w:rsidRDefault="00F17D99" w:rsidP="002C62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="00684D27"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84D27" w:rsidRDefault="00684D27" w:rsidP="002C62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D27" w:rsidRPr="00647E71" w:rsidRDefault="00684D27" w:rsidP="00F17D9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="00F17D99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684D27" w:rsidRPr="00DE5910" w:rsidRDefault="00684D27" w:rsidP="001068CE">
      <w:pPr>
        <w:jc w:val="both"/>
        <w:rPr>
          <w:rFonts w:ascii="Times New Roman" w:hAnsi="Times New Roman"/>
          <w:sz w:val="24"/>
          <w:szCs w:val="24"/>
        </w:rPr>
      </w:pPr>
    </w:p>
    <w:p w:rsidR="001068CE" w:rsidRDefault="001068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D27" w:rsidRDefault="00684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B18DA" w:rsidRDefault="00075ECA" w:rsidP="00075EC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075ECA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075ECA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075E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 о внесении задатка при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075ECA" w:rsidRDefault="00075ECA" w:rsidP="00743EF5">
      <w:pPr>
        <w:pStyle w:val="ConsNonformat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075ECA" w:rsidRPr="00075ECA" w:rsidRDefault="00935C2C" w:rsidP="00075ECA">
      <w:pPr>
        <w:pStyle w:val="1"/>
        <w:rPr>
          <w:b w:val="0"/>
          <w:kern w:val="0"/>
          <w:sz w:val="24"/>
          <w:szCs w:val="24"/>
        </w:rPr>
      </w:pPr>
      <w:hyperlink r:id="rId12" w:history="1">
        <w:r w:rsidR="00075ECA" w:rsidRPr="00075ECA">
          <w:rPr>
            <w:bCs/>
            <w:kern w:val="0"/>
            <w:sz w:val="24"/>
            <w:szCs w:val="24"/>
          </w:rPr>
          <w:t>Договор о внесении задатка при проведен</w:t>
        </w:r>
        <w:proofErr w:type="gramStart"/>
        <w:r w:rsidR="00075ECA" w:rsidRPr="00075ECA">
          <w:rPr>
            <w:bCs/>
            <w:kern w:val="0"/>
            <w:sz w:val="24"/>
            <w:szCs w:val="24"/>
          </w:rPr>
          <w:t>ии ау</w:t>
        </w:r>
        <w:proofErr w:type="gramEnd"/>
        <w:r w:rsidR="00075ECA" w:rsidRPr="00075ECA">
          <w:rPr>
            <w:bCs/>
            <w:kern w:val="0"/>
            <w:sz w:val="24"/>
            <w:szCs w:val="24"/>
          </w:rPr>
          <w:t>кциона</w:t>
        </w:r>
      </w:hyperlink>
      <w:r w:rsidR="00075ECA" w:rsidRPr="00075ECA">
        <w:rPr>
          <w:b w:val="0"/>
          <w:kern w:val="0"/>
          <w:sz w:val="24"/>
          <w:szCs w:val="24"/>
        </w:rPr>
        <w:t>.</w:t>
      </w:r>
    </w:p>
    <w:p w:rsidR="00075ECA" w:rsidRPr="00075ECA" w:rsidRDefault="00075ECA" w:rsidP="00075ECA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4709"/>
      </w:tblGrid>
      <w:tr w:rsidR="00075ECA" w:rsidRPr="00075ECA" w:rsidTr="000C32B7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c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b"/>
              <w:jc w:val="right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>«__» ______ 20</w:t>
            </w:r>
            <w:r>
              <w:rPr>
                <w:rFonts w:ascii="Times New Roman" w:hAnsi="Times New Roman" w:cs="Times New Roman"/>
              </w:rPr>
              <w:t xml:space="preserve">1__ </w:t>
            </w:r>
            <w:r w:rsidRPr="00D0220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5ECA" w:rsidRPr="00075ECA" w:rsidRDefault="00075ECA" w:rsidP="00075E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5ECA" w:rsidRPr="00075ECA" w:rsidRDefault="00311E25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EC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Управляющая компания «Автокомпоненты</w:t>
      </w:r>
      <w:r w:rsidRPr="00075ECA">
        <w:rPr>
          <w:rFonts w:ascii="Times New Roman" w:hAnsi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/>
          <w:sz w:val="24"/>
          <w:szCs w:val="24"/>
        </w:rPr>
        <w:t>Волкова М.В.</w:t>
      </w:r>
      <w:r w:rsidRPr="00075ECA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«Организатор аукциона», с одной стороны, и [</w:t>
      </w:r>
      <w:r w:rsidRPr="00075ECA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Pr="00075ECA">
        <w:rPr>
          <w:rFonts w:ascii="Times New Roman" w:hAnsi="Times New Roman"/>
          <w:sz w:val="24"/>
          <w:szCs w:val="24"/>
        </w:rPr>
        <w:t>] в лице [</w:t>
      </w:r>
      <w:r w:rsidRPr="00075ECA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Pr="00075ECA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75ECA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Pr="00075ECA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</w:t>
      </w:r>
      <w:r w:rsidR="00075ECA" w:rsidRPr="00075ECA">
        <w:rPr>
          <w:rFonts w:ascii="Times New Roman" w:hAnsi="Times New Roman"/>
          <w:sz w:val="24"/>
          <w:szCs w:val="24"/>
        </w:rPr>
        <w:t>:</w:t>
      </w:r>
      <w:proofErr w:type="gramEnd"/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2" w:name="sub_100"/>
      <w:r w:rsidRPr="00075ECA">
        <w:rPr>
          <w:kern w:val="0"/>
          <w:sz w:val="24"/>
          <w:szCs w:val="24"/>
        </w:rPr>
        <w:t>1. Предмет договора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"/>
      <w:bookmarkEnd w:id="2"/>
      <w:r w:rsidRPr="00075ECA">
        <w:rPr>
          <w:rFonts w:ascii="Times New Roman" w:hAnsi="Times New Roman"/>
          <w:sz w:val="24"/>
          <w:szCs w:val="24"/>
        </w:rPr>
        <w:t xml:space="preserve">1.1. Для участия в </w:t>
      </w:r>
      <w:bookmarkEnd w:id="3"/>
      <w:r>
        <w:rPr>
          <w:rFonts w:ascii="Times New Roman" w:hAnsi="Times New Roman"/>
          <w:sz w:val="24"/>
          <w:szCs w:val="24"/>
        </w:rPr>
        <w:t>О</w:t>
      </w:r>
      <w:r w:rsidRPr="00544511"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511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1721AD">
        <w:rPr>
          <w:rFonts w:ascii="Times New Roman" w:hAnsi="Times New Roman"/>
          <w:sz w:val="24"/>
          <w:szCs w:val="24"/>
        </w:rPr>
        <w:t>а</w:t>
      </w:r>
      <w:r w:rsidR="005B6C2F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="005B6C2F" w:rsidRPr="00544511">
        <w:rPr>
          <w:rFonts w:ascii="Times New Roman" w:hAnsi="Times New Roman"/>
          <w:sz w:val="24"/>
          <w:szCs w:val="24"/>
        </w:rPr>
        <w:t xml:space="preserve"> </w:t>
      </w:r>
      <w:r w:rsidR="00313A93">
        <w:rPr>
          <w:rFonts w:ascii="Times New Roman" w:hAnsi="Times New Roman"/>
          <w:sz w:val="24"/>
          <w:szCs w:val="24"/>
        </w:rPr>
        <w:t>ООО «Трак Сервис Пенза»</w:t>
      </w:r>
      <w:r w:rsidRPr="00075ECA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в размере </w:t>
      </w:r>
      <w:r w:rsidR="001721AD">
        <w:rPr>
          <w:rFonts w:ascii="Times New Roman" w:hAnsi="Times New Roman"/>
          <w:sz w:val="24"/>
          <w:szCs w:val="24"/>
        </w:rPr>
        <w:t>9 473 559,20 (Девять миллионов четыреста семьдесят три тысячи пятьсот пятьдесят девять) рублей 20 копеек</w:t>
      </w:r>
      <w:r w:rsidRPr="00075ECA">
        <w:rPr>
          <w:rFonts w:ascii="Times New Roman" w:hAnsi="Times New Roman"/>
          <w:sz w:val="24"/>
          <w:szCs w:val="24"/>
        </w:rPr>
        <w:t xml:space="preserve">, НДС не облагается. 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4" w:name="sub_200"/>
      <w:r w:rsidRPr="00075ECA">
        <w:rPr>
          <w:kern w:val="0"/>
          <w:sz w:val="24"/>
          <w:szCs w:val="24"/>
        </w:rPr>
        <w:t>2. Передача денежных средств</w:t>
      </w:r>
    </w:p>
    <w:p w:rsid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1"/>
      <w:bookmarkEnd w:id="4"/>
      <w:r w:rsidRPr="00075ECA">
        <w:rPr>
          <w:rFonts w:ascii="Times New Roman" w:hAnsi="Times New Roman"/>
          <w:sz w:val="24"/>
          <w:szCs w:val="24"/>
        </w:rPr>
        <w:t>2.1. 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311E25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311E25"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 xml:space="preserve">настоящего Договора, должны быть внесены Претендентом на расчетный счет </w:t>
      </w:r>
      <w:r w:rsidRPr="00392607">
        <w:rPr>
          <w:rFonts w:ascii="Times New Roman" w:hAnsi="Times New Roman"/>
          <w:sz w:val="24"/>
          <w:szCs w:val="24"/>
        </w:rPr>
        <w:t xml:space="preserve">Организатора аукциона не позднее даты и времени окончания приема заявок на участие в аукционе, а именно до </w:t>
      </w:r>
      <w:r w:rsidR="006C6072" w:rsidRPr="006322E6">
        <w:rPr>
          <w:rFonts w:ascii="Times New Roman" w:hAnsi="Times New Roman"/>
          <w:sz w:val="24"/>
          <w:szCs w:val="24"/>
        </w:rPr>
        <w:t>«</w:t>
      </w:r>
      <w:r w:rsidR="00392607" w:rsidRPr="006322E6">
        <w:rPr>
          <w:rFonts w:ascii="Times New Roman" w:hAnsi="Times New Roman"/>
          <w:sz w:val="24"/>
          <w:szCs w:val="24"/>
        </w:rPr>
        <w:t>1</w:t>
      </w:r>
      <w:r w:rsidR="001B5C32">
        <w:rPr>
          <w:rFonts w:ascii="Times New Roman" w:hAnsi="Times New Roman"/>
          <w:sz w:val="24"/>
          <w:szCs w:val="24"/>
        </w:rPr>
        <w:t>7</w:t>
      </w:r>
      <w:r w:rsidR="006C6072" w:rsidRPr="006322E6">
        <w:rPr>
          <w:rFonts w:ascii="Times New Roman" w:hAnsi="Times New Roman"/>
          <w:sz w:val="24"/>
          <w:szCs w:val="24"/>
        </w:rPr>
        <w:t xml:space="preserve">» </w:t>
      </w:r>
      <w:r w:rsidR="006322E6" w:rsidRPr="006322E6">
        <w:rPr>
          <w:rFonts w:ascii="Times New Roman" w:hAnsi="Times New Roman"/>
          <w:sz w:val="24"/>
          <w:szCs w:val="24"/>
        </w:rPr>
        <w:t>июн</w:t>
      </w:r>
      <w:r w:rsidR="006C6072" w:rsidRPr="006322E6">
        <w:rPr>
          <w:rFonts w:ascii="Times New Roman" w:hAnsi="Times New Roman"/>
          <w:sz w:val="24"/>
          <w:szCs w:val="24"/>
        </w:rPr>
        <w:t>я 201</w:t>
      </w:r>
      <w:r w:rsidR="00392607" w:rsidRPr="006322E6">
        <w:rPr>
          <w:rFonts w:ascii="Times New Roman" w:hAnsi="Times New Roman"/>
          <w:sz w:val="24"/>
          <w:szCs w:val="24"/>
        </w:rPr>
        <w:t>6</w:t>
      </w:r>
      <w:r w:rsidR="006C6072" w:rsidRPr="006322E6">
        <w:rPr>
          <w:rFonts w:ascii="Times New Roman" w:hAnsi="Times New Roman"/>
          <w:sz w:val="24"/>
          <w:szCs w:val="24"/>
        </w:rPr>
        <w:t xml:space="preserve"> года в 11:00 по московскому</w:t>
      </w:r>
      <w:r w:rsidR="006C6072" w:rsidRPr="0061667A">
        <w:rPr>
          <w:rFonts w:ascii="Times New Roman" w:hAnsi="Times New Roman"/>
          <w:sz w:val="24"/>
          <w:szCs w:val="24"/>
        </w:rPr>
        <w:t xml:space="preserve"> времени</w:t>
      </w:r>
      <w:r w:rsidRPr="00FA601B">
        <w:rPr>
          <w:rFonts w:ascii="Times New Roman" w:hAnsi="Times New Roman"/>
          <w:sz w:val="24"/>
          <w:szCs w:val="24"/>
        </w:rPr>
        <w:t>,</w:t>
      </w:r>
      <w:r w:rsidRPr="00075ECA">
        <w:rPr>
          <w:rFonts w:ascii="Times New Roman" w:hAnsi="Times New Roman"/>
          <w:sz w:val="24"/>
          <w:szCs w:val="24"/>
        </w:rPr>
        <w:t xml:space="preserve"> и считаются внесенными с момента их зачисления на расчетный счет Организатора</w:t>
      </w:r>
      <w:r w:rsidR="00392607">
        <w:rPr>
          <w:rFonts w:ascii="Times New Roman" w:hAnsi="Times New Roman"/>
          <w:sz w:val="24"/>
          <w:szCs w:val="24"/>
        </w:rPr>
        <w:t xml:space="preserve"> аукциона</w:t>
      </w:r>
      <w:r w:rsidRPr="00075ECA">
        <w:rPr>
          <w:rFonts w:ascii="Times New Roman" w:hAnsi="Times New Roman"/>
          <w:sz w:val="24"/>
          <w:szCs w:val="24"/>
        </w:rPr>
        <w:t>.</w:t>
      </w:r>
      <w:bookmarkEnd w:id="5"/>
      <w:proofErr w:type="gramEnd"/>
      <w:r w:rsidR="00392607"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>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9337F1" w:rsidRPr="00AC1808" w:rsidRDefault="009337F1" w:rsidP="009337F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sz w:val="24"/>
          <w:szCs w:val="24"/>
        </w:rPr>
        <w:t xml:space="preserve">При перечислении задатка указывается назначение платежа: «Задаток для участия в Открытом </w:t>
      </w:r>
      <w:proofErr w:type="gramStart"/>
      <w:r w:rsidRPr="009337F1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9337F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1721AD">
        <w:rPr>
          <w:rFonts w:ascii="Times New Roman" w:hAnsi="Times New Roman"/>
          <w:sz w:val="24"/>
          <w:szCs w:val="24"/>
        </w:rPr>
        <w:t>а</w:t>
      </w:r>
      <w:r w:rsidRPr="009337F1">
        <w:rPr>
          <w:rFonts w:ascii="Times New Roman" w:hAnsi="Times New Roman"/>
          <w:sz w:val="24"/>
          <w:szCs w:val="24"/>
        </w:rPr>
        <w:t xml:space="preserve"> купли-продажи недвижимого имущества, принадлежащего на праве собственности </w:t>
      </w:r>
      <w:r w:rsidR="00313A93">
        <w:rPr>
          <w:rFonts w:ascii="Times New Roman" w:hAnsi="Times New Roman"/>
          <w:sz w:val="24"/>
          <w:szCs w:val="24"/>
        </w:rPr>
        <w:t>ООО «Трак Сервис Пенза»</w:t>
      </w:r>
      <w:r w:rsidRPr="009337F1">
        <w:rPr>
          <w:rFonts w:ascii="Times New Roman" w:hAnsi="Times New Roman"/>
          <w:sz w:val="24"/>
          <w:szCs w:val="24"/>
        </w:rPr>
        <w:t>. Задаток должен быть перечислен одним платежом.</w:t>
      </w:r>
    </w:p>
    <w:p w:rsidR="009337F1" w:rsidRDefault="009337F1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2"/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075ECA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3"/>
      <w:bookmarkEnd w:id="6"/>
      <w:r w:rsidRPr="00075ECA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075ECA">
        <w:rPr>
          <w:rFonts w:ascii="Times New Roman" w:hAnsi="Times New Roman"/>
          <w:sz w:val="24"/>
          <w:szCs w:val="24"/>
        </w:rPr>
        <w:t>случаях</w:t>
      </w:r>
      <w:proofErr w:type="gramEnd"/>
      <w:r w:rsidRPr="00075ECA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4"/>
      <w:bookmarkEnd w:id="7"/>
      <w:r w:rsidRPr="00075ECA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075E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9" w:name="sub_300"/>
      <w:bookmarkEnd w:id="8"/>
      <w:r w:rsidRPr="00075ECA">
        <w:rPr>
          <w:kern w:val="0"/>
          <w:sz w:val="24"/>
          <w:szCs w:val="24"/>
        </w:rPr>
        <w:lastRenderedPageBreak/>
        <w:t>3. Возврат денежных средств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1"/>
      <w:bookmarkEnd w:id="9"/>
      <w:r w:rsidRPr="00075ECA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075ECA">
        <w:rPr>
          <w:rFonts w:ascii="Times New Roman" w:hAnsi="Times New Roman"/>
          <w:sz w:val="24"/>
          <w:szCs w:val="24"/>
        </w:rPr>
        <w:t>ии ау</w:t>
      </w:r>
      <w:proofErr w:type="gramEnd"/>
      <w:r w:rsidRPr="00075ECA">
        <w:rPr>
          <w:rFonts w:ascii="Times New Roman" w:hAnsi="Times New Roman"/>
          <w:sz w:val="24"/>
          <w:szCs w:val="24"/>
        </w:rPr>
        <w:t>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3.4. Победителю аукциона/единственному участнику аукциона внесенный задаток не возвращается, а засчитывается в счет </w:t>
      </w:r>
      <w:r w:rsidR="009337F1">
        <w:rPr>
          <w:rFonts w:ascii="Times New Roman" w:hAnsi="Times New Roman"/>
          <w:sz w:val="24"/>
          <w:szCs w:val="24"/>
        </w:rPr>
        <w:t xml:space="preserve">оплаты </w:t>
      </w:r>
      <w:r w:rsidRPr="00075ECA">
        <w:rPr>
          <w:rFonts w:ascii="Times New Roman" w:hAnsi="Times New Roman"/>
          <w:sz w:val="24"/>
          <w:szCs w:val="24"/>
        </w:rPr>
        <w:t>по Договору купли-продажи.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075ECA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от</w:t>
      </w:r>
      <w:r w:rsidR="00C52676">
        <w:rPr>
          <w:rFonts w:ascii="Times New Roman" w:hAnsi="Times New Roman"/>
          <w:sz w:val="24"/>
          <w:szCs w:val="24"/>
        </w:rPr>
        <w:t xml:space="preserve"> оплаты приобретаемого имущества</w:t>
      </w:r>
      <w:r w:rsidRPr="00075ECA">
        <w:rPr>
          <w:rFonts w:ascii="Times New Roman" w:hAnsi="Times New Roman"/>
          <w:sz w:val="24"/>
          <w:szCs w:val="24"/>
        </w:rPr>
        <w:t xml:space="preserve"> и/или не заключения Договора купли-продажи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1" w:name="sub_400"/>
      <w:bookmarkEnd w:id="10"/>
      <w:r w:rsidRPr="00075ECA">
        <w:rPr>
          <w:kern w:val="0"/>
          <w:sz w:val="24"/>
          <w:szCs w:val="24"/>
        </w:rPr>
        <w:t>4. Заключительные положения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1"/>
      <w:bookmarkEnd w:id="11"/>
      <w:r w:rsidRPr="00075ECA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075ECA">
        <w:rPr>
          <w:rFonts w:ascii="Times New Roman" w:hAnsi="Times New Roman"/>
          <w:sz w:val="24"/>
          <w:szCs w:val="24"/>
        </w:rPr>
        <w:t>объеме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42"/>
      <w:bookmarkEnd w:id="12"/>
      <w:r w:rsidRPr="00075ECA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43"/>
      <w:bookmarkEnd w:id="13"/>
      <w:r w:rsidRPr="00075ECA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5" w:name="sub_500"/>
      <w:bookmarkEnd w:id="14"/>
      <w:r w:rsidRPr="00075ECA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075ECA" w:rsidRPr="00075ECA" w:rsidTr="000C32B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5"/>
          <w:p w:rsidR="00311E25" w:rsidRPr="00075ECA" w:rsidRDefault="00311E25" w:rsidP="00311E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CA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6C6072" w:rsidRPr="005624F2" w:rsidRDefault="006C6072" w:rsidP="006C607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624F2">
              <w:rPr>
                <w:rFonts w:ascii="Times New Roman" w:hAnsi="Times New Roman"/>
                <w:b/>
                <w:sz w:val="24"/>
                <w:szCs w:val="24"/>
              </w:rPr>
              <w:t>ООО «УК «Автокомпоненты»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142901, Московская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Кашира, ул. Клубная, д. 8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ИНН/КПП 7725736094/</w:t>
            </w:r>
            <w:r>
              <w:rPr>
                <w:rFonts w:ascii="Times New Roman" w:hAnsi="Times New Roman"/>
                <w:sz w:val="24"/>
                <w:szCs w:val="24"/>
              </w:rPr>
              <w:t>50190</w:t>
            </w:r>
            <w:r w:rsidRPr="00FC134B">
              <w:rPr>
                <w:rFonts w:ascii="Times New Roman" w:hAnsi="Times New Roman"/>
                <w:sz w:val="24"/>
                <w:szCs w:val="24"/>
              </w:rPr>
              <w:t>1001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13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C134B">
              <w:rPr>
                <w:rFonts w:ascii="Times New Roman" w:hAnsi="Times New Roman"/>
                <w:sz w:val="24"/>
                <w:szCs w:val="24"/>
              </w:rPr>
              <w:t xml:space="preserve">/с 40702810138180004950 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в ОАО «Сбербанк России»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 xml:space="preserve">к/с 30101810400000000225 </w:t>
            </w:r>
          </w:p>
          <w:p w:rsidR="00311E25" w:rsidRPr="001B2A1C" w:rsidRDefault="006C6072" w:rsidP="006C6072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__________________М.В. Волков</w:t>
            </w: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75ECA" w:rsidRPr="000E7807" w:rsidRDefault="00075ECA" w:rsidP="00075ECA">
            <w:pPr>
              <w:pStyle w:val="affffb"/>
              <w:jc w:val="center"/>
              <w:rPr>
                <w:rFonts w:ascii="Times New Roman" w:hAnsi="Times New Roman" w:cs="Times New Roman"/>
              </w:rPr>
            </w:pPr>
            <w:r w:rsidRPr="000E7807">
              <w:rPr>
                <w:rFonts w:ascii="Times New Roman" w:hAnsi="Times New Roman" w:cs="Times New Roman"/>
              </w:rPr>
              <w:t>Претендент</w:t>
            </w:r>
          </w:p>
          <w:p w:rsidR="00075ECA" w:rsidRPr="000E7807" w:rsidRDefault="00075ECA" w:rsidP="00075ECA">
            <w:pPr>
              <w:pStyle w:val="affffb"/>
              <w:rPr>
                <w:rFonts w:ascii="Times New Roman" w:hAnsi="Times New Roman" w:cs="Times New Roman"/>
              </w:rPr>
            </w:pPr>
          </w:p>
          <w:p w:rsidR="00075ECA" w:rsidRPr="000E7807" w:rsidRDefault="00075ECA" w:rsidP="00075ECA">
            <w:pPr>
              <w:pStyle w:val="affffb"/>
              <w:rPr>
                <w:rFonts w:ascii="Times New Roman" w:hAnsi="Times New Roman" w:cs="Times New Roman"/>
              </w:rPr>
            </w:pPr>
          </w:p>
        </w:tc>
      </w:tr>
    </w:tbl>
    <w:p w:rsidR="00075ECA" w:rsidRPr="00075ECA" w:rsidRDefault="00075ECA" w:rsidP="00075EC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075ECA" w:rsidRPr="00075ECA" w:rsidSect="009732D1">
      <w:footerReference w:type="default" r:id="rId13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E9" w:rsidRDefault="005E31E9" w:rsidP="00E80CFD">
      <w:pPr>
        <w:spacing w:after="0" w:line="240" w:lineRule="auto"/>
      </w:pPr>
      <w:r>
        <w:separator/>
      </w:r>
    </w:p>
  </w:endnote>
  <w:endnote w:type="continuationSeparator" w:id="0">
    <w:p w:rsidR="005E31E9" w:rsidRDefault="005E31E9" w:rsidP="00E8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CD" w:rsidRPr="00544511" w:rsidRDefault="00935C2C">
    <w:pPr>
      <w:pStyle w:val="af3"/>
      <w:jc w:val="center"/>
      <w:rPr>
        <w:sz w:val="20"/>
      </w:rPr>
    </w:pPr>
    <w:r w:rsidRPr="00544511">
      <w:rPr>
        <w:sz w:val="20"/>
      </w:rPr>
      <w:fldChar w:fldCharType="begin"/>
    </w:r>
    <w:r w:rsidR="001312CD"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 w:rsidR="00085E39">
      <w:rPr>
        <w:sz w:val="20"/>
      </w:rPr>
      <w:t>20</w:t>
    </w:r>
    <w:r w:rsidRPr="00544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E9" w:rsidRDefault="005E31E9" w:rsidP="00E80CFD">
      <w:pPr>
        <w:spacing w:after="0" w:line="240" w:lineRule="auto"/>
      </w:pPr>
      <w:r>
        <w:separator/>
      </w:r>
    </w:p>
  </w:footnote>
  <w:footnote w:type="continuationSeparator" w:id="0">
    <w:p w:rsidR="005E31E9" w:rsidRDefault="005E31E9" w:rsidP="00E8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9EA"/>
    <w:multiLevelType w:val="multilevel"/>
    <w:tmpl w:val="E56CE1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41FEB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02BD"/>
    <w:multiLevelType w:val="multilevel"/>
    <w:tmpl w:val="05F00B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289B0EA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C3EAC"/>
    <w:multiLevelType w:val="hybridMultilevel"/>
    <w:tmpl w:val="9A24E88A"/>
    <w:lvl w:ilvl="0" w:tplc="D42AF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06681"/>
    <w:multiLevelType w:val="multilevel"/>
    <w:tmpl w:val="73B218D2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A321933"/>
    <w:multiLevelType w:val="hybridMultilevel"/>
    <w:tmpl w:val="BEE4E444"/>
    <w:lvl w:ilvl="0" w:tplc="9D2C07F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3916"/>
    <w:multiLevelType w:val="multilevel"/>
    <w:tmpl w:val="6E262C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58B55D5C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A15C3"/>
    <w:multiLevelType w:val="hybridMultilevel"/>
    <w:tmpl w:val="75FA89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516D7"/>
    <w:multiLevelType w:val="multilevel"/>
    <w:tmpl w:val="E58E20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ED4373F"/>
    <w:multiLevelType w:val="multilevel"/>
    <w:tmpl w:val="4C4210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80A7957"/>
    <w:multiLevelType w:val="hybridMultilevel"/>
    <w:tmpl w:val="87847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A0FB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C0F63"/>
    <w:multiLevelType w:val="multilevel"/>
    <w:tmpl w:val="9FD0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C1E6CF0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E60"/>
    <w:rsid w:val="000005B7"/>
    <w:rsid w:val="000014F0"/>
    <w:rsid w:val="0000151E"/>
    <w:rsid w:val="000029D2"/>
    <w:rsid w:val="00006449"/>
    <w:rsid w:val="00006B57"/>
    <w:rsid w:val="000103A0"/>
    <w:rsid w:val="00011DA4"/>
    <w:rsid w:val="000137C9"/>
    <w:rsid w:val="00013CB6"/>
    <w:rsid w:val="000140AE"/>
    <w:rsid w:val="00023F8B"/>
    <w:rsid w:val="00024701"/>
    <w:rsid w:val="0002577B"/>
    <w:rsid w:val="00025C59"/>
    <w:rsid w:val="000267B5"/>
    <w:rsid w:val="00027E7D"/>
    <w:rsid w:val="00030A6E"/>
    <w:rsid w:val="00030C5E"/>
    <w:rsid w:val="00030DC4"/>
    <w:rsid w:val="0003107B"/>
    <w:rsid w:val="00032F08"/>
    <w:rsid w:val="0004192C"/>
    <w:rsid w:val="000431EE"/>
    <w:rsid w:val="00043A01"/>
    <w:rsid w:val="00057B02"/>
    <w:rsid w:val="00057C58"/>
    <w:rsid w:val="0006145E"/>
    <w:rsid w:val="00065D8D"/>
    <w:rsid w:val="000674CA"/>
    <w:rsid w:val="000678E8"/>
    <w:rsid w:val="00070603"/>
    <w:rsid w:val="000713D5"/>
    <w:rsid w:val="00071FBF"/>
    <w:rsid w:val="00075ECA"/>
    <w:rsid w:val="00075EEF"/>
    <w:rsid w:val="00083CB7"/>
    <w:rsid w:val="00083EB5"/>
    <w:rsid w:val="00084ED5"/>
    <w:rsid w:val="00085383"/>
    <w:rsid w:val="000856B1"/>
    <w:rsid w:val="00085E39"/>
    <w:rsid w:val="00086E2A"/>
    <w:rsid w:val="00091BA5"/>
    <w:rsid w:val="000942F7"/>
    <w:rsid w:val="00094F59"/>
    <w:rsid w:val="0009608A"/>
    <w:rsid w:val="0009763C"/>
    <w:rsid w:val="00097A8A"/>
    <w:rsid w:val="000A15D5"/>
    <w:rsid w:val="000A193A"/>
    <w:rsid w:val="000A43B7"/>
    <w:rsid w:val="000A682C"/>
    <w:rsid w:val="000A75F4"/>
    <w:rsid w:val="000B3422"/>
    <w:rsid w:val="000B6521"/>
    <w:rsid w:val="000C0451"/>
    <w:rsid w:val="000C0DC1"/>
    <w:rsid w:val="000C32B7"/>
    <w:rsid w:val="000C32DB"/>
    <w:rsid w:val="000C495B"/>
    <w:rsid w:val="000C4CC9"/>
    <w:rsid w:val="000C5074"/>
    <w:rsid w:val="000C509B"/>
    <w:rsid w:val="000C7ECE"/>
    <w:rsid w:val="000D107E"/>
    <w:rsid w:val="000D24A6"/>
    <w:rsid w:val="000D3891"/>
    <w:rsid w:val="000D68A0"/>
    <w:rsid w:val="000D6B57"/>
    <w:rsid w:val="000D7C0C"/>
    <w:rsid w:val="000E0966"/>
    <w:rsid w:val="000E3733"/>
    <w:rsid w:val="000E7E65"/>
    <w:rsid w:val="000F0A4F"/>
    <w:rsid w:val="000F2222"/>
    <w:rsid w:val="000F702D"/>
    <w:rsid w:val="00103263"/>
    <w:rsid w:val="001068CE"/>
    <w:rsid w:val="001077EA"/>
    <w:rsid w:val="0011022A"/>
    <w:rsid w:val="00112CAF"/>
    <w:rsid w:val="00113555"/>
    <w:rsid w:val="00114FDB"/>
    <w:rsid w:val="00120008"/>
    <w:rsid w:val="0012022B"/>
    <w:rsid w:val="00121E33"/>
    <w:rsid w:val="00125B1E"/>
    <w:rsid w:val="00125DA0"/>
    <w:rsid w:val="001312CD"/>
    <w:rsid w:val="0013386F"/>
    <w:rsid w:val="00134495"/>
    <w:rsid w:val="00135F56"/>
    <w:rsid w:val="001407E3"/>
    <w:rsid w:val="00141361"/>
    <w:rsid w:val="00142FFE"/>
    <w:rsid w:val="0015055F"/>
    <w:rsid w:val="00152158"/>
    <w:rsid w:val="0015226D"/>
    <w:rsid w:val="00153B56"/>
    <w:rsid w:val="00155E6E"/>
    <w:rsid w:val="00157AF3"/>
    <w:rsid w:val="00161EE0"/>
    <w:rsid w:val="00164FF0"/>
    <w:rsid w:val="00171CB4"/>
    <w:rsid w:val="001721AD"/>
    <w:rsid w:val="00172584"/>
    <w:rsid w:val="00173576"/>
    <w:rsid w:val="00180765"/>
    <w:rsid w:val="00182BEC"/>
    <w:rsid w:val="00187A70"/>
    <w:rsid w:val="00190E56"/>
    <w:rsid w:val="00194111"/>
    <w:rsid w:val="001A1A65"/>
    <w:rsid w:val="001A22B0"/>
    <w:rsid w:val="001A447D"/>
    <w:rsid w:val="001A56AF"/>
    <w:rsid w:val="001B3512"/>
    <w:rsid w:val="001B46DA"/>
    <w:rsid w:val="001B5C32"/>
    <w:rsid w:val="001B5E39"/>
    <w:rsid w:val="001B60A9"/>
    <w:rsid w:val="001B7029"/>
    <w:rsid w:val="001C01EC"/>
    <w:rsid w:val="001C3CAD"/>
    <w:rsid w:val="001C45F5"/>
    <w:rsid w:val="001C79BC"/>
    <w:rsid w:val="001D22D3"/>
    <w:rsid w:val="001D2311"/>
    <w:rsid w:val="001D285B"/>
    <w:rsid w:val="001D552E"/>
    <w:rsid w:val="001E357C"/>
    <w:rsid w:val="001E51FB"/>
    <w:rsid w:val="001E6F76"/>
    <w:rsid w:val="001F22CF"/>
    <w:rsid w:val="001F70CC"/>
    <w:rsid w:val="001F7BE4"/>
    <w:rsid w:val="0020134C"/>
    <w:rsid w:val="00202210"/>
    <w:rsid w:val="00202AD4"/>
    <w:rsid w:val="00203C29"/>
    <w:rsid w:val="00203F38"/>
    <w:rsid w:val="00210D09"/>
    <w:rsid w:val="00212F66"/>
    <w:rsid w:val="002156BF"/>
    <w:rsid w:val="002171E8"/>
    <w:rsid w:val="00220937"/>
    <w:rsid w:val="00225903"/>
    <w:rsid w:val="002278F9"/>
    <w:rsid w:val="00232D27"/>
    <w:rsid w:val="0023347C"/>
    <w:rsid w:val="0023350F"/>
    <w:rsid w:val="002365E9"/>
    <w:rsid w:val="00237FA6"/>
    <w:rsid w:val="00241B69"/>
    <w:rsid w:val="0024208A"/>
    <w:rsid w:val="00242B3B"/>
    <w:rsid w:val="002555C0"/>
    <w:rsid w:val="00255863"/>
    <w:rsid w:val="00262877"/>
    <w:rsid w:val="00262940"/>
    <w:rsid w:val="002638FF"/>
    <w:rsid w:val="002643EB"/>
    <w:rsid w:val="0027077F"/>
    <w:rsid w:val="00271488"/>
    <w:rsid w:val="00272946"/>
    <w:rsid w:val="00280BF2"/>
    <w:rsid w:val="0028278B"/>
    <w:rsid w:val="00285F0E"/>
    <w:rsid w:val="00291BFA"/>
    <w:rsid w:val="002957B2"/>
    <w:rsid w:val="00295DCC"/>
    <w:rsid w:val="002973EA"/>
    <w:rsid w:val="00297690"/>
    <w:rsid w:val="002A5403"/>
    <w:rsid w:val="002A64DD"/>
    <w:rsid w:val="002B2662"/>
    <w:rsid w:val="002B5908"/>
    <w:rsid w:val="002B644E"/>
    <w:rsid w:val="002C0FF4"/>
    <w:rsid w:val="002C59CF"/>
    <w:rsid w:val="002C5C71"/>
    <w:rsid w:val="002C6280"/>
    <w:rsid w:val="002C72DF"/>
    <w:rsid w:val="002C7973"/>
    <w:rsid w:val="002D04AE"/>
    <w:rsid w:val="002D4371"/>
    <w:rsid w:val="002E194D"/>
    <w:rsid w:val="002E334E"/>
    <w:rsid w:val="002E42AC"/>
    <w:rsid w:val="002E4B9F"/>
    <w:rsid w:val="002E781D"/>
    <w:rsid w:val="002F5992"/>
    <w:rsid w:val="003047AC"/>
    <w:rsid w:val="003066D5"/>
    <w:rsid w:val="00307EC4"/>
    <w:rsid w:val="0031031F"/>
    <w:rsid w:val="0031057A"/>
    <w:rsid w:val="00310EF6"/>
    <w:rsid w:val="00311E25"/>
    <w:rsid w:val="00312BE1"/>
    <w:rsid w:val="00313A93"/>
    <w:rsid w:val="00316DA0"/>
    <w:rsid w:val="00317A92"/>
    <w:rsid w:val="00325A88"/>
    <w:rsid w:val="00332009"/>
    <w:rsid w:val="0033243F"/>
    <w:rsid w:val="003354C9"/>
    <w:rsid w:val="00335578"/>
    <w:rsid w:val="00342C62"/>
    <w:rsid w:val="00346FE5"/>
    <w:rsid w:val="0035393F"/>
    <w:rsid w:val="00356EF6"/>
    <w:rsid w:val="003651DD"/>
    <w:rsid w:val="00366DBA"/>
    <w:rsid w:val="00367A04"/>
    <w:rsid w:val="00372911"/>
    <w:rsid w:val="00374CB1"/>
    <w:rsid w:val="00376A7F"/>
    <w:rsid w:val="00380815"/>
    <w:rsid w:val="00381761"/>
    <w:rsid w:val="00381832"/>
    <w:rsid w:val="0038318E"/>
    <w:rsid w:val="003835AD"/>
    <w:rsid w:val="00387449"/>
    <w:rsid w:val="00392607"/>
    <w:rsid w:val="00393FF8"/>
    <w:rsid w:val="00395739"/>
    <w:rsid w:val="003A1211"/>
    <w:rsid w:val="003B3766"/>
    <w:rsid w:val="003B5244"/>
    <w:rsid w:val="003B78FF"/>
    <w:rsid w:val="003C5397"/>
    <w:rsid w:val="003C56AE"/>
    <w:rsid w:val="003C61BA"/>
    <w:rsid w:val="003C71C5"/>
    <w:rsid w:val="003D2DD9"/>
    <w:rsid w:val="003D4E45"/>
    <w:rsid w:val="003D5928"/>
    <w:rsid w:val="003D77C9"/>
    <w:rsid w:val="003E18A4"/>
    <w:rsid w:val="003E2370"/>
    <w:rsid w:val="003F0253"/>
    <w:rsid w:val="003F65BA"/>
    <w:rsid w:val="003F7DDB"/>
    <w:rsid w:val="0040202C"/>
    <w:rsid w:val="0040286B"/>
    <w:rsid w:val="00410ED5"/>
    <w:rsid w:val="00411618"/>
    <w:rsid w:val="0041682F"/>
    <w:rsid w:val="00416CDC"/>
    <w:rsid w:val="0041700C"/>
    <w:rsid w:val="00422C29"/>
    <w:rsid w:val="00422D4B"/>
    <w:rsid w:val="0042336B"/>
    <w:rsid w:val="00430B8E"/>
    <w:rsid w:val="004326E0"/>
    <w:rsid w:val="004334DE"/>
    <w:rsid w:val="00433EF1"/>
    <w:rsid w:val="00435138"/>
    <w:rsid w:val="00436301"/>
    <w:rsid w:val="00440816"/>
    <w:rsid w:val="00440C90"/>
    <w:rsid w:val="00441E32"/>
    <w:rsid w:val="00453326"/>
    <w:rsid w:val="004607AA"/>
    <w:rsid w:val="00462079"/>
    <w:rsid w:val="0046786F"/>
    <w:rsid w:val="00467F29"/>
    <w:rsid w:val="0047192A"/>
    <w:rsid w:val="00471ED9"/>
    <w:rsid w:val="00474B80"/>
    <w:rsid w:val="0048617E"/>
    <w:rsid w:val="00486D2A"/>
    <w:rsid w:val="0049283E"/>
    <w:rsid w:val="004962F9"/>
    <w:rsid w:val="00497DE3"/>
    <w:rsid w:val="004A0126"/>
    <w:rsid w:val="004A1E8C"/>
    <w:rsid w:val="004A2452"/>
    <w:rsid w:val="004A246A"/>
    <w:rsid w:val="004A2E44"/>
    <w:rsid w:val="004A54FB"/>
    <w:rsid w:val="004A5529"/>
    <w:rsid w:val="004A6B57"/>
    <w:rsid w:val="004A76A8"/>
    <w:rsid w:val="004B5EC3"/>
    <w:rsid w:val="004B73C5"/>
    <w:rsid w:val="004B7E77"/>
    <w:rsid w:val="004C103F"/>
    <w:rsid w:val="004C3EB4"/>
    <w:rsid w:val="004C4E03"/>
    <w:rsid w:val="004C7F1B"/>
    <w:rsid w:val="004D3627"/>
    <w:rsid w:val="004D4288"/>
    <w:rsid w:val="004D7576"/>
    <w:rsid w:val="004E12C9"/>
    <w:rsid w:val="004E1EBC"/>
    <w:rsid w:val="004E3102"/>
    <w:rsid w:val="004E42AB"/>
    <w:rsid w:val="004E473A"/>
    <w:rsid w:val="004E7B1E"/>
    <w:rsid w:val="004F4B1E"/>
    <w:rsid w:val="004F7B98"/>
    <w:rsid w:val="0050779E"/>
    <w:rsid w:val="00514802"/>
    <w:rsid w:val="00515E45"/>
    <w:rsid w:val="0052223A"/>
    <w:rsid w:val="00524AB7"/>
    <w:rsid w:val="00525E8F"/>
    <w:rsid w:val="00530082"/>
    <w:rsid w:val="00530508"/>
    <w:rsid w:val="005311E0"/>
    <w:rsid w:val="0053395D"/>
    <w:rsid w:val="005375E6"/>
    <w:rsid w:val="00541954"/>
    <w:rsid w:val="00541D05"/>
    <w:rsid w:val="00544511"/>
    <w:rsid w:val="005454CA"/>
    <w:rsid w:val="00546560"/>
    <w:rsid w:val="005475D0"/>
    <w:rsid w:val="005476E5"/>
    <w:rsid w:val="005568E5"/>
    <w:rsid w:val="00561C9B"/>
    <w:rsid w:val="005639B5"/>
    <w:rsid w:val="00564FA6"/>
    <w:rsid w:val="00572718"/>
    <w:rsid w:val="00576814"/>
    <w:rsid w:val="005807A6"/>
    <w:rsid w:val="00581E6C"/>
    <w:rsid w:val="00590032"/>
    <w:rsid w:val="0059480F"/>
    <w:rsid w:val="00594884"/>
    <w:rsid w:val="00596395"/>
    <w:rsid w:val="005975C2"/>
    <w:rsid w:val="005A04F6"/>
    <w:rsid w:val="005A55FC"/>
    <w:rsid w:val="005A7ED5"/>
    <w:rsid w:val="005B0BA1"/>
    <w:rsid w:val="005B4247"/>
    <w:rsid w:val="005B6C2F"/>
    <w:rsid w:val="005B6D10"/>
    <w:rsid w:val="005C1184"/>
    <w:rsid w:val="005C30E4"/>
    <w:rsid w:val="005C45C9"/>
    <w:rsid w:val="005C478E"/>
    <w:rsid w:val="005C5655"/>
    <w:rsid w:val="005C6C49"/>
    <w:rsid w:val="005D1464"/>
    <w:rsid w:val="005D4791"/>
    <w:rsid w:val="005D50CA"/>
    <w:rsid w:val="005E0B1A"/>
    <w:rsid w:val="005E31E9"/>
    <w:rsid w:val="005F53A5"/>
    <w:rsid w:val="0060332C"/>
    <w:rsid w:val="00604691"/>
    <w:rsid w:val="00606C69"/>
    <w:rsid w:val="00610565"/>
    <w:rsid w:val="00616456"/>
    <w:rsid w:val="00616D90"/>
    <w:rsid w:val="00620874"/>
    <w:rsid w:val="00624160"/>
    <w:rsid w:val="006243C3"/>
    <w:rsid w:val="00626F0F"/>
    <w:rsid w:val="00631673"/>
    <w:rsid w:val="006322E6"/>
    <w:rsid w:val="00643CE6"/>
    <w:rsid w:val="00643DD7"/>
    <w:rsid w:val="006459F9"/>
    <w:rsid w:val="00647272"/>
    <w:rsid w:val="00647E71"/>
    <w:rsid w:val="00651FDC"/>
    <w:rsid w:val="0065262C"/>
    <w:rsid w:val="006539A1"/>
    <w:rsid w:val="00655370"/>
    <w:rsid w:val="006563D1"/>
    <w:rsid w:val="006658DA"/>
    <w:rsid w:val="00671254"/>
    <w:rsid w:val="00674446"/>
    <w:rsid w:val="006814F0"/>
    <w:rsid w:val="006833B3"/>
    <w:rsid w:val="006840F7"/>
    <w:rsid w:val="00684D27"/>
    <w:rsid w:val="006902E5"/>
    <w:rsid w:val="00692942"/>
    <w:rsid w:val="00696E95"/>
    <w:rsid w:val="006A2063"/>
    <w:rsid w:val="006A6AE5"/>
    <w:rsid w:val="006A6BBE"/>
    <w:rsid w:val="006B267E"/>
    <w:rsid w:val="006B3F99"/>
    <w:rsid w:val="006B43D9"/>
    <w:rsid w:val="006B4D51"/>
    <w:rsid w:val="006C1BDF"/>
    <w:rsid w:val="006C6072"/>
    <w:rsid w:val="006C69FB"/>
    <w:rsid w:val="006C79A6"/>
    <w:rsid w:val="006D0D32"/>
    <w:rsid w:val="006D13FC"/>
    <w:rsid w:val="006D356C"/>
    <w:rsid w:val="006D3B45"/>
    <w:rsid w:val="006E055C"/>
    <w:rsid w:val="006E0B7F"/>
    <w:rsid w:val="006E3C78"/>
    <w:rsid w:val="006E41E4"/>
    <w:rsid w:val="006E5330"/>
    <w:rsid w:val="006E5C3F"/>
    <w:rsid w:val="006E5FAF"/>
    <w:rsid w:val="006F07C5"/>
    <w:rsid w:val="006F1CDE"/>
    <w:rsid w:val="006F3C3D"/>
    <w:rsid w:val="006F6A1E"/>
    <w:rsid w:val="00702098"/>
    <w:rsid w:val="007031A6"/>
    <w:rsid w:val="00705399"/>
    <w:rsid w:val="0071169A"/>
    <w:rsid w:val="00716EAC"/>
    <w:rsid w:val="00717EB5"/>
    <w:rsid w:val="007214B4"/>
    <w:rsid w:val="0073121D"/>
    <w:rsid w:val="007316CB"/>
    <w:rsid w:val="00732400"/>
    <w:rsid w:val="00733F40"/>
    <w:rsid w:val="007412C0"/>
    <w:rsid w:val="00743695"/>
    <w:rsid w:val="00743EF5"/>
    <w:rsid w:val="00753C1F"/>
    <w:rsid w:val="00755883"/>
    <w:rsid w:val="00755FB4"/>
    <w:rsid w:val="007565FA"/>
    <w:rsid w:val="0075664D"/>
    <w:rsid w:val="007579FE"/>
    <w:rsid w:val="0076128C"/>
    <w:rsid w:val="00761515"/>
    <w:rsid w:val="007643F4"/>
    <w:rsid w:val="007705F1"/>
    <w:rsid w:val="0077080A"/>
    <w:rsid w:val="00771953"/>
    <w:rsid w:val="00781826"/>
    <w:rsid w:val="007865A4"/>
    <w:rsid w:val="00797F57"/>
    <w:rsid w:val="007A4585"/>
    <w:rsid w:val="007B06D6"/>
    <w:rsid w:val="007B7909"/>
    <w:rsid w:val="007C1687"/>
    <w:rsid w:val="007C1BF2"/>
    <w:rsid w:val="007C2F1F"/>
    <w:rsid w:val="007C322F"/>
    <w:rsid w:val="007C3B22"/>
    <w:rsid w:val="007D53F8"/>
    <w:rsid w:val="007D755E"/>
    <w:rsid w:val="007E4391"/>
    <w:rsid w:val="007E4A03"/>
    <w:rsid w:val="007E4A19"/>
    <w:rsid w:val="007E4E04"/>
    <w:rsid w:val="007E584E"/>
    <w:rsid w:val="007E6880"/>
    <w:rsid w:val="007E7C37"/>
    <w:rsid w:val="007E7E77"/>
    <w:rsid w:val="007F0539"/>
    <w:rsid w:val="007F3568"/>
    <w:rsid w:val="007F4196"/>
    <w:rsid w:val="007F506F"/>
    <w:rsid w:val="008030DF"/>
    <w:rsid w:val="008054C5"/>
    <w:rsid w:val="0080671E"/>
    <w:rsid w:val="00806E8D"/>
    <w:rsid w:val="00810225"/>
    <w:rsid w:val="00812CB1"/>
    <w:rsid w:val="00813BB5"/>
    <w:rsid w:val="00814244"/>
    <w:rsid w:val="008160A1"/>
    <w:rsid w:val="00822AAA"/>
    <w:rsid w:val="00822EF6"/>
    <w:rsid w:val="0082310A"/>
    <w:rsid w:val="008256C1"/>
    <w:rsid w:val="008258E0"/>
    <w:rsid w:val="00826F3E"/>
    <w:rsid w:val="00833498"/>
    <w:rsid w:val="00834F13"/>
    <w:rsid w:val="00834F53"/>
    <w:rsid w:val="00836500"/>
    <w:rsid w:val="00836993"/>
    <w:rsid w:val="00836DF3"/>
    <w:rsid w:val="008407A4"/>
    <w:rsid w:val="00842000"/>
    <w:rsid w:val="00842F84"/>
    <w:rsid w:val="00843DC4"/>
    <w:rsid w:val="00844655"/>
    <w:rsid w:val="0084577A"/>
    <w:rsid w:val="00846A5B"/>
    <w:rsid w:val="00850845"/>
    <w:rsid w:val="00851718"/>
    <w:rsid w:val="008540FB"/>
    <w:rsid w:val="008562DD"/>
    <w:rsid w:val="008609B5"/>
    <w:rsid w:val="00861836"/>
    <w:rsid w:val="00863246"/>
    <w:rsid w:val="00864435"/>
    <w:rsid w:val="00864DFB"/>
    <w:rsid w:val="008732D7"/>
    <w:rsid w:val="00873C35"/>
    <w:rsid w:val="008753A7"/>
    <w:rsid w:val="00877477"/>
    <w:rsid w:val="00882CD9"/>
    <w:rsid w:val="008857A0"/>
    <w:rsid w:val="00890B09"/>
    <w:rsid w:val="008950E8"/>
    <w:rsid w:val="00897A07"/>
    <w:rsid w:val="008A024C"/>
    <w:rsid w:val="008A1098"/>
    <w:rsid w:val="008A5F5F"/>
    <w:rsid w:val="008B1408"/>
    <w:rsid w:val="008B3701"/>
    <w:rsid w:val="008B5E9B"/>
    <w:rsid w:val="008C077E"/>
    <w:rsid w:val="008C34B5"/>
    <w:rsid w:val="008C3D4A"/>
    <w:rsid w:val="008C43BB"/>
    <w:rsid w:val="008C629B"/>
    <w:rsid w:val="008C6606"/>
    <w:rsid w:val="008C75B2"/>
    <w:rsid w:val="008D160F"/>
    <w:rsid w:val="008D22F1"/>
    <w:rsid w:val="008D44EB"/>
    <w:rsid w:val="008D59EF"/>
    <w:rsid w:val="008D6DD1"/>
    <w:rsid w:val="008E7BA3"/>
    <w:rsid w:val="0090264F"/>
    <w:rsid w:val="009046C6"/>
    <w:rsid w:val="00905E3B"/>
    <w:rsid w:val="00917D0C"/>
    <w:rsid w:val="00920DA8"/>
    <w:rsid w:val="00921CDA"/>
    <w:rsid w:val="009233A2"/>
    <w:rsid w:val="00927EEF"/>
    <w:rsid w:val="009332ED"/>
    <w:rsid w:val="0093358D"/>
    <w:rsid w:val="009337F1"/>
    <w:rsid w:val="00934265"/>
    <w:rsid w:val="0093562D"/>
    <w:rsid w:val="00935C2C"/>
    <w:rsid w:val="00935D64"/>
    <w:rsid w:val="00936D2B"/>
    <w:rsid w:val="00944897"/>
    <w:rsid w:val="009465F4"/>
    <w:rsid w:val="00951873"/>
    <w:rsid w:val="00952D5F"/>
    <w:rsid w:val="00953889"/>
    <w:rsid w:val="0095463C"/>
    <w:rsid w:val="009550E0"/>
    <w:rsid w:val="009576E7"/>
    <w:rsid w:val="00957E75"/>
    <w:rsid w:val="00960098"/>
    <w:rsid w:val="0096010B"/>
    <w:rsid w:val="009673CC"/>
    <w:rsid w:val="009710DA"/>
    <w:rsid w:val="009732D1"/>
    <w:rsid w:val="00974EC6"/>
    <w:rsid w:val="00976B5A"/>
    <w:rsid w:val="00976DD1"/>
    <w:rsid w:val="00981C05"/>
    <w:rsid w:val="00983F19"/>
    <w:rsid w:val="00985C67"/>
    <w:rsid w:val="009874CF"/>
    <w:rsid w:val="009937B4"/>
    <w:rsid w:val="00994003"/>
    <w:rsid w:val="0099685F"/>
    <w:rsid w:val="009A3D62"/>
    <w:rsid w:val="009B0571"/>
    <w:rsid w:val="009B1F01"/>
    <w:rsid w:val="009B4B15"/>
    <w:rsid w:val="009B537A"/>
    <w:rsid w:val="009B5751"/>
    <w:rsid w:val="009B5E63"/>
    <w:rsid w:val="009B7940"/>
    <w:rsid w:val="009C04EF"/>
    <w:rsid w:val="009C401C"/>
    <w:rsid w:val="009D5B96"/>
    <w:rsid w:val="009D5C82"/>
    <w:rsid w:val="009D6425"/>
    <w:rsid w:val="009E3308"/>
    <w:rsid w:val="009E65F7"/>
    <w:rsid w:val="009F07B8"/>
    <w:rsid w:val="009F0C27"/>
    <w:rsid w:val="009F2EA8"/>
    <w:rsid w:val="009F5B4F"/>
    <w:rsid w:val="00A00053"/>
    <w:rsid w:val="00A00098"/>
    <w:rsid w:val="00A00DDC"/>
    <w:rsid w:val="00A04F17"/>
    <w:rsid w:val="00A15CBF"/>
    <w:rsid w:val="00A15DD0"/>
    <w:rsid w:val="00A2326A"/>
    <w:rsid w:val="00A27928"/>
    <w:rsid w:val="00A27E0C"/>
    <w:rsid w:val="00A30F0D"/>
    <w:rsid w:val="00A36B24"/>
    <w:rsid w:val="00A40051"/>
    <w:rsid w:val="00A408CA"/>
    <w:rsid w:val="00A40CF0"/>
    <w:rsid w:val="00A43380"/>
    <w:rsid w:val="00A45787"/>
    <w:rsid w:val="00A519FA"/>
    <w:rsid w:val="00A6123C"/>
    <w:rsid w:val="00A62D38"/>
    <w:rsid w:val="00A63674"/>
    <w:rsid w:val="00A71D29"/>
    <w:rsid w:val="00A74D21"/>
    <w:rsid w:val="00A760B3"/>
    <w:rsid w:val="00A81FBA"/>
    <w:rsid w:val="00A82E9F"/>
    <w:rsid w:val="00A8344E"/>
    <w:rsid w:val="00A87889"/>
    <w:rsid w:val="00A90680"/>
    <w:rsid w:val="00A91F9E"/>
    <w:rsid w:val="00A92914"/>
    <w:rsid w:val="00A95BCE"/>
    <w:rsid w:val="00AA0834"/>
    <w:rsid w:val="00AA2291"/>
    <w:rsid w:val="00AA3F9F"/>
    <w:rsid w:val="00AA4577"/>
    <w:rsid w:val="00AA7068"/>
    <w:rsid w:val="00AA7302"/>
    <w:rsid w:val="00AA752F"/>
    <w:rsid w:val="00AA764F"/>
    <w:rsid w:val="00AA7DE5"/>
    <w:rsid w:val="00AB22A8"/>
    <w:rsid w:val="00AB34A0"/>
    <w:rsid w:val="00AB454F"/>
    <w:rsid w:val="00AB68E9"/>
    <w:rsid w:val="00AC1808"/>
    <w:rsid w:val="00AC2C02"/>
    <w:rsid w:val="00AC56FB"/>
    <w:rsid w:val="00AC7D0F"/>
    <w:rsid w:val="00AD165F"/>
    <w:rsid w:val="00AD2D2E"/>
    <w:rsid w:val="00AD5947"/>
    <w:rsid w:val="00AD6C00"/>
    <w:rsid w:val="00AD7C4D"/>
    <w:rsid w:val="00AE06A5"/>
    <w:rsid w:val="00AE2558"/>
    <w:rsid w:val="00AE3C9A"/>
    <w:rsid w:val="00AE6444"/>
    <w:rsid w:val="00AE6C6D"/>
    <w:rsid w:val="00AF0602"/>
    <w:rsid w:val="00AF3160"/>
    <w:rsid w:val="00AF3BF5"/>
    <w:rsid w:val="00AF3F1C"/>
    <w:rsid w:val="00AF70E8"/>
    <w:rsid w:val="00AF75C3"/>
    <w:rsid w:val="00AF7949"/>
    <w:rsid w:val="00B02CA8"/>
    <w:rsid w:val="00B0636E"/>
    <w:rsid w:val="00B13699"/>
    <w:rsid w:val="00B17995"/>
    <w:rsid w:val="00B22684"/>
    <w:rsid w:val="00B22703"/>
    <w:rsid w:val="00B243D0"/>
    <w:rsid w:val="00B34F64"/>
    <w:rsid w:val="00B35D26"/>
    <w:rsid w:val="00B42344"/>
    <w:rsid w:val="00B438EA"/>
    <w:rsid w:val="00B503AA"/>
    <w:rsid w:val="00B50F71"/>
    <w:rsid w:val="00B5445D"/>
    <w:rsid w:val="00B57BB0"/>
    <w:rsid w:val="00B60772"/>
    <w:rsid w:val="00B61C29"/>
    <w:rsid w:val="00B62D40"/>
    <w:rsid w:val="00B64681"/>
    <w:rsid w:val="00B652C0"/>
    <w:rsid w:val="00B664D6"/>
    <w:rsid w:val="00B66C3A"/>
    <w:rsid w:val="00B677BF"/>
    <w:rsid w:val="00B706FA"/>
    <w:rsid w:val="00B724B6"/>
    <w:rsid w:val="00B761B9"/>
    <w:rsid w:val="00B76A76"/>
    <w:rsid w:val="00B82841"/>
    <w:rsid w:val="00B86491"/>
    <w:rsid w:val="00B871B9"/>
    <w:rsid w:val="00B87B0E"/>
    <w:rsid w:val="00B93718"/>
    <w:rsid w:val="00B94527"/>
    <w:rsid w:val="00B9483A"/>
    <w:rsid w:val="00B97610"/>
    <w:rsid w:val="00BA54F4"/>
    <w:rsid w:val="00BB174D"/>
    <w:rsid w:val="00BB3622"/>
    <w:rsid w:val="00BB4E60"/>
    <w:rsid w:val="00BB4F4D"/>
    <w:rsid w:val="00BB5A9C"/>
    <w:rsid w:val="00BB63C2"/>
    <w:rsid w:val="00BC206B"/>
    <w:rsid w:val="00BC461F"/>
    <w:rsid w:val="00BC6DB6"/>
    <w:rsid w:val="00BD0930"/>
    <w:rsid w:val="00BD0A76"/>
    <w:rsid w:val="00BD3570"/>
    <w:rsid w:val="00BD7F04"/>
    <w:rsid w:val="00BE1ACF"/>
    <w:rsid w:val="00BE21CD"/>
    <w:rsid w:val="00BE4E79"/>
    <w:rsid w:val="00BE5EE0"/>
    <w:rsid w:val="00BE7186"/>
    <w:rsid w:val="00C001B9"/>
    <w:rsid w:val="00C01168"/>
    <w:rsid w:val="00C020FA"/>
    <w:rsid w:val="00C1136F"/>
    <w:rsid w:val="00C20B2E"/>
    <w:rsid w:val="00C220AF"/>
    <w:rsid w:val="00C23A26"/>
    <w:rsid w:val="00C241AF"/>
    <w:rsid w:val="00C3083D"/>
    <w:rsid w:val="00C32ED6"/>
    <w:rsid w:val="00C33D22"/>
    <w:rsid w:val="00C3415D"/>
    <w:rsid w:val="00C35971"/>
    <w:rsid w:val="00C40486"/>
    <w:rsid w:val="00C40B8C"/>
    <w:rsid w:val="00C42E1D"/>
    <w:rsid w:val="00C52676"/>
    <w:rsid w:val="00C5464F"/>
    <w:rsid w:val="00C57514"/>
    <w:rsid w:val="00C67016"/>
    <w:rsid w:val="00C74537"/>
    <w:rsid w:val="00C75BFE"/>
    <w:rsid w:val="00C75E86"/>
    <w:rsid w:val="00C77671"/>
    <w:rsid w:val="00C81723"/>
    <w:rsid w:val="00C96D38"/>
    <w:rsid w:val="00C97BC6"/>
    <w:rsid w:val="00C97D89"/>
    <w:rsid w:val="00CB013A"/>
    <w:rsid w:val="00CB033C"/>
    <w:rsid w:val="00CB130C"/>
    <w:rsid w:val="00CB2967"/>
    <w:rsid w:val="00CB6209"/>
    <w:rsid w:val="00CC0453"/>
    <w:rsid w:val="00CC0DCC"/>
    <w:rsid w:val="00CC156F"/>
    <w:rsid w:val="00CC21F8"/>
    <w:rsid w:val="00CC248E"/>
    <w:rsid w:val="00CC31D7"/>
    <w:rsid w:val="00CC3C04"/>
    <w:rsid w:val="00CC797F"/>
    <w:rsid w:val="00CE2A51"/>
    <w:rsid w:val="00CE3985"/>
    <w:rsid w:val="00CE6566"/>
    <w:rsid w:val="00CE6A6D"/>
    <w:rsid w:val="00CF0838"/>
    <w:rsid w:val="00CF0C87"/>
    <w:rsid w:val="00CF17A4"/>
    <w:rsid w:val="00CF2680"/>
    <w:rsid w:val="00CF3A33"/>
    <w:rsid w:val="00CF526F"/>
    <w:rsid w:val="00CF6987"/>
    <w:rsid w:val="00CF7031"/>
    <w:rsid w:val="00CF703E"/>
    <w:rsid w:val="00D002F6"/>
    <w:rsid w:val="00D0363D"/>
    <w:rsid w:val="00D07CE4"/>
    <w:rsid w:val="00D10232"/>
    <w:rsid w:val="00D139F6"/>
    <w:rsid w:val="00D155D7"/>
    <w:rsid w:val="00D17A9B"/>
    <w:rsid w:val="00D205A1"/>
    <w:rsid w:val="00D238AF"/>
    <w:rsid w:val="00D305CC"/>
    <w:rsid w:val="00D36AE8"/>
    <w:rsid w:val="00D41A46"/>
    <w:rsid w:val="00D42452"/>
    <w:rsid w:val="00D43474"/>
    <w:rsid w:val="00D54FB8"/>
    <w:rsid w:val="00D560AD"/>
    <w:rsid w:val="00D568E5"/>
    <w:rsid w:val="00D6194A"/>
    <w:rsid w:val="00D62DAB"/>
    <w:rsid w:val="00D63303"/>
    <w:rsid w:val="00D64E32"/>
    <w:rsid w:val="00D66E2A"/>
    <w:rsid w:val="00D748EA"/>
    <w:rsid w:val="00D75139"/>
    <w:rsid w:val="00D769C0"/>
    <w:rsid w:val="00D7788D"/>
    <w:rsid w:val="00D8022F"/>
    <w:rsid w:val="00D84EB9"/>
    <w:rsid w:val="00D86296"/>
    <w:rsid w:val="00D876BC"/>
    <w:rsid w:val="00D93344"/>
    <w:rsid w:val="00D93C50"/>
    <w:rsid w:val="00D94276"/>
    <w:rsid w:val="00D95AA7"/>
    <w:rsid w:val="00DA24A2"/>
    <w:rsid w:val="00DA2595"/>
    <w:rsid w:val="00DA68DD"/>
    <w:rsid w:val="00DA6914"/>
    <w:rsid w:val="00DB18DA"/>
    <w:rsid w:val="00DB2A4C"/>
    <w:rsid w:val="00DB39B1"/>
    <w:rsid w:val="00DB4364"/>
    <w:rsid w:val="00DB56BC"/>
    <w:rsid w:val="00DB7315"/>
    <w:rsid w:val="00DC0509"/>
    <w:rsid w:val="00DC061F"/>
    <w:rsid w:val="00DC0834"/>
    <w:rsid w:val="00DC1505"/>
    <w:rsid w:val="00DC5E1A"/>
    <w:rsid w:val="00DD0F6E"/>
    <w:rsid w:val="00DD1B8E"/>
    <w:rsid w:val="00DD3743"/>
    <w:rsid w:val="00DD4D98"/>
    <w:rsid w:val="00DD4E3E"/>
    <w:rsid w:val="00DE2912"/>
    <w:rsid w:val="00DE6C79"/>
    <w:rsid w:val="00DF231A"/>
    <w:rsid w:val="00DF47E6"/>
    <w:rsid w:val="00DF4EB8"/>
    <w:rsid w:val="00DF5088"/>
    <w:rsid w:val="00E05C0E"/>
    <w:rsid w:val="00E06B2D"/>
    <w:rsid w:val="00E07618"/>
    <w:rsid w:val="00E10D86"/>
    <w:rsid w:val="00E129A5"/>
    <w:rsid w:val="00E1415D"/>
    <w:rsid w:val="00E149A9"/>
    <w:rsid w:val="00E1581C"/>
    <w:rsid w:val="00E172FA"/>
    <w:rsid w:val="00E17CD8"/>
    <w:rsid w:val="00E23239"/>
    <w:rsid w:val="00E24686"/>
    <w:rsid w:val="00E24B1E"/>
    <w:rsid w:val="00E3550B"/>
    <w:rsid w:val="00E35A1C"/>
    <w:rsid w:val="00E37CC3"/>
    <w:rsid w:val="00E44608"/>
    <w:rsid w:val="00E5067D"/>
    <w:rsid w:val="00E523A6"/>
    <w:rsid w:val="00E5268D"/>
    <w:rsid w:val="00E52C81"/>
    <w:rsid w:val="00E53D3F"/>
    <w:rsid w:val="00E572FC"/>
    <w:rsid w:val="00E57381"/>
    <w:rsid w:val="00E60662"/>
    <w:rsid w:val="00E61119"/>
    <w:rsid w:val="00E6255F"/>
    <w:rsid w:val="00E65C50"/>
    <w:rsid w:val="00E672D1"/>
    <w:rsid w:val="00E730DA"/>
    <w:rsid w:val="00E768AF"/>
    <w:rsid w:val="00E80CFD"/>
    <w:rsid w:val="00E82A1E"/>
    <w:rsid w:val="00E84150"/>
    <w:rsid w:val="00E85CB5"/>
    <w:rsid w:val="00E861A9"/>
    <w:rsid w:val="00E8712F"/>
    <w:rsid w:val="00E87BFE"/>
    <w:rsid w:val="00E9330A"/>
    <w:rsid w:val="00E96710"/>
    <w:rsid w:val="00EA36E0"/>
    <w:rsid w:val="00EA3FEA"/>
    <w:rsid w:val="00EA5AB2"/>
    <w:rsid w:val="00EB280F"/>
    <w:rsid w:val="00EB399F"/>
    <w:rsid w:val="00EB414A"/>
    <w:rsid w:val="00EB6FAC"/>
    <w:rsid w:val="00EB72E1"/>
    <w:rsid w:val="00EC4E56"/>
    <w:rsid w:val="00ED5F5F"/>
    <w:rsid w:val="00EE009A"/>
    <w:rsid w:val="00EE0123"/>
    <w:rsid w:val="00EE0425"/>
    <w:rsid w:val="00EE151B"/>
    <w:rsid w:val="00EE26C3"/>
    <w:rsid w:val="00EE2E3F"/>
    <w:rsid w:val="00EE36F2"/>
    <w:rsid w:val="00EF15E4"/>
    <w:rsid w:val="00EF233B"/>
    <w:rsid w:val="00EF4CDA"/>
    <w:rsid w:val="00EF6972"/>
    <w:rsid w:val="00F021E6"/>
    <w:rsid w:val="00F031D2"/>
    <w:rsid w:val="00F14C69"/>
    <w:rsid w:val="00F15F3F"/>
    <w:rsid w:val="00F1645B"/>
    <w:rsid w:val="00F17D99"/>
    <w:rsid w:val="00F23240"/>
    <w:rsid w:val="00F24B90"/>
    <w:rsid w:val="00F2562B"/>
    <w:rsid w:val="00F2571D"/>
    <w:rsid w:val="00F25C6F"/>
    <w:rsid w:val="00F30392"/>
    <w:rsid w:val="00F30473"/>
    <w:rsid w:val="00F33665"/>
    <w:rsid w:val="00F426D4"/>
    <w:rsid w:val="00F427C0"/>
    <w:rsid w:val="00F52D91"/>
    <w:rsid w:val="00F5508B"/>
    <w:rsid w:val="00F559B1"/>
    <w:rsid w:val="00F5691B"/>
    <w:rsid w:val="00F70347"/>
    <w:rsid w:val="00F723BD"/>
    <w:rsid w:val="00F75A50"/>
    <w:rsid w:val="00F76A67"/>
    <w:rsid w:val="00F773B9"/>
    <w:rsid w:val="00F77CC3"/>
    <w:rsid w:val="00F82FF4"/>
    <w:rsid w:val="00F83DBB"/>
    <w:rsid w:val="00F90D5A"/>
    <w:rsid w:val="00F914DF"/>
    <w:rsid w:val="00F944F6"/>
    <w:rsid w:val="00F9468E"/>
    <w:rsid w:val="00F94F18"/>
    <w:rsid w:val="00FA1B68"/>
    <w:rsid w:val="00FA1C53"/>
    <w:rsid w:val="00FA601B"/>
    <w:rsid w:val="00FB0407"/>
    <w:rsid w:val="00FB187A"/>
    <w:rsid w:val="00FB39B8"/>
    <w:rsid w:val="00FB4F7E"/>
    <w:rsid w:val="00FB5701"/>
    <w:rsid w:val="00FB5E54"/>
    <w:rsid w:val="00FC05F4"/>
    <w:rsid w:val="00FC0972"/>
    <w:rsid w:val="00FD22FC"/>
    <w:rsid w:val="00FD2354"/>
    <w:rsid w:val="00FD276F"/>
    <w:rsid w:val="00FD720C"/>
    <w:rsid w:val="00FF0CFF"/>
    <w:rsid w:val="00FF132A"/>
    <w:rsid w:val="00FF3C82"/>
    <w:rsid w:val="00FF6C9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0CFD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0CFD"/>
    <w:pPr>
      <w:keepNext/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80CFD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80CFD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80CFD"/>
    <w:pPr>
      <w:numPr>
        <w:ilvl w:val="4"/>
        <w:numId w:val="2"/>
      </w:numPr>
      <w:spacing w:before="240" w:after="60" w:line="240" w:lineRule="auto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E80CFD"/>
    <w:pPr>
      <w:numPr>
        <w:ilvl w:val="5"/>
        <w:numId w:val="2"/>
      </w:numPr>
      <w:spacing w:before="240" w:after="60" w:line="240" w:lineRule="auto"/>
      <w:jc w:val="both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E80CFD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80CFD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80CFD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4E60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B4E6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B4E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BB4E6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B4E6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qFormat/>
    <w:rsid w:val="00BB4E60"/>
    <w:pPr>
      <w:spacing w:after="0" w:line="240" w:lineRule="auto"/>
      <w:jc w:val="center"/>
    </w:pPr>
    <w:rPr>
      <w:rFonts w:ascii="Times New Roman" w:hAnsi="Times New Roman"/>
      <w:sz w:val="36"/>
      <w:szCs w:val="36"/>
    </w:rPr>
  </w:style>
  <w:style w:type="character" w:customStyle="1" w:styleId="a6">
    <w:name w:val="Название Знак"/>
    <w:link w:val="a5"/>
    <w:rsid w:val="00BB4E60"/>
    <w:rPr>
      <w:rFonts w:ascii="Times New Roman" w:eastAsia="Times New Roman" w:hAnsi="Times New Roman" w:cs="Times New Roman"/>
      <w:sz w:val="36"/>
      <w:szCs w:val="36"/>
    </w:rPr>
  </w:style>
  <w:style w:type="character" w:styleId="a7">
    <w:name w:val="Hyperlink"/>
    <w:rsid w:val="00BB4E60"/>
    <w:rPr>
      <w:color w:val="0000FF"/>
      <w:u w:val="single"/>
    </w:rPr>
  </w:style>
  <w:style w:type="paragraph" w:customStyle="1" w:styleId="33">
    <w:name w:val="Стиль3"/>
    <w:basedOn w:val="21"/>
    <w:uiPriority w:val="99"/>
    <w:rsid w:val="00BB4E6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rsid w:val="00BB4E60"/>
    <w:pPr>
      <w:widowControl w:val="0"/>
      <w:autoSpaceDE w:val="0"/>
      <w:autoSpaceDN w:val="0"/>
      <w:adjustRightInd w:val="0"/>
      <w:spacing w:after="0" w:line="301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B4E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4E60"/>
  </w:style>
  <w:style w:type="paragraph" w:customStyle="1" w:styleId="ConsPlusNonformat">
    <w:name w:val="ConsPlusNonformat"/>
    <w:rsid w:val="00F336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rsid w:val="00A63674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western">
    <w:name w:val="western"/>
    <w:basedOn w:val="a"/>
    <w:rsid w:val="00A63674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30A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 Indent"/>
    <w:basedOn w:val="a"/>
    <w:link w:val="11"/>
    <w:uiPriority w:val="99"/>
    <w:rsid w:val="006C79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D59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8030DF"/>
    <w:rPr>
      <w:rFonts w:ascii="Tahoma" w:hAnsi="Tahoma"/>
      <w:sz w:val="16"/>
      <w:szCs w:val="16"/>
    </w:rPr>
  </w:style>
  <w:style w:type="character" w:customStyle="1" w:styleId="ad">
    <w:name w:val="Без интервала Знак"/>
    <w:link w:val="ae"/>
    <w:locked/>
    <w:rsid w:val="00CF17A4"/>
    <w:rPr>
      <w:sz w:val="22"/>
      <w:szCs w:val="22"/>
      <w:lang w:val="ru-RU" w:eastAsia="ru-RU" w:bidi="ar-SA"/>
    </w:rPr>
  </w:style>
  <w:style w:type="paragraph" w:styleId="ae">
    <w:name w:val="No Spacing"/>
    <w:link w:val="ad"/>
    <w:qFormat/>
    <w:rsid w:val="00CF17A4"/>
    <w:rPr>
      <w:sz w:val="22"/>
      <w:szCs w:val="22"/>
    </w:rPr>
  </w:style>
  <w:style w:type="paragraph" w:customStyle="1" w:styleId="ConsPlusNormal">
    <w:name w:val="ConsPlusNormal"/>
    <w:rsid w:val="00C96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E53D3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9"/>
    <w:rsid w:val="00E80CFD"/>
    <w:rPr>
      <w:rFonts w:ascii="Times New Roman" w:hAnsi="Times New Roman"/>
      <w:b/>
      <w:kern w:val="28"/>
      <w:sz w:val="36"/>
    </w:rPr>
  </w:style>
  <w:style w:type="character" w:customStyle="1" w:styleId="20">
    <w:name w:val="Заголовок 2 Знак"/>
    <w:link w:val="2"/>
    <w:uiPriority w:val="99"/>
    <w:rsid w:val="00E80CFD"/>
    <w:rPr>
      <w:rFonts w:ascii="Times New Roman" w:hAnsi="Times New Roman"/>
      <w:b/>
      <w:sz w:val="30"/>
    </w:rPr>
  </w:style>
  <w:style w:type="character" w:customStyle="1" w:styleId="30">
    <w:name w:val="Заголовок 3 Знак"/>
    <w:link w:val="3"/>
    <w:uiPriority w:val="99"/>
    <w:rsid w:val="00E80CFD"/>
    <w:rPr>
      <w:rFonts w:ascii="Arial" w:hAnsi="Arial"/>
      <w:b/>
      <w:sz w:val="24"/>
      <w:lang w:bidi="ar-SA"/>
    </w:rPr>
  </w:style>
  <w:style w:type="character" w:customStyle="1" w:styleId="40">
    <w:name w:val="Заголовок 4 Знак"/>
    <w:link w:val="4"/>
    <w:uiPriority w:val="99"/>
    <w:rsid w:val="00E80CFD"/>
    <w:rPr>
      <w:rFonts w:ascii="Arial" w:hAnsi="Arial"/>
      <w:sz w:val="24"/>
      <w:lang w:bidi="ar-SA"/>
    </w:rPr>
  </w:style>
  <w:style w:type="character" w:customStyle="1" w:styleId="50">
    <w:name w:val="Заголовок 5 Знак"/>
    <w:link w:val="5"/>
    <w:uiPriority w:val="99"/>
    <w:rsid w:val="00E80CFD"/>
    <w:rPr>
      <w:sz w:val="22"/>
      <w:lang w:bidi="ar-SA"/>
    </w:rPr>
  </w:style>
  <w:style w:type="character" w:customStyle="1" w:styleId="60">
    <w:name w:val="Заголовок 6 Знак"/>
    <w:link w:val="6"/>
    <w:uiPriority w:val="99"/>
    <w:rsid w:val="00E80CFD"/>
    <w:rPr>
      <w:i/>
      <w:sz w:val="22"/>
      <w:lang w:bidi="ar-SA"/>
    </w:rPr>
  </w:style>
  <w:style w:type="character" w:customStyle="1" w:styleId="70">
    <w:name w:val="Заголовок 7 Знак"/>
    <w:link w:val="7"/>
    <w:uiPriority w:val="99"/>
    <w:rsid w:val="00E80CFD"/>
    <w:rPr>
      <w:rFonts w:ascii="Arial" w:hAnsi="Arial"/>
      <w:lang w:bidi="ar-SA"/>
    </w:rPr>
  </w:style>
  <w:style w:type="character" w:customStyle="1" w:styleId="80">
    <w:name w:val="Заголовок 8 Знак"/>
    <w:link w:val="8"/>
    <w:uiPriority w:val="99"/>
    <w:rsid w:val="00E80CFD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uiPriority w:val="99"/>
    <w:rsid w:val="00E80CFD"/>
    <w:rPr>
      <w:rFonts w:ascii="Arial" w:hAnsi="Arial"/>
      <w:b/>
      <w:i/>
      <w:sz w:val="18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80CFD"/>
  </w:style>
  <w:style w:type="paragraph" w:styleId="af0">
    <w:name w:val="header"/>
    <w:basedOn w:val="a"/>
    <w:link w:val="af1"/>
    <w:uiPriority w:val="99"/>
    <w:rsid w:val="00E80CFD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/>
      <w:noProof/>
      <w:sz w:val="24"/>
      <w:szCs w:val="20"/>
    </w:rPr>
  </w:style>
  <w:style w:type="character" w:customStyle="1" w:styleId="af1">
    <w:name w:val="Верхний колонтитул Знак"/>
    <w:link w:val="af0"/>
    <w:uiPriority w:val="99"/>
    <w:rsid w:val="00E80CFD"/>
    <w:rPr>
      <w:rFonts w:ascii="Arial" w:hAnsi="Arial"/>
      <w:noProof/>
      <w:sz w:val="24"/>
    </w:rPr>
  </w:style>
  <w:style w:type="character" w:styleId="af2">
    <w:name w:val="page number"/>
    <w:uiPriority w:val="99"/>
    <w:rsid w:val="00E80CFD"/>
    <w:rPr>
      <w:rFonts w:ascii="Times New Roman" w:hAnsi="Times New Roman" w:cs="Times New Roman"/>
    </w:rPr>
  </w:style>
  <w:style w:type="paragraph" w:styleId="af3">
    <w:name w:val="footer"/>
    <w:basedOn w:val="a"/>
    <w:link w:val="af4"/>
    <w:uiPriority w:val="99"/>
    <w:rsid w:val="00E80CFD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f4">
    <w:name w:val="Нижний колонтитул Знак"/>
    <w:link w:val="af3"/>
    <w:uiPriority w:val="99"/>
    <w:rsid w:val="00E80CFD"/>
    <w:rPr>
      <w:rFonts w:ascii="Times New Roman" w:hAnsi="Times New Roman"/>
      <w:noProof/>
      <w:sz w:val="24"/>
    </w:rPr>
  </w:style>
  <w:style w:type="paragraph" w:styleId="34">
    <w:name w:val="Body Text 3"/>
    <w:basedOn w:val="a"/>
    <w:link w:val="35"/>
    <w:uiPriority w:val="99"/>
    <w:rsid w:val="00E80CF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hAnsi="Times New Roman"/>
      <w:b/>
      <w:i/>
      <w:szCs w:val="24"/>
    </w:rPr>
  </w:style>
  <w:style w:type="character" w:customStyle="1" w:styleId="35">
    <w:name w:val="Основной текст 3 Знак"/>
    <w:link w:val="34"/>
    <w:uiPriority w:val="99"/>
    <w:rsid w:val="00E80CFD"/>
    <w:rPr>
      <w:rFonts w:ascii="Times New Roman" w:hAnsi="Times New Roman"/>
      <w:b/>
      <w:i/>
      <w:sz w:val="22"/>
      <w:szCs w:val="24"/>
    </w:rPr>
  </w:style>
  <w:style w:type="paragraph" w:styleId="af5">
    <w:name w:val="caption"/>
    <w:basedOn w:val="a"/>
    <w:next w:val="a"/>
    <w:uiPriority w:val="99"/>
    <w:qFormat/>
    <w:rsid w:val="00E80CFD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hAnsi="Times New Roman"/>
      <w:b/>
      <w:bCs/>
      <w:spacing w:val="-2"/>
      <w:sz w:val="28"/>
      <w:szCs w:val="28"/>
    </w:rPr>
  </w:style>
  <w:style w:type="paragraph" w:styleId="af6">
    <w:name w:val="List Paragraph"/>
    <w:basedOn w:val="a"/>
    <w:link w:val="af7"/>
    <w:uiPriority w:val="99"/>
    <w:qFormat/>
    <w:rsid w:val="00E80CFD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E8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8"/>
      <w:szCs w:val="28"/>
    </w:rPr>
  </w:style>
  <w:style w:type="character" w:customStyle="1" w:styleId="af8">
    <w:name w:val="Основной текст с отступом Знак"/>
    <w:uiPriority w:val="99"/>
    <w:rsid w:val="00E80CFD"/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E80CFD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E80CFD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rsid w:val="00E80CFD"/>
    <w:rPr>
      <w:rFonts w:ascii="Times New Roman" w:hAnsi="Times New Roman"/>
      <w:sz w:val="24"/>
    </w:rPr>
  </w:style>
  <w:style w:type="paragraph" w:styleId="af9">
    <w:name w:val="List Bullet"/>
    <w:basedOn w:val="a"/>
    <w:autoRedefine/>
    <w:uiPriority w:val="99"/>
    <w:rsid w:val="00E80CFD"/>
    <w:pPr>
      <w:widowControl w:val="0"/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paragraph" w:styleId="25">
    <w:name w:val="List Bullet 2"/>
    <w:basedOn w:val="a"/>
    <w:autoRedefine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6">
    <w:name w:val="List Bullet 3"/>
    <w:basedOn w:val="a"/>
    <w:autoRedefine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1">
    <w:name w:val="List Bullet 4"/>
    <w:basedOn w:val="a"/>
    <w:autoRedefine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1">
    <w:name w:val="List Bullet 5"/>
    <w:basedOn w:val="a"/>
    <w:autoRedefine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a">
    <w:name w:val="List Number"/>
    <w:basedOn w:val="a"/>
    <w:uiPriority w:val="99"/>
    <w:rsid w:val="00E80CF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hAnsi="Times New Roman"/>
      <w:sz w:val="24"/>
      <w:szCs w:val="20"/>
    </w:rPr>
  </w:style>
  <w:style w:type="paragraph" w:styleId="26">
    <w:name w:val="List Number 2"/>
    <w:basedOn w:val="a"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7">
    <w:name w:val="List Number 3"/>
    <w:basedOn w:val="a"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2">
    <w:name w:val="List Number 4"/>
    <w:basedOn w:val="a"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2">
    <w:name w:val="List Number 5"/>
    <w:basedOn w:val="a"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b">
    <w:name w:val="Subtitle"/>
    <w:basedOn w:val="a"/>
    <w:link w:val="afc"/>
    <w:uiPriority w:val="99"/>
    <w:qFormat/>
    <w:rsid w:val="00E80CFD"/>
    <w:pPr>
      <w:spacing w:after="60" w:line="240" w:lineRule="auto"/>
      <w:jc w:val="center"/>
      <w:outlineLvl w:val="1"/>
    </w:pPr>
    <w:rPr>
      <w:rFonts w:ascii="Arial" w:hAnsi="Arial"/>
      <w:sz w:val="24"/>
      <w:szCs w:val="20"/>
    </w:rPr>
  </w:style>
  <w:style w:type="character" w:customStyle="1" w:styleId="afc">
    <w:name w:val="Подзаголовок Знак"/>
    <w:link w:val="afb"/>
    <w:uiPriority w:val="99"/>
    <w:rsid w:val="00E80CFD"/>
    <w:rPr>
      <w:rFonts w:ascii="Arial" w:hAnsi="Arial"/>
      <w:sz w:val="24"/>
    </w:rPr>
  </w:style>
  <w:style w:type="paragraph" w:styleId="afd">
    <w:name w:val="Date"/>
    <w:basedOn w:val="a"/>
    <w:next w:val="a"/>
    <w:link w:val="afe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e">
    <w:name w:val="Дата Знак"/>
    <w:link w:val="afd"/>
    <w:uiPriority w:val="99"/>
    <w:rsid w:val="00E80CFD"/>
    <w:rPr>
      <w:rFonts w:ascii="Times New Roman" w:hAnsi="Times New Roman"/>
      <w:sz w:val="24"/>
    </w:rPr>
  </w:style>
  <w:style w:type="paragraph" w:styleId="aff">
    <w:name w:val="Block Text"/>
    <w:basedOn w:val="a"/>
    <w:uiPriority w:val="99"/>
    <w:rsid w:val="00E80CFD"/>
    <w:pPr>
      <w:spacing w:after="120" w:line="240" w:lineRule="auto"/>
      <w:ind w:left="1440" w:right="1440"/>
      <w:jc w:val="both"/>
    </w:pPr>
    <w:rPr>
      <w:rFonts w:ascii="Times New Roman" w:hAnsi="Times New Roman"/>
      <w:sz w:val="24"/>
      <w:szCs w:val="20"/>
    </w:rPr>
  </w:style>
  <w:style w:type="character" w:customStyle="1" w:styleId="aff0">
    <w:name w:val="Текст сноски Знак"/>
    <w:aliases w:val=" Знак Знак,Знак2 Знак"/>
    <w:link w:val="aff1"/>
    <w:locked/>
    <w:rsid w:val="00E80CFD"/>
    <w:rPr>
      <w:rFonts w:ascii="Times New Roman" w:hAnsi="Times New Roman"/>
    </w:rPr>
  </w:style>
  <w:style w:type="paragraph" w:styleId="aff1">
    <w:name w:val="footnote text"/>
    <w:aliases w:val=" Знак,Знак2"/>
    <w:basedOn w:val="a"/>
    <w:link w:val="aff0"/>
    <w:rsid w:val="00E80CFD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80CFD"/>
  </w:style>
  <w:style w:type="character" w:customStyle="1" w:styleId="FootnoteTextChar1">
    <w:name w:val="Footnote Text Char1"/>
    <w:uiPriority w:val="99"/>
    <w:semiHidden/>
    <w:rsid w:val="00E80CFD"/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Знак"/>
    <w:link w:val="a8"/>
    <w:rsid w:val="00E80CFD"/>
    <w:rPr>
      <w:rFonts w:ascii="Courier New" w:hAnsi="Courier New"/>
    </w:rPr>
  </w:style>
  <w:style w:type="paragraph" w:styleId="aff2">
    <w:name w:val="Normal (Web)"/>
    <w:basedOn w:val="a"/>
    <w:uiPriority w:val="99"/>
    <w:rsid w:val="00E80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rsid w:val="00E80CFD"/>
    <w:pPr>
      <w:spacing w:after="6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E80CFD"/>
    <w:rPr>
      <w:rFonts w:ascii="Times New Roman" w:hAnsi="Times New Roman"/>
      <w:i/>
      <w:iCs/>
      <w:sz w:val="24"/>
      <w:szCs w:val="24"/>
    </w:rPr>
  </w:style>
  <w:style w:type="paragraph" w:styleId="aff3">
    <w:name w:val="envelope address"/>
    <w:basedOn w:val="a"/>
    <w:uiPriority w:val="99"/>
    <w:rsid w:val="00E80CFD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character" w:styleId="HTML1">
    <w:name w:val="HTML Acronym"/>
    <w:uiPriority w:val="99"/>
    <w:rsid w:val="00E80CFD"/>
    <w:rPr>
      <w:rFonts w:cs="Times New Roman"/>
    </w:rPr>
  </w:style>
  <w:style w:type="character" w:styleId="aff4">
    <w:name w:val="Emphasis"/>
    <w:uiPriority w:val="99"/>
    <w:qFormat/>
    <w:rsid w:val="00E80CFD"/>
    <w:rPr>
      <w:rFonts w:cs="Times New Roman"/>
      <w:i/>
      <w:iCs/>
    </w:rPr>
  </w:style>
  <w:style w:type="paragraph" w:styleId="aff5">
    <w:name w:val="Note Heading"/>
    <w:basedOn w:val="a"/>
    <w:next w:val="a"/>
    <w:link w:val="aff6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записки Знак"/>
    <w:link w:val="aff5"/>
    <w:uiPriority w:val="99"/>
    <w:rsid w:val="00E80CFD"/>
    <w:rPr>
      <w:rFonts w:ascii="Times New Roman" w:hAnsi="Times New Roman"/>
      <w:sz w:val="24"/>
      <w:szCs w:val="24"/>
    </w:rPr>
  </w:style>
  <w:style w:type="character" w:styleId="HTML2">
    <w:name w:val="HTML Keyboard"/>
    <w:uiPriority w:val="99"/>
    <w:rsid w:val="00E80CFD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7">
    <w:name w:val="Body Text First Indent"/>
    <w:basedOn w:val="a3"/>
    <w:link w:val="aff8"/>
    <w:uiPriority w:val="99"/>
    <w:rsid w:val="00E80CFD"/>
    <w:pPr>
      <w:spacing w:after="120"/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uiPriority w:val="99"/>
    <w:rsid w:val="00E80CF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First Indent 2"/>
    <w:basedOn w:val="aa"/>
    <w:link w:val="28"/>
    <w:uiPriority w:val="99"/>
    <w:rsid w:val="00E80CFD"/>
    <w:pPr>
      <w:ind w:firstLine="210"/>
      <w:jc w:val="both"/>
    </w:pPr>
  </w:style>
  <w:style w:type="character" w:customStyle="1" w:styleId="11">
    <w:name w:val="Основной текст с отступом Знак1"/>
    <w:link w:val="aa"/>
    <w:uiPriority w:val="99"/>
    <w:rsid w:val="00E80CFD"/>
    <w:rPr>
      <w:rFonts w:ascii="Times New Roman" w:hAnsi="Times New Roman"/>
      <w:sz w:val="24"/>
      <w:szCs w:val="24"/>
    </w:rPr>
  </w:style>
  <w:style w:type="character" w:customStyle="1" w:styleId="28">
    <w:name w:val="Красная строка 2 Знак"/>
    <w:basedOn w:val="11"/>
    <w:link w:val="27"/>
    <w:uiPriority w:val="99"/>
    <w:rsid w:val="00E80CFD"/>
  </w:style>
  <w:style w:type="character" w:styleId="aff9">
    <w:name w:val="line number"/>
    <w:uiPriority w:val="99"/>
    <w:rsid w:val="00E80CFD"/>
    <w:rPr>
      <w:rFonts w:cs="Times New Roman"/>
    </w:rPr>
  </w:style>
  <w:style w:type="character" w:styleId="HTML4">
    <w:name w:val="HTML Sample"/>
    <w:uiPriority w:val="99"/>
    <w:rsid w:val="00E80CFD"/>
    <w:rPr>
      <w:rFonts w:ascii="Courier New" w:hAnsi="Courier New" w:cs="Courier New"/>
    </w:rPr>
  </w:style>
  <w:style w:type="paragraph" w:styleId="29">
    <w:name w:val="envelope return"/>
    <w:basedOn w:val="a"/>
    <w:uiPriority w:val="99"/>
    <w:rsid w:val="00E80CFD"/>
    <w:pPr>
      <w:spacing w:after="60" w:line="240" w:lineRule="auto"/>
      <w:jc w:val="both"/>
    </w:pPr>
    <w:rPr>
      <w:rFonts w:ascii="Arial" w:hAnsi="Arial" w:cs="Arial"/>
      <w:sz w:val="20"/>
      <w:szCs w:val="20"/>
    </w:rPr>
  </w:style>
  <w:style w:type="paragraph" w:styleId="affa">
    <w:name w:val="Normal Indent"/>
    <w:basedOn w:val="a"/>
    <w:uiPriority w:val="99"/>
    <w:rsid w:val="00E80CFD"/>
    <w:pPr>
      <w:spacing w:after="6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styleId="HTML5">
    <w:name w:val="HTML Definition"/>
    <w:uiPriority w:val="99"/>
    <w:rsid w:val="00E80CFD"/>
    <w:rPr>
      <w:rFonts w:cs="Times New Roman"/>
      <w:i/>
      <w:iCs/>
    </w:rPr>
  </w:style>
  <w:style w:type="character" w:styleId="HTML6">
    <w:name w:val="HTML Variable"/>
    <w:uiPriority w:val="99"/>
    <w:rsid w:val="00E80CFD"/>
    <w:rPr>
      <w:rFonts w:cs="Times New Roman"/>
      <w:i/>
      <w:iCs/>
    </w:rPr>
  </w:style>
  <w:style w:type="character" w:styleId="HTML7">
    <w:name w:val="HTML Typewriter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b">
    <w:name w:val="Signature"/>
    <w:basedOn w:val="a"/>
    <w:link w:val="affc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c">
    <w:name w:val="Подпись Знак"/>
    <w:link w:val="affb"/>
    <w:uiPriority w:val="99"/>
    <w:rsid w:val="00E80CFD"/>
    <w:rPr>
      <w:rFonts w:ascii="Times New Roman" w:hAnsi="Times New Roman"/>
      <w:sz w:val="24"/>
      <w:szCs w:val="24"/>
    </w:rPr>
  </w:style>
  <w:style w:type="paragraph" w:styleId="affd">
    <w:name w:val="Salutation"/>
    <w:basedOn w:val="a"/>
    <w:next w:val="a"/>
    <w:link w:val="affe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e">
    <w:name w:val="Приветствие Знак"/>
    <w:link w:val="affd"/>
    <w:uiPriority w:val="99"/>
    <w:rsid w:val="00E80CFD"/>
    <w:rPr>
      <w:rFonts w:ascii="Times New Roman" w:hAnsi="Times New Roman"/>
      <w:sz w:val="24"/>
      <w:szCs w:val="24"/>
    </w:rPr>
  </w:style>
  <w:style w:type="paragraph" w:styleId="afff">
    <w:name w:val="List Continue"/>
    <w:basedOn w:val="a"/>
    <w:uiPriority w:val="99"/>
    <w:rsid w:val="00E80CFD"/>
    <w:pPr>
      <w:spacing w:after="120" w:line="240" w:lineRule="auto"/>
      <w:ind w:left="283"/>
      <w:jc w:val="both"/>
    </w:pPr>
    <w:rPr>
      <w:rFonts w:ascii="Times New Roman" w:hAnsi="Times New Roman"/>
      <w:sz w:val="24"/>
      <w:szCs w:val="24"/>
    </w:rPr>
  </w:style>
  <w:style w:type="paragraph" w:styleId="2a">
    <w:name w:val="List Continue 2"/>
    <w:basedOn w:val="a"/>
    <w:uiPriority w:val="99"/>
    <w:rsid w:val="00E80CFD"/>
    <w:pPr>
      <w:spacing w:after="120" w:line="240" w:lineRule="auto"/>
      <w:ind w:left="566"/>
      <w:jc w:val="both"/>
    </w:pPr>
    <w:rPr>
      <w:rFonts w:ascii="Times New Roman" w:hAnsi="Times New Roman"/>
      <w:sz w:val="24"/>
      <w:szCs w:val="24"/>
    </w:rPr>
  </w:style>
  <w:style w:type="paragraph" w:styleId="38">
    <w:name w:val="List Continue 3"/>
    <w:basedOn w:val="a"/>
    <w:uiPriority w:val="99"/>
    <w:rsid w:val="00E80CFD"/>
    <w:pPr>
      <w:spacing w:after="120" w:line="240" w:lineRule="auto"/>
      <w:ind w:left="849"/>
      <w:jc w:val="both"/>
    </w:pPr>
    <w:rPr>
      <w:rFonts w:ascii="Times New Roman" w:hAnsi="Times New Roman"/>
      <w:sz w:val="24"/>
      <w:szCs w:val="24"/>
    </w:rPr>
  </w:style>
  <w:style w:type="paragraph" w:styleId="43">
    <w:name w:val="List Continue 4"/>
    <w:basedOn w:val="a"/>
    <w:uiPriority w:val="99"/>
    <w:rsid w:val="00E80CFD"/>
    <w:pPr>
      <w:spacing w:after="120" w:line="240" w:lineRule="auto"/>
      <w:ind w:left="1132"/>
      <w:jc w:val="both"/>
    </w:pPr>
    <w:rPr>
      <w:rFonts w:ascii="Times New Roman" w:hAnsi="Times New Roman"/>
      <w:sz w:val="24"/>
      <w:szCs w:val="24"/>
    </w:rPr>
  </w:style>
  <w:style w:type="paragraph" w:styleId="53">
    <w:name w:val="List Continue 5"/>
    <w:basedOn w:val="a"/>
    <w:uiPriority w:val="99"/>
    <w:rsid w:val="00E80CFD"/>
    <w:pPr>
      <w:spacing w:after="120" w:line="240" w:lineRule="auto"/>
      <w:ind w:left="1415"/>
      <w:jc w:val="both"/>
    </w:pPr>
    <w:rPr>
      <w:rFonts w:ascii="Times New Roman" w:hAnsi="Times New Roman"/>
      <w:sz w:val="24"/>
      <w:szCs w:val="24"/>
    </w:rPr>
  </w:style>
  <w:style w:type="character" w:styleId="afff0">
    <w:name w:val="FollowedHyperlink"/>
    <w:uiPriority w:val="99"/>
    <w:rsid w:val="00E80CFD"/>
    <w:rPr>
      <w:rFonts w:cs="Times New Roman"/>
      <w:color w:val="800080"/>
      <w:u w:val="single"/>
    </w:rPr>
  </w:style>
  <w:style w:type="paragraph" w:styleId="afff1">
    <w:name w:val="Closing"/>
    <w:basedOn w:val="a"/>
    <w:link w:val="afff2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f2">
    <w:name w:val="Прощание Знак"/>
    <w:link w:val="afff1"/>
    <w:uiPriority w:val="99"/>
    <w:rsid w:val="00E80CFD"/>
    <w:rPr>
      <w:rFonts w:ascii="Times New Roman" w:hAnsi="Times New Roman"/>
      <w:sz w:val="24"/>
      <w:szCs w:val="24"/>
    </w:rPr>
  </w:style>
  <w:style w:type="paragraph" w:styleId="afff3">
    <w:name w:val="List"/>
    <w:basedOn w:val="a"/>
    <w:uiPriority w:val="99"/>
    <w:rsid w:val="00E80CFD"/>
    <w:pPr>
      <w:spacing w:after="60" w:line="240" w:lineRule="auto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styleId="2b">
    <w:name w:val="List 2"/>
    <w:basedOn w:val="a"/>
    <w:uiPriority w:val="99"/>
    <w:rsid w:val="00E80CFD"/>
    <w:pPr>
      <w:spacing w:after="60" w:line="240" w:lineRule="auto"/>
      <w:ind w:left="566" w:hanging="283"/>
      <w:jc w:val="both"/>
    </w:pPr>
    <w:rPr>
      <w:rFonts w:ascii="Times New Roman" w:hAnsi="Times New Roman"/>
      <w:sz w:val="24"/>
      <w:szCs w:val="24"/>
    </w:rPr>
  </w:style>
  <w:style w:type="paragraph" w:styleId="39">
    <w:name w:val="List 3"/>
    <w:basedOn w:val="a"/>
    <w:uiPriority w:val="99"/>
    <w:rsid w:val="00E80CFD"/>
    <w:pPr>
      <w:spacing w:after="60" w:line="240" w:lineRule="auto"/>
      <w:ind w:left="849" w:hanging="283"/>
      <w:jc w:val="both"/>
    </w:pPr>
    <w:rPr>
      <w:rFonts w:ascii="Times New Roman" w:hAnsi="Times New Roman"/>
      <w:sz w:val="24"/>
      <w:szCs w:val="24"/>
    </w:rPr>
  </w:style>
  <w:style w:type="paragraph" w:styleId="44">
    <w:name w:val="List 4"/>
    <w:basedOn w:val="a"/>
    <w:uiPriority w:val="99"/>
    <w:rsid w:val="00E80CFD"/>
    <w:pPr>
      <w:spacing w:after="60" w:line="240" w:lineRule="auto"/>
      <w:ind w:left="1132" w:hanging="283"/>
      <w:jc w:val="both"/>
    </w:pPr>
    <w:rPr>
      <w:rFonts w:ascii="Times New Roman" w:hAnsi="Times New Roman"/>
      <w:sz w:val="24"/>
      <w:szCs w:val="24"/>
    </w:rPr>
  </w:style>
  <w:style w:type="paragraph" w:styleId="54">
    <w:name w:val="List 5"/>
    <w:basedOn w:val="a"/>
    <w:uiPriority w:val="99"/>
    <w:rsid w:val="00E80CFD"/>
    <w:pPr>
      <w:spacing w:after="60" w:line="240" w:lineRule="auto"/>
      <w:ind w:left="1415" w:hanging="283"/>
      <w:jc w:val="both"/>
    </w:pPr>
    <w:rPr>
      <w:rFonts w:ascii="Times New Roman" w:hAnsi="Times New Roman"/>
      <w:sz w:val="24"/>
      <w:szCs w:val="24"/>
    </w:rPr>
  </w:style>
  <w:style w:type="paragraph" w:styleId="HTML8">
    <w:name w:val="HTML Preformatted"/>
    <w:basedOn w:val="a"/>
    <w:link w:val="HTML9"/>
    <w:uiPriority w:val="99"/>
    <w:rsid w:val="00E80CFD"/>
    <w:pPr>
      <w:spacing w:after="6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link w:val="HTML8"/>
    <w:uiPriority w:val="99"/>
    <w:rsid w:val="00E80CFD"/>
    <w:rPr>
      <w:rFonts w:ascii="Courier New" w:hAnsi="Courier New" w:cs="Courier New"/>
    </w:rPr>
  </w:style>
  <w:style w:type="character" w:styleId="afff4">
    <w:name w:val="Strong"/>
    <w:uiPriority w:val="22"/>
    <w:qFormat/>
    <w:rsid w:val="00E80CFD"/>
    <w:rPr>
      <w:rFonts w:cs="Times New Roman"/>
      <w:b/>
      <w:bCs/>
    </w:rPr>
  </w:style>
  <w:style w:type="character" w:styleId="HTMLa">
    <w:name w:val="HTML Cite"/>
    <w:uiPriority w:val="99"/>
    <w:rsid w:val="00E80CFD"/>
    <w:rPr>
      <w:rFonts w:cs="Times New Roman"/>
      <w:i/>
      <w:iCs/>
    </w:rPr>
  </w:style>
  <w:style w:type="paragraph" w:styleId="afff5">
    <w:name w:val="Message Header"/>
    <w:basedOn w:val="a"/>
    <w:link w:val="afff6"/>
    <w:uiPriority w:val="99"/>
    <w:rsid w:val="00E80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hAnsi="Arial"/>
      <w:sz w:val="24"/>
      <w:szCs w:val="24"/>
    </w:rPr>
  </w:style>
  <w:style w:type="character" w:customStyle="1" w:styleId="afff6">
    <w:name w:val="Шапка Знак"/>
    <w:link w:val="afff5"/>
    <w:uiPriority w:val="99"/>
    <w:rsid w:val="00E80CFD"/>
    <w:rPr>
      <w:rFonts w:ascii="Arial" w:hAnsi="Arial" w:cs="Arial"/>
      <w:sz w:val="24"/>
      <w:szCs w:val="24"/>
      <w:shd w:val="pct20" w:color="auto" w:fill="auto"/>
    </w:rPr>
  </w:style>
  <w:style w:type="paragraph" w:styleId="afff7">
    <w:name w:val="E-mail Signature"/>
    <w:basedOn w:val="a"/>
    <w:link w:val="afff8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8">
    <w:name w:val="Электронная подпись Знак"/>
    <w:link w:val="afff7"/>
    <w:uiPriority w:val="99"/>
    <w:rsid w:val="00E80CFD"/>
    <w:rPr>
      <w:rFonts w:ascii="Times New Roman" w:hAnsi="Times New Roman"/>
      <w:sz w:val="24"/>
      <w:szCs w:val="24"/>
    </w:rPr>
  </w:style>
  <w:style w:type="paragraph" w:customStyle="1" w:styleId="15">
    <w:name w:val="Стиль1"/>
    <w:basedOn w:val="a"/>
    <w:rsid w:val="00E80CFD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/>
      <w:b/>
      <w:sz w:val="28"/>
      <w:szCs w:val="24"/>
    </w:rPr>
  </w:style>
  <w:style w:type="paragraph" w:customStyle="1" w:styleId="2-1">
    <w:name w:val="содержание2-1"/>
    <w:basedOn w:val="3"/>
    <w:next w:val="a"/>
    <w:uiPriority w:val="99"/>
    <w:rsid w:val="00E80CFD"/>
  </w:style>
  <w:style w:type="paragraph" w:customStyle="1" w:styleId="210">
    <w:name w:val="Заголовок 2.1"/>
    <w:basedOn w:val="1"/>
    <w:uiPriority w:val="99"/>
    <w:rsid w:val="00E80CFD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c">
    <w:name w:val="Стиль2"/>
    <w:basedOn w:val="26"/>
    <w:uiPriority w:val="99"/>
    <w:rsid w:val="00E80CFD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2-11">
    <w:name w:val="содержание2-11"/>
    <w:basedOn w:val="a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6">
    <w:name w:val="Знак Знак1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3a">
    <w:name w:val="Стиль3 Знак"/>
    <w:uiPriority w:val="99"/>
    <w:rsid w:val="00E80CFD"/>
  </w:style>
  <w:style w:type="paragraph" w:customStyle="1" w:styleId="45">
    <w:name w:val="Стиль4"/>
    <w:basedOn w:val="2"/>
    <w:next w:val="a"/>
    <w:uiPriority w:val="99"/>
    <w:rsid w:val="00E80CFD"/>
    <w:pPr>
      <w:keepLines/>
      <w:widowControl w:val="0"/>
      <w:suppressLineNumbers/>
      <w:suppressAutoHyphens/>
      <w:ind w:firstLine="567"/>
    </w:pPr>
  </w:style>
  <w:style w:type="paragraph" w:customStyle="1" w:styleId="afff9">
    <w:name w:val="Таблица заголовок"/>
    <w:basedOn w:val="a"/>
    <w:uiPriority w:val="99"/>
    <w:rsid w:val="00E80CFD"/>
    <w:pPr>
      <w:spacing w:before="120" w:after="120" w:line="360" w:lineRule="auto"/>
      <w:jc w:val="right"/>
    </w:pPr>
    <w:rPr>
      <w:rFonts w:ascii="Times New Roman" w:hAnsi="Times New Roman"/>
      <w:b/>
      <w:sz w:val="28"/>
      <w:szCs w:val="28"/>
    </w:rPr>
  </w:style>
  <w:style w:type="paragraph" w:customStyle="1" w:styleId="afffa">
    <w:name w:val="текст таблицы"/>
    <w:basedOn w:val="a"/>
    <w:uiPriority w:val="99"/>
    <w:rsid w:val="00E80CFD"/>
    <w:pPr>
      <w:spacing w:before="120" w:after="0" w:line="240" w:lineRule="auto"/>
      <w:ind w:right="-102"/>
    </w:pPr>
    <w:rPr>
      <w:rFonts w:ascii="Times New Roman" w:hAnsi="Times New Roman"/>
      <w:sz w:val="24"/>
      <w:szCs w:val="24"/>
    </w:rPr>
  </w:style>
  <w:style w:type="paragraph" w:customStyle="1" w:styleId="afffb">
    <w:name w:val="Пункт Знак"/>
    <w:basedOn w:val="a"/>
    <w:uiPriority w:val="99"/>
    <w:rsid w:val="00E80CFD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0"/>
    </w:rPr>
  </w:style>
  <w:style w:type="paragraph" w:customStyle="1" w:styleId="afffc">
    <w:name w:val="a"/>
    <w:basedOn w:val="a"/>
    <w:uiPriority w:val="99"/>
    <w:rsid w:val="00E80CFD"/>
    <w:pPr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d">
    <w:name w:val="Словарная стать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</w:rPr>
  </w:style>
  <w:style w:type="paragraph" w:customStyle="1" w:styleId="afffe">
    <w:name w:val="Комментарий пользовател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ac">
    <w:name w:val="Текст выноски Знак"/>
    <w:link w:val="ab"/>
    <w:uiPriority w:val="99"/>
    <w:semiHidden/>
    <w:locked/>
    <w:rsid w:val="00E80CF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E80CFD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80CFD"/>
    <w:rPr>
      <w:rFonts w:ascii="Times New Roman" w:eastAsia="Times New Roman" w:hAnsi="Times New Roman"/>
      <w:sz w:val="0"/>
      <w:szCs w:val="0"/>
    </w:rPr>
  </w:style>
  <w:style w:type="paragraph" w:customStyle="1" w:styleId="Preformat">
    <w:name w:val="Preformat"/>
    <w:uiPriority w:val="99"/>
    <w:rsid w:val="00E80CFD"/>
    <w:pPr>
      <w:widowControl w:val="0"/>
    </w:pPr>
    <w:rPr>
      <w:rFonts w:ascii="Courier New" w:hAnsi="Courier New"/>
    </w:rPr>
  </w:style>
  <w:style w:type="paragraph" w:customStyle="1" w:styleId="affff">
    <w:name w:val="Обычный (абз.по ширине)"/>
    <w:basedOn w:val="a"/>
    <w:uiPriority w:val="99"/>
    <w:rsid w:val="00E80CF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1">
    <w:name w:val="Основной текст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character" w:customStyle="1" w:styleId="labelbodytext1">
    <w:name w:val="labelbodytext1"/>
    <w:uiPriority w:val="99"/>
    <w:rsid w:val="00E80CFD"/>
    <w:rPr>
      <w:rFonts w:cs="Times New Roman"/>
    </w:rPr>
  </w:style>
  <w:style w:type="paragraph" w:styleId="affff0">
    <w:name w:val="endnote text"/>
    <w:basedOn w:val="a"/>
    <w:link w:val="affff1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ffff1">
    <w:name w:val="Текст концевой сноски Знак"/>
    <w:link w:val="affff0"/>
    <w:uiPriority w:val="99"/>
    <w:rsid w:val="00E80CFD"/>
    <w:rPr>
      <w:rFonts w:ascii="Times New Roman" w:hAnsi="Times New Roman"/>
      <w:szCs w:val="24"/>
    </w:rPr>
  </w:style>
  <w:style w:type="paragraph" w:customStyle="1" w:styleId="BodyText21">
    <w:name w:val="Body Text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E80CF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d">
    <w:name w:val="Знак Знак2"/>
    <w:uiPriority w:val="99"/>
    <w:rsid w:val="00E80CFD"/>
    <w:rPr>
      <w:rFonts w:cs="Times New Roman"/>
      <w:sz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E80CFD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12">
    <w:name w:val="Знак Знак21"/>
    <w:uiPriority w:val="99"/>
    <w:locked/>
    <w:rsid w:val="00E80CFD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40">
    <w:name w:val="Знак Знак14"/>
    <w:uiPriority w:val="99"/>
    <w:locked/>
    <w:rsid w:val="00E80CFD"/>
    <w:rPr>
      <w:rFonts w:cs="Times New Roman"/>
      <w:b/>
      <w:i/>
      <w:sz w:val="24"/>
      <w:szCs w:val="24"/>
      <w:lang w:val="ru-RU" w:eastAsia="ru-RU" w:bidi="ar-SA"/>
    </w:rPr>
  </w:style>
  <w:style w:type="paragraph" w:customStyle="1" w:styleId="oaaeeiuecaaieiaie">
    <w:name w:val="oaaee?iue caaieiaie"/>
    <w:basedOn w:val="a"/>
    <w:uiPriority w:val="99"/>
    <w:rsid w:val="00E80CFD"/>
    <w:pPr>
      <w:keepLines/>
      <w:spacing w:after="0" w:line="240" w:lineRule="auto"/>
    </w:pPr>
    <w:rPr>
      <w:rFonts w:ascii="Times New Roman CYR" w:hAnsi="Times New Roman CYR"/>
      <w:b/>
      <w:szCs w:val="20"/>
    </w:rPr>
  </w:style>
  <w:style w:type="paragraph" w:customStyle="1" w:styleId="TextBasTxt">
    <w:name w:val="TextBasTxt"/>
    <w:basedOn w:val="a"/>
    <w:uiPriority w:val="99"/>
    <w:rsid w:val="00E80CF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f2">
    <w:name w:val="Цветовое выделение"/>
    <w:uiPriority w:val="99"/>
    <w:rsid w:val="00E80CFD"/>
    <w:rPr>
      <w:b/>
      <w:color w:val="000080"/>
    </w:rPr>
  </w:style>
  <w:style w:type="paragraph" w:customStyle="1" w:styleId="affff3">
    <w:name w:val="Таблицы (моноширинный)"/>
    <w:basedOn w:val="a"/>
    <w:next w:val="a"/>
    <w:uiPriority w:val="99"/>
    <w:rsid w:val="00E80C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fff4">
    <w:name w:val="Гипертекстовая ссылка"/>
    <w:uiPriority w:val="99"/>
    <w:rsid w:val="00E80CFD"/>
    <w:rPr>
      <w:rFonts w:cs="Times New Roman"/>
      <w:b/>
      <w:bCs/>
      <w:color w:val="008000"/>
    </w:rPr>
  </w:style>
  <w:style w:type="character" w:customStyle="1" w:styleId="affff5">
    <w:name w:val="Продолжение ссылки"/>
    <w:uiPriority w:val="99"/>
    <w:rsid w:val="00E80CFD"/>
  </w:style>
  <w:style w:type="character" w:styleId="affff6">
    <w:name w:val="endnote reference"/>
    <w:uiPriority w:val="99"/>
    <w:rsid w:val="00E80CFD"/>
    <w:rPr>
      <w:rFonts w:cs="Times New Roman"/>
      <w:vertAlign w:val="superscript"/>
    </w:rPr>
  </w:style>
  <w:style w:type="character" w:styleId="affff7">
    <w:name w:val="Placeholder Text"/>
    <w:uiPriority w:val="99"/>
    <w:semiHidden/>
    <w:rsid w:val="00E80CFD"/>
    <w:rPr>
      <w:color w:val="808080"/>
    </w:rPr>
  </w:style>
  <w:style w:type="character" w:styleId="affff8">
    <w:name w:val="footnote reference"/>
    <w:rsid w:val="00E80CFD"/>
    <w:rPr>
      <w:vertAlign w:val="superscript"/>
    </w:rPr>
  </w:style>
  <w:style w:type="table" w:styleId="affff9">
    <w:name w:val="Table Grid"/>
    <w:basedOn w:val="a1"/>
    <w:rsid w:val="00FB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fff9"/>
    <w:rsid w:val="00806E8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Intense Emphasis"/>
    <w:uiPriority w:val="21"/>
    <w:qFormat/>
    <w:rsid w:val="0073121D"/>
    <w:rPr>
      <w:b/>
      <w:bCs/>
      <w:i/>
      <w:iCs/>
      <w:color w:val="4F81BD"/>
    </w:rPr>
  </w:style>
  <w:style w:type="paragraph" w:customStyle="1" w:styleId="Default">
    <w:name w:val="Default"/>
    <w:rsid w:val="00BA54F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paragraph">
    <w:name w:val="paragraph"/>
    <w:basedOn w:val="a0"/>
    <w:rsid w:val="008C629B"/>
  </w:style>
  <w:style w:type="paragraph" w:customStyle="1" w:styleId="ConsTitle">
    <w:name w:val="ConsTitle"/>
    <w:rsid w:val="005305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6">
    <w:name w:val="Основной текст (4)"/>
    <w:basedOn w:val="a0"/>
    <w:link w:val="410"/>
    <w:locked/>
    <w:rsid w:val="00B02CA8"/>
    <w:rPr>
      <w:rFonts w:ascii="Book Antiqua" w:hAnsi="Book Antiqua"/>
      <w:sz w:val="30"/>
      <w:szCs w:val="30"/>
      <w:shd w:val="clear" w:color="auto" w:fill="FFFFFF"/>
    </w:rPr>
  </w:style>
  <w:style w:type="paragraph" w:customStyle="1" w:styleId="410">
    <w:name w:val="Основной текст (4)1"/>
    <w:basedOn w:val="a"/>
    <w:link w:val="46"/>
    <w:rsid w:val="00B02CA8"/>
    <w:pPr>
      <w:shd w:val="clear" w:color="auto" w:fill="FFFFFF"/>
      <w:spacing w:before="60" w:after="0" w:line="240" w:lineRule="atLeast"/>
    </w:pPr>
    <w:rPr>
      <w:rFonts w:ascii="Book Antiqua" w:hAnsi="Book Antiqua"/>
      <w:sz w:val="30"/>
      <w:szCs w:val="30"/>
    </w:rPr>
  </w:style>
  <w:style w:type="paragraph" w:customStyle="1" w:styleId="affffb">
    <w:name w:val="Нормальный (таблица)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рижатый влево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ffd">
    <w:name w:val="Subtle Emphasis"/>
    <w:basedOn w:val="a0"/>
    <w:uiPriority w:val="19"/>
    <w:qFormat/>
    <w:rsid w:val="009B537A"/>
    <w:rPr>
      <w:i/>
      <w:iCs/>
      <w:color w:val="808080" w:themeColor="text1" w:themeTint="7F"/>
    </w:rPr>
  </w:style>
  <w:style w:type="character" w:customStyle="1" w:styleId="19">
    <w:name w:val="Текст Знак1"/>
    <w:rsid w:val="002C79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uiPriority w:val="99"/>
    <w:locked/>
    <w:rsid w:val="002C797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a-torgi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84.253.84.254:8086/document?id=186721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42777</CharactersWithSpaces>
  <SharedDoc>false</SharedDoc>
  <HLinks>
    <vt:vector size="90" baseType="variant"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71238772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6881340</vt:i4>
      </vt:variant>
      <vt:variant>
        <vt:i4>30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71107703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71238772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71107700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sub_21</vt:lpwstr>
      </vt:variant>
      <vt:variant>
        <vt:i4>71238772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71107703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71107703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5832728</vt:i4>
      </vt:variant>
      <vt:variant>
        <vt:i4>6</vt:i4>
      </vt:variant>
      <vt:variant>
        <vt:i4>0</vt:i4>
      </vt:variant>
      <vt:variant>
        <vt:i4>5</vt:i4>
      </vt:variant>
      <vt:variant>
        <vt:lpwstr>garantf1://1867216.0/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mailto:gaztorg@list.ru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Дом</dc:creator>
  <cp:lastModifiedBy>Ольга Евгеньевна</cp:lastModifiedBy>
  <cp:revision>68</cp:revision>
  <cp:lastPrinted>2014-11-20T11:16:00Z</cp:lastPrinted>
  <dcterms:created xsi:type="dcterms:W3CDTF">2015-03-04T12:51:00Z</dcterms:created>
  <dcterms:modified xsi:type="dcterms:W3CDTF">2016-05-04T13:15:00Z</dcterms:modified>
</cp:coreProperties>
</file>