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12795">
        <w:rPr>
          <w:sz w:val="28"/>
          <w:szCs w:val="28"/>
        </w:rPr>
        <w:t>43581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12795">
        <w:rPr>
          <w:rFonts w:ascii="Times New Roman" w:hAnsi="Times New Roman" w:cs="Times New Roman"/>
          <w:sz w:val="28"/>
          <w:szCs w:val="28"/>
        </w:rPr>
        <w:t>20.06.2016 00:00 - 26.08.2016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55E2C" w:rsidRDefault="00E1279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5E2C">
              <w:rPr>
                <w:sz w:val="28"/>
                <w:szCs w:val="28"/>
              </w:rPr>
              <w:t>Индивидуальный предприниматель Солод Марина Сергеенвна</w:t>
            </w:r>
            <w:r w:rsidR="00D342DA" w:rsidRPr="00055E2C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E12795">
              <w:rPr>
                <w:sz w:val="28"/>
                <w:szCs w:val="28"/>
                <w:lang w:val="en-US"/>
              </w:rPr>
              <w:t>311745119300041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E12795">
              <w:rPr>
                <w:sz w:val="28"/>
                <w:szCs w:val="28"/>
                <w:lang w:val="en-US"/>
              </w:rPr>
              <w:t>745100414224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055E2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арбитражного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12795" w:rsidRPr="00055E2C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</w:p>
          <w:p w:rsidR="00D342DA" w:rsidRPr="00055E2C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"Евросиб" (Ассоциация "Евросибирская саморегулируемая организация арбитражных управляющих")</w:t>
            </w:r>
          </w:p>
        </w:tc>
      </w:tr>
      <w:tr w:rsidR="00D342DA" w:rsidRPr="00055E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55E2C" w:rsidRDefault="00E1279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5E2C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055E2C">
              <w:rPr>
                <w:sz w:val="28"/>
                <w:szCs w:val="28"/>
              </w:rPr>
              <w:t xml:space="preserve">, дело о банкротстве </w:t>
            </w:r>
            <w:r w:rsidRPr="00055E2C">
              <w:rPr>
                <w:sz w:val="28"/>
                <w:szCs w:val="28"/>
              </w:rPr>
              <w:t>А76-10895/2014</w:t>
            </w:r>
          </w:p>
        </w:tc>
      </w:tr>
      <w:tr w:rsidR="00D342DA" w:rsidRPr="00055E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55E2C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АС Челябинской обл.</w:t>
            </w:r>
            <w:r w:rsidR="00D342DA"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15.01.2015</w:t>
            </w:r>
            <w:r w:rsidR="00D342DA"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E1279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Незавершенный строительством жилой дом (Литер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Б1), общая площадь 107,4 кв.м., этажность 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аренды земельного участка, площадью 552,0 кв.м.  Адрес: г. Челябинск, ул. Курская, д. 13-Б..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12795">
              <w:rPr>
                <w:sz w:val="28"/>
                <w:szCs w:val="28"/>
              </w:rPr>
              <w:t>20.06.2016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12795">
              <w:rPr>
                <w:sz w:val="28"/>
                <w:szCs w:val="28"/>
              </w:rPr>
              <w:t>26.08.2016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279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 о характере заинтересованности или об отсутствии заявителя по отношению к должнику, кредиторам, арбитражному управляющему, сведения об участии в капитале заявителя,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должны прилагаться следующие документы: выписка из ЕГРЮЛ (для юр. лица), выписка из ЕГРИП (для ИП) полученные не позднее 15 дней до даты направления заявки, копии документов, удостоверяющих личность (для физического лица); документ, подтверждающий полномочия лица на осуществление действий от имени </w:t>
            </w:r>
            <w:r>
              <w:rPr>
                <w:bCs/>
                <w:sz w:val="28"/>
                <w:szCs w:val="28"/>
              </w:rPr>
              <w:lastRenderedPageBreak/>
              <w:t>заявителя, копию решения об одобрении или о совершении крупной сделки, если требование о необходимости установлено законодательством РФ.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 Для участия в торгах необходимо в указанный ниже срок приема заявок подать заявку, заключить договор о задатке, внести соответствующую сумму задатка на расчетный счет организации-должника. Условия участия в торгах, порядок подачи заявки, порядок определения участников торгов и их проведения установлены статьями 110, 111, 139  ФЗ  127 закона о банкротстве, Приказом Минэкономразвития России № 495 от 23.07.2015 г.,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55E2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1279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12795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55E2C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- 10 % от начальной цены продажи имущества. Внесение задатка производиться на </w:t>
            </w:r>
            <w:proofErr w:type="gramStart"/>
            <w:r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ИП Солод М.С. Задаток засчитывается Победителю в счет оплаты приобретаемого Имущества. Задаток возвращается в течение пяти рабочих дней: - при отказе Заявителю в участии в Торгах; - непризнания участника торгов Победителем торгов; - в случае отзыва Заявителем заявки на участие в торгах до момента приобретения им статуса участника торгов; - в случае признания торгов </w:t>
            </w:r>
            <w:proofErr w:type="gramStart"/>
            <w:r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несостоявшимися</w:t>
            </w:r>
            <w:proofErr w:type="gramEnd"/>
            <w:r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- в случае отмены торгов по продаже имущества. Задаток не возвращается при отказе или уклонении Победителя торгов от подписания: - Протокола о ходе и результатах торгов; - договора купли-продажи; - неоплаты имущества в установленный договором купли-</w:t>
            </w:r>
            <w:r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продажи срок.</w:t>
            </w:r>
            <w:r w:rsidR="00D342DA" w:rsidRPr="00055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55E2C" w:rsidRDefault="00E1279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55E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ИП Солод М.С. ИНН 745100414224, КПП 0, </w:t>
            </w:r>
            <w:proofErr w:type="gramStart"/>
            <w:r w:rsidRPr="00055E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055E2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40802810672000006950 в Челябинское отделение № 8597 ПАО "Сбербанк" г. Челябинск, к/с 30101810700000000602, БИК 047501602.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12795" w:rsidRDefault="00E1279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2 898 000.00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20.06.2016 в 0:0 (2 898 000.00 руб.) - 24.06.2016;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27.06.2016 в 0:0 (2 753 100.00 руб.) - 01.07.2016;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04.07.2016 в 0:0 (2 608 200.00 руб.) - 08.07.2016;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11.07.2016 в 0:0 (2 463 300.00 руб.) - 15.07.2016;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18.07.2016 в 0:0 (2 318 400.00 руб.) - 22.07.2016;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25.07.2016 в 0:0 (2 173 500.00 руб.) - 29.07.2016;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01.08.2016 в 0:0 (2 028 600.00 руб.) - 05.08.2016;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08.08.2016 в 0:0 (1 883 700.00 руб.) - 12.08.2016;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15.08.2016 в 0:0 (1 738 800.00 руб.) - 19.08.2016;</w:t>
            </w:r>
          </w:p>
          <w:p w:rsidR="00E12795" w:rsidRDefault="00E1279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22.08.2016 в 0:0 (1 593 900.00 руб.) - 26.08.2016;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55E2C" w:rsidRDefault="00E12795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если </w:t>
            </w:r>
            <w:r>
              <w:rPr>
                <w:color w:val="auto"/>
                <w:sz w:val="28"/>
                <w:szCs w:val="28"/>
              </w:rPr>
              <w:lastRenderedPageBreak/>
              <w:t>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279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и подведение их результатов состоятся на электронной площадке ОАО «Российский аукционный дом», размещенной в сети «Интернет» по адресу: http://lot-online.ru.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1279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итогам торгов составляется протокол и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подписания, конкурсный управляющий направляет победителю торгов предложение заключить договор купли-продажи. Покупатель производит оплату в течение тридцати дней после подписания договора купли-продажи, путем перечисления соответствующей суммы за вычетом задатка на расчетный счет организации -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55E2C" w:rsidRDefault="00E1279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производит оплату в 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 - должника. Реквизиты для перечисления: получатель - ИП Солод М.С. ИНН 745100414224, КПП 0,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40802810672000006950 в Челябинское отделение № 8597 ПАО "Сбербанк" г. Челябинск, к/с 30101810700000000602, БИК 047501602.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12795"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795"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744700376353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12795" w:rsidRPr="00055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454138, г. Челябинск, ул. </w:t>
            </w:r>
            <w:r w:rsidR="00E127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Пионерская, д. 7 в, кв. 33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127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(351)216-05-31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1279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Zimina747@gmail.com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1279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14.05.2016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55E2C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12795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10075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508u3</cp:lastModifiedBy>
  <cp:revision>2</cp:revision>
  <cp:lastPrinted>2010-11-10T11:05:00Z</cp:lastPrinted>
  <dcterms:created xsi:type="dcterms:W3CDTF">2016-05-17T09:27:00Z</dcterms:created>
  <dcterms:modified xsi:type="dcterms:W3CDTF">2016-05-17T09:27:00Z</dcterms:modified>
</cp:coreProperties>
</file>