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53" w:rsidRDefault="00010453" w:rsidP="00010453">
      <w:pPr>
        <w:pStyle w:val="Web"/>
        <w:spacing w:before="0" w:after="0"/>
        <w:ind w:right="102" w:firstLine="176"/>
        <w:jc w:val="both"/>
        <w:rPr>
          <w:rFonts w:ascii="Times New Roman" w:hAnsi="Times New Roman"/>
          <w:bCs/>
          <w:spacing w:val="0"/>
          <w:sz w:val="20"/>
          <w:lang w:val="ru-RU" w:eastAsia="ru-RU"/>
        </w:rPr>
      </w:pPr>
      <w:r>
        <w:rPr>
          <w:rFonts w:ascii="Times New Roman" w:hAnsi="Times New Roman"/>
          <w:b/>
          <w:bCs/>
          <w:spacing w:val="0"/>
          <w:sz w:val="20"/>
          <w:lang w:val="ru-RU" w:eastAsia="ru-RU"/>
        </w:rPr>
        <w:t>Лот </w:t>
      </w:r>
      <w:r w:rsidRPr="006705C9">
        <w:rPr>
          <w:rFonts w:ascii="Times New Roman" w:hAnsi="Times New Roman"/>
          <w:b/>
          <w:bCs/>
          <w:spacing w:val="0"/>
          <w:sz w:val="20"/>
          <w:lang w:val="ru-RU" w:eastAsia="ru-RU"/>
        </w:rPr>
        <w:t>№1</w:t>
      </w:r>
      <w:r w:rsidRPr="006705C9">
        <w:rPr>
          <w:rFonts w:ascii="Times New Roman" w:hAnsi="Times New Roman"/>
          <w:bCs/>
          <w:spacing w:val="0"/>
          <w:sz w:val="20"/>
          <w:lang w:val="ru-RU" w:eastAsia="ru-RU"/>
        </w:rPr>
        <w:t xml:space="preserve">: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Права требования (дебиторская задолженность), принадлежащие Должнику, как кредитору по неисполненным денежным обязательствам: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proofErr w:type="gramStart"/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ООО «Трест «УСК-СМУ 5»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6625064249)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в сумме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10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 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308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673,35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ООО «Трест «УСК-СМУ 1»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6670331520)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2 970 033,13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ООО «Трест «УСК-СМУ 6»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9 020 861,69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ТагилСтальКонструкция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 (ИНН</w:t>
      </w:r>
      <w:r w:rsidRPr="00E6623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6623100318)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1 688 071,68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ЗАО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Тяжпромэлектромет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E6623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6659044836)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836 084,23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ЗАО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Ренейссанс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Констракшн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7814017341)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199 977,45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«Инженерно-технический центр»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(г.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Нижний Тагил;</w:t>
      </w:r>
      <w:proofErr w:type="gramEnd"/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6648183122)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48 495,92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ООО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«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Полевской завод металлоконструкций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6679022044)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80 750,00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«Урал»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6679023792)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131 801,24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АО «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Ремон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тно-строительный комплекс Урала» (АО «РСКУ»; </w:t>
      </w:r>
      <w:r w:rsidRPr="00E6623D">
        <w:rPr>
          <w:rFonts w:ascii="Times New Roman" w:hAnsi="Times New Roman"/>
          <w:bCs/>
          <w:spacing w:val="0"/>
          <w:sz w:val="20"/>
          <w:lang w:val="ru-RU" w:eastAsia="ru-RU"/>
        </w:rPr>
        <w:t>ИНН 6623083084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1 000 000,00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ОАО «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Произво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дственное объединение Монтажник»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7446006468)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1 348 158,61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СпецТрансНТ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6623088090)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444 000,00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Спецгарант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6670411350)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3 822 431,90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«Завод металлоконструкций 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Аполло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 (ИНН</w:t>
      </w:r>
      <w:r w:rsidRPr="00E6623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6312118070)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773 117,00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АО «ЭСК «Союз» (Акционерное Общество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Энерго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-Строительная Корпорация «СОЮЗ»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;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7728620323)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13 467 441,03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, ЗАО «</w:t>
      </w:r>
      <w:proofErr w:type="gramStart"/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Сев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ерсталь-Сортовой</w:t>
      </w:r>
      <w:proofErr w:type="gramEnd"/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завод Балаково»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6439067450)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234 250,67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ЗАО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Штрабаг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7707007451)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2 106 901,20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«Управление механизации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Уралстальконструкция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 (ООО «УМ «УСК»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;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6679054712)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4 289 720,56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«Торгово-монтажная компания» (ООО «ТМК»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; </w:t>
      </w:r>
      <w:proofErr w:type="gramStart"/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ИНН 6679052680)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5 339 200,00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гр. РФ Бахтин А.П. - </w:t>
      </w:r>
      <w:r w:rsidRPr="00FB0B82">
        <w:rPr>
          <w:rFonts w:ascii="Times New Roman" w:hAnsi="Times New Roman"/>
          <w:bCs/>
          <w:spacing w:val="0"/>
          <w:sz w:val="20"/>
          <w:lang w:val="ru-RU" w:eastAsia="ru-RU"/>
        </w:rPr>
        <w:t>31 483,51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 </w:t>
      </w:r>
      <w:r w:rsidRPr="0098740C">
        <w:rPr>
          <w:rFonts w:ascii="Times New Roman" w:hAnsi="Times New Roman"/>
          <w:bCs/>
          <w:spacing w:val="0"/>
          <w:sz w:val="20"/>
          <w:lang w:val="ru-RU" w:eastAsia="ru-RU"/>
        </w:rPr>
        <w:t xml:space="preserve">Начальная цена Лота №1 – </w:t>
      </w:r>
      <w:r w:rsidRPr="00161A16">
        <w:rPr>
          <w:rFonts w:ascii="Times New Roman" w:hAnsi="Times New Roman"/>
          <w:b/>
          <w:bCs/>
          <w:spacing w:val="0"/>
          <w:sz w:val="20"/>
          <w:lang w:val="ru-RU" w:eastAsia="ru-RU"/>
        </w:rPr>
        <w:t>58 141 453,17</w:t>
      </w:r>
      <w:r w:rsidRPr="0098740C"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</w:t>
      </w:r>
      <w:proofErr w:type="gramEnd"/>
    </w:p>
    <w:p w:rsidR="00010453" w:rsidRDefault="00010453" w:rsidP="00010453">
      <w:pPr>
        <w:pStyle w:val="Web"/>
        <w:spacing w:before="0" w:after="0"/>
        <w:ind w:right="102" w:firstLine="176"/>
        <w:jc w:val="both"/>
        <w:rPr>
          <w:rFonts w:ascii="Times New Roman" w:hAnsi="Times New Roman"/>
          <w:bCs/>
          <w:spacing w:val="0"/>
          <w:sz w:val="20"/>
          <w:lang w:val="ru-RU" w:eastAsia="ru-RU"/>
        </w:rPr>
      </w:pPr>
      <w:r>
        <w:rPr>
          <w:rFonts w:ascii="Times New Roman" w:hAnsi="Times New Roman"/>
          <w:b/>
          <w:bCs/>
          <w:spacing w:val="0"/>
          <w:sz w:val="20"/>
          <w:lang w:val="ru-RU" w:eastAsia="ru-RU"/>
        </w:rPr>
        <w:t xml:space="preserve">Лот №2: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Права требования (дебиторская задолженность), принадлежащие Должнику, как кредитору по неисполненным денежным обязательствам: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proofErr w:type="gramStart"/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ООО «Бетон Град»</w:t>
      </w:r>
      <w:r w:rsidRPr="00E6623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6670365569)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в сумме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17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 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400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,00 руб.,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ООО «ВС Комплект»</w:t>
      </w:r>
      <w:r w:rsidRPr="00E6623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E6623D">
        <w:rPr>
          <w:rFonts w:ascii="Times New Roman" w:hAnsi="Times New Roman"/>
          <w:bCs/>
          <w:spacing w:val="0"/>
          <w:sz w:val="20"/>
          <w:lang w:val="ru-RU" w:eastAsia="ru-RU"/>
        </w:rPr>
        <w:t>6606020895)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41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450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,00 руб.,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ООО «Трест «УСК-СМУ 8»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</w:t>
      </w:r>
      <w:r w:rsidRPr="00E6623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6679024517)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1 376 458,81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Трансэнергосталь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 (ИНН</w:t>
      </w:r>
      <w:r w:rsidRPr="00E6623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5032184134)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22 540,98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ООО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«</w:t>
      </w:r>
      <w:proofErr w:type="spellStart"/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АльфаИнжиниринг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 (ИНН</w:t>
      </w:r>
      <w:r w:rsidRPr="00E6623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6685014891)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6 969 056,47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СтройАльянс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E6623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6671408818)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60 634 002,00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Кометкон-Информ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 (ИНН</w:t>
      </w:r>
      <w:r w:rsidRPr="00E6623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 6674191360)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31 336,51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«Магистраль</w:t>
      </w:r>
      <w:proofErr w:type="gram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proofErr w:type="gramStart"/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5250053460)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13 200,00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ИП Волков Максим Сергеевич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>(ИНН 667008830794)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12 360,00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Блочные конструкции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» 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>(ИНН 6674331970)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44 040,00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ИП Сухарева Ирина Николаевна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662306309443)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8 000,00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ООО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«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Заво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д комплектных модульных зданий «Техно-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Изол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6674381071)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190 000,00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ЗАО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Проектстроймонтаж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» (ЗАО «ПСМ»; 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>ИНН: 6674159140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1 739 511,46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«Калина»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proofErr w:type="spellStart"/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правопре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емнк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предприятия ООО «Эдельвейс»;</w:t>
      </w:r>
      <w:proofErr w:type="gramEnd"/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6673128140)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42 822,20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СтройКомплект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6223086705)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6 832,00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</w:t>
      </w:r>
      <w:proofErr w:type="spellStart"/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Стартпроект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» (правопреемник 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предприяти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ООО «</w:t>
      </w:r>
      <w:proofErr w:type="spellStart"/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Спецстроймонтаж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»; ИНН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6685053604)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1 515 000,00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«Константа»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6230055083)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9 000,00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«ТД «Ресурс»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прежнее название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ООО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«ТД «Элайн»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;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6686003010)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43 286,00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ООО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«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Миасс-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Уралстальконструкция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(ООО «МУСК»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; </w:t>
      </w:r>
      <w:proofErr w:type="gramStart"/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7415039174)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4 552 433,57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ООО «Строительно-проектная компания «Золотое сечение»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6671161663)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601 312,58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</w:t>
      </w:r>
      <w:proofErr w:type="spellStart"/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УралСнаб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6672325900)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5 158 863,50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ОО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О «</w:t>
      </w:r>
      <w:proofErr w:type="spellStart"/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ТехМетТорг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6685016497)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4 614 858,69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</w:t>
      </w:r>
      <w:proofErr w:type="spellStart"/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СтройТехника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5262156371)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24 600,00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 </w:t>
      </w:r>
      <w:r w:rsidRPr="00564F24">
        <w:rPr>
          <w:rFonts w:ascii="Times New Roman" w:hAnsi="Times New Roman"/>
          <w:bCs/>
          <w:spacing w:val="0"/>
          <w:sz w:val="20"/>
          <w:lang w:val="ru-RU" w:eastAsia="ru-RU"/>
        </w:rPr>
        <w:t>Начальная цена Лота №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2</w:t>
      </w:r>
      <w:r w:rsidRPr="00564F2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–</w:t>
      </w:r>
      <w:r w:rsidRPr="00564F2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564F24">
        <w:rPr>
          <w:rFonts w:ascii="Times New Roman" w:hAnsi="Times New Roman"/>
          <w:b/>
          <w:bCs/>
          <w:spacing w:val="0"/>
          <w:sz w:val="20"/>
          <w:lang w:val="ru-RU" w:eastAsia="ru-RU"/>
        </w:rPr>
        <w:t>87</w:t>
      </w:r>
      <w:r>
        <w:rPr>
          <w:rFonts w:ascii="Times New Roman" w:hAnsi="Times New Roman"/>
          <w:b/>
          <w:bCs/>
          <w:spacing w:val="0"/>
          <w:sz w:val="20"/>
          <w:lang w:val="ru-RU" w:eastAsia="ru-RU"/>
        </w:rPr>
        <w:t> </w:t>
      </w:r>
      <w:r w:rsidRPr="00564F24">
        <w:rPr>
          <w:rFonts w:ascii="Times New Roman" w:hAnsi="Times New Roman"/>
          <w:b/>
          <w:bCs/>
          <w:spacing w:val="0"/>
          <w:sz w:val="20"/>
          <w:lang w:val="ru-RU" w:eastAsia="ru-RU"/>
        </w:rPr>
        <w:t>668</w:t>
      </w:r>
      <w:r>
        <w:rPr>
          <w:rFonts w:ascii="Times New Roman" w:hAnsi="Times New Roman"/>
          <w:b/>
          <w:bCs/>
          <w:spacing w:val="0"/>
          <w:sz w:val="20"/>
          <w:lang w:val="ru-RU" w:eastAsia="ru-RU"/>
        </w:rPr>
        <w:t xml:space="preserve"> </w:t>
      </w:r>
      <w:r w:rsidRPr="00564F24">
        <w:rPr>
          <w:rFonts w:ascii="Times New Roman" w:hAnsi="Times New Roman"/>
          <w:b/>
          <w:bCs/>
          <w:spacing w:val="0"/>
          <w:sz w:val="20"/>
          <w:lang w:val="ru-RU" w:eastAsia="ru-RU"/>
        </w:rPr>
        <w:t>364,</w:t>
      </w:r>
      <w:r w:rsidRPr="00564F24">
        <w:rPr>
          <w:rFonts w:ascii="Times New Roman" w:hAnsi="Times New Roman"/>
          <w:bCs/>
          <w:spacing w:val="0"/>
          <w:sz w:val="20"/>
          <w:lang w:val="ru-RU" w:eastAsia="ru-RU"/>
        </w:rPr>
        <w:t>77 руб.</w:t>
      </w:r>
      <w:proofErr w:type="gramEnd"/>
    </w:p>
    <w:p w:rsidR="00010453" w:rsidRPr="003E23E0" w:rsidRDefault="00010453" w:rsidP="00010453">
      <w:pPr>
        <w:pStyle w:val="Web"/>
        <w:spacing w:before="0" w:after="0"/>
        <w:ind w:right="102" w:firstLine="176"/>
        <w:jc w:val="both"/>
        <w:rPr>
          <w:rFonts w:ascii="Times New Roman" w:hAnsi="Times New Roman"/>
          <w:bCs/>
          <w:spacing w:val="0"/>
          <w:sz w:val="20"/>
          <w:lang w:val="ru-RU" w:eastAsia="ru-RU"/>
        </w:rPr>
      </w:pPr>
      <w:r w:rsidRPr="00615A7D">
        <w:rPr>
          <w:rFonts w:ascii="Times New Roman" w:hAnsi="Times New Roman"/>
          <w:b/>
          <w:bCs/>
          <w:spacing w:val="0"/>
          <w:sz w:val="20"/>
          <w:lang w:val="ru-RU" w:eastAsia="ru-RU"/>
        </w:rPr>
        <w:t>Л</w:t>
      </w:r>
      <w:r>
        <w:rPr>
          <w:rFonts w:ascii="Times New Roman" w:hAnsi="Times New Roman"/>
          <w:b/>
          <w:bCs/>
          <w:spacing w:val="0"/>
          <w:sz w:val="20"/>
          <w:lang w:val="ru-RU" w:eastAsia="ru-RU"/>
        </w:rPr>
        <w:t>от </w:t>
      </w:r>
      <w:r w:rsidRPr="00615A7D">
        <w:rPr>
          <w:rFonts w:ascii="Times New Roman" w:hAnsi="Times New Roman"/>
          <w:b/>
          <w:bCs/>
          <w:spacing w:val="0"/>
          <w:sz w:val="20"/>
          <w:lang w:val="ru-RU" w:eastAsia="ru-RU"/>
        </w:rPr>
        <w:t>№3: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Права требования (дебиторская задолженность), принадлежащие Должнику, как кредитору по неисполненным денежным обязательствам: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proofErr w:type="gramStart"/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ООО «АСС-2»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6670362550)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в сумме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1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 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800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,00 руб.,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ООО «</w:t>
      </w:r>
      <w:proofErr w:type="spellStart"/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Актион</w:t>
      </w:r>
      <w:proofErr w:type="spellEnd"/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-Пресс»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7702272022)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392,96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ООО «</w:t>
      </w:r>
      <w:proofErr w:type="spellStart"/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Внешцентрстрой</w:t>
      </w:r>
      <w:proofErr w:type="spellEnd"/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6441022400)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94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 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400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,00 руб.,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ООО «</w:t>
      </w:r>
      <w:proofErr w:type="spellStart"/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Кронт</w:t>
      </w:r>
      <w:proofErr w:type="spellEnd"/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>(ИНН 6670366770)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46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 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000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,00 руб.,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ООО «Трест «УСК-СМУ 4»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7415072693)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16 862 283,43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ООО «УСК-СМУ 5»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6679057329)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–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1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282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963,6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0 руб.,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ООО «Трест «УСК-СМУ 2»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>(ИНН 6623076672)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40 324 234,61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 xml:space="preserve">ООО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«</w:t>
      </w:r>
      <w:proofErr w:type="spellStart"/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Металюкс</w:t>
      </w:r>
      <w:proofErr w:type="spellEnd"/>
      <w:proofErr w:type="gram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proofErr w:type="gramStart"/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>ИНН 6670384040)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21 733 074,82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</w:t>
      </w:r>
      <w:proofErr w:type="spellStart"/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Мастерхост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 xml:space="preserve"> 7703797777)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896,94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Начальная цена Лота №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3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 xml:space="preserve"> – </w:t>
      </w:r>
      <w:r w:rsidRPr="00615A7D">
        <w:rPr>
          <w:rFonts w:ascii="Times New Roman" w:hAnsi="Times New Roman"/>
          <w:b/>
          <w:bCs/>
          <w:spacing w:val="0"/>
          <w:sz w:val="20"/>
          <w:lang w:val="ru-RU" w:eastAsia="ru-RU"/>
        </w:rPr>
        <w:t>80 346 046,36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</w:t>
      </w:r>
      <w:proofErr w:type="gramEnd"/>
    </w:p>
    <w:p w:rsidR="00010453" w:rsidRDefault="00010453" w:rsidP="00010453">
      <w:pPr>
        <w:pStyle w:val="Web"/>
        <w:spacing w:before="0" w:after="0"/>
        <w:ind w:right="102" w:firstLine="176"/>
        <w:jc w:val="both"/>
        <w:rPr>
          <w:rFonts w:ascii="Times New Roman" w:hAnsi="Times New Roman"/>
          <w:bCs/>
          <w:spacing w:val="0"/>
          <w:sz w:val="20"/>
          <w:lang w:val="ru-RU" w:eastAsia="ru-RU"/>
        </w:rPr>
      </w:pPr>
      <w:r w:rsidRPr="00615A7D">
        <w:rPr>
          <w:rFonts w:ascii="Times New Roman" w:hAnsi="Times New Roman"/>
          <w:b/>
          <w:bCs/>
          <w:spacing w:val="0"/>
          <w:sz w:val="20"/>
          <w:lang w:val="ru-RU" w:eastAsia="ru-RU"/>
        </w:rPr>
        <w:t>Лот №4: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Права требования (дебиторская задолженность), принадлежащие Должнику, как кредитору по неисполненным денежным обязательствам: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О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АО «Е4-Центрэнергомонтаж» (ОАО «Е4-ЦЭМ»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; ИНН 7710111808)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в сумме 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6 220 721,66 руб., ООО «Город-Строй»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5902169847)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- 22 420 000,00 руб., ЗАО «Завод емкостного и ре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зервуарного оборудования» (ЗАО «ЗЕРО»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; ИНН 7203152636) - 1 352 764,80 руб., ОАО «Группа Е4»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7720554943)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- 11 454 431,77 руб., ЗАО «</w:t>
      </w:r>
      <w:proofErr w:type="spell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Мостинжстрой</w:t>
      </w:r>
      <w:proofErr w:type="spell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» (ИНН 6668017860) - 1 499 600,00 руб., ООО «ДЖОБ</w:t>
      </w:r>
      <w:proofErr w:type="gram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.Р</w:t>
      </w:r>
      <w:proofErr w:type="gram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У»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7723849590)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- 5 841,00 руб., ООО «Диоксид» (ИНН 6672230486) - 6 511,42 руб., ЗАО «Журнал «Монтажные и специальные работы в строительстве» (ИНН 7710861840) - 10 000,00 руб., ЗАО «</w:t>
      </w:r>
      <w:proofErr w:type="spell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Мастерхост</w:t>
      </w:r>
      <w:proofErr w:type="spell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» (ИНН 7736220375) – 299,00 руб., ООО «Ирбис </w:t>
      </w:r>
      <w:proofErr w:type="spell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Телекоммуникейшнс</w:t>
      </w:r>
      <w:proofErr w:type="spell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» (ИНН 2312023790) - 266,46 руб., ИП Лобанов Юрий Германович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592100044655)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- 8 000,00 руб., ИП </w:t>
      </w:r>
      <w:proofErr w:type="spell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Старинцева</w:t>
      </w:r>
      <w:proofErr w:type="spell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Светлана Владимировна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643903638916)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- 4 800,00 руб.,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ООО «ЭСТА» (правопреемник ООО «Трест «УСК-СМУ 3»; ИНН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6617019700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) - 7 996 662,61 руб., ООО «</w:t>
      </w:r>
      <w:proofErr w:type="spell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Технос</w:t>
      </w:r>
      <w:proofErr w:type="spell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5607016970)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- 88 993,03 руб., ООО «</w:t>
      </w:r>
      <w:proofErr w:type="spell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ШопВ</w:t>
      </w:r>
      <w:proofErr w:type="gram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.р</w:t>
      </w:r>
      <w:proofErr w:type="gram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у</w:t>
      </w:r>
      <w:proofErr w:type="spell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(ИНН: 6659168895)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- 2 017,00 руб., ООО «ЮНИКС ПРОФИ»</w:t>
      </w:r>
      <w:r w:rsidRPr="00C1000C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6671448507)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- 6 200,00 руб., ОАО «Челябинский завод профилированного стального настила» (ОАО «ЧЗПСН-</w:t>
      </w:r>
      <w:proofErr w:type="spell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Профнастил</w:t>
      </w:r>
      <w:proofErr w:type="spell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»; ИНН 7447014976) - 13,37 руб., ООО «</w:t>
      </w:r>
      <w:proofErr w:type="spell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Уралпромрегион</w:t>
      </w:r>
      <w:proofErr w:type="spell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C1000C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6674235560)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- 36 450,00 руб., ООО «Сталь-</w:t>
      </w:r>
      <w:proofErr w:type="spell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Энерго</w:t>
      </w:r>
      <w:proofErr w:type="spell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2000» (ИНН 6662119263) - 4 160,60 руб., ПАО Междугородней и международной электрической связи «Ростелеком» (ИНН 7707049388) - 8 208,54 руб., ФГУП «Охрана» МВД России (ИНН 7719555477) - 6 044,63 руб., ООО «</w:t>
      </w:r>
      <w:proofErr w:type="spell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Тагилтранском</w:t>
      </w:r>
      <w:proofErr w:type="spell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» (ООО «ТТК»; </w:t>
      </w:r>
      <w:proofErr w:type="gram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ИНН 6623058708) - 4 000,00 руб., ЗАО «</w:t>
      </w:r>
      <w:proofErr w:type="spell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РосСтальКонструкция</w:t>
      </w:r>
      <w:proofErr w:type="spell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</w:t>
      </w:r>
      <w:r w:rsidRPr="00C1000C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6659090575)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- 91 965,00 руб., ООО «</w:t>
      </w:r>
      <w:proofErr w:type="spell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СтройКа</w:t>
      </w:r>
      <w:proofErr w:type="spell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» (ИНН 6612045217) - 616 603,94 руб., ООО «100 тонн сервис» (ИНН 6678003306) - 14 316,77 руб., Уральский филиал ПАО «Мегафон» (ИНН 7812014560) - 24 200,00 руб., ООО «Аппарель» (ИНН 6678035925) - 5 400,00 руб., гр. РФ Васильев Владимир Валерьевич - 1 998,00 руб., ООО «Управляющая компания «УСК» (ООО «УК «УСК»;</w:t>
      </w:r>
      <w:proofErr w:type="gram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proofErr w:type="gram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ИНН 66674175576) - 8 467 877,60 руб.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Начальная цена Лота №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4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– </w:t>
      </w:r>
      <w:r w:rsidRPr="002E59E4">
        <w:rPr>
          <w:rFonts w:ascii="Times New Roman" w:hAnsi="Times New Roman"/>
          <w:b/>
          <w:bCs/>
          <w:spacing w:val="0"/>
          <w:sz w:val="20"/>
          <w:lang w:val="ru-RU" w:eastAsia="ru-RU"/>
        </w:rPr>
        <w:t>60 358 347,20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</w:t>
      </w:r>
      <w:proofErr w:type="gramEnd"/>
    </w:p>
    <w:p w:rsidR="009D41AF" w:rsidRDefault="00010453" w:rsidP="00010453">
      <w:pPr>
        <w:pStyle w:val="Web"/>
        <w:spacing w:before="0" w:after="0"/>
        <w:ind w:right="102" w:firstLine="176"/>
        <w:jc w:val="both"/>
      </w:pPr>
      <w:r w:rsidRPr="0098740C">
        <w:rPr>
          <w:rFonts w:ascii="Times New Roman" w:hAnsi="Times New Roman"/>
          <w:b/>
          <w:bCs/>
          <w:spacing w:val="0"/>
          <w:sz w:val="20"/>
          <w:lang w:val="ru-RU" w:eastAsia="ru-RU"/>
        </w:rPr>
        <w:t>Лот №5</w:t>
      </w:r>
      <w:r w:rsidRPr="0098740C">
        <w:rPr>
          <w:rFonts w:ascii="Times New Roman" w:hAnsi="Times New Roman"/>
          <w:bCs/>
          <w:spacing w:val="0"/>
          <w:sz w:val="20"/>
          <w:lang w:val="ru-RU" w:eastAsia="ru-RU"/>
        </w:rPr>
        <w:t>: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proofErr w:type="gramStart"/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>Долгосрочные финансовые вложения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(взносы в уставные капиталы предприятий)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>, принадлежащие Должник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у: 100% в 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>ООО «Трест «Уралстальконструкция-СМУ1»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6670331520)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в сумме 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 xml:space="preserve">10 000,00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руб., 100% 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>в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>ООО «Трест «Уралстальконструкция-СМУ2»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6623076672)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>10 000,00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100% 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>в ООО «Трест «Уралстальконструкция-СМУ4»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 xml:space="preserve"> 7415072693)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- 1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>0 000,00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1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 xml:space="preserve">00%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в 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>ООО «Трест «Уралстальконструкция-СМУ5»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6625064249)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>10 000,00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 </w:t>
      </w:r>
      <w:r w:rsidRPr="0098740C">
        <w:rPr>
          <w:rFonts w:ascii="Times New Roman" w:hAnsi="Times New Roman"/>
          <w:bCs/>
          <w:spacing w:val="0"/>
          <w:sz w:val="20"/>
          <w:lang w:val="ru-RU" w:eastAsia="ru-RU"/>
        </w:rPr>
        <w:t xml:space="preserve">Начальная цена Лота №5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–</w:t>
      </w:r>
      <w:r w:rsidRPr="0098740C"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>
        <w:rPr>
          <w:rFonts w:ascii="Times New Roman" w:hAnsi="Times New Roman"/>
          <w:b/>
          <w:bCs/>
          <w:spacing w:val="0"/>
          <w:sz w:val="20"/>
          <w:lang w:val="ru-RU" w:eastAsia="ru-RU"/>
        </w:rPr>
        <w:t>40 000</w:t>
      </w:r>
      <w:r w:rsidRPr="0098740C">
        <w:rPr>
          <w:rFonts w:ascii="Times New Roman" w:hAnsi="Times New Roman"/>
          <w:b/>
          <w:bCs/>
          <w:spacing w:val="0"/>
          <w:sz w:val="20"/>
          <w:lang w:val="ru-RU" w:eastAsia="ru-RU"/>
        </w:rPr>
        <w:t>,00</w:t>
      </w:r>
      <w:r w:rsidRPr="0098740C"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</w:t>
      </w:r>
      <w:bookmarkStart w:id="0" w:name="_GoBack"/>
      <w:bookmarkEnd w:id="0"/>
      <w:proofErr w:type="gramEnd"/>
    </w:p>
    <w:sectPr w:rsidR="009D41AF" w:rsidSect="00010453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53"/>
    <w:rsid w:val="00010453"/>
    <w:rsid w:val="0013257E"/>
    <w:rsid w:val="009D41AF"/>
    <w:rsid w:val="00EA516E"/>
    <w:rsid w:val="00FC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 Знак"/>
    <w:basedOn w:val="a"/>
    <w:link w:val="Web1"/>
    <w:rsid w:val="00010453"/>
    <w:pPr>
      <w:spacing w:before="30" w:after="30" w:line="240" w:lineRule="auto"/>
    </w:pPr>
    <w:rPr>
      <w:rFonts w:ascii="Arial" w:eastAsia="Times New Roman" w:hAnsi="Arial" w:cs="Times New Roman"/>
      <w:color w:val="000000"/>
      <w:spacing w:val="2"/>
      <w:sz w:val="24"/>
      <w:szCs w:val="20"/>
      <w:lang w:val="x-none" w:eastAsia="x-none"/>
    </w:rPr>
  </w:style>
  <w:style w:type="character" w:customStyle="1" w:styleId="Web1">
    <w:name w:val="Обычный (Web) Знак Знак1"/>
    <w:link w:val="Web"/>
    <w:rsid w:val="00010453"/>
    <w:rPr>
      <w:rFonts w:ascii="Arial" w:eastAsia="Times New Roman" w:hAnsi="Arial" w:cs="Times New Roman"/>
      <w:color w:val="000000"/>
      <w:spacing w:val="2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 Знак"/>
    <w:basedOn w:val="a"/>
    <w:link w:val="Web1"/>
    <w:rsid w:val="00010453"/>
    <w:pPr>
      <w:spacing w:before="30" w:after="30" w:line="240" w:lineRule="auto"/>
    </w:pPr>
    <w:rPr>
      <w:rFonts w:ascii="Arial" w:eastAsia="Times New Roman" w:hAnsi="Arial" w:cs="Times New Roman"/>
      <w:color w:val="000000"/>
      <w:spacing w:val="2"/>
      <w:sz w:val="24"/>
      <w:szCs w:val="20"/>
      <w:lang w:val="x-none" w:eastAsia="x-none"/>
    </w:rPr>
  </w:style>
  <w:style w:type="character" w:customStyle="1" w:styleId="Web1">
    <w:name w:val="Обычный (Web) Знак Знак1"/>
    <w:link w:val="Web"/>
    <w:rsid w:val="00010453"/>
    <w:rPr>
      <w:rFonts w:ascii="Arial" w:eastAsia="Times New Roman" w:hAnsi="Arial" w:cs="Times New Roman"/>
      <w:color w:val="000000"/>
      <w:spacing w:val="2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Пантелеев</dc:creator>
  <cp:lastModifiedBy>Иван Пантелеев</cp:lastModifiedBy>
  <cp:revision>1</cp:revision>
  <dcterms:created xsi:type="dcterms:W3CDTF">2016-06-01T08:04:00Z</dcterms:created>
  <dcterms:modified xsi:type="dcterms:W3CDTF">2016-06-01T08:05:00Z</dcterms:modified>
</cp:coreProperties>
</file>