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637AD">
        <w:rPr>
          <w:sz w:val="28"/>
          <w:szCs w:val="28"/>
        </w:rPr>
        <w:t>44477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637AD">
        <w:rPr>
          <w:rFonts w:ascii="Times New Roman" w:hAnsi="Times New Roman" w:cs="Times New Roman"/>
          <w:sz w:val="28"/>
          <w:szCs w:val="28"/>
        </w:rPr>
        <w:t>06.07.2016 10:00 - 07.08.2016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DC133F" w:rsidRDefault="003637A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C133F">
              <w:rPr>
                <w:sz w:val="28"/>
                <w:szCs w:val="28"/>
              </w:rPr>
              <w:t>Общество с ограниченной ответственностью "СтройАгроИнвест"</w:t>
            </w:r>
            <w:r w:rsidR="00D342DA" w:rsidRPr="00DC133F">
              <w:rPr>
                <w:sz w:val="28"/>
                <w:szCs w:val="28"/>
              </w:rPr>
              <w:t xml:space="preserve">, </w:t>
            </w:r>
          </w:p>
          <w:p w:rsidR="00D342DA" w:rsidRPr="00DC133F" w:rsidRDefault="003637A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C133F">
              <w:rPr>
                <w:sz w:val="28"/>
                <w:szCs w:val="28"/>
              </w:rPr>
              <w:t>Липецкая область, г.Елец, Московское шоссе, площадка керамзитного завода</w:t>
            </w:r>
            <w:r w:rsidR="00D342DA" w:rsidRPr="00DC133F">
              <w:rPr>
                <w:sz w:val="28"/>
                <w:szCs w:val="28"/>
              </w:rPr>
              <w:t xml:space="preserve">, ОГРН </w:t>
            </w:r>
            <w:r w:rsidRPr="00DC133F">
              <w:rPr>
                <w:sz w:val="28"/>
                <w:szCs w:val="28"/>
              </w:rPr>
              <w:t>1024800793577</w:t>
            </w:r>
            <w:r w:rsidR="00D342DA" w:rsidRPr="00DC133F">
              <w:rPr>
                <w:sz w:val="28"/>
                <w:szCs w:val="28"/>
              </w:rPr>
              <w:t xml:space="preserve">, ИНН </w:t>
            </w:r>
            <w:r w:rsidRPr="00DC133F">
              <w:rPr>
                <w:sz w:val="28"/>
                <w:szCs w:val="28"/>
              </w:rPr>
              <w:t>4821008744</w:t>
            </w:r>
            <w:r w:rsidR="00D342DA" w:rsidRPr="00DC133F">
              <w:rPr>
                <w:sz w:val="28"/>
                <w:szCs w:val="28"/>
              </w:rPr>
              <w:t>.</w:t>
            </w:r>
          </w:p>
          <w:p w:rsidR="00D342DA" w:rsidRPr="00DC133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637AD" w:rsidRPr="00DC133F" w:rsidRDefault="00363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Сердюков Юрий Васильевич</w:t>
            </w:r>
          </w:p>
          <w:p w:rsidR="00D342DA" w:rsidRPr="00DC133F" w:rsidRDefault="00363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C133F" w:rsidRDefault="003637A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C133F">
              <w:rPr>
                <w:sz w:val="28"/>
                <w:szCs w:val="28"/>
              </w:rPr>
              <w:t>Арбитражный суд Липецкой области</w:t>
            </w:r>
            <w:r w:rsidR="00D342DA" w:rsidRPr="00DC133F">
              <w:rPr>
                <w:sz w:val="28"/>
                <w:szCs w:val="28"/>
              </w:rPr>
              <w:t xml:space="preserve">, дело о банкротстве </w:t>
            </w:r>
            <w:r w:rsidRPr="00DC133F">
              <w:rPr>
                <w:sz w:val="28"/>
                <w:szCs w:val="28"/>
              </w:rPr>
              <w:t>А36-1081/2015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C133F" w:rsidRDefault="00363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27.08.2015</w:t>
            </w:r>
            <w:r w:rsidR="00D342DA"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3637AD" w:rsidRDefault="00363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 1: Анализатор инфракрасный ИнфраЛЮМ ФТ-40, опрыскиватель дезинфекционный ОДУ-730У, ПЧП-3 прибор для определения числа падения, тепловоз ТГК 7463.Начальная стоимость лота   8 100 000 рублей 00 копеек, без НДС. ;</w:t>
            </w:r>
          </w:p>
          <w:p w:rsidR="00D342DA" w:rsidRPr="001D2D62" w:rsidRDefault="003637AD" w:rsidP="00DC133F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 2: КРУ-10, ТП и электросеть. Начальная стоимос</w:t>
            </w:r>
            <w:r w:rsid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 лота   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00 000 рублей 00 копеек,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3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637AD">
              <w:rPr>
                <w:sz w:val="28"/>
                <w:szCs w:val="28"/>
              </w:rPr>
              <w:t>06.07.2016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637AD">
              <w:rPr>
                <w:sz w:val="28"/>
                <w:szCs w:val="28"/>
              </w:rPr>
              <w:t>07.08.2016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37A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торгах, должна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- юридического лица;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 К заявке на участие в торгах должны прилагаться следующие документы: действительная на день представления заявки на участие в торгах выписка из Единого государственного реестра юридических лиц или засвидетельствованная в </w:t>
            </w:r>
            <w:r>
              <w:rPr>
                <w:bCs/>
                <w:sz w:val="28"/>
                <w:szCs w:val="28"/>
              </w:rPr>
              <w:lastRenderedPageBreak/>
              <w:t>нотариальном порядке копия такой выписки (для юридического лица),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 (если сделка является крупной), копии документов, подтверждающих полномочия лица на осуществление действий от имени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637A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637AD" w:rsidRDefault="00363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3637AD" w:rsidRDefault="00363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C133F" w:rsidRDefault="00363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13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Заявитель представляет оператору электронной площадки в электронной форме, размещенной на сайте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DC13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bankruptcy</w:t>
            </w:r>
            <w:r w:rsidRPr="00DC13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DC13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DC13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DC13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подписанный электронной подписью заявителя договор о задатке. Перечисление задатка осуществляется в период приема заявок. Задаток считается внесенным по факту поступления денежных средств на р/с должника.</w:t>
            </w:r>
            <w:r w:rsidR="00D342DA" w:rsidRPr="00DC13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DC133F" w:rsidRDefault="003637A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C133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перечисляется на р/с должника, реквизиты для перечисления задатка: получатель ООО «СтройАгроИнвест», ИНН 4821008744, </w:t>
            </w:r>
            <w:r w:rsidRPr="00DC133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КПП 482101001, р/с 40702810300010001880 ПАО «Липецккомбанк» г. Липецк,  БИК 044206704, к/с 30101810700000000704, назначение платежа: перечисление задатка на участие в торгах по продаже имущества ООО «СтройАгроИнвест».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637AD" w:rsidRDefault="003637A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8 100 000.00 руб.</w:t>
            </w:r>
          </w:p>
          <w:p w:rsidR="003637AD" w:rsidRDefault="00DC133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Лот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36 9</w:t>
            </w:r>
            <w:r w:rsidR="00363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06.07.2016 в 10:0 (8 100 000.00 руб.) - 08.07.2016;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08.07.2016 в 10:0 (6 075 000.00 руб.) - 10.07.2016;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10.07.2016 в 10:0 (4 556 250.00 руб.) - 12.07.2016;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12.07.2016 в 10:0 (3 417 187.50 руб.) - 14.07.2016;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14.07.2016 в 10:0 (2 562 890.62 руб.) - 16.07.2016;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16.07.2016 в 10:0 (1 922 167.96 руб.) - 18.07.2016;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18.07.2016 в 10:0 (1 441 625.97 руб.) - 20.07.2016;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20.07.2016 в 10:0 (1 081 219.47 руб.) - 22.07.2016;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22.07.2016 в 10:0 (810 914.60 руб.) - 24.07.2016;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24.07.2016 в 10:0 (608 185.95 руб.) - 26.07.2016;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26.07.2016 в 10:0 (456 139.46 руб.) - 28.07.2016;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28.07.2016 в 10:0 (342 104.59 руб.) - 30.07.2016;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30.07.2016 в 10:0 (256 578.44 руб.) - 01.08.2016;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01.08.2016 в 10:0 (192 433.83 руб.) - 03.08.2016;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03.08.2016 в 10:0 (144 325.37 руб.) - 05.08.2016;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05.08.2016 в 10:0 (108 244.02 руб.) - 07.08.2016;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06.07.2016 в 10:0 (36 900 000.00 руб.) </w:t>
            </w:r>
            <w:r>
              <w:rPr>
                <w:color w:val="auto"/>
                <w:sz w:val="28"/>
                <w:szCs w:val="28"/>
              </w:rPr>
              <w:lastRenderedPageBreak/>
              <w:t>- 08.07.2016;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08.07.2016 в 10:0 (27 675 000.00 руб.) - 10.07.2016;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10.07.2016 в 10:0 (20 756 250.00 руб.) - 12.07.2016;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12.07.2016 в 10:0 (15 567 187.50 руб.) - 14.07.2016;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14.07.2016 в 10:0 (11 675 390.62 руб.) - 16.07.2016;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16.07.2016 в 10:0 (8 756 542.96 руб.) - 18.07.2016;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18.07.2016 в 10:0 (6 567 407.22 руб.) - 20.07.2016;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20.07.2016 в 10:0 (4 925 555.41 руб.) - 22.07.2016;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22.07.2016 в 10:0 (3 694 166.55 руб.) - 24.07.2016;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24.07.2016 в 10:0 (2 770 624.91 руб.) - 26.07.2016;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26.07.2016 в 10:0 (2 077 968.68 руб.) - 28.07.2016;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28.07.2016 в 10:0 (1 558 476.51 руб.) - 30.07.2016;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31.07.2016 в 10:0 (1 168 857.38 руб.) - 01.08.2016;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01.08.2016 в 10:0 (876 643.03 руб.) - 03.08.2016;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03.08.2016 в 10:0 (657 482.27 руб.) - 05.08.2016;</w:t>
            </w:r>
          </w:p>
          <w:p w:rsidR="003637AD" w:rsidRDefault="003637A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05.08.2016 в 10:0 (493 111.70 руб.) - 07.08.2016;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C133F" w:rsidRDefault="003637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пункта 4 статьи 139 Федерального закона № 127 «О несостоятельности(банкротстве)».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37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по периодам организатором торгов на электронной торговой площадке ОАО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37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проведения торгов  конкурсный </w:t>
            </w:r>
            <w:r>
              <w:rPr>
                <w:color w:val="auto"/>
                <w:sz w:val="28"/>
                <w:szCs w:val="28"/>
              </w:rPr>
              <w:lastRenderedPageBreak/>
              <w:t>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или единственного участника от подписания данного договора в течение пяти дней с даты получения указанного предложения  конкурсного управляющего,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C133F" w:rsidRDefault="003637A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 указанным реквизитам: получатель ООО «СтройАгроИнвест», ИНН 4821008744, КПП 482101001, р/с 40702810400010001861 ПАО «Липецккомбанк» г. Липецк, 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C133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637AD"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"Реализация"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37AD"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4826083520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37AD"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482601001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637AD"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398001 г.Липецк, ул. Советская, стр.64, офис 311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637AD"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8(4742)220916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3637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</w:t>
              </w:r>
              <w:r w:rsidR="003637AD" w:rsidRPr="00DC13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637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lip</w:t>
              </w:r>
              <w:r w:rsidR="003637AD" w:rsidRPr="00DC13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3637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3637AD" w:rsidRPr="00DC133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637A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DC1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</w:t>
            </w:r>
            <w:r w:rsidRPr="001D2D62">
              <w:rPr>
                <w:sz w:val="28"/>
                <w:szCs w:val="28"/>
              </w:rPr>
              <w:lastRenderedPageBreak/>
              <w:t>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637A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04.06.2016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637AD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56150"/>
    <w:rsid w:val="00872C86"/>
    <w:rsid w:val="008D0480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C133F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10118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3</cp:revision>
  <cp:lastPrinted>2010-11-10T14:05:00Z</cp:lastPrinted>
  <dcterms:created xsi:type="dcterms:W3CDTF">2016-06-16T11:07:00Z</dcterms:created>
  <dcterms:modified xsi:type="dcterms:W3CDTF">2016-06-16T11:08:00Z</dcterms:modified>
</cp:coreProperties>
</file>