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610" w:rsidRPr="00CD2BC1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Электронный аукцион </w:t>
      </w:r>
    </w:p>
    <w:p w:rsidR="00281AF3" w:rsidRPr="00314652" w:rsidRDefault="00281AF3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281AF3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по продаже единым лотом прав (требований) </w:t>
      </w:r>
      <w:r w:rsidRPr="0031465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ПАО Сбербанк</w:t>
      </w:r>
      <w:r w:rsidR="00A42DB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и </w:t>
      </w:r>
      <w:r w:rsidR="00F5443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ООО «СБК </w:t>
      </w:r>
      <w:proofErr w:type="gramStart"/>
      <w:r w:rsidR="00F5443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АКТИВ»</w:t>
      </w:r>
      <w:r w:rsidR="00F54434" w:rsidRPr="00F5443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31465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="00A42DB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к</w:t>
      </w:r>
      <w:proofErr w:type="gramEnd"/>
      <w:r w:rsidR="00A42DBA" w:rsidRPr="0031465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="00F54434" w:rsidRPr="00F5443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СПК «Август Агро»</w:t>
      </w:r>
      <w:r w:rsidR="00F5443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</w:p>
    <w:p w:rsidR="008857DC" w:rsidRPr="00314652" w:rsidRDefault="008857DC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8A7610" w:rsidRPr="00314652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31465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Электронный аукцион будет проводиться </w:t>
      </w:r>
      <w:r w:rsidR="00980A37" w:rsidRPr="0031465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22</w:t>
      </w:r>
      <w:r w:rsidR="006943EE" w:rsidRPr="0031465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="003962D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июля 2016</w:t>
      </w:r>
      <w:r w:rsidRPr="0031465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с 10:00</w:t>
      </w:r>
    </w:p>
    <w:p w:rsidR="008A7610" w:rsidRPr="00314652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31465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на</w:t>
      </w:r>
      <w:r w:rsidR="003962D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электронной торговой площадке </w:t>
      </w:r>
      <w:r w:rsidRPr="0031465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АО «Российский аукционный дом»</w:t>
      </w:r>
    </w:p>
    <w:p w:rsidR="008A7610" w:rsidRPr="00314652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31465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по адресу </w:t>
      </w:r>
      <w:hyperlink r:id="rId7" w:history="1">
        <w:r w:rsidRPr="00314652">
          <w:rPr>
            <w:rFonts w:ascii="Times New Roman" w:eastAsia="Times New Roman" w:hAnsi="Times New Roman"/>
            <w:b/>
            <w:bCs/>
            <w:color w:val="0000FF"/>
            <w:sz w:val="20"/>
            <w:szCs w:val="20"/>
            <w:u w:val="single"/>
            <w:lang w:val="en-US" w:eastAsia="ru-RU"/>
          </w:rPr>
          <w:t>www</w:t>
        </w:r>
        <w:r w:rsidRPr="00314652">
          <w:rPr>
            <w:rFonts w:ascii="Times New Roman" w:eastAsia="Times New Roman" w:hAnsi="Times New Roman"/>
            <w:b/>
            <w:bCs/>
            <w:color w:val="0000FF"/>
            <w:sz w:val="20"/>
            <w:szCs w:val="20"/>
            <w:u w:val="single"/>
            <w:lang w:eastAsia="ru-RU"/>
          </w:rPr>
          <w:t>.</w:t>
        </w:r>
        <w:r w:rsidRPr="00314652">
          <w:rPr>
            <w:rFonts w:ascii="Times New Roman" w:eastAsia="Times New Roman" w:hAnsi="Times New Roman"/>
            <w:b/>
            <w:bCs/>
            <w:color w:val="0000FF"/>
            <w:sz w:val="20"/>
            <w:szCs w:val="20"/>
            <w:u w:val="single"/>
            <w:lang w:val="en-US" w:eastAsia="ru-RU"/>
          </w:rPr>
          <w:t>lot</w:t>
        </w:r>
        <w:r w:rsidRPr="00314652">
          <w:rPr>
            <w:rFonts w:ascii="Times New Roman" w:eastAsia="Times New Roman" w:hAnsi="Times New Roman"/>
            <w:b/>
            <w:bCs/>
            <w:color w:val="0000FF"/>
            <w:sz w:val="20"/>
            <w:szCs w:val="20"/>
            <w:u w:val="single"/>
            <w:lang w:eastAsia="ru-RU"/>
          </w:rPr>
          <w:t>-</w:t>
        </w:r>
        <w:r w:rsidRPr="00314652">
          <w:rPr>
            <w:rFonts w:ascii="Times New Roman" w:eastAsia="Times New Roman" w:hAnsi="Times New Roman"/>
            <w:b/>
            <w:bCs/>
            <w:color w:val="0000FF"/>
            <w:sz w:val="20"/>
            <w:szCs w:val="20"/>
            <w:u w:val="single"/>
            <w:lang w:val="en-US" w:eastAsia="ru-RU"/>
          </w:rPr>
          <w:t>online</w:t>
        </w:r>
        <w:r w:rsidRPr="00314652">
          <w:rPr>
            <w:rFonts w:ascii="Times New Roman" w:eastAsia="Times New Roman" w:hAnsi="Times New Roman"/>
            <w:b/>
            <w:bCs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314652">
          <w:rPr>
            <w:rFonts w:ascii="Times New Roman" w:eastAsia="Times New Roman" w:hAnsi="Times New Roman"/>
            <w:b/>
            <w:bCs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31465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. </w:t>
      </w:r>
    </w:p>
    <w:p w:rsidR="008A7610" w:rsidRPr="00314652" w:rsidRDefault="003962D5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Организатор торгов – </w:t>
      </w:r>
      <w:r w:rsidR="008A7610" w:rsidRPr="0031465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АО «Российский аукционный дом».</w:t>
      </w:r>
    </w:p>
    <w:p w:rsidR="008A7610" w:rsidRPr="00314652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ru-RU"/>
        </w:rPr>
      </w:pPr>
      <w:r w:rsidRPr="0031465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Прием заявок с </w:t>
      </w:r>
      <w:r w:rsidR="003962D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20.06.2016</w:t>
      </w:r>
      <w:r w:rsidRPr="0031465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по </w:t>
      </w:r>
      <w:r w:rsidR="00C8706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07.07</w:t>
      </w:r>
      <w:r w:rsidR="006943EE" w:rsidRPr="0031465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.</w:t>
      </w:r>
      <w:r w:rsidR="00C8706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2016 до 23</w:t>
      </w:r>
      <w:r w:rsidRPr="0031465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:00</w:t>
      </w:r>
      <w:r w:rsidR="006943EE" w:rsidRPr="0031465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</w:p>
    <w:p w:rsidR="008A7610" w:rsidRPr="00314652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31465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Задаток должен поступить на счет Организатора торгов не позднее </w:t>
      </w:r>
      <w:r w:rsidR="00C8706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07.07</w:t>
      </w:r>
      <w:r w:rsidRPr="0031465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.</w:t>
      </w:r>
      <w:r w:rsidR="00C8706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2016</w:t>
      </w:r>
    </w:p>
    <w:p w:rsidR="008A7610" w:rsidRPr="00F70AB9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31465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Допуск претендентов к электронному аукциону осуществляется </w:t>
      </w:r>
      <w:r w:rsidR="00002BFA" w:rsidRPr="0031465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21</w:t>
      </w:r>
      <w:r w:rsidR="006943EE" w:rsidRPr="0031465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.</w:t>
      </w:r>
      <w:r w:rsidR="003962D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07</w:t>
      </w:r>
      <w:r w:rsidR="00002BFA" w:rsidRPr="0031465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.</w:t>
      </w:r>
      <w:r w:rsidR="003962D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2016</w:t>
      </w:r>
      <w:r w:rsidRPr="0031465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.</w:t>
      </w:r>
    </w:p>
    <w:p w:rsidR="008A7610" w:rsidRPr="00F70AB9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8A7610" w:rsidRPr="00F70AB9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F70AB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(Указанное в настоящем информационном сообщении время – Московское)</w:t>
      </w:r>
    </w:p>
    <w:p w:rsidR="008A7610" w:rsidRPr="00F70AB9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F70AB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(При исчислении сроков, указанных в </w:t>
      </w:r>
      <w:proofErr w:type="gramStart"/>
      <w:r w:rsidRPr="00F70AB9">
        <w:rPr>
          <w:rFonts w:ascii="Times New Roman" w:eastAsia="Times New Roman" w:hAnsi="Times New Roman"/>
          <w:bCs/>
          <w:sz w:val="20"/>
          <w:szCs w:val="20"/>
          <w:lang w:eastAsia="ru-RU"/>
        </w:rPr>
        <w:t>настоящем информационном сообщении</w:t>
      </w:r>
      <w:proofErr w:type="gramEnd"/>
      <w:r w:rsidRPr="00F70AB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принимается время сервера </w:t>
      </w:r>
    </w:p>
    <w:p w:rsidR="008A7610" w:rsidRPr="00F70AB9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F70AB9">
        <w:rPr>
          <w:rFonts w:ascii="Times New Roman" w:eastAsia="Times New Roman" w:hAnsi="Times New Roman"/>
          <w:bCs/>
          <w:sz w:val="20"/>
          <w:szCs w:val="20"/>
          <w:lang w:eastAsia="ru-RU"/>
        </w:rPr>
        <w:t>электронной торговой площадки)</w:t>
      </w:r>
    </w:p>
    <w:p w:rsidR="008A7610" w:rsidRPr="00F70AB9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8A7610" w:rsidRPr="00F70AB9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F70AB9">
        <w:rPr>
          <w:rFonts w:ascii="Times New Roman" w:eastAsia="Times New Roman" w:hAnsi="Times New Roman"/>
          <w:bCs/>
          <w:sz w:val="20"/>
          <w:szCs w:val="20"/>
          <w:lang w:eastAsia="ru-RU"/>
        </w:rPr>
        <w:t>Электронный аукцион, открытый по составу участников и по форме подачи предложений по цене с применением метода понижения начальной цены («голландский аукцион»).</w:t>
      </w:r>
    </w:p>
    <w:p w:rsidR="008A7610" w:rsidRPr="00F70AB9" w:rsidRDefault="008A7610" w:rsidP="008A7610">
      <w:pPr>
        <w:spacing w:after="0" w:line="240" w:lineRule="auto"/>
        <w:ind w:right="-5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C0539" w:rsidRPr="00F70AB9" w:rsidRDefault="009C0539" w:rsidP="009C0539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54434" w:rsidRPr="00170069" w:rsidRDefault="00BF217F" w:rsidP="007556C6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70AB9">
        <w:rPr>
          <w:rFonts w:ascii="Times New Roman" w:eastAsia="Times New Roman" w:hAnsi="Times New Roman"/>
          <w:b/>
          <w:sz w:val="20"/>
          <w:szCs w:val="20"/>
          <w:lang w:eastAsia="ru-RU"/>
        </w:rPr>
        <w:t>Предметом торгов являются права (требования)</w:t>
      </w:r>
      <w:r w:rsidR="00DE7E92" w:rsidRPr="0029048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в объеме, который будет существовать на дату перехода прав (требований) к победителю аукциона / единственному участнику аукциона</w:t>
      </w:r>
      <w:r w:rsidRPr="00F70AB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F54434" w:rsidRPr="00170069">
        <w:rPr>
          <w:rFonts w:ascii="Times New Roman" w:eastAsia="Times New Roman" w:hAnsi="Times New Roman"/>
          <w:b/>
          <w:sz w:val="20"/>
          <w:szCs w:val="20"/>
          <w:lang w:eastAsia="ru-RU"/>
        </w:rPr>
        <w:t>(далее - Права):</w:t>
      </w:r>
    </w:p>
    <w:p w:rsidR="00F54434" w:rsidRPr="00F54434" w:rsidRDefault="00F54434" w:rsidP="00F54434">
      <w:pPr>
        <w:numPr>
          <w:ilvl w:val="0"/>
          <w:numId w:val="14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ПАО Сбербанк</w:t>
      </w: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 xml:space="preserve"> к СПК «Август Агро», вытекающие из договора № 0169-2-101212 от 21.03.2012 об открытии </w:t>
      </w:r>
      <w:proofErr w:type="spellStart"/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невозобновляемой</w:t>
      </w:r>
      <w:proofErr w:type="spellEnd"/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 xml:space="preserve"> кредитной линии в редакции всех дополнительных соглашений (далее – Кредитный договор 1), в размере </w:t>
      </w:r>
      <w:r w:rsidR="00DE7E92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="00DE7E92" w:rsidRPr="00170069">
        <w:rPr>
          <w:rFonts w:ascii="Times New Roman" w:eastAsia="Times New Roman" w:hAnsi="Times New Roman"/>
          <w:sz w:val="20"/>
          <w:szCs w:val="20"/>
          <w:lang w:eastAsia="ru-RU"/>
        </w:rPr>
        <w:t xml:space="preserve">на дату размещения настоящего информационного сообщения) </w:t>
      </w: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25</w:t>
      </w:r>
      <w:r w:rsidRPr="00F54434">
        <w:rPr>
          <w:rFonts w:ascii="Times New Roman" w:eastAsia="Times New Roman" w:hAnsi="Times New Roman"/>
          <w:sz w:val="20"/>
          <w:szCs w:val="20"/>
          <w:lang w:val="en-US" w:eastAsia="ru-RU"/>
        </w:rPr>
        <w:t> </w:t>
      </w: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333</w:t>
      </w:r>
      <w:r w:rsidRPr="00F54434">
        <w:rPr>
          <w:rFonts w:ascii="Times New Roman" w:eastAsia="Times New Roman" w:hAnsi="Times New Roman"/>
          <w:sz w:val="20"/>
          <w:szCs w:val="20"/>
          <w:lang w:val="en-US" w:eastAsia="ru-RU"/>
        </w:rPr>
        <w:t> </w:t>
      </w: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 xml:space="preserve">038 (двадцать пять миллионов триста тридцать три тысячи тридцать восемь) рублей 05 копеек, в том числе: </w:t>
      </w:r>
    </w:p>
    <w:p w:rsidR="00F54434" w:rsidRPr="00F54434" w:rsidRDefault="00F54434" w:rsidP="00F54434">
      <w:pPr>
        <w:numPr>
          <w:ilvl w:val="0"/>
          <w:numId w:val="16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сумма основного долга – 22</w:t>
      </w:r>
      <w:r w:rsidRPr="00F54434">
        <w:rPr>
          <w:rFonts w:ascii="Times New Roman" w:eastAsia="Times New Roman" w:hAnsi="Times New Roman"/>
          <w:sz w:val="20"/>
          <w:szCs w:val="20"/>
          <w:lang w:val="en-US" w:eastAsia="ru-RU"/>
        </w:rPr>
        <w:t> </w:t>
      </w: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752 476 (двадцать два миллиона семьсот пятьдесят две тысячи четыреста семьдесят шесть) рублей 58 копеек;</w:t>
      </w:r>
    </w:p>
    <w:p w:rsidR="00F54434" w:rsidRPr="00F54434" w:rsidRDefault="00F54434" w:rsidP="00F54434">
      <w:pPr>
        <w:numPr>
          <w:ilvl w:val="0"/>
          <w:numId w:val="16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сумма процентов – 2</w:t>
      </w:r>
      <w:r w:rsidRPr="00F54434">
        <w:rPr>
          <w:rFonts w:ascii="Times New Roman" w:eastAsia="Times New Roman" w:hAnsi="Times New Roman"/>
          <w:sz w:val="20"/>
          <w:szCs w:val="20"/>
          <w:lang w:val="en-US" w:eastAsia="ru-RU"/>
        </w:rPr>
        <w:t> </w:t>
      </w: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 xml:space="preserve">580 561 (два миллиона пятьсот восемьдесят тысяч пятьсот шестьдесят один) рубль 47 копеек. 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Права (требования) ПАО Сбербанк по договорам, заключенным в обеспечение исполнения обязательств СПК «Август Агро» по Кредитному договору 1: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0169-100110-РКЛ-2-01 от 27.02.2012, заключенного с СПК «Август Агро»;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0169-2-101212-01 от 21.03.2012, заключенного с СПК «Август Агро»;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0169-100110-РКЛ-1-09 от 28.02.2011, заключенного с СПК «Август Агро»;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0169-100110-РКЛ-1-13 от 17.03.2011, заключенного с СПК «Август Агро»;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0169-100110-РКЛ-1-15 от 27.04.2011, заключенного с СПК «Август Агро»;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0169-100110-РКЛ-1-17 от 27.04.2011, заключенного с СПК «Август Агро»;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0169-100110-РКЛ-1-19 от 27.04.2011, заключенного с СПК «Август Агро»;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- </w:t>
      </w: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Договора залога №0169-2-101212-02 от 21.03.2012, заключенного с СПК «Август Агро»;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имущественных прав №0169-2-101212-03 от 21.03.2012, заключенного с СПК «Август Агро»;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- </w:t>
      </w: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Договора залога №0169-100110-РКЛ-09 от 19.03.2013, заключенного с СПК «Август Агро»;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- </w:t>
      </w: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Договора залога №0169-100110-РКЛ-10 от 19.03.2013, заключенного с СПК «Август Агро»;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- Договора поручительства </w:t>
      </w: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№ 0169-2-101212-04 от 21.03.2012</w:t>
      </w:r>
      <w:r w:rsidRPr="00F5443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заключенного с гр. </w:t>
      </w:r>
      <w:proofErr w:type="spellStart"/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Маркевичем</w:t>
      </w:r>
      <w:proofErr w:type="spellEnd"/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 xml:space="preserve"> А.Е.;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Pr="00F5443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Договора поручительства </w:t>
      </w: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№ 0169-2-101212-05 от 21.03.2012</w:t>
      </w:r>
      <w:r w:rsidRPr="00F5443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заключенного с гр. </w:t>
      </w: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Сапуновым А.В.;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Pr="00F5443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Договора поручительства </w:t>
      </w: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№ 0169-2-101212-06 от 21.03.2012</w:t>
      </w:r>
      <w:r w:rsidRPr="00F5443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заключенного с гр. </w:t>
      </w: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Марковым И.А.</w:t>
      </w:r>
    </w:p>
    <w:p w:rsidR="00F54434" w:rsidRPr="00F54434" w:rsidRDefault="00F54434" w:rsidP="00F54434">
      <w:pPr>
        <w:numPr>
          <w:ilvl w:val="0"/>
          <w:numId w:val="14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 xml:space="preserve">ПАО Сбербанк к СПК «Август Агро», вытекающие из договора № 0169-100110-РКЛ-1 от 21.09.2010 об открытии </w:t>
      </w:r>
      <w:proofErr w:type="spellStart"/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невозобновляемой</w:t>
      </w:r>
      <w:proofErr w:type="spellEnd"/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 xml:space="preserve"> кредитной линии в редакции всех дополнительных соглашений (далее – Кредитный договор 2), в размере</w:t>
      </w:r>
      <w:r w:rsidR="00DE7E92">
        <w:rPr>
          <w:rFonts w:ascii="Times New Roman" w:eastAsia="Times New Roman" w:hAnsi="Times New Roman"/>
          <w:sz w:val="20"/>
          <w:szCs w:val="20"/>
          <w:lang w:eastAsia="ru-RU"/>
        </w:rPr>
        <w:t xml:space="preserve"> (</w:t>
      </w:r>
      <w:r w:rsidR="00DE7E92" w:rsidRPr="002159F5">
        <w:rPr>
          <w:rFonts w:ascii="Times New Roman" w:eastAsia="Times New Roman" w:hAnsi="Times New Roman"/>
          <w:sz w:val="20"/>
          <w:szCs w:val="20"/>
          <w:lang w:eastAsia="ru-RU"/>
        </w:rPr>
        <w:t>на дату размещения настоящего информационного сообщения)</w:t>
      </w: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 xml:space="preserve"> 41 735 878 (сорок один миллион семьсот тридцать пять тысяч восемьсот семьдесят восемь) рублей 22 копейки, в том числе: </w:t>
      </w:r>
    </w:p>
    <w:p w:rsidR="00F54434" w:rsidRPr="00F54434" w:rsidRDefault="00F54434" w:rsidP="00F54434">
      <w:pPr>
        <w:numPr>
          <w:ilvl w:val="0"/>
          <w:numId w:val="16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сумма основного долга – 38</w:t>
      </w:r>
      <w:r w:rsidRPr="00F54434">
        <w:rPr>
          <w:rFonts w:ascii="Times New Roman" w:eastAsia="Times New Roman" w:hAnsi="Times New Roman"/>
          <w:sz w:val="20"/>
          <w:szCs w:val="20"/>
          <w:lang w:val="en-US" w:eastAsia="ru-RU"/>
        </w:rPr>
        <w:t> </w:t>
      </w: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652</w:t>
      </w:r>
      <w:r w:rsidRPr="00F54434">
        <w:rPr>
          <w:rFonts w:ascii="Times New Roman" w:eastAsia="Times New Roman" w:hAnsi="Times New Roman"/>
          <w:sz w:val="20"/>
          <w:szCs w:val="20"/>
          <w:lang w:val="en-US" w:eastAsia="ru-RU"/>
        </w:rPr>
        <w:t> </w:t>
      </w: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000 (тридцать восемь миллионов шестьсот пятьдесят две тысячи) рублей 00 копеек;</w:t>
      </w:r>
    </w:p>
    <w:p w:rsidR="00F54434" w:rsidRPr="00F54434" w:rsidRDefault="00F54434" w:rsidP="00F54434">
      <w:pPr>
        <w:numPr>
          <w:ilvl w:val="0"/>
          <w:numId w:val="16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сумма процентов – 1</w:t>
      </w:r>
      <w:r w:rsidRPr="00F54434">
        <w:rPr>
          <w:rFonts w:ascii="Times New Roman" w:eastAsia="Times New Roman" w:hAnsi="Times New Roman"/>
          <w:sz w:val="20"/>
          <w:szCs w:val="20"/>
          <w:lang w:val="en-US" w:eastAsia="ru-RU"/>
        </w:rPr>
        <w:t> </w:t>
      </w: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364 777 (один миллион триста шестьдесят четыре тысячи семьсот семьдесят семь) рублей 90 копеек;</w:t>
      </w:r>
    </w:p>
    <w:p w:rsidR="00F54434" w:rsidRPr="00F54434" w:rsidRDefault="00F54434" w:rsidP="00F54434">
      <w:pPr>
        <w:numPr>
          <w:ilvl w:val="0"/>
          <w:numId w:val="16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сумма неустоек – 1</w:t>
      </w:r>
      <w:r w:rsidRPr="00F54434">
        <w:rPr>
          <w:rFonts w:ascii="Times New Roman" w:eastAsia="Times New Roman" w:hAnsi="Times New Roman"/>
          <w:sz w:val="20"/>
          <w:szCs w:val="20"/>
          <w:lang w:val="en-US" w:eastAsia="ru-RU"/>
        </w:rPr>
        <w:t> </w:t>
      </w: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719 100 (один миллион семьсот девятнадцать тысяч сто) рублей 32 копейки.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ПАО Сбербанк уведомляет о том, что часть прав (требований) по Кредитному договору 2, а именно: часть основного долга в размере 2 000 000 (два миллиона) рублей 00 копеек, не подлежат уступке в соответствии с условиями Договора и не входят в состав Прав.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 xml:space="preserve">Права (требования) </w:t>
      </w:r>
      <w:r w:rsidR="00614DF0">
        <w:rPr>
          <w:rFonts w:ascii="Times New Roman" w:eastAsia="Times New Roman" w:hAnsi="Times New Roman"/>
          <w:sz w:val="20"/>
          <w:szCs w:val="20"/>
          <w:lang w:eastAsia="ru-RU"/>
        </w:rPr>
        <w:t>ПАО Сбербанк</w:t>
      </w:r>
      <w:r w:rsidR="00614DF0" w:rsidRPr="00F5443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по договорам, заключенным в обеспечение исполнения обязательств СПК «Август Агро» по Кредитному договору 2: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0169-100110-РКЛ-01 от 15.09.2010, заключенного с СПК «Август Агро»;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0169-100110-РКЛ-1-09 от 28.02.2011, заключенного с СПК «Август Агро»;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0169-100110-РКЛ-1-13 от 17.03.2011, заключенного с СПК «Август Агро»;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- Договора залога № 0169-100110-РКЛ-1-15 от 27.04.2011, заключенного с СПК «Август Агро»;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0169-100110-РКЛ-1-17 от 27.04.2011, заключенного с СПК «Август Агро»;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0169-100110-РКЛ-1-19 от 27.04.2011, заключенного с СПК «Август Агро»;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0169-100110-РКЛ-1-21 от 27.04.2011, заключенного с СПК «Август Агро»;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0169-100110-РКЛ-1-23 от 09.12.2011, заключенного с СПК «Август Агро»;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0169-100110-РКЛ-1-01 от 21.09.2010, заключенного с СПК «Август Агро»;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№0169-100110-РКЛ-1-02 от 21.09.2010, заключенного с СПК «Август Агро»;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№0169-100110-РКЛ-1-03 от 21.09.2010, заключенного с СПК «Август Агро»;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№0169-100110-РКЛ-1-10 от 28.02.2011, заключенного с СПК «Август Агро»;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- </w:t>
      </w: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Договора залога №0169-100110-РКЛ-09 от 19.03.2013, заключенного с СПК «Август Агро»;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- </w:t>
      </w: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Договора залога №0169-100110-РКЛ-10 от 19.03.2013, заключенного с СПК «Август Агро»;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- Договора поручительства </w:t>
      </w: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 xml:space="preserve">№0169-100110-РКЛ-02 от 15.09.2010, заключенного с гр. </w:t>
      </w:r>
      <w:proofErr w:type="spellStart"/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Маркевичем</w:t>
      </w:r>
      <w:proofErr w:type="spellEnd"/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 xml:space="preserve"> А.Е.;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 0169-100110-РКЛ-03 от 15.09.2010, заключенного с гр. Сапуновой Т.А.;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 0169-100110-РКЛ-04 от 15.09.2010, заключенного с гр. Сапуновым С.А.;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 0169-100110-РКЛ-05 от 15.09.2010, заключенного с гр. Сапуновым А.В.;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 0169-100110-РКЛ-06 от 15.09.2010, заключенного с гр. Марковым И.А.;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 0169-100110-РКЛ-07 от 14.10.2010, заключенного с ООО «Мираж»;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 0169-100110-РКЛ-08 от 14.10.2010, заключенного с ООО «Август Вест».</w:t>
      </w:r>
    </w:p>
    <w:p w:rsidR="00F54434" w:rsidRPr="00F54434" w:rsidRDefault="00614DF0" w:rsidP="00F54434">
      <w:pPr>
        <w:numPr>
          <w:ilvl w:val="0"/>
          <w:numId w:val="14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614DF0">
        <w:rPr>
          <w:rFonts w:ascii="Times New Roman" w:eastAsia="Times New Roman" w:hAnsi="Times New Roman"/>
          <w:sz w:val="20"/>
          <w:szCs w:val="20"/>
          <w:lang w:eastAsia="ru-RU"/>
        </w:rPr>
        <w:t xml:space="preserve">ПАО Сбербанк </w:t>
      </w:r>
      <w:r w:rsidR="00F54434" w:rsidRPr="00F54434">
        <w:rPr>
          <w:rFonts w:ascii="Times New Roman" w:eastAsia="Times New Roman" w:hAnsi="Times New Roman"/>
          <w:sz w:val="20"/>
          <w:szCs w:val="20"/>
          <w:lang w:eastAsia="ru-RU"/>
        </w:rPr>
        <w:t xml:space="preserve">к СПК «Август Агро», вытекающие из договора № 0169-100110-РКЛ-2 от 24.09.2010 об открытии </w:t>
      </w:r>
      <w:proofErr w:type="spellStart"/>
      <w:r w:rsidR="00F54434" w:rsidRPr="00F54434">
        <w:rPr>
          <w:rFonts w:ascii="Times New Roman" w:eastAsia="Times New Roman" w:hAnsi="Times New Roman"/>
          <w:sz w:val="20"/>
          <w:szCs w:val="20"/>
          <w:lang w:eastAsia="ru-RU"/>
        </w:rPr>
        <w:t>невозобновляемой</w:t>
      </w:r>
      <w:proofErr w:type="spellEnd"/>
      <w:r w:rsidR="00F54434" w:rsidRPr="00F54434">
        <w:rPr>
          <w:rFonts w:ascii="Times New Roman" w:eastAsia="Times New Roman" w:hAnsi="Times New Roman"/>
          <w:sz w:val="20"/>
          <w:szCs w:val="20"/>
          <w:lang w:eastAsia="ru-RU"/>
        </w:rPr>
        <w:t xml:space="preserve"> кредитной линии в редакции всех дополнительных соглашений (далее – Кредитный договор 3), в размере </w:t>
      </w:r>
      <w:r w:rsidR="00DE7E92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="00DE7E92" w:rsidRPr="002159F5">
        <w:rPr>
          <w:rFonts w:ascii="Times New Roman" w:eastAsia="Times New Roman" w:hAnsi="Times New Roman"/>
          <w:sz w:val="20"/>
          <w:szCs w:val="20"/>
          <w:lang w:eastAsia="ru-RU"/>
        </w:rPr>
        <w:t>на дату размещения настоящего информационного сообщения)</w:t>
      </w:r>
      <w:r w:rsidR="00DE7E9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F54434" w:rsidRPr="00F54434">
        <w:rPr>
          <w:rFonts w:ascii="Times New Roman" w:eastAsia="Times New Roman" w:hAnsi="Times New Roman"/>
          <w:sz w:val="20"/>
          <w:szCs w:val="20"/>
          <w:lang w:eastAsia="ru-RU"/>
        </w:rPr>
        <w:t>46</w:t>
      </w:r>
      <w:r w:rsidR="00F54434" w:rsidRPr="00F54434">
        <w:rPr>
          <w:rFonts w:ascii="Times New Roman" w:eastAsia="Times New Roman" w:hAnsi="Times New Roman"/>
          <w:sz w:val="20"/>
          <w:szCs w:val="20"/>
          <w:lang w:val="en-US" w:eastAsia="ru-RU"/>
        </w:rPr>
        <w:t> </w:t>
      </w:r>
      <w:r w:rsidR="00F54434" w:rsidRPr="00F54434">
        <w:rPr>
          <w:rFonts w:ascii="Times New Roman" w:eastAsia="Times New Roman" w:hAnsi="Times New Roman"/>
          <w:sz w:val="20"/>
          <w:szCs w:val="20"/>
          <w:lang w:eastAsia="ru-RU"/>
        </w:rPr>
        <w:t>736</w:t>
      </w:r>
      <w:r w:rsidR="00F54434" w:rsidRPr="00F54434">
        <w:rPr>
          <w:rFonts w:ascii="Times New Roman" w:eastAsia="Times New Roman" w:hAnsi="Times New Roman"/>
          <w:sz w:val="20"/>
          <w:szCs w:val="20"/>
          <w:lang w:val="en-US" w:eastAsia="ru-RU"/>
        </w:rPr>
        <w:t> </w:t>
      </w:r>
      <w:r w:rsidR="00F54434" w:rsidRPr="00F54434">
        <w:rPr>
          <w:rFonts w:ascii="Times New Roman" w:eastAsia="Times New Roman" w:hAnsi="Times New Roman"/>
          <w:sz w:val="20"/>
          <w:szCs w:val="20"/>
          <w:lang w:eastAsia="ru-RU"/>
        </w:rPr>
        <w:t xml:space="preserve">606 (сорок шесть миллионов семьсот тридцать шесть тысяч шестьсот шесть) рублей 55 копеек, в том числе: </w:t>
      </w:r>
    </w:p>
    <w:p w:rsidR="00F54434" w:rsidRPr="00F54434" w:rsidRDefault="00F54434" w:rsidP="00F54434">
      <w:pPr>
        <w:numPr>
          <w:ilvl w:val="0"/>
          <w:numId w:val="16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сумма основного долга – 42</w:t>
      </w:r>
      <w:r w:rsidRPr="00F54434">
        <w:rPr>
          <w:rFonts w:ascii="Times New Roman" w:eastAsia="Times New Roman" w:hAnsi="Times New Roman"/>
          <w:sz w:val="20"/>
          <w:szCs w:val="20"/>
          <w:lang w:val="en-US" w:eastAsia="ru-RU"/>
        </w:rPr>
        <w:t> </w:t>
      </w: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197 794 (сорок д</w:t>
      </w:r>
      <w:r w:rsidR="00614DF0">
        <w:rPr>
          <w:rFonts w:ascii="Times New Roman" w:eastAsia="Times New Roman" w:hAnsi="Times New Roman"/>
          <w:sz w:val="20"/>
          <w:szCs w:val="20"/>
          <w:lang w:eastAsia="ru-RU"/>
        </w:rPr>
        <w:t xml:space="preserve">ва миллиона сто девяносто семь </w:t>
      </w: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тысяч семьсот девяносто четыре) рубля 28 копеек;</w:t>
      </w:r>
    </w:p>
    <w:p w:rsidR="00F54434" w:rsidRPr="00F54434" w:rsidRDefault="00F54434" w:rsidP="00F54434">
      <w:pPr>
        <w:numPr>
          <w:ilvl w:val="0"/>
          <w:numId w:val="16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сумма процентов – 4</w:t>
      </w:r>
      <w:r w:rsidRPr="00F54434">
        <w:rPr>
          <w:rFonts w:ascii="Times New Roman" w:eastAsia="Times New Roman" w:hAnsi="Times New Roman"/>
          <w:sz w:val="20"/>
          <w:szCs w:val="20"/>
          <w:lang w:val="en-US" w:eastAsia="ru-RU"/>
        </w:rPr>
        <w:t> </w:t>
      </w: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538 812 (четыре миллиона пятьсот тридцать восемь тысяч восемьсот двенадцать) рублей 27 копеек.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 xml:space="preserve">Права (требования) </w:t>
      </w:r>
      <w:r w:rsidR="00614DF0" w:rsidRPr="00614DF0">
        <w:rPr>
          <w:rFonts w:ascii="Times New Roman" w:eastAsia="Times New Roman" w:hAnsi="Times New Roman"/>
          <w:sz w:val="20"/>
          <w:szCs w:val="20"/>
          <w:lang w:eastAsia="ru-RU"/>
        </w:rPr>
        <w:t>ПАО Сбербанк</w:t>
      </w: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 xml:space="preserve"> по договорам, заключенным в обеспечение исполнения обязательств СПК «Август Агро» по Кредитному договору 3: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0169-100110-РКЛ-2-01 от 27.02.2012, заключенного с СПК «Август Агро»;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0169-100110-РКЛ-01 от 15.09.2010, заключенного с СПК «Август Агро»;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№0169-100110-РКЛ-2-02 от 24.05.2012, заключенного с СПК «Август Агро»;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- </w:t>
      </w: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Договора залога №0169-100110-РКЛ-09 от 19.03.2013, заключенного с СПК «Август Агро»;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- </w:t>
      </w: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Договора залога №0169-100110-РКЛ-10 от 19.03.2013, заключенного с СПК «Август Агро»;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- Договора поручительства </w:t>
      </w: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 xml:space="preserve">№0169-100110-РКЛ-02 от 15.09.2010, заключенного с гр. </w:t>
      </w:r>
      <w:proofErr w:type="spellStart"/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Маркевичем</w:t>
      </w:r>
      <w:proofErr w:type="spellEnd"/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 xml:space="preserve"> А.Е.;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 0169-100110-РКЛ-03 от 15.09.2010, заключенного с гр. Сапуновой Т.А.;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 0169-100110-РКЛ-04 от 15.09.2010, заключенного с гр. Сапуновым С.А.;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 0169-100110-РКЛ-05 от 15.09.2010, заключенного с гр. Сапуновым А.В.;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 0169-100110-РКЛ-06 от 15.09.2010, заключенного с гр. Марковым И.А.;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 0169-100110-РКЛ-07 от 14.10.2010, заключенного с ООО «Мираж»;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 0169-100110-РКЛ-08 от 14.10.2010, заключенного с ООО «Август Вест».</w:t>
      </w:r>
    </w:p>
    <w:p w:rsidR="00F54434" w:rsidRPr="00F54434" w:rsidRDefault="00614DF0" w:rsidP="00F54434">
      <w:pPr>
        <w:numPr>
          <w:ilvl w:val="0"/>
          <w:numId w:val="14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614DF0">
        <w:rPr>
          <w:rFonts w:ascii="Times New Roman" w:eastAsia="Times New Roman" w:hAnsi="Times New Roman"/>
          <w:sz w:val="20"/>
          <w:szCs w:val="20"/>
          <w:lang w:eastAsia="ru-RU"/>
        </w:rPr>
        <w:t xml:space="preserve">ПАО Сбербанк </w:t>
      </w:r>
      <w:r w:rsidR="00F54434" w:rsidRPr="00F54434">
        <w:rPr>
          <w:rFonts w:ascii="Times New Roman" w:eastAsia="Times New Roman" w:hAnsi="Times New Roman"/>
          <w:sz w:val="20"/>
          <w:szCs w:val="20"/>
          <w:lang w:eastAsia="ru-RU"/>
        </w:rPr>
        <w:t xml:space="preserve">к СПК «Август Агро», вытекающие из договора № 0169-100110-РКЛ-3 от 24.02.2011 об открытии </w:t>
      </w:r>
      <w:proofErr w:type="spellStart"/>
      <w:r w:rsidR="00F54434" w:rsidRPr="00F54434">
        <w:rPr>
          <w:rFonts w:ascii="Times New Roman" w:eastAsia="Times New Roman" w:hAnsi="Times New Roman"/>
          <w:sz w:val="20"/>
          <w:szCs w:val="20"/>
          <w:lang w:eastAsia="ru-RU"/>
        </w:rPr>
        <w:t>невозобновляемой</w:t>
      </w:r>
      <w:proofErr w:type="spellEnd"/>
      <w:r w:rsidR="00F54434" w:rsidRPr="00F54434">
        <w:rPr>
          <w:rFonts w:ascii="Times New Roman" w:eastAsia="Times New Roman" w:hAnsi="Times New Roman"/>
          <w:sz w:val="20"/>
          <w:szCs w:val="20"/>
          <w:lang w:eastAsia="ru-RU"/>
        </w:rPr>
        <w:t xml:space="preserve"> кредитной линии в редакции всех дополнительных соглашений (далее – Кредитный договор 4), в размере</w:t>
      </w:r>
      <w:r w:rsidR="00DE7E92">
        <w:rPr>
          <w:rFonts w:ascii="Times New Roman" w:eastAsia="Times New Roman" w:hAnsi="Times New Roman"/>
          <w:sz w:val="20"/>
          <w:szCs w:val="20"/>
          <w:lang w:eastAsia="ru-RU"/>
        </w:rPr>
        <w:t xml:space="preserve"> (</w:t>
      </w:r>
      <w:r w:rsidR="00DE7E92" w:rsidRPr="002159F5">
        <w:rPr>
          <w:rFonts w:ascii="Times New Roman" w:eastAsia="Times New Roman" w:hAnsi="Times New Roman"/>
          <w:sz w:val="20"/>
          <w:szCs w:val="20"/>
          <w:lang w:eastAsia="ru-RU"/>
        </w:rPr>
        <w:t>на дату размещения настоящего информационного сообщения)</w:t>
      </w:r>
      <w:r w:rsidR="00F54434" w:rsidRPr="00F54434">
        <w:rPr>
          <w:rFonts w:ascii="Times New Roman" w:eastAsia="Times New Roman" w:hAnsi="Times New Roman"/>
          <w:sz w:val="20"/>
          <w:szCs w:val="20"/>
          <w:lang w:eastAsia="ru-RU"/>
        </w:rPr>
        <w:t xml:space="preserve"> 9</w:t>
      </w:r>
      <w:r w:rsidR="00F54434" w:rsidRPr="00F54434">
        <w:rPr>
          <w:rFonts w:ascii="Times New Roman" w:eastAsia="Times New Roman" w:hAnsi="Times New Roman"/>
          <w:sz w:val="20"/>
          <w:szCs w:val="20"/>
          <w:lang w:val="en-US" w:eastAsia="ru-RU"/>
        </w:rPr>
        <w:t> </w:t>
      </w:r>
      <w:r w:rsidR="00F54434" w:rsidRPr="00F54434">
        <w:rPr>
          <w:rFonts w:ascii="Times New Roman" w:eastAsia="Times New Roman" w:hAnsi="Times New Roman"/>
          <w:sz w:val="20"/>
          <w:szCs w:val="20"/>
          <w:lang w:eastAsia="ru-RU"/>
        </w:rPr>
        <w:t>750</w:t>
      </w:r>
      <w:r w:rsidR="00F54434" w:rsidRPr="00F54434">
        <w:rPr>
          <w:rFonts w:ascii="Times New Roman" w:eastAsia="Times New Roman" w:hAnsi="Times New Roman"/>
          <w:sz w:val="20"/>
          <w:szCs w:val="20"/>
          <w:lang w:val="en-US" w:eastAsia="ru-RU"/>
        </w:rPr>
        <w:t> </w:t>
      </w:r>
      <w:r w:rsidR="00F54434" w:rsidRPr="00F54434">
        <w:rPr>
          <w:rFonts w:ascii="Times New Roman" w:eastAsia="Times New Roman" w:hAnsi="Times New Roman"/>
          <w:sz w:val="20"/>
          <w:szCs w:val="20"/>
          <w:lang w:eastAsia="ru-RU"/>
        </w:rPr>
        <w:t xml:space="preserve">722 (девять миллионов семьсот пятьдесят тысяч семьсот двадцать два) рубля 58 копеек, в том числе: </w:t>
      </w:r>
    </w:p>
    <w:p w:rsidR="00F54434" w:rsidRPr="00F54434" w:rsidRDefault="00F54434" w:rsidP="00F54434">
      <w:pPr>
        <w:numPr>
          <w:ilvl w:val="0"/>
          <w:numId w:val="16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сумма основного долга – 8</w:t>
      </w:r>
      <w:r w:rsidRPr="00F54434">
        <w:rPr>
          <w:rFonts w:ascii="Times New Roman" w:eastAsia="Times New Roman" w:hAnsi="Times New Roman"/>
          <w:sz w:val="20"/>
          <w:szCs w:val="20"/>
          <w:lang w:val="en-US" w:eastAsia="ru-RU"/>
        </w:rPr>
        <w:t> </w:t>
      </w: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933 819 (восемь миллионов девятьсот тридцать три   тысячи восемьсот девятнадцать) рублей 00 копеек;</w:t>
      </w:r>
    </w:p>
    <w:p w:rsidR="00F54434" w:rsidRPr="00F54434" w:rsidRDefault="00F54434" w:rsidP="00F54434">
      <w:pPr>
        <w:numPr>
          <w:ilvl w:val="0"/>
          <w:numId w:val="16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сумма процентов – 420 377 (четыреста двадцать тысяч триста семьдесят семь) рублей 81 копейка;</w:t>
      </w:r>
    </w:p>
    <w:p w:rsidR="00F54434" w:rsidRPr="00F54434" w:rsidRDefault="00F54434" w:rsidP="00F54434">
      <w:pPr>
        <w:numPr>
          <w:ilvl w:val="0"/>
          <w:numId w:val="16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сумма неустоек – 396</w:t>
      </w:r>
      <w:r w:rsidRPr="00F54434">
        <w:rPr>
          <w:rFonts w:ascii="Times New Roman" w:eastAsia="Times New Roman" w:hAnsi="Times New Roman"/>
          <w:sz w:val="20"/>
          <w:szCs w:val="20"/>
          <w:lang w:val="en-US" w:eastAsia="ru-RU"/>
        </w:rPr>
        <w:t> </w:t>
      </w: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525 (триста девяносто шесть тысяч пятьсот двадцать пять) рублей 77 копеек.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 xml:space="preserve">Права (требования) </w:t>
      </w:r>
      <w:r w:rsidR="00614DF0" w:rsidRPr="00614DF0">
        <w:rPr>
          <w:rFonts w:ascii="Times New Roman" w:eastAsia="Times New Roman" w:hAnsi="Times New Roman"/>
          <w:sz w:val="20"/>
          <w:szCs w:val="20"/>
          <w:lang w:eastAsia="ru-RU"/>
        </w:rPr>
        <w:t>ПАО Сбербанк</w:t>
      </w: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 xml:space="preserve"> по договорам, заключенным в обеспечение исполнения обязательств СПК «Август Агро» по Кредитному договору 4: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0169-100110-РКЛ-01 от 15.09.2010, заключенного с СПК «Август Агро»;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№0169-100110-РКЛ-3-01 от 24.02.2011, заключенного с СПК «Август Агро»;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- </w:t>
      </w: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Договора залога №0169-100110-РКЛ-09 от 19.03.2013, заключенного с СПК «Август Агро»;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- </w:t>
      </w: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Договора залога №0169-100110-РКЛ-10 от 19.03.2013, заключенного с СПК «Август Агро»;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- Договора поручительства </w:t>
      </w: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 xml:space="preserve">№0169-100110-РКЛ-02 от 15.09.2010, заключенного с гр. </w:t>
      </w:r>
      <w:proofErr w:type="spellStart"/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Маркевичем</w:t>
      </w:r>
      <w:proofErr w:type="spellEnd"/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 xml:space="preserve"> А.Е.;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 0169-100110-РКЛ-03 от 15.09.2010, заключенного с гр. Сапуновой Т.А.;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 0169-100110-РКЛ-04 от 15.09.2010, заключенного с гр. Сапуновым С.А.;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 0169-100110-РКЛ-05 от 15.09.2010, заключенного с гр. Сапуновым А.В.;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 0169-100110-РКЛ-06 от 15.09.2010, заключенного с гр. Марковым И.А.;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 0169-100110-РКЛ-07 от 14.10.2010, заключенного с ООО «Мираж»;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 0169-100110-РКЛ-08 от 14.10.2010, заключенного с ООО «Август Вест».</w:t>
      </w:r>
    </w:p>
    <w:p w:rsidR="00F54434" w:rsidRPr="00F54434" w:rsidRDefault="00614DF0" w:rsidP="00F54434">
      <w:pPr>
        <w:numPr>
          <w:ilvl w:val="0"/>
          <w:numId w:val="14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614DF0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ПАО Сбербанк</w:t>
      </w:r>
      <w:r w:rsidR="00F54434" w:rsidRPr="00F54434">
        <w:rPr>
          <w:rFonts w:ascii="Times New Roman" w:eastAsia="Times New Roman" w:hAnsi="Times New Roman"/>
          <w:sz w:val="20"/>
          <w:szCs w:val="20"/>
          <w:lang w:eastAsia="ru-RU"/>
        </w:rPr>
        <w:t xml:space="preserve"> к СПК «Август Агро», вытекающие из договора № 0169-100110-РКЛ-4 от 31.03.2011 об открытии </w:t>
      </w:r>
      <w:proofErr w:type="spellStart"/>
      <w:r w:rsidR="00F54434" w:rsidRPr="00F54434">
        <w:rPr>
          <w:rFonts w:ascii="Times New Roman" w:eastAsia="Times New Roman" w:hAnsi="Times New Roman"/>
          <w:sz w:val="20"/>
          <w:szCs w:val="20"/>
          <w:lang w:eastAsia="ru-RU"/>
        </w:rPr>
        <w:t>невозобновляемой</w:t>
      </w:r>
      <w:proofErr w:type="spellEnd"/>
      <w:r w:rsidR="00F54434" w:rsidRPr="00F54434">
        <w:rPr>
          <w:rFonts w:ascii="Times New Roman" w:eastAsia="Times New Roman" w:hAnsi="Times New Roman"/>
          <w:sz w:val="20"/>
          <w:szCs w:val="20"/>
          <w:lang w:eastAsia="ru-RU"/>
        </w:rPr>
        <w:t xml:space="preserve"> кредитной линии в редакции всех дополнительных соглашений (далее – Кредитный договор 5), в размере </w:t>
      </w:r>
      <w:r w:rsidR="00DE7E92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="00DE7E92" w:rsidRPr="002159F5">
        <w:rPr>
          <w:rFonts w:ascii="Times New Roman" w:eastAsia="Times New Roman" w:hAnsi="Times New Roman"/>
          <w:sz w:val="20"/>
          <w:szCs w:val="20"/>
          <w:lang w:eastAsia="ru-RU"/>
        </w:rPr>
        <w:t>на дату размещения настоящего информационного сообщения)</w:t>
      </w:r>
      <w:r w:rsidR="00DE7E9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F54434" w:rsidRPr="00F54434">
        <w:rPr>
          <w:rFonts w:ascii="Times New Roman" w:eastAsia="Times New Roman" w:hAnsi="Times New Roman"/>
          <w:sz w:val="20"/>
          <w:szCs w:val="20"/>
          <w:lang w:eastAsia="ru-RU"/>
        </w:rPr>
        <w:t>10</w:t>
      </w:r>
      <w:r w:rsidR="00F54434" w:rsidRPr="00F54434">
        <w:rPr>
          <w:rFonts w:ascii="Times New Roman" w:eastAsia="Times New Roman" w:hAnsi="Times New Roman"/>
          <w:sz w:val="20"/>
          <w:szCs w:val="20"/>
          <w:lang w:val="en-US" w:eastAsia="ru-RU"/>
        </w:rPr>
        <w:t> </w:t>
      </w:r>
      <w:r w:rsidR="00F54434" w:rsidRPr="00F54434">
        <w:rPr>
          <w:rFonts w:ascii="Times New Roman" w:eastAsia="Times New Roman" w:hAnsi="Times New Roman"/>
          <w:sz w:val="20"/>
          <w:szCs w:val="20"/>
          <w:lang w:eastAsia="ru-RU"/>
        </w:rPr>
        <w:t>399</w:t>
      </w:r>
      <w:r w:rsidR="00F54434" w:rsidRPr="00F54434">
        <w:rPr>
          <w:rFonts w:ascii="Times New Roman" w:eastAsia="Times New Roman" w:hAnsi="Times New Roman"/>
          <w:sz w:val="20"/>
          <w:szCs w:val="20"/>
          <w:lang w:val="en-US" w:eastAsia="ru-RU"/>
        </w:rPr>
        <w:t> </w:t>
      </w:r>
      <w:r w:rsidR="00F54434" w:rsidRPr="00F54434">
        <w:rPr>
          <w:rFonts w:ascii="Times New Roman" w:eastAsia="Times New Roman" w:hAnsi="Times New Roman"/>
          <w:sz w:val="20"/>
          <w:szCs w:val="20"/>
          <w:lang w:eastAsia="ru-RU"/>
        </w:rPr>
        <w:t xml:space="preserve">918 (десять миллионов триста девяносто девять тысяч девятьсот восемнадцать) рублей 75 копеек, в том числе: </w:t>
      </w:r>
    </w:p>
    <w:p w:rsidR="00F54434" w:rsidRPr="00F54434" w:rsidRDefault="00F54434" w:rsidP="00F54434">
      <w:pPr>
        <w:numPr>
          <w:ilvl w:val="0"/>
          <w:numId w:val="16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сумма основного долга – 9</w:t>
      </w:r>
      <w:r w:rsidRPr="00F54434">
        <w:rPr>
          <w:rFonts w:ascii="Times New Roman" w:eastAsia="Times New Roman" w:hAnsi="Times New Roman"/>
          <w:sz w:val="20"/>
          <w:szCs w:val="20"/>
          <w:lang w:val="en-US" w:eastAsia="ru-RU"/>
        </w:rPr>
        <w:t> </w:t>
      </w: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694 961 (девять миллионов шестьсот девяносто четыре тысячи девятьсот шестьдесят один) рубль 00 копеек;</w:t>
      </w:r>
    </w:p>
    <w:p w:rsidR="00F54434" w:rsidRPr="00F54434" w:rsidRDefault="00F54434" w:rsidP="00F54434">
      <w:pPr>
        <w:numPr>
          <w:ilvl w:val="0"/>
          <w:numId w:val="16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сумма процентов – 273 397 (двести семьдесят три тысячи триста девяносто семь) рублей 46 копеек;</w:t>
      </w:r>
    </w:p>
    <w:p w:rsidR="00F54434" w:rsidRPr="00F54434" w:rsidRDefault="00F54434" w:rsidP="00F54434">
      <w:pPr>
        <w:numPr>
          <w:ilvl w:val="0"/>
          <w:numId w:val="16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сумма неустоек – 431 560 (четыреста тридцать одна тысяча пятьсот шестьдесят) рублей 29 копеек.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 xml:space="preserve">Права (требования) </w:t>
      </w:r>
      <w:r w:rsidR="00614DF0">
        <w:rPr>
          <w:rFonts w:ascii="Times New Roman" w:eastAsia="Times New Roman" w:hAnsi="Times New Roman"/>
          <w:sz w:val="20"/>
          <w:szCs w:val="20"/>
          <w:lang w:eastAsia="ru-RU"/>
        </w:rPr>
        <w:t>ПАО Сбербанк</w:t>
      </w: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 xml:space="preserve"> по договорам, заключенным в обеспечение исполнения обязательств СПК «Август Агро» по Кредитному договору 5: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0169-100110-РКЛ-01 от 15.09.2010, заключенного с СПК «Август Агро»;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- Договор ипотеки №0169-100110-РКЛ-4-03 от 25.01.2013, заключенного с СПК «Август Агро»;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№0169-100110-РКЛ-4-01 от 31.03.2011, заключенного с СПК «Август Агро»;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- </w:t>
      </w: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Договора залога №0169-100110-РКЛ-09 от 19.03.2013, заключенного с СПК «Август Агро»;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- </w:t>
      </w: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Договора залога №0169-100110-РКЛ-10 от 19.03.2013, заключенного с СПК «Август Агро»;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- Договора поручительства </w:t>
      </w: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 xml:space="preserve">№0169-100110-РКЛ-02 от 15.09.2010, заключенного с гр. </w:t>
      </w:r>
      <w:proofErr w:type="spellStart"/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Маркевичем</w:t>
      </w:r>
      <w:proofErr w:type="spellEnd"/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 xml:space="preserve"> А.Е.;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 0169-100110-РКЛ-03 от 15.09.2010, заключенного с гр. Сапуновой Т.А.;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 0169-100110-РКЛ-04 от 15.09.2010, заключенного с гр. Сапуновым С.А.;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 0169-100110-РКЛ-05 от 15.09.2010, заключенного с гр. Сапуновым А.В.;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 0169-100110-РКЛ-06 от 15.09.2010, заключенного с гр. Марковым И.А.;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 0169-100110-РКЛ-07 от 14.10.2010, заключенного с ООО «Мираж»;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 0169-100110-РКЛ-08 от 14.10.2010, заключенного с ООО «Август Вест».</w:t>
      </w:r>
    </w:p>
    <w:p w:rsidR="00F54434" w:rsidRPr="00F54434" w:rsidRDefault="00614DF0" w:rsidP="00F54434">
      <w:pPr>
        <w:numPr>
          <w:ilvl w:val="0"/>
          <w:numId w:val="14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614DF0">
        <w:rPr>
          <w:rFonts w:ascii="Times New Roman" w:eastAsia="Times New Roman" w:hAnsi="Times New Roman"/>
          <w:sz w:val="20"/>
          <w:szCs w:val="20"/>
          <w:lang w:eastAsia="ru-RU"/>
        </w:rPr>
        <w:t>ПАО Сбербанк</w:t>
      </w:r>
      <w:r w:rsidR="00F54434" w:rsidRPr="00F54434">
        <w:rPr>
          <w:rFonts w:ascii="Times New Roman" w:eastAsia="Times New Roman" w:hAnsi="Times New Roman"/>
          <w:sz w:val="20"/>
          <w:szCs w:val="20"/>
          <w:lang w:eastAsia="ru-RU"/>
        </w:rPr>
        <w:t xml:space="preserve"> к СПК «Август Агро», вытекающие из договора № 0169-100110-РКЛ-5 от 31.03.2011 об открытии </w:t>
      </w:r>
      <w:proofErr w:type="spellStart"/>
      <w:r w:rsidR="00F54434" w:rsidRPr="00F54434">
        <w:rPr>
          <w:rFonts w:ascii="Times New Roman" w:eastAsia="Times New Roman" w:hAnsi="Times New Roman"/>
          <w:sz w:val="20"/>
          <w:szCs w:val="20"/>
          <w:lang w:eastAsia="ru-RU"/>
        </w:rPr>
        <w:t>невозобновляемой</w:t>
      </w:r>
      <w:proofErr w:type="spellEnd"/>
      <w:r w:rsidR="00F54434" w:rsidRPr="00F54434">
        <w:rPr>
          <w:rFonts w:ascii="Times New Roman" w:eastAsia="Times New Roman" w:hAnsi="Times New Roman"/>
          <w:sz w:val="20"/>
          <w:szCs w:val="20"/>
          <w:lang w:eastAsia="ru-RU"/>
        </w:rPr>
        <w:t xml:space="preserve"> кредитной линии в редакции всех дополнительных соглашений (далее – Кредитный договор 6), в размере </w:t>
      </w:r>
      <w:r w:rsidR="00DE7E92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="00DE7E92" w:rsidRPr="002159F5">
        <w:rPr>
          <w:rFonts w:ascii="Times New Roman" w:eastAsia="Times New Roman" w:hAnsi="Times New Roman"/>
          <w:sz w:val="20"/>
          <w:szCs w:val="20"/>
          <w:lang w:eastAsia="ru-RU"/>
        </w:rPr>
        <w:t>на дату размещения настоящего информационного сообщения)</w:t>
      </w:r>
      <w:r w:rsidR="00DE7E9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F54434" w:rsidRPr="00F54434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="00F54434" w:rsidRPr="00F54434">
        <w:rPr>
          <w:rFonts w:ascii="Times New Roman" w:eastAsia="Times New Roman" w:hAnsi="Times New Roman"/>
          <w:sz w:val="20"/>
          <w:szCs w:val="20"/>
          <w:lang w:val="en-US" w:eastAsia="ru-RU"/>
        </w:rPr>
        <w:t> </w:t>
      </w:r>
      <w:r w:rsidR="00F54434" w:rsidRPr="00F54434">
        <w:rPr>
          <w:rFonts w:ascii="Times New Roman" w:eastAsia="Times New Roman" w:hAnsi="Times New Roman"/>
          <w:sz w:val="20"/>
          <w:szCs w:val="20"/>
          <w:lang w:eastAsia="ru-RU"/>
        </w:rPr>
        <w:t>188</w:t>
      </w:r>
      <w:r w:rsidR="00F54434" w:rsidRPr="00F54434">
        <w:rPr>
          <w:rFonts w:ascii="Times New Roman" w:eastAsia="Times New Roman" w:hAnsi="Times New Roman"/>
          <w:sz w:val="20"/>
          <w:szCs w:val="20"/>
          <w:lang w:val="en-US" w:eastAsia="ru-RU"/>
        </w:rPr>
        <w:t> </w:t>
      </w:r>
      <w:r w:rsidR="00F54434" w:rsidRPr="00F54434">
        <w:rPr>
          <w:rFonts w:ascii="Times New Roman" w:eastAsia="Times New Roman" w:hAnsi="Times New Roman"/>
          <w:sz w:val="20"/>
          <w:szCs w:val="20"/>
          <w:lang w:eastAsia="ru-RU"/>
        </w:rPr>
        <w:t xml:space="preserve">000 (семь миллионов сто восемьдесят восемь тысяч) рублей 00 копеек, в том числе: </w:t>
      </w:r>
    </w:p>
    <w:p w:rsidR="00F54434" w:rsidRPr="00F54434" w:rsidRDefault="00F54434" w:rsidP="00F54434">
      <w:pPr>
        <w:numPr>
          <w:ilvl w:val="0"/>
          <w:numId w:val="16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сумма основного долга – 5</w:t>
      </w:r>
      <w:r w:rsidRPr="00F54434">
        <w:rPr>
          <w:rFonts w:ascii="Times New Roman" w:eastAsia="Times New Roman" w:hAnsi="Times New Roman"/>
          <w:sz w:val="20"/>
          <w:szCs w:val="20"/>
          <w:lang w:val="en-US" w:eastAsia="ru-RU"/>
        </w:rPr>
        <w:t> </w:t>
      </w: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573 601 (пять миллионов пятьсот семьдесят три тысячи шестьсот один) рубль 93 копейки;</w:t>
      </w:r>
    </w:p>
    <w:p w:rsidR="00F54434" w:rsidRPr="00F54434" w:rsidRDefault="00F54434" w:rsidP="00F54434">
      <w:pPr>
        <w:numPr>
          <w:ilvl w:val="0"/>
          <w:numId w:val="16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сумма процентов – 1</w:t>
      </w:r>
      <w:r w:rsidRPr="00F54434">
        <w:rPr>
          <w:rFonts w:ascii="Times New Roman" w:eastAsia="Times New Roman" w:hAnsi="Times New Roman"/>
          <w:sz w:val="20"/>
          <w:szCs w:val="20"/>
          <w:lang w:val="en-US" w:eastAsia="ru-RU"/>
        </w:rPr>
        <w:t> </w:t>
      </w: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614 398 (один миллион шестьсот четырнадцать тысяч триста девяносто восемь) рублей 07 копеек.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 xml:space="preserve">Права (требования) </w:t>
      </w:r>
      <w:r w:rsidR="00614DF0">
        <w:rPr>
          <w:rFonts w:ascii="Times New Roman" w:eastAsia="Times New Roman" w:hAnsi="Times New Roman"/>
          <w:sz w:val="20"/>
          <w:szCs w:val="20"/>
          <w:lang w:eastAsia="ru-RU"/>
        </w:rPr>
        <w:t>ПАО Сбербанк</w:t>
      </w: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 xml:space="preserve"> по договорам, заключенным в обеспечение исполнения обязательств СПК «Август Агро» по Кредитному договору 6: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0169-100110-РКЛ-01 от 15.09.2010, заключенного с СПК «Август Агро»;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- Договор залога №0169-100110-РКЛ-5-01 от 07.12.2011, заключенного с СПК «Август Агро»;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- Договор залога №0169-100110-РКЛ-5-02 от 13.07.2012, заключенного с СПК «Август Агро»;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- Договор залога №0169-100110-РКЛ-5-03 от 15.10.2012, заключенного с СПК «Август Агро»;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- </w:t>
      </w: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Договора залога №0169-100110-РКЛ-09 от 19.03.2013, заключенного с СПК «Август Агро»;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- </w:t>
      </w: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Договора залога №0169-100110-РКЛ-10 от 19.03.2013, заключенного с СПК «Август Агро»;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- Договора поручительства </w:t>
      </w: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 xml:space="preserve">№0169-100110-РКЛ-02 от 15.09.2010, заключенного с гр. </w:t>
      </w:r>
      <w:proofErr w:type="spellStart"/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Маркевичем</w:t>
      </w:r>
      <w:proofErr w:type="spellEnd"/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 xml:space="preserve"> А.Е.;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 0169-100110-РКЛ-03 от 15.09.2010, заключенного с гр. Сапуновой Т.А.;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 0169-100110-РКЛ-04 от 15.09.2010, заключенного с гр. Сапуновым С.А.;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 0169-100110-РКЛ-05 от 15.09.2010, заключенного с гр. Сапуновым А.В.;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 0169-100110-РКЛ-06 от 15.09.2010, заключенного с гр. Марковым И.А.;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 0169-100110-РКЛ-07 от 14.10.2010, заключенного с ООО «Мираж»;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 0169-100110-РКЛ-08 от 14.10.2010, заключенного с ООО «Август Вест».</w:t>
      </w:r>
    </w:p>
    <w:p w:rsidR="00F54434" w:rsidRPr="00F54434" w:rsidRDefault="00614DF0" w:rsidP="00F54434">
      <w:pPr>
        <w:numPr>
          <w:ilvl w:val="0"/>
          <w:numId w:val="14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614DF0">
        <w:rPr>
          <w:rFonts w:ascii="Times New Roman" w:eastAsia="Times New Roman" w:hAnsi="Times New Roman"/>
          <w:sz w:val="20"/>
          <w:szCs w:val="20"/>
          <w:lang w:eastAsia="ru-RU"/>
        </w:rPr>
        <w:t xml:space="preserve">ПАО Сбербанк </w:t>
      </w:r>
      <w:r w:rsidR="00F54434" w:rsidRPr="00F54434">
        <w:rPr>
          <w:rFonts w:ascii="Times New Roman" w:eastAsia="Times New Roman" w:hAnsi="Times New Roman"/>
          <w:sz w:val="20"/>
          <w:szCs w:val="20"/>
          <w:lang w:eastAsia="ru-RU"/>
        </w:rPr>
        <w:t xml:space="preserve">к СПК «Август Агро», возникшие из договора № 0169-100110-РКЛ-6 от 21.06.2011 об открытии </w:t>
      </w:r>
      <w:proofErr w:type="spellStart"/>
      <w:r w:rsidR="00F54434" w:rsidRPr="00F54434">
        <w:rPr>
          <w:rFonts w:ascii="Times New Roman" w:eastAsia="Times New Roman" w:hAnsi="Times New Roman"/>
          <w:sz w:val="20"/>
          <w:szCs w:val="20"/>
          <w:lang w:eastAsia="ru-RU"/>
        </w:rPr>
        <w:t>невозобновляемой</w:t>
      </w:r>
      <w:proofErr w:type="spellEnd"/>
      <w:r w:rsidR="00F54434" w:rsidRPr="00F54434">
        <w:rPr>
          <w:rFonts w:ascii="Times New Roman" w:eastAsia="Times New Roman" w:hAnsi="Times New Roman"/>
          <w:sz w:val="20"/>
          <w:szCs w:val="20"/>
          <w:lang w:eastAsia="ru-RU"/>
        </w:rPr>
        <w:t xml:space="preserve"> кредитной линии в редакции всех дополнительных соглашений (далее – Кредитный договор 7), в размере </w:t>
      </w:r>
      <w:r w:rsidR="00DE7E92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="00DE7E92" w:rsidRPr="002159F5">
        <w:rPr>
          <w:rFonts w:ascii="Times New Roman" w:eastAsia="Times New Roman" w:hAnsi="Times New Roman"/>
          <w:sz w:val="20"/>
          <w:szCs w:val="20"/>
          <w:lang w:eastAsia="ru-RU"/>
        </w:rPr>
        <w:t>на дату размещения настоящего информационного сообщения)</w:t>
      </w:r>
      <w:r w:rsidR="00DE7E9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F54434" w:rsidRPr="00F54434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="00F54434" w:rsidRPr="00F54434">
        <w:rPr>
          <w:rFonts w:ascii="Times New Roman" w:eastAsia="Times New Roman" w:hAnsi="Times New Roman"/>
          <w:sz w:val="20"/>
          <w:szCs w:val="20"/>
          <w:lang w:val="en-US" w:eastAsia="ru-RU"/>
        </w:rPr>
        <w:t> </w:t>
      </w:r>
      <w:r w:rsidR="00F54434" w:rsidRPr="00F54434">
        <w:rPr>
          <w:rFonts w:ascii="Times New Roman" w:eastAsia="Times New Roman" w:hAnsi="Times New Roman"/>
          <w:sz w:val="20"/>
          <w:szCs w:val="20"/>
          <w:lang w:eastAsia="ru-RU"/>
        </w:rPr>
        <w:t>996</w:t>
      </w:r>
      <w:r w:rsidR="00F54434" w:rsidRPr="00F54434">
        <w:rPr>
          <w:rFonts w:ascii="Times New Roman" w:eastAsia="Times New Roman" w:hAnsi="Times New Roman"/>
          <w:sz w:val="20"/>
          <w:szCs w:val="20"/>
          <w:lang w:val="en-US" w:eastAsia="ru-RU"/>
        </w:rPr>
        <w:t> </w:t>
      </w:r>
      <w:r w:rsidR="00F54434" w:rsidRPr="00F54434">
        <w:rPr>
          <w:rFonts w:ascii="Times New Roman" w:eastAsia="Times New Roman" w:hAnsi="Times New Roman"/>
          <w:sz w:val="20"/>
          <w:szCs w:val="20"/>
          <w:lang w:eastAsia="ru-RU"/>
        </w:rPr>
        <w:t xml:space="preserve">267 (семь миллионов сто восемьдесят восемь тысяч) рублей 24 копейки, в том числе: </w:t>
      </w:r>
    </w:p>
    <w:p w:rsidR="00F54434" w:rsidRPr="00F54434" w:rsidRDefault="00F54434" w:rsidP="00F54434">
      <w:pPr>
        <w:numPr>
          <w:ilvl w:val="0"/>
          <w:numId w:val="16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сумма основного долга – 1</w:t>
      </w:r>
      <w:r w:rsidRPr="00F54434">
        <w:rPr>
          <w:rFonts w:ascii="Times New Roman" w:eastAsia="Times New Roman" w:hAnsi="Times New Roman"/>
          <w:sz w:val="20"/>
          <w:szCs w:val="20"/>
          <w:lang w:val="en-US" w:eastAsia="ru-RU"/>
        </w:rPr>
        <w:t> </w:t>
      </w: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329 528 (один миллион триста двадцать девять тысяч пятьсот двадцать восемь) рублей 16 копеек;</w:t>
      </w:r>
    </w:p>
    <w:p w:rsidR="00F54434" w:rsidRPr="00F54434" w:rsidRDefault="00F54434" w:rsidP="00F54434">
      <w:pPr>
        <w:numPr>
          <w:ilvl w:val="0"/>
          <w:numId w:val="16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сумма процентов – 666 739 (шестьсот шестьдесят шесть тысяч семьсот тридцать девять) рублей 08 копеек.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 xml:space="preserve">Права (требования) </w:t>
      </w:r>
      <w:r w:rsidR="00614DF0">
        <w:rPr>
          <w:rFonts w:ascii="Times New Roman" w:eastAsia="Times New Roman" w:hAnsi="Times New Roman"/>
          <w:sz w:val="20"/>
          <w:szCs w:val="20"/>
          <w:lang w:eastAsia="ru-RU"/>
        </w:rPr>
        <w:t>ПАО Сбербанк</w:t>
      </w:r>
      <w:r w:rsidR="00614DF0" w:rsidRPr="00F5443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по договорам, заключенным в обеспечение исполнения обязательств СПК «Август Агро» по Кредитному договору 7: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0169-100110-РКЛ-01 от 15.09.2010, заключенного с СПК «Август Агро»;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- Договор залога №0169-100110-РКЛ-6-01 от 21.06.2011, заключенного с СПК «Август Агро»;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- Договор залога имущественных прав №0169-100110-РКЛ-6-02 от 21.06.2011, заключенного с СПК «Август Агро»;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- </w:t>
      </w: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Договора залога №0169-100110-РКЛ-09 от 19.03.2013, заключенного с СПК «Август Агро»;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- </w:t>
      </w: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Договора залога №0169-100110-РКЛ-10 от 19.03.2013, заключенного с СПК «Август Агро»;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bCs/>
          <w:sz w:val="20"/>
          <w:szCs w:val="20"/>
          <w:lang w:eastAsia="ru-RU"/>
        </w:rPr>
        <w:lastRenderedPageBreak/>
        <w:t xml:space="preserve">- Договора поручительства </w:t>
      </w: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 xml:space="preserve">№0169-100110-РКЛ-02 от 15.09.2010, заключенного с гр. </w:t>
      </w:r>
      <w:proofErr w:type="spellStart"/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Маркевичем</w:t>
      </w:r>
      <w:proofErr w:type="spellEnd"/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 xml:space="preserve"> А.Е.;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 0169-100110-РКЛ-03 от 15.09.2010, заключенного с гр. Сапуновой Т.А.;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 0169-100110-РКЛ-04 от 15.09.2010, заключенного с гр. Сапуновым С.А.;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 0169-100110-РКЛ-05 от 15.09.2010, заключенного с гр. Сапуновым А.В.;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 0169-100110-РКЛ-06 от 15.09.2010, заключенного с гр. Марковым И.А.;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 0169-100110-РКЛ-07 от 14.10.2010, заключенного с ООО «Мираж»;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 0169-100110-РКЛ-08 от 14.10.2010, заключенного с ООО «Август Вест».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 xml:space="preserve">8. </w:t>
      </w:r>
      <w:r w:rsidRPr="00F5443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Права (требования), установленные вступившими в силу судебными актами, срок на обжалование которых истек, и вынесенными в пользу </w:t>
      </w:r>
      <w:r w:rsidR="00614DF0">
        <w:rPr>
          <w:rFonts w:ascii="Times New Roman" w:eastAsia="Times New Roman" w:hAnsi="Times New Roman"/>
          <w:sz w:val="20"/>
          <w:szCs w:val="20"/>
          <w:lang w:eastAsia="ru-RU"/>
        </w:rPr>
        <w:t>ПАО Сбербанк</w:t>
      </w:r>
      <w:r w:rsidRPr="00F5443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в части взыскания судебных издержек по </w:t>
      </w: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Кредитному договору 1, Кредитному договору 2, Кредитному договору 3, Кредитному договору 4, Кредитному договору 5, Кредитному договору 6, Кредитному договору 7: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 xml:space="preserve">- права (требования), установленные Решением Великолукского городского суда Псковской области от 15 октября 2013 года по делу 2-1183/13 в части взыскания расходов по государственной пошлине </w:t>
      </w:r>
      <w:r w:rsidR="00DE7E92">
        <w:rPr>
          <w:rFonts w:ascii="Times New Roman" w:eastAsia="Times New Roman" w:hAnsi="Times New Roman"/>
          <w:sz w:val="20"/>
          <w:szCs w:val="20"/>
          <w:lang w:eastAsia="ru-RU"/>
        </w:rPr>
        <w:t>в размере (</w:t>
      </w:r>
      <w:r w:rsidR="00DE7E92" w:rsidRPr="002159F5">
        <w:rPr>
          <w:rFonts w:ascii="Times New Roman" w:eastAsia="Times New Roman" w:hAnsi="Times New Roman"/>
          <w:sz w:val="20"/>
          <w:szCs w:val="20"/>
          <w:lang w:eastAsia="ru-RU"/>
        </w:rPr>
        <w:t>на дату размещения настоящего информационного сообщения)</w:t>
      </w:r>
      <w:r w:rsidR="00DE7E9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40 961,95 рублей;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- права (требования), установленные Решением Великолукского городского суда Псковской области от 21 октября 2013 года по делу 2-1180/13 в части взыскания расходов по государственной пошлине</w:t>
      </w:r>
      <w:r w:rsidR="00DE7E92" w:rsidRPr="00DE7E9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DE7E92">
        <w:rPr>
          <w:rFonts w:ascii="Times New Roman" w:eastAsia="Times New Roman" w:hAnsi="Times New Roman"/>
          <w:sz w:val="20"/>
          <w:szCs w:val="20"/>
          <w:lang w:eastAsia="ru-RU"/>
        </w:rPr>
        <w:t>в размере (</w:t>
      </w:r>
      <w:r w:rsidR="00DE7E92" w:rsidRPr="002159F5">
        <w:rPr>
          <w:rFonts w:ascii="Times New Roman" w:eastAsia="Times New Roman" w:hAnsi="Times New Roman"/>
          <w:sz w:val="20"/>
          <w:szCs w:val="20"/>
          <w:lang w:eastAsia="ru-RU"/>
        </w:rPr>
        <w:t>на дату размещения настоящего информационного сообщения)</w:t>
      </w: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 xml:space="preserve"> 54 252,60 рублей;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 xml:space="preserve">- права (требования), установленные Решением Великолукского городского суда Псковской области от 23 октября 2013 года по делу 2-1185/13 в части взыскания расходов по государственной пошлине </w:t>
      </w:r>
      <w:r w:rsidR="00DE7E92">
        <w:rPr>
          <w:rFonts w:ascii="Times New Roman" w:eastAsia="Times New Roman" w:hAnsi="Times New Roman"/>
          <w:sz w:val="20"/>
          <w:szCs w:val="20"/>
          <w:lang w:eastAsia="ru-RU"/>
        </w:rPr>
        <w:t>в размере (</w:t>
      </w:r>
      <w:r w:rsidR="00DE7E92" w:rsidRPr="002159F5">
        <w:rPr>
          <w:rFonts w:ascii="Times New Roman" w:eastAsia="Times New Roman" w:hAnsi="Times New Roman"/>
          <w:sz w:val="20"/>
          <w:szCs w:val="20"/>
          <w:lang w:eastAsia="ru-RU"/>
        </w:rPr>
        <w:t>на дату размещения настоящего информационного сообщения)</w:t>
      </w:r>
      <w:r w:rsidR="00DE7E9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52 393,45 рублей;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 xml:space="preserve">- права (требования), установленные Решением Великолукского городского суда Псковской области от 24 октября 2013 года по делу 2-1178/13 в части взыскания расходов по государственной пошлине </w:t>
      </w:r>
      <w:r w:rsidR="00DE7E92">
        <w:rPr>
          <w:rFonts w:ascii="Times New Roman" w:eastAsia="Times New Roman" w:hAnsi="Times New Roman"/>
          <w:sz w:val="20"/>
          <w:szCs w:val="20"/>
          <w:lang w:eastAsia="ru-RU"/>
        </w:rPr>
        <w:t>в размере (</w:t>
      </w:r>
      <w:r w:rsidR="00DE7E92" w:rsidRPr="002159F5">
        <w:rPr>
          <w:rFonts w:ascii="Times New Roman" w:eastAsia="Times New Roman" w:hAnsi="Times New Roman"/>
          <w:sz w:val="20"/>
          <w:szCs w:val="20"/>
          <w:lang w:eastAsia="ru-RU"/>
        </w:rPr>
        <w:t>на дату размещения настоящего информационного сообщения)</w:t>
      </w:r>
      <w:r w:rsidR="00DE7E9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55 674,97 рублей;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- права (требования), установленные Решением Великолукского городского суда Псковской области от 29 октября 2013 года по делу 2-1188/13 в части взыскания расходов по государственной пошлине</w:t>
      </w:r>
      <w:r w:rsidR="00DE7E92" w:rsidRPr="00DE7E9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DE7E92">
        <w:rPr>
          <w:rFonts w:ascii="Times New Roman" w:eastAsia="Times New Roman" w:hAnsi="Times New Roman"/>
          <w:sz w:val="20"/>
          <w:szCs w:val="20"/>
          <w:lang w:eastAsia="ru-RU"/>
        </w:rPr>
        <w:t>в размере (</w:t>
      </w:r>
      <w:r w:rsidR="00DE7E92" w:rsidRPr="002159F5">
        <w:rPr>
          <w:rFonts w:ascii="Times New Roman" w:eastAsia="Times New Roman" w:hAnsi="Times New Roman"/>
          <w:sz w:val="20"/>
          <w:szCs w:val="20"/>
          <w:lang w:eastAsia="ru-RU"/>
        </w:rPr>
        <w:t>на дату размещения настоящего информационного сообщения)</w:t>
      </w: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 xml:space="preserve"> 60 000 рублей;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 xml:space="preserve">- права (требования), установленные Решением Великолукского городского суда Псковской области от 29 октября 2013 года по делу 2-1186/13 в части взыскания расходов по государственной пошлине </w:t>
      </w:r>
      <w:r w:rsidR="00DE7E92">
        <w:rPr>
          <w:rFonts w:ascii="Times New Roman" w:eastAsia="Times New Roman" w:hAnsi="Times New Roman"/>
          <w:sz w:val="20"/>
          <w:szCs w:val="20"/>
          <w:lang w:eastAsia="ru-RU"/>
        </w:rPr>
        <w:t>в размере (</w:t>
      </w:r>
      <w:r w:rsidR="00DE7E92" w:rsidRPr="002159F5">
        <w:rPr>
          <w:rFonts w:ascii="Times New Roman" w:eastAsia="Times New Roman" w:hAnsi="Times New Roman"/>
          <w:sz w:val="20"/>
          <w:szCs w:val="20"/>
          <w:lang w:eastAsia="ru-RU"/>
        </w:rPr>
        <w:t>на дату размещения настоящего информационного сообщения)</w:t>
      </w:r>
      <w:r w:rsidR="00DE7E9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60 000 рублей;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 xml:space="preserve">- права (требования), установленные Решением Великолукского городского суда Псковской области от 29 октября 2013 года по делу 2-1187/13 в части взыскания расходов по государственной пошлине </w:t>
      </w:r>
      <w:r w:rsidR="00DE7E92">
        <w:rPr>
          <w:rFonts w:ascii="Times New Roman" w:eastAsia="Times New Roman" w:hAnsi="Times New Roman"/>
          <w:sz w:val="20"/>
          <w:szCs w:val="20"/>
          <w:lang w:eastAsia="ru-RU"/>
        </w:rPr>
        <w:t>в размере (</w:t>
      </w:r>
      <w:r w:rsidR="00DE7E92" w:rsidRPr="002159F5">
        <w:rPr>
          <w:rFonts w:ascii="Times New Roman" w:eastAsia="Times New Roman" w:hAnsi="Times New Roman"/>
          <w:sz w:val="20"/>
          <w:szCs w:val="20"/>
          <w:lang w:eastAsia="ru-RU"/>
        </w:rPr>
        <w:t>на дату размещения настоящего информационного сообщения)</w:t>
      </w:r>
      <w:r w:rsidR="00DE7E9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50 285,64 рублей.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 xml:space="preserve">9. Права (требования) </w:t>
      </w:r>
      <w:r w:rsidR="00614DF0">
        <w:rPr>
          <w:rFonts w:ascii="Times New Roman" w:eastAsia="Times New Roman" w:hAnsi="Times New Roman"/>
          <w:sz w:val="20"/>
          <w:szCs w:val="20"/>
          <w:lang w:eastAsia="ru-RU"/>
        </w:rPr>
        <w:t xml:space="preserve">ООО </w:t>
      </w:r>
      <w:r w:rsidR="00614DF0" w:rsidRPr="00614DF0">
        <w:rPr>
          <w:rFonts w:ascii="Times New Roman" w:eastAsia="Times New Roman" w:hAnsi="Times New Roman"/>
          <w:sz w:val="20"/>
          <w:szCs w:val="20"/>
          <w:lang w:eastAsia="ru-RU"/>
        </w:rPr>
        <w:t>«СБК АКТИВ»</w:t>
      </w: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 xml:space="preserve"> к СПК «Август Агро», вытекающие из Договора № 0169-100110-РКЛ-5 от 31.03.2011 об открытии </w:t>
      </w:r>
      <w:proofErr w:type="spellStart"/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невозобновляемой</w:t>
      </w:r>
      <w:proofErr w:type="spellEnd"/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 xml:space="preserve"> кредитной линии в редакции всех дополнительных соглашений, заключенному между ОАО «Сбербанк России» и СПК «Август Агро» (далее – Кредитный договор 8), в размере </w:t>
      </w:r>
      <w:r w:rsidR="00DE7E92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="00DE7E92" w:rsidRPr="002159F5">
        <w:rPr>
          <w:rFonts w:ascii="Times New Roman" w:eastAsia="Times New Roman" w:hAnsi="Times New Roman"/>
          <w:sz w:val="20"/>
          <w:szCs w:val="20"/>
          <w:lang w:eastAsia="ru-RU"/>
        </w:rPr>
        <w:t>на дату размещения настоящего информационного сообщения)</w:t>
      </w:r>
      <w:r w:rsidR="00DE7E9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27 493 777 (двадцать семь миллионов четыреста девяносто три тысячи семьсот семьдесят семь) рублей 09 копеек, в том числе:</w:t>
      </w:r>
    </w:p>
    <w:p w:rsidR="00F54434" w:rsidRPr="00F54434" w:rsidRDefault="00F54434" w:rsidP="00F54434">
      <w:pPr>
        <w:numPr>
          <w:ilvl w:val="0"/>
          <w:numId w:val="15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bCs/>
          <w:sz w:val="20"/>
          <w:szCs w:val="20"/>
          <w:lang w:eastAsia="ru-RU"/>
        </w:rPr>
        <w:t>сумма основного долга – 26 130 398 (двадцать шесть миллионов сто тридцать тысяч триста девяносто восемь) рублей 07 копеек,</w:t>
      </w:r>
    </w:p>
    <w:p w:rsidR="00F54434" w:rsidRPr="00F54434" w:rsidRDefault="00F54434" w:rsidP="00F54434">
      <w:pPr>
        <w:numPr>
          <w:ilvl w:val="0"/>
          <w:numId w:val="15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bCs/>
          <w:sz w:val="20"/>
          <w:szCs w:val="20"/>
          <w:lang w:eastAsia="ru-RU"/>
        </w:rPr>
        <w:t>сумма неустоек – 1 363 379 (один миллион триста шестьдесят три тысячи триста семьдесят девять) рублей 02 копейки.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 xml:space="preserve">Права (требования) </w:t>
      </w:r>
      <w:r w:rsidR="00614DF0">
        <w:rPr>
          <w:rFonts w:ascii="Times New Roman" w:eastAsia="Times New Roman" w:hAnsi="Times New Roman"/>
          <w:sz w:val="20"/>
          <w:szCs w:val="20"/>
          <w:lang w:eastAsia="ru-RU"/>
        </w:rPr>
        <w:t xml:space="preserve">ООО </w:t>
      </w:r>
      <w:r w:rsidR="00614DF0" w:rsidRPr="00614DF0">
        <w:rPr>
          <w:rFonts w:ascii="Times New Roman" w:eastAsia="Times New Roman" w:hAnsi="Times New Roman"/>
          <w:sz w:val="20"/>
          <w:szCs w:val="20"/>
          <w:lang w:eastAsia="ru-RU"/>
        </w:rPr>
        <w:t xml:space="preserve">«СБК </w:t>
      </w:r>
      <w:proofErr w:type="gramStart"/>
      <w:r w:rsidR="00614DF0" w:rsidRPr="00614DF0">
        <w:rPr>
          <w:rFonts w:ascii="Times New Roman" w:eastAsia="Times New Roman" w:hAnsi="Times New Roman"/>
          <w:sz w:val="20"/>
          <w:szCs w:val="20"/>
          <w:lang w:eastAsia="ru-RU"/>
        </w:rPr>
        <w:t>АКТИВ»</w:t>
      </w:r>
      <w:r w:rsidR="00614DF0" w:rsidRPr="00F5443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 xml:space="preserve"> по</w:t>
      </w:r>
      <w:proofErr w:type="gramEnd"/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 xml:space="preserve"> договорам, заключенным в обеспечение исполнения обязательств СПК «Август Агро» по Кредитному договору 8:</w:t>
      </w:r>
    </w:p>
    <w:p w:rsidR="00F54434" w:rsidRPr="00F54434" w:rsidRDefault="00F54434" w:rsidP="00F54434">
      <w:pPr>
        <w:numPr>
          <w:ilvl w:val="0"/>
          <w:numId w:val="15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0"/>
          <w:szCs w:val="20"/>
          <w:lang w:val="en-US" w:eastAsia="ru-RU"/>
        </w:rPr>
      </w:pPr>
      <w:r w:rsidRPr="00F5443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Договор поручительства № 0169-100110-РКЛ-02 от 15.09.2010, заключенный между ОАО «Сбербанк России» и гр. </w:t>
      </w:r>
      <w:proofErr w:type="spellStart"/>
      <w:r w:rsidRPr="00F54434">
        <w:rPr>
          <w:rFonts w:ascii="Times New Roman" w:eastAsia="Times New Roman" w:hAnsi="Times New Roman"/>
          <w:bCs/>
          <w:sz w:val="20"/>
          <w:szCs w:val="20"/>
          <w:lang w:val="en-US" w:eastAsia="ru-RU"/>
        </w:rPr>
        <w:t>Маркевичем</w:t>
      </w:r>
      <w:proofErr w:type="spellEnd"/>
      <w:r w:rsidRPr="00F54434">
        <w:rPr>
          <w:rFonts w:ascii="Times New Roman" w:eastAsia="Times New Roman" w:hAnsi="Times New Roman"/>
          <w:bCs/>
          <w:sz w:val="20"/>
          <w:szCs w:val="20"/>
          <w:lang w:val="en-US" w:eastAsia="ru-RU"/>
        </w:rPr>
        <w:t xml:space="preserve"> А.Е.</w:t>
      </w:r>
      <w:r w:rsidRPr="00F54434">
        <w:rPr>
          <w:rFonts w:ascii="Times New Roman" w:eastAsia="Times New Roman" w:hAnsi="Times New Roman"/>
          <w:bCs/>
          <w:sz w:val="20"/>
          <w:szCs w:val="20"/>
          <w:lang w:eastAsia="ru-RU"/>
        </w:rPr>
        <w:t>;</w:t>
      </w:r>
      <w:r w:rsidRPr="00F54434">
        <w:rPr>
          <w:rFonts w:ascii="Times New Roman" w:eastAsia="Times New Roman" w:hAnsi="Times New Roman"/>
          <w:bCs/>
          <w:sz w:val="20"/>
          <w:szCs w:val="20"/>
          <w:lang w:val="en-US" w:eastAsia="ru-RU"/>
        </w:rPr>
        <w:t xml:space="preserve"> </w:t>
      </w:r>
    </w:p>
    <w:p w:rsidR="00F54434" w:rsidRPr="00F54434" w:rsidRDefault="00F54434" w:rsidP="00F54434">
      <w:pPr>
        <w:numPr>
          <w:ilvl w:val="0"/>
          <w:numId w:val="15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0"/>
          <w:szCs w:val="20"/>
          <w:lang w:val="en-US" w:eastAsia="ru-RU"/>
        </w:rPr>
      </w:pPr>
      <w:r w:rsidRPr="00F54434">
        <w:rPr>
          <w:rFonts w:ascii="Times New Roman" w:eastAsia="Times New Roman" w:hAnsi="Times New Roman"/>
          <w:bCs/>
          <w:sz w:val="20"/>
          <w:szCs w:val="20"/>
          <w:lang w:eastAsia="ru-RU"/>
        </w:rPr>
        <w:t>Договор поручительства № 0169-100110-РКЛ-03 от 15.09.2010, заключенный между ОАО «Сбербанк России» и гр. Сапуновой Т.А.;</w:t>
      </w:r>
    </w:p>
    <w:p w:rsidR="00F54434" w:rsidRPr="00F54434" w:rsidRDefault="00F54434" w:rsidP="00F54434">
      <w:pPr>
        <w:numPr>
          <w:ilvl w:val="0"/>
          <w:numId w:val="15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0"/>
          <w:szCs w:val="20"/>
          <w:lang w:val="en-US" w:eastAsia="ru-RU"/>
        </w:rPr>
      </w:pPr>
      <w:r w:rsidRPr="00F5443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Договор поручительства № 0169-100110-РКЛ-04 от 15.09.2010, заключенный между ОАО «Сбербанк России» и гр. </w:t>
      </w:r>
      <w:proofErr w:type="spellStart"/>
      <w:r w:rsidRPr="00F54434">
        <w:rPr>
          <w:rFonts w:ascii="Times New Roman" w:eastAsia="Times New Roman" w:hAnsi="Times New Roman"/>
          <w:bCs/>
          <w:sz w:val="20"/>
          <w:szCs w:val="20"/>
          <w:lang w:val="en-US" w:eastAsia="ru-RU"/>
        </w:rPr>
        <w:t>Сапуновым</w:t>
      </w:r>
      <w:proofErr w:type="spellEnd"/>
      <w:r w:rsidRPr="00F54434">
        <w:rPr>
          <w:rFonts w:ascii="Times New Roman" w:eastAsia="Times New Roman" w:hAnsi="Times New Roman"/>
          <w:bCs/>
          <w:sz w:val="20"/>
          <w:szCs w:val="20"/>
          <w:lang w:val="en-US" w:eastAsia="ru-RU"/>
        </w:rPr>
        <w:t xml:space="preserve"> С.А.;</w:t>
      </w:r>
    </w:p>
    <w:p w:rsidR="00F54434" w:rsidRPr="00F54434" w:rsidRDefault="00F54434" w:rsidP="00F54434">
      <w:pPr>
        <w:numPr>
          <w:ilvl w:val="0"/>
          <w:numId w:val="15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0"/>
          <w:szCs w:val="20"/>
          <w:lang w:val="en-US" w:eastAsia="ru-RU"/>
        </w:rPr>
      </w:pPr>
      <w:r w:rsidRPr="00F54434">
        <w:rPr>
          <w:rFonts w:ascii="Times New Roman" w:eastAsia="Times New Roman" w:hAnsi="Times New Roman"/>
          <w:bCs/>
          <w:sz w:val="20"/>
          <w:szCs w:val="20"/>
          <w:lang w:eastAsia="ru-RU"/>
        </w:rPr>
        <w:t>Договор поручительства № 0169-100110-РКЛ-05 от 15.09.2010, заключенный между ОАО «Сбербанк России» и гр. Сапуновым А.В.;</w:t>
      </w:r>
    </w:p>
    <w:p w:rsidR="00F54434" w:rsidRPr="00F54434" w:rsidRDefault="00F54434" w:rsidP="00F54434">
      <w:pPr>
        <w:numPr>
          <w:ilvl w:val="0"/>
          <w:numId w:val="15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0"/>
          <w:szCs w:val="20"/>
          <w:lang w:val="en-US" w:eastAsia="ru-RU"/>
        </w:rPr>
      </w:pPr>
      <w:r w:rsidRPr="00F54434">
        <w:rPr>
          <w:rFonts w:ascii="Times New Roman" w:eastAsia="Times New Roman" w:hAnsi="Times New Roman"/>
          <w:bCs/>
          <w:sz w:val="20"/>
          <w:szCs w:val="20"/>
          <w:lang w:eastAsia="ru-RU"/>
        </w:rPr>
        <w:t>Договор поручительства № 0169-100110-РКЛ-06 от 15.09.2010, заключенный между ОАО «Сбербанк России» и гр. Марковым И.А.;</w:t>
      </w:r>
    </w:p>
    <w:p w:rsidR="00F54434" w:rsidRPr="00F54434" w:rsidRDefault="00F54434" w:rsidP="00F54434">
      <w:pPr>
        <w:numPr>
          <w:ilvl w:val="0"/>
          <w:numId w:val="15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bCs/>
          <w:sz w:val="20"/>
          <w:szCs w:val="20"/>
          <w:lang w:eastAsia="ru-RU"/>
        </w:rPr>
        <w:t>Договор поручительства № 0169-100110-РКЛ-07 от 14.10.2010, заключенный между ОАО «Сбербанк России» и ООО «Мираж»;</w:t>
      </w:r>
    </w:p>
    <w:p w:rsidR="00F54434" w:rsidRPr="00F54434" w:rsidRDefault="00F54434" w:rsidP="00F54434">
      <w:pPr>
        <w:numPr>
          <w:ilvl w:val="0"/>
          <w:numId w:val="15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bCs/>
          <w:sz w:val="20"/>
          <w:szCs w:val="20"/>
          <w:lang w:eastAsia="ru-RU"/>
        </w:rPr>
        <w:t>Договор поручительства № 0169-100110-РКЛ-08 от 14.10.2010, заключенный между ОАО «Сбербанк России» и ООО «Август Вест</w:t>
      </w:r>
      <w:r w:rsidR="003B6747">
        <w:rPr>
          <w:rFonts w:ascii="Times New Roman" w:eastAsia="Times New Roman" w:hAnsi="Times New Roman"/>
          <w:bCs/>
          <w:sz w:val="20"/>
          <w:szCs w:val="20"/>
          <w:lang w:eastAsia="ru-RU"/>
        </w:rPr>
        <w:t>»</w:t>
      </w:r>
      <w:r w:rsidRPr="00F54434"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 xml:space="preserve">10. Права (требования) </w:t>
      </w:r>
      <w:r w:rsidR="00614DF0">
        <w:rPr>
          <w:rFonts w:ascii="Times New Roman" w:eastAsia="Times New Roman" w:hAnsi="Times New Roman"/>
          <w:sz w:val="20"/>
          <w:szCs w:val="20"/>
          <w:lang w:eastAsia="ru-RU"/>
        </w:rPr>
        <w:t xml:space="preserve">ООО </w:t>
      </w:r>
      <w:r w:rsidR="00614DF0" w:rsidRPr="00614DF0">
        <w:rPr>
          <w:rFonts w:ascii="Times New Roman" w:eastAsia="Times New Roman" w:hAnsi="Times New Roman"/>
          <w:sz w:val="20"/>
          <w:szCs w:val="20"/>
          <w:lang w:eastAsia="ru-RU"/>
        </w:rPr>
        <w:t xml:space="preserve">«СБК </w:t>
      </w:r>
      <w:proofErr w:type="gramStart"/>
      <w:r w:rsidR="00614DF0" w:rsidRPr="00614DF0">
        <w:rPr>
          <w:rFonts w:ascii="Times New Roman" w:eastAsia="Times New Roman" w:hAnsi="Times New Roman"/>
          <w:sz w:val="20"/>
          <w:szCs w:val="20"/>
          <w:lang w:eastAsia="ru-RU"/>
        </w:rPr>
        <w:t>АКТИВ»</w:t>
      </w:r>
      <w:r w:rsidR="00614DF0" w:rsidRPr="00F5443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 xml:space="preserve"> к</w:t>
      </w:r>
      <w:proofErr w:type="gramEnd"/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 xml:space="preserve"> СПК «Август Агро», вытекающие из Договора № 0169-100110-РКЛ-2 от 24.09.2010 об открытии </w:t>
      </w:r>
      <w:proofErr w:type="spellStart"/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невозобновляемой</w:t>
      </w:r>
      <w:proofErr w:type="spellEnd"/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 xml:space="preserve"> кредитной линии в редакции всех дополнительных соглашений, заключенного между ОАО «Сбербанк России» и СПК «Август Агро» (далее – Кредитный договор 9), в размере </w:t>
      </w:r>
      <w:r w:rsidR="00DE7E92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="00DE7E92" w:rsidRPr="002159F5">
        <w:rPr>
          <w:rFonts w:ascii="Times New Roman" w:eastAsia="Times New Roman" w:hAnsi="Times New Roman"/>
          <w:sz w:val="20"/>
          <w:szCs w:val="20"/>
          <w:lang w:eastAsia="ru-RU"/>
        </w:rPr>
        <w:t>на дату размещения настоящего информационного сообщения)</w:t>
      </w:r>
      <w:r w:rsidR="00DE7E9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52 380 249 (пятьдесят два миллиона триста восемьдесят тысяч двести сорок девять) рублей 59 копеек, в том числе:</w:t>
      </w:r>
    </w:p>
    <w:p w:rsidR="00F54434" w:rsidRPr="00F54434" w:rsidRDefault="00F54434" w:rsidP="00F54434">
      <w:pPr>
        <w:numPr>
          <w:ilvl w:val="0"/>
          <w:numId w:val="15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bCs/>
          <w:sz w:val="20"/>
          <w:szCs w:val="20"/>
          <w:lang w:eastAsia="ru-RU"/>
        </w:rPr>
        <w:t>сумма основного долга – 48 388 205 (сорок восемь миллионов триста восемьдесят восемь тысяч двести пять) рублей 72 копейки,</w:t>
      </w:r>
    </w:p>
    <w:p w:rsidR="00F54434" w:rsidRPr="00F54434" w:rsidRDefault="00F54434" w:rsidP="00F54434">
      <w:pPr>
        <w:numPr>
          <w:ilvl w:val="0"/>
          <w:numId w:val="15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bCs/>
          <w:sz w:val="20"/>
          <w:szCs w:val="20"/>
          <w:lang w:eastAsia="ru-RU"/>
        </w:rPr>
        <w:t>сумма неустоек – 3 992 043 (три миллиона девятьсот девяносто две тысячи сорок три) рубля 87 копеек.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 xml:space="preserve">Права (требования) </w:t>
      </w:r>
      <w:r w:rsidR="00C87065" w:rsidRPr="00C87065">
        <w:rPr>
          <w:rFonts w:ascii="Times New Roman" w:eastAsia="Times New Roman" w:hAnsi="Times New Roman"/>
          <w:sz w:val="20"/>
          <w:szCs w:val="20"/>
          <w:lang w:eastAsia="ru-RU"/>
        </w:rPr>
        <w:t xml:space="preserve">ООО «СБК </w:t>
      </w:r>
      <w:proofErr w:type="gramStart"/>
      <w:r w:rsidR="00C87065" w:rsidRPr="00C87065">
        <w:rPr>
          <w:rFonts w:ascii="Times New Roman" w:eastAsia="Times New Roman" w:hAnsi="Times New Roman"/>
          <w:sz w:val="20"/>
          <w:szCs w:val="20"/>
          <w:lang w:eastAsia="ru-RU"/>
        </w:rPr>
        <w:t xml:space="preserve">АКТИВ»  </w:t>
      </w: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End"/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по договорам, заключенным в обеспечение исполнения обязательств СПК «Август Агро» по Кредитному договору 9:</w:t>
      </w:r>
    </w:p>
    <w:p w:rsidR="00F54434" w:rsidRPr="00F54434" w:rsidRDefault="00F54434" w:rsidP="00F54434">
      <w:pPr>
        <w:numPr>
          <w:ilvl w:val="0"/>
          <w:numId w:val="15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0"/>
          <w:szCs w:val="20"/>
          <w:lang w:val="en-US" w:eastAsia="ru-RU"/>
        </w:rPr>
      </w:pPr>
      <w:r w:rsidRPr="00F5443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Договор поручительства № 0169-100110-РКЛ-02 от 15.09.2010, заключенный между ОАО «Сбербанк России» и гр. </w:t>
      </w:r>
      <w:proofErr w:type="spellStart"/>
      <w:r w:rsidRPr="00F54434">
        <w:rPr>
          <w:rFonts w:ascii="Times New Roman" w:eastAsia="Times New Roman" w:hAnsi="Times New Roman"/>
          <w:bCs/>
          <w:sz w:val="20"/>
          <w:szCs w:val="20"/>
          <w:lang w:val="en-US" w:eastAsia="ru-RU"/>
        </w:rPr>
        <w:t>Маркевичем</w:t>
      </w:r>
      <w:proofErr w:type="spellEnd"/>
      <w:r w:rsidRPr="00F54434">
        <w:rPr>
          <w:rFonts w:ascii="Times New Roman" w:eastAsia="Times New Roman" w:hAnsi="Times New Roman"/>
          <w:bCs/>
          <w:sz w:val="20"/>
          <w:szCs w:val="20"/>
          <w:lang w:val="en-US" w:eastAsia="ru-RU"/>
        </w:rPr>
        <w:t xml:space="preserve"> А.Е.</w:t>
      </w:r>
      <w:r w:rsidRPr="00F54434">
        <w:rPr>
          <w:rFonts w:ascii="Times New Roman" w:eastAsia="Times New Roman" w:hAnsi="Times New Roman"/>
          <w:bCs/>
          <w:sz w:val="20"/>
          <w:szCs w:val="20"/>
          <w:lang w:eastAsia="ru-RU"/>
        </w:rPr>
        <w:t>;</w:t>
      </w:r>
      <w:r w:rsidRPr="00F54434">
        <w:rPr>
          <w:rFonts w:ascii="Times New Roman" w:eastAsia="Times New Roman" w:hAnsi="Times New Roman"/>
          <w:bCs/>
          <w:sz w:val="20"/>
          <w:szCs w:val="20"/>
          <w:lang w:val="en-US" w:eastAsia="ru-RU"/>
        </w:rPr>
        <w:t xml:space="preserve"> </w:t>
      </w:r>
    </w:p>
    <w:p w:rsidR="00F54434" w:rsidRPr="00F54434" w:rsidRDefault="00F54434" w:rsidP="00F54434">
      <w:pPr>
        <w:numPr>
          <w:ilvl w:val="0"/>
          <w:numId w:val="15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bCs/>
          <w:sz w:val="20"/>
          <w:szCs w:val="20"/>
          <w:lang w:eastAsia="ru-RU"/>
        </w:rPr>
        <w:t>Договор поручительства № 0169-100110-РКЛ-03 от 15.09.2010, заключенный между ОАО «Сбербанк России» и гр. Сапуновой Т.А.;</w:t>
      </w:r>
    </w:p>
    <w:p w:rsidR="00F54434" w:rsidRPr="00F54434" w:rsidRDefault="00F54434" w:rsidP="00F54434">
      <w:pPr>
        <w:numPr>
          <w:ilvl w:val="0"/>
          <w:numId w:val="15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0"/>
          <w:szCs w:val="20"/>
          <w:lang w:val="en-US" w:eastAsia="ru-RU"/>
        </w:rPr>
      </w:pPr>
      <w:r w:rsidRPr="00F5443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Договор поручительства № 0169-100110-РКЛ-04 от 15.09.2010, заключенный между ОАО «Сбербанк России» и гр. </w:t>
      </w:r>
      <w:proofErr w:type="spellStart"/>
      <w:r w:rsidRPr="00F54434">
        <w:rPr>
          <w:rFonts w:ascii="Times New Roman" w:eastAsia="Times New Roman" w:hAnsi="Times New Roman"/>
          <w:bCs/>
          <w:sz w:val="20"/>
          <w:szCs w:val="20"/>
          <w:lang w:val="en-US" w:eastAsia="ru-RU"/>
        </w:rPr>
        <w:t>Сапуновым</w:t>
      </w:r>
      <w:proofErr w:type="spellEnd"/>
      <w:r w:rsidRPr="00F54434">
        <w:rPr>
          <w:rFonts w:ascii="Times New Roman" w:eastAsia="Times New Roman" w:hAnsi="Times New Roman"/>
          <w:bCs/>
          <w:sz w:val="20"/>
          <w:szCs w:val="20"/>
          <w:lang w:val="en-US" w:eastAsia="ru-RU"/>
        </w:rPr>
        <w:t xml:space="preserve"> С.А.;</w:t>
      </w:r>
    </w:p>
    <w:p w:rsidR="00F54434" w:rsidRPr="00F54434" w:rsidRDefault="00F54434" w:rsidP="00F54434">
      <w:pPr>
        <w:numPr>
          <w:ilvl w:val="0"/>
          <w:numId w:val="15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bCs/>
          <w:sz w:val="20"/>
          <w:szCs w:val="20"/>
          <w:lang w:eastAsia="ru-RU"/>
        </w:rPr>
        <w:t>Договор поручительства № 0169-100110-РКЛ-05 от 15.09.2010, заключенный между ОАО «Сбербанк России» и гр. Сапуновым А.В.;</w:t>
      </w:r>
    </w:p>
    <w:p w:rsidR="00F54434" w:rsidRPr="00F54434" w:rsidRDefault="00F54434" w:rsidP="00F54434">
      <w:pPr>
        <w:numPr>
          <w:ilvl w:val="0"/>
          <w:numId w:val="15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bCs/>
          <w:sz w:val="20"/>
          <w:szCs w:val="20"/>
          <w:lang w:eastAsia="ru-RU"/>
        </w:rPr>
        <w:t>Договор поручительства № 0169-100110-РКЛ-06 от 15.09.2010, заключенный между ОАО «Сбербанк России» и гр. Марковым И.А.;</w:t>
      </w:r>
    </w:p>
    <w:p w:rsidR="00F54434" w:rsidRPr="00F54434" w:rsidRDefault="00F54434" w:rsidP="00F54434">
      <w:pPr>
        <w:numPr>
          <w:ilvl w:val="0"/>
          <w:numId w:val="15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bCs/>
          <w:sz w:val="20"/>
          <w:szCs w:val="20"/>
          <w:lang w:eastAsia="ru-RU"/>
        </w:rPr>
        <w:t>Договор поручительства № 0169-100110-РКЛ-07 от 14.10.2010, заключенный между ОАО «Сбербанк России» и ООО «Мираж»;</w:t>
      </w:r>
    </w:p>
    <w:p w:rsidR="00F54434" w:rsidRPr="00F54434" w:rsidRDefault="00F54434" w:rsidP="00F54434">
      <w:pPr>
        <w:numPr>
          <w:ilvl w:val="0"/>
          <w:numId w:val="15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bCs/>
          <w:sz w:val="20"/>
          <w:szCs w:val="20"/>
          <w:lang w:eastAsia="ru-RU"/>
        </w:rPr>
        <w:t>Договор поручительства № 0169-100110-РКЛ-08 от 14.10.2010, заключенный между ОАО «Сбербанк России» и ООО «Август Вест</w:t>
      </w:r>
      <w:r w:rsidR="003B6747">
        <w:rPr>
          <w:rFonts w:ascii="Times New Roman" w:eastAsia="Times New Roman" w:hAnsi="Times New Roman"/>
          <w:bCs/>
          <w:sz w:val="20"/>
          <w:szCs w:val="20"/>
          <w:lang w:eastAsia="ru-RU"/>
        </w:rPr>
        <w:t>»</w:t>
      </w:r>
      <w:r w:rsidRPr="00F54434"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 xml:space="preserve">11. Права (требования) </w:t>
      </w:r>
      <w:r w:rsidR="00614DF0" w:rsidRPr="00614DF0">
        <w:rPr>
          <w:rFonts w:ascii="Times New Roman" w:eastAsia="Times New Roman" w:hAnsi="Times New Roman"/>
          <w:sz w:val="20"/>
          <w:szCs w:val="20"/>
          <w:lang w:eastAsia="ru-RU"/>
        </w:rPr>
        <w:t xml:space="preserve">ООО «СБК </w:t>
      </w:r>
      <w:proofErr w:type="gramStart"/>
      <w:r w:rsidR="00614DF0" w:rsidRPr="00614DF0">
        <w:rPr>
          <w:rFonts w:ascii="Times New Roman" w:eastAsia="Times New Roman" w:hAnsi="Times New Roman"/>
          <w:sz w:val="20"/>
          <w:szCs w:val="20"/>
          <w:lang w:eastAsia="ru-RU"/>
        </w:rPr>
        <w:t xml:space="preserve">АКТИВ» </w:t>
      </w: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 xml:space="preserve"> к</w:t>
      </w:r>
      <w:proofErr w:type="gramEnd"/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 xml:space="preserve"> СПК «Август Агро», вытекающие Договора № 0169-2-101212 от 21.03.2012 об открытии </w:t>
      </w:r>
      <w:proofErr w:type="spellStart"/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невозобновляемой</w:t>
      </w:r>
      <w:proofErr w:type="spellEnd"/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 xml:space="preserve"> кредитной линии в редакции всех дополнительных соглашений, заключенного между ОАО «Сбербанк России» и СПК «Август Агро» (далее – Кредитный договор 10), в размере </w:t>
      </w:r>
      <w:r w:rsidR="00DE7E92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="00DE7E92" w:rsidRPr="002159F5">
        <w:rPr>
          <w:rFonts w:ascii="Times New Roman" w:eastAsia="Times New Roman" w:hAnsi="Times New Roman"/>
          <w:sz w:val="20"/>
          <w:szCs w:val="20"/>
          <w:lang w:eastAsia="ru-RU"/>
        </w:rPr>
        <w:t>на дату размещения настоящего информационного сообщения)</w:t>
      </w:r>
      <w:r w:rsidR="00DE7E9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28 339 965 (двадцать восемь миллионов триста тридцать девять тысяч девятьсот шестьдесят пять) рублей 35 копеек, в том числе:</w:t>
      </w:r>
    </w:p>
    <w:p w:rsidR="00F54434" w:rsidRPr="00F54434" w:rsidRDefault="00F54434" w:rsidP="00F54434">
      <w:pPr>
        <w:numPr>
          <w:ilvl w:val="0"/>
          <w:numId w:val="15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bCs/>
          <w:sz w:val="20"/>
          <w:szCs w:val="20"/>
          <w:lang w:eastAsia="ru-RU"/>
        </w:rPr>
        <w:t>сумма основного долга – 26 203 523 (двадцать шесть миллионов двести три тысячи пятьсот двадцать три) рубля 42 копейки,</w:t>
      </w:r>
    </w:p>
    <w:p w:rsidR="00F54434" w:rsidRPr="00F54434" w:rsidRDefault="00F54434" w:rsidP="00F54434">
      <w:pPr>
        <w:numPr>
          <w:ilvl w:val="0"/>
          <w:numId w:val="15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bCs/>
          <w:sz w:val="20"/>
          <w:szCs w:val="20"/>
          <w:lang w:eastAsia="ru-RU"/>
        </w:rPr>
        <w:t>сумма неустоек – 2 136 441 (два миллиона сто тридцать шесть тысяч четыреста сорок один) рубль 93 копейки.</w:t>
      </w:r>
    </w:p>
    <w:p w:rsidR="00F54434" w:rsidRPr="00F54434" w:rsidRDefault="00F54434" w:rsidP="00F54434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 xml:space="preserve">Права (требования) </w:t>
      </w:r>
      <w:r w:rsidR="00614DF0" w:rsidRPr="00614DF0">
        <w:rPr>
          <w:rFonts w:ascii="Times New Roman" w:eastAsia="Times New Roman" w:hAnsi="Times New Roman"/>
          <w:sz w:val="20"/>
          <w:szCs w:val="20"/>
          <w:lang w:eastAsia="ru-RU"/>
        </w:rPr>
        <w:t xml:space="preserve">ООО «СБК АКТИВ» </w:t>
      </w:r>
      <w:r w:rsidRPr="00F54434">
        <w:rPr>
          <w:rFonts w:ascii="Times New Roman" w:eastAsia="Times New Roman" w:hAnsi="Times New Roman"/>
          <w:sz w:val="20"/>
          <w:szCs w:val="20"/>
          <w:lang w:eastAsia="ru-RU"/>
        </w:rPr>
        <w:t>по договорам, заключенным в обеспечение исполнения обязательств СПК «Август Агро» по Кредитному договору 10:</w:t>
      </w:r>
    </w:p>
    <w:p w:rsidR="00F54434" w:rsidRPr="00F54434" w:rsidRDefault="00F54434" w:rsidP="00F54434">
      <w:pPr>
        <w:numPr>
          <w:ilvl w:val="0"/>
          <w:numId w:val="15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0"/>
          <w:szCs w:val="20"/>
          <w:lang w:val="en-US" w:eastAsia="ru-RU"/>
        </w:rPr>
      </w:pPr>
      <w:r w:rsidRPr="00F5443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Договор поручительства № 0169-2-101212-04 от 21.03.2012, заключенный между ОАО «Сбербанк России» и гр. </w:t>
      </w:r>
      <w:proofErr w:type="spellStart"/>
      <w:r w:rsidRPr="00F54434">
        <w:rPr>
          <w:rFonts w:ascii="Times New Roman" w:eastAsia="Times New Roman" w:hAnsi="Times New Roman"/>
          <w:bCs/>
          <w:sz w:val="20"/>
          <w:szCs w:val="20"/>
          <w:lang w:eastAsia="ru-RU"/>
        </w:rPr>
        <w:t>Маркевичем</w:t>
      </w:r>
      <w:proofErr w:type="spellEnd"/>
      <w:r w:rsidRPr="00F5443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А.Е.;</w:t>
      </w:r>
    </w:p>
    <w:p w:rsidR="00F54434" w:rsidRPr="00F54434" w:rsidRDefault="00F54434" w:rsidP="00F54434">
      <w:pPr>
        <w:numPr>
          <w:ilvl w:val="0"/>
          <w:numId w:val="15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0"/>
          <w:szCs w:val="20"/>
          <w:lang w:val="en-US" w:eastAsia="ru-RU"/>
        </w:rPr>
      </w:pPr>
      <w:r w:rsidRPr="00F54434">
        <w:rPr>
          <w:rFonts w:ascii="Times New Roman" w:eastAsia="Times New Roman" w:hAnsi="Times New Roman"/>
          <w:bCs/>
          <w:sz w:val="20"/>
          <w:szCs w:val="20"/>
          <w:lang w:eastAsia="ru-RU"/>
        </w:rPr>
        <w:t>Договор поручительства № 0169-2-101212-05 от 21.03.2012, заключенный между ОАО «Сбербанк России» и гр. Сапуновым А.В.;</w:t>
      </w:r>
    </w:p>
    <w:p w:rsidR="00F54434" w:rsidRPr="00F54434" w:rsidRDefault="00F54434" w:rsidP="00F54434">
      <w:pPr>
        <w:numPr>
          <w:ilvl w:val="0"/>
          <w:numId w:val="15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0"/>
          <w:szCs w:val="20"/>
          <w:lang w:val="en-US" w:eastAsia="ru-RU"/>
        </w:rPr>
      </w:pPr>
      <w:r w:rsidRPr="00F54434">
        <w:rPr>
          <w:rFonts w:ascii="Times New Roman" w:eastAsia="Times New Roman" w:hAnsi="Times New Roman"/>
          <w:bCs/>
          <w:sz w:val="20"/>
          <w:szCs w:val="20"/>
          <w:lang w:eastAsia="ru-RU"/>
        </w:rPr>
        <w:t>Договор поручительства № 0169-2-101212-06 от 21.03.2012, заключенный между ОАО «Сбербанк России» и гр. Марковым И.А.</w:t>
      </w:r>
    </w:p>
    <w:p w:rsidR="00F54434" w:rsidRDefault="00F54434" w:rsidP="007556C6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1AF3" w:rsidRPr="00EC6F72" w:rsidRDefault="00281AF3" w:rsidP="00281AF3">
      <w:pPr>
        <w:spacing w:after="0" w:line="240" w:lineRule="auto"/>
        <w:ind w:right="-5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C6F72">
        <w:rPr>
          <w:rFonts w:ascii="Times New Roman" w:eastAsia="Times New Roman" w:hAnsi="Times New Roman"/>
          <w:b/>
          <w:sz w:val="20"/>
          <w:szCs w:val="20"/>
          <w:lang w:eastAsia="ru-RU"/>
        </w:rPr>
        <w:t>Для сведения:</w:t>
      </w:r>
    </w:p>
    <w:p w:rsidR="00614DF0" w:rsidRPr="00614DF0" w:rsidRDefault="003962D5" w:rsidP="00614DF0">
      <w:pPr>
        <w:spacing w:after="0" w:line="240" w:lineRule="auto"/>
        <w:ind w:right="-57"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614DF0" w:rsidRPr="00614DF0">
        <w:rPr>
          <w:rFonts w:ascii="Times New Roman" w:eastAsia="Times New Roman" w:hAnsi="Times New Roman"/>
          <w:sz w:val="20"/>
          <w:szCs w:val="20"/>
          <w:lang w:eastAsia="ru-RU"/>
        </w:rPr>
        <w:t>09.06.2014 решением Арбитражного суда Псковской области по делу № А52-3471/2013 СПК «Август Агро» признан несостоятельным (банкротом) и в отношении него открыто конкурсное производство»;</w:t>
      </w:r>
    </w:p>
    <w:p w:rsidR="00614DF0" w:rsidRPr="00614DF0" w:rsidRDefault="00614DF0" w:rsidP="00614DF0">
      <w:pPr>
        <w:spacing w:after="0" w:line="240" w:lineRule="auto"/>
        <w:ind w:right="-57"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14DF0">
        <w:rPr>
          <w:rFonts w:ascii="Times New Roman" w:eastAsia="Times New Roman" w:hAnsi="Times New Roman"/>
          <w:sz w:val="20"/>
          <w:szCs w:val="20"/>
          <w:lang w:eastAsia="ru-RU"/>
        </w:rPr>
        <w:t>- 05.06.2014 решением Арбитражного суда Псковской области по делу № А52-3365/2013 ООО «Мираж» признано несостоятельным (банкротом) и в отношении него открыто конкурсное производство»;</w:t>
      </w:r>
    </w:p>
    <w:p w:rsidR="00614DF0" w:rsidRPr="00614DF0" w:rsidRDefault="00614DF0" w:rsidP="00614DF0">
      <w:pPr>
        <w:spacing w:after="0" w:line="240" w:lineRule="auto"/>
        <w:ind w:right="-57"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14DF0">
        <w:rPr>
          <w:rFonts w:ascii="Times New Roman" w:eastAsia="Times New Roman" w:hAnsi="Times New Roman"/>
          <w:sz w:val="20"/>
          <w:szCs w:val="20"/>
          <w:lang w:eastAsia="ru-RU"/>
        </w:rPr>
        <w:t xml:space="preserve">- в Арбитражном суде Псковской области рассматривается дело № А52-4562/2015 о признании </w:t>
      </w:r>
      <w:proofErr w:type="spellStart"/>
      <w:r w:rsidRPr="00614DF0">
        <w:rPr>
          <w:rFonts w:ascii="Times New Roman" w:eastAsia="Times New Roman" w:hAnsi="Times New Roman"/>
          <w:sz w:val="20"/>
          <w:szCs w:val="20"/>
          <w:lang w:eastAsia="ru-RU"/>
        </w:rPr>
        <w:t>Маркевича</w:t>
      </w:r>
      <w:proofErr w:type="spellEnd"/>
      <w:r w:rsidRPr="00614DF0">
        <w:rPr>
          <w:rFonts w:ascii="Times New Roman" w:eastAsia="Times New Roman" w:hAnsi="Times New Roman"/>
          <w:sz w:val="20"/>
          <w:szCs w:val="20"/>
          <w:lang w:eastAsia="ru-RU"/>
        </w:rPr>
        <w:t xml:space="preserve"> А.Е., являющегося поручителем по обязательствам СПК «Август Агро», несостоятельным (банкротом)»;</w:t>
      </w:r>
    </w:p>
    <w:p w:rsidR="00614DF0" w:rsidRPr="00614DF0" w:rsidRDefault="00614DF0" w:rsidP="00614DF0">
      <w:pPr>
        <w:spacing w:after="0" w:line="240" w:lineRule="auto"/>
        <w:ind w:right="-57"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14DF0">
        <w:rPr>
          <w:rFonts w:ascii="Times New Roman" w:eastAsia="Times New Roman" w:hAnsi="Times New Roman"/>
          <w:sz w:val="20"/>
          <w:szCs w:val="20"/>
          <w:lang w:eastAsia="ru-RU"/>
        </w:rPr>
        <w:t>- в Арбитражном суде Псковской области рассматривается дело № А52-4559/2015 о признании Сапунова А.В., являющегося поручителем по обязательствам СПК «Август Агро», несостоятельным (банкротом)»;</w:t>
      </w:r>
    </w:p>
    <w:p w:rsidR="00614DF0" w:rsidRPr="00614DF0" w:rsidRDefault="00614DF0" w:rsidP="00614DF0">
      <w:pPr>
        <w:spacing w:after="0" w:line="240" w:lineRule="auto"/>
        <w:ind w:right="-57"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14DF0">
        <w:rPr>
          <w:rFonts w:ascii="Times New Roman" w:eastAsia="Times New Roman" w:hAnsi="Times New Roman"/>
          <w:sz w:val="20"/>
          <w:szCs w:val="20"/>
          <w:lang w:eastAsia="ru-RU"/>
        </w:rPr>
        <w:t>- в Арбитражном суде Псковской области рассматривается дело № А52-4557/2015 о признании Маркова И.А., являющегося поручителем по обязательствам СПК «Август Агро», несостоятельным (банкротом)»;</w:t>
      </w:r>
    </w:p>
    <w:p w:rsidR="00614DF0" w:rsidRPr="00614DF0" w:rsidRDefault="00614DF0" w:rsidP="00614DF0">
      <w:pPr>
        <w:spacing w:after="0" w:line="240" w:lineRule="auto"/>
        <w:ind w:right="-57"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14DF0">
        <w:rPr>
          <w:rFonts w:ascii="Times New Roman" w:eastAsia="Times New Roman" w:hAnsi="Times New Roman"/>
          <w:sz w:val="20"/>
          <w:szCs w:val="20"/>
          <w:lang w:eastAsia="ru-RU"/>
        </w:rPr>
        <w:t>- в Арбитражном суде Псковской области рассматривается дело № А52-4560/2015 о признании Сапунова С.А., являющегося поручителем по обязательствам СПК «Август Агро», несостоятельным (банкротом)»;</w:t>
      </w:r>
    </w:p>
    <w:p w:rsidR="00614DF0" w:rsidRPr="00614DF0" w:rsidRDefault="00614DF0" w:rsidP="00614DF0">
      <w:pPr>
        <w:spacing w:after="0" w:line="240" w:lineRule="auto"/>
        <w:ind w:right="-57"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14DF0">
        <w:rPr>
          <w:rFonts w:ascii="Times New Roman" w:eastAsia="Times New Roman" w:hAnsi="Times New Roman"/>
          <w:sz w:val="20"/>
          <w:szCs w:val="20"/>
          <w:lang w:eastAsia="ru-RU"/>
        </w:rPr>
        <w:t>- в Арбитражном суде Псковской области рассматривается дело № А52-4558/2015 о признании Сапуновой Т.А., являющейся поручителем по обязательствам СПК «Август Агро</w:t>
      </w:r>
      <w:r w:rsidR="00FC2BD7">
        <w:rPr>
          <w:rFonts w:ascii="Times New Roman" w:eastAsia="Times New Roman" w:hAnsi="Times New Roman"/>
          <w:sz w:val="20"/>
          <w:szCs w:val="20"/>
          <w:lang w:eastAsia="ru-RU"/>
        </w:rPr>
        <w:t>», несостоятельным (банкротом)».</w:t>
      </w:r>
    </w:p>
    <w:p w:rsidR="00614DF0" w:rsidRDefault="00614DF0" w:rsidP="00F5769A">
      <w:pPr>
        <w:spacing w:after="0" w:line="240" w:lineRule="auto"/>
        <w:ind w:right="-57"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C6F72" w:rsidRDefault="001D58AA" w:rsidP="00F9643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 w:rsidRPr="00CD2BC1">
        <w:rPr>
          <w:rFonts w:ascii="Times New Roman" w:hAnsi="Times New Roman"/>
          <w:b/>
          <w:sz w:val="20"/>
          <w:szCs w:val="20"/>
          <w:lang w:eastAsia="ru-RU"/>
        </w:rPr>
        <w:t xml:space="preserve">Исполнение обязательств </w:t>
      </w:r>
      <w:r w:rsidR="00614DF0" w:rsidRPr="00CD2BC1">
        <w:rPr>
          <w:rFonts w:ascii="Times New Roman" w:hAnsi="Times New Roman"/>
          <w:b/>
          <w:sz w:val="20"/>
          <w:szCs w:val="20"/>
          <w:lang w:eastAsia="ru-RU"/>
        </w:rPr>
        <w:t xml:space="preserve">по </w:t>
      </w:r>
      <w:r w:rsidR="00333EA6" w:rsidRPr="00CF308D">
        <w:rPr>
          <w:rFonts w:ascii="Times New Roman" w:eastAsia="Times New Roman" w:hAnsi="Times New Roman"/>
          <w:b/>
          <w:sz w:val="20"/>
          <w:szCs w:val="20"/>
          <w:lang w:eastAsia="ru-RU"/>
        </w:rPr>
        <w:t>Кредитному договору 6, Кредитному договору 7</w:t>
      </w:r>
      <w:r w:rsidR="0017006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3A5647" w:rsidRPr="00CD2BC1">
        <w:rPr>
          <w:rFonts w:ascii="Times New Roman" w:hAnsi="Times New Roman"/>
          <w:b/>
          <w:sz w:val="20"/>
          <w:szCs w:val="20"/>
          <w:lang w:eastAsia="ru-RU"/>
        </w:rPr>
        <w:t>обеспечива</w:t>
      </w:r>
      <w:r w:rsidR="00375C9E">
        <w:rPr>
          <w:rFonts w:ascii="Times New Roman" w:hAnsi="Times New Roman"/>
          <w:b/>
          <w:sz w:val="20"/>
          <w:szCs w:val="20"/>
          <w:lang w:eastAsia="ru-RU"/>
        </w:rPr>
        <w:t>е</w:t>
      </w:r>
      <w:r w:rsidR="003C186E" w:rsidRPr="00CD2BC1">
        <w:rPr>
          <w:rFonts w:ascii="Times New Roman" w:hAnsi="Times New Roman"/>
          <w:b/>
          <w:sz w:val="20"/>
          <w:szCs w:val="20"/>
          <w:lang w:eastAsia="ru-RU"/>
        </w:rPr>
        <w:t xml:space="preserve">тся залогом </w:t>
      </w:r>
      <w:r w:rsidR="008209CB" w:rsidRPr="00375C9E">
        <w:rPr>
          <w:rFonts w:ascii="Times New Roman" w:hAnsi="Times New Roman"/>
          <w:b/>
          <w:sz w:val="20"/>
          <w:szCs w:val="20"/>
          <w:lang w:eastAsia="ru-RU"/>
        </w:rPr>
        <w:t>и</w:t>
      </w:r>
      <w:r w:rsidR="008209CB" w:rsidRPr="00CD2BC1">
        <w:rPr>
          <w:rFonts w:ascii="Times New Roman" w:hAnsi="Times New Roman"/>
          <w:b/>
          <w:sz w:val="20"/>
          <w:szCs w:val="20"/>
          <w:lang w:eastAsia="ru-RU"/>
        </w:rPr>
        <w:t>мущества</w:t>
      </w:r>
      <w:r w:rsidR="00614DF0" w:rsidRPr="00614DF0">
        <w:rPr>
          <w:rFonts w:ascii="Times New Roman" w:hAnsi="Times New Roman"/>
          <w:b/>
          <w:lang w:eastAsia="ru-RU"/>
        </w:rPr>
        <w:t xml:space="preserve"> </w:t>
      </w:r>
      <w:r w:rsidR="00614DF0" w:rsidRPr="00614DF0">
        <w:rPr>
          <w:rFonts w:ascii="Times New Roman" w:hAnsi="Times New Roman"/>
          <w:b/>
          <w:sz w:val="20"/>
          <w:szCs w:val="20"/>
          <w:lang w:eastAsia="ru-RU"/>
        </w:rPr>
        <w:t xml:space="preserve">(подробный перечень размещен на www.lot-online.ru в разделе «Карточка Лота»).  </w:t>
      </w:r>
    </w:p>
    <w:p w:rsidR="00F96435" w:rsidRPr="00F96435" w:rsidRDefault="00F96435" w:rsidP="00F9643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F2E35" w:rsidRDefault="009F2E35" w:rsidP="00775234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  <w:lang w:eastAsia="ru-RU"/>
        </w:rPr>
      </w:pPr>
    </w:p>
    <w:p w:rsidR="00CC47A8" w:rsidRPr="00775234" w:rsidRDefault="00CC47A8" w:rsidP="00775234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  <w:lang w:eastAsia="ru-RU"/>
        </w:rPr>
      </w:pPr>
      <w:bookmarkStart w:id="0" w:name="_GoBack"/>
      <w:bookmarkEnd w:id="0"/>
    </w:p>
    <w:p w:rsidR="00C67D3A" w:rsidRPr="00CF308D" w:rsidRDefault="00C67D3A" w:rsidP="00C67D3A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7182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Начальная цена Прав – </w:t>
      </w:r>
      <w:r w:rsidRPr="003962D5">
        <w:rPr>
          <w:rFonts w:ascii="Times New Roman" w:eastAsia="Times New Roman" w:hAnsi="Times New Roman"/>
          <w:b/>
          <w:sz w:val="20"/>
          <w:szCs w:val="20"/>
          <w:lang w:eastAsia="ru-RU"/>
        </w:rPr>
        <w:t>251 727 992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, 03</w:t>
      </w:r>
      <w:r w:rsidRPr="00A7182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рублей (НДС не облагается)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, </w:t>
      </w:r>
      <w:r w:rsidRPr="00CF308D">
        <w:rPr>
          <w:rFonts w:ascii="Times New Roman" w:eastAsia="Times New Roman" w:hAnsi="Times New Roman"/>
          <w:sz w:val="20"/>
          <w:szCs w:val="20"/>
          <w:lang w:eastAsia="ru-RU"/>
        </w:rPr>
        <w:t>из которых:</w:t>
      </w:r>
    </w:p>
    <w:p w:rsidR="00C67D3A" w:rsidRPr="00CF308D" w:rsidRDefault="00C67D3A" w:rsidP="00C67D3A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308D">
        <w:rPr>
          <w:rFonts w:ascii="Times New Roman" w:hAnsi="Times New Roman"/>
          <w:sz w:val="20"/>
          <w:szCs w:val="20"/>
        </w:rPr>
        <w:t xml:space="preserve">25 333 038 (двадцать пять миллионов триста тридцать три тысячи тридцать восемь) рублей 05 копеек – начальная цена продажи Прав, указанных в пункте 1 настоящего сообщения; </w:t>
      </w:r>
    </w:p>
    <w:p w:rsidR="00C67D3A" w:rsidRPr="00CF308D" w:rsidRDefault="00C67D3A" w:rsidP="00C67D3A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308D">
        <w:rPr>
          <w:rFonts w:ascii="Times New Roman" w:hAnsi="Times New Roman"/>
          <w:sz w:val="20"/>
          <w:szCs w:val="20"/>
        </w:rPr>
        <w:t>41 735 878 (сорок один миллион семьсот тридцать пять тысяч восемьсот семьдесят восемь) рублей 22 копейки – начальная цена продажи Прав, указанных в пункте 2 настоящего сообщения;</w:t>
      </w:r>
    </w:p>
    <w:p w:rsidR="00C67D3A" w:rsidRPr="00CF308D" w:rsidRDefault="00C67D3A" w:rsidP="00C67D3A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308D">
        <w:rPr>
          <w:rFonts w:ascii="Times New Roman" w:hAnsi="Times New Roman"/>
          <w:sz w:val="20"/>
          <w:szCs w:val="20"/>
        </w:rPr>
        <w:t>46 736 606 (сорок шесть миллионов семьсот тридцать шесть тысяч шестьсот шесть) рублей 55 копеек – начальная цена продажи Прав, указанных в пункте 3 настоящего сообщения;</w:t>
      </w:r>
    </w:p>
    <w:p w:rsidR="00C67D3A" w:rsidRPr="00CF308D" w:rsidRDefault="00C67D3A" w:rsidP="00C67D3A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308D">
        <w:rPr>
          <w:rFonts w:ascii="Times New Roman" w:hAnsi="Times New Roman"/>
          <w:sz w:val="20"/>
          <w:szCs w:val="20"/>
        </w:rPr>
        <w:t>9 750 722 (девять миллионов семьсот пятьдесят тысяч семьсот двадцать два) рубля 58 копеек – начальная цена продажи Прав, указанных в пункте 4 настоящего сообщения;</w:t>
      </w:r>
    </w:p>
    <w:p w:rsidR="00C67D3A" w:rsidRPr="00CF308D" w:rsidRDefault="00C67D3A" w:rsidP="00C67D3A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308D">
        <w:rPr>
          <w:rFonts w:ascii="Times New Roman" w:hAnsi="Times New Roman"/>
          <w:sz w:val="20"/>
          <w:szCs w:val="20"/>
        </w:rPr>
        <w:t>10 399 918 (десять миллионов триста девяносто девять тысяч девятьсот восемнадцать) рублей 75 копеек – начальная цена продажи Прав, указанных в пункте 5 настоящего сообщения;</w:t>
      </w:r>
    </w:p>
    <w:p w:rsidR="00C67D3A" w:rsidRPr="00CF308D" w:rsidRDefault="00C67D3A" w:rsidP="00C67D3A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308D">
        <w:rPr>
          <w:rFonts w:ascii="Times New Roman" w:hAnsi="Times New Roman"/>
          <w:sz w:val="20"/>
          <w:szCs w:val="20"/>
        </w:rPr>
        <w:t>7 188 000 (семь миллионов сто восемьдесят восемь тысяч) рублей 00 копеек – начальная цена продажи Прав, указанных в пункте 6 настоящего сообщения;</w:t>
      </w:r>
    </w:p>
    <w:p w:rsidR="00C67D3A" w:rsidRPr="00CF308D" w:rsidRDefault="00C67D3A" w:rsidP="00C67D3A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308D">
        <w:rPr>
          <w:rFonts w:ascii="Times New Roman" w:hAnsi="Times New Roman"/>
          <w:sz w:val="20"/>
          <w:szCs w:val="20"/>
        </w:rPr>
        <w:t>1 996 267 (один миллион девятьсот девяносто шесть тысяч двести шестьдесят семь) рублей 24 копейки – начальная цена продажи Прав, указанных в пункте 7 настоящего сообщения;</w:t>
      </w:r>
    </w:p>
    <w:p w:rsidR="00C67D3A" w:rsidRPr="00CF308D" w:rsidRDefault="00C67D3A" w:rsidP="00C67D3A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308D">
        <w:rPr>
          <w:rFonts w:ascii="Times New Roman" w:hAnsi="Times New Roman"/>
          <w:sz w:val="20"/>
          <w:szCs w:val="20"/>
        </w:rPr>
        <w:t>373 568 (триста семьдесят три тысячи пятьсот шестьдесят восемь) рублей 61 копейка – начальная цена продажи Прав, указанных в пункте 8 настоящего сообщения;</w:t>
      </w:r>
    </w:p>
    <w:p w:rsidR="00C67D3A" w:rsidRPr="00CF308D" w:rsidRDefault="00C67D3A" w:rsidP="00C67D3A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308D">
        <w:rPr>
          <w:rFonts w:ascii="Times New Roman" w:hAnsi="Times New Roman"/>
          <w:sz w:val="20"/>
          <w:szCs w:val="20"/>
        </w:rPr>
        <w:t>27 493 777 (двадцать семь миллионов четыреста девяносто три тысячи семьсот семьдесят семь) рублей 09 копеек – начальная цена продажи Прав, указанных в пункте 9 настоящего сообщения;</w:t>
      </w:r>
    </w:p>
    <w:p w:rsidR="00C67D3A" w:rsidRPr="00CF308D" w:rsidRDefault="00C67D3A" w:rsidP="00C67D3A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308D">
        <w:rPr>
          <w:rFonts w:ascii="Times New Roman" w:hAnsi="Times New Roman"/>
          <w:sz w:val="20"/>
          <w:szCs w:val="20"/>
        </w:rPr>
        <w:t>52 380 249 (пятьдесят два миллиона триста восемьдесят тысяч двести сорок девять) рублей 59 копеек – начальная цена продажи Прав, указанных в пункте 10 настоящего сообщения;</w:t>
      </w:r>
    </w:p>
    <w:p w:rsidR="00C67D3A" w:rsidRPr="00CF308D" w:rsidRDefault="00C67D3A" w:rsidP="00C67D3A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308D">
        <w:rPr>
          <w:rFonts w:ascii="Times New Roman" w:hAnsi="Times New Roman"/>
          <w:sz w:val="20"/>
          <w:szCs w:val="20"/>
        </w:rPr>
        <w:t>28 339 965 (двадцать восемь миллионов триста тридцать девять тысяч девятьсот шестьдесят пять) рублей 35 копеек – начальная цена продажи Прав, указанных в пункте 11 настоящего сообщения.</w:t>
      </w:r>
    </w:p>
    <w:p w:rsidR="00C67D3A" w:rsidRPr="0081322D" w:rsidRDefault="00C67D3A" w:rsidP="00C67D3A">
      <w:pPr>
        <w:pStyle w:val="a6"/>
        <w:spacing w:after="0" w:line="240" w:lineRule="auto"/>
        <w:ind w:left="1429"/>
        <w:jc w:val="both"/>
        <w:rPr>
          <w:rFonts w:ascii="Times New Roman" w:hAnsi="Times New Roman"/>
          <w:szCs w:val="24"/>
        </w:rPr>
      </w:pPr>
    </w:p>
    <w:p w:rsidR="000F477B" w:rsidRDefault="00B75B15" w:rsidP="0098283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При увеличении</w:t>
      </w:r>
      <w:r w:rsidR="0011272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начальной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цены продажи Прав</w:t>
      </w:r>
      <w:r w:rsidR="00CF308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стоимость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уступки </w:t>
      </w:r>
      <w:r w:rsidR="00CF308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прав (требований) по каждому из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Кредитных договоров увеличивается пропорционально.</w:t>
      </w:r>
    </w:p>
    <w:p w:rsidR="0011272C" w:rsidRDefault="0011272C" w:rsidP="0098283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1272C" w:rsidRPr="00A71824" w:rsidRDefault="0011272C" w:rsidP="0098283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82833" w:rsidRPr="00A71824" w:rsidRDefault="000F477B" w:rsidP="0098283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7182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Минимальная цена Прав </w:t>
      </w:r>
      <w:r w:rsidR="00002BFA" w:rsidRPr="00A71824">
        <w:rPr>
          <w:rFonts w:ascii="Times New Roman" w:eastAsia="Times New Roman" w:hAnsi="Times New Roman"/>
          <w:b/>
          <w:sz w:val="20"/>
          <w:szCs w:val="20"/>
          <w:lang w:eastAsia="ru-RU"/>
        </w:rPr>
        <w:t>–</w:t>
      </w:r>
      <w:r w:rsidRPr="00A7182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3962D5" w:rsidRPr="003962D5">
        <w:rPr>
          <w:rFonts w:ascii="Times New Roman" w:eastAsia="Times New Roman" w:hAnsi="Times New Roman"/>
          <w:b/>
          <w:sz w:val="20"/>
          <w:szCs w:val="20"/>
          <w:lang w:eastAsia="ru-RU"/>
        </w:rPr>
        <w:t>70 267 000</w:t>
      </w:r>
      <w:r w:rsidR="00F9643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, </w:t>
      </w:r>
      <w:r w:rsidR="003962D5">
        <w:rPr>
          <w:rFonts w:ascii="Times New Roman" w:eastAsia="Times New Roman" w:hAnsi="Times New Roman"/>
          <w:b/>
          <w:sz w:val="20"/>
          <w:szCs w:val="20"/>
          <w:lang w:eastAsia="ru-RU"/>
        </w:rPr>
        <w:t>03</w:t>
      </w:r>
      <w:r w:rsidR="00E573FB" w:rsidRPr="00A7182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44077B" w:rsidRPr="00A71824">
        <w:rPr>
          <w:rFonts w:ascii="Times New Roman" w:eastAsia="Times New Roman" w:hAnsi="Times New Roman"/>
          <w:b/>
          <w:sz w:val="20"/>
          <w:szCs w:val="20"/>
          <w:lang w:eastAsia="ru-RU"/>
        </w:rPr>
        <w:t>рублей (НДС не облагается)</w:t>
      </w:r>
    </w:p>
    <w:p w:rsidR="000F477B" w:rsidRPr="00A71824" w:rsidRDefault="000F477B" w:rsidP="0098283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7182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Сумма задатка </w:t>
      </w:r>
      <w:r w:rsidR="00F96435">
        <w:rPr>
          <w:rFonts w:ascii="Times New Roman" w:eastAsia="Times New Roman" w:hAnsi="Times New Roman"/>
          <w:b/>
          <w:sz w:val="20"/>
          <w:szCs w:val="20"/>
          <w:lang w:eastAsia="ru-RU"/>
        </w:rPr>
        <w:t>–</w:t>
      </w:r>
      <w:r w:rsidRPr="00A7182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3962D5" w:rsidRPr="003962D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10 000 000 </w:t>
      </w:r>
      <w:r w:rsidR="0044077B" w:rsidRPr="00A71824">
        <w:rPr>
          <w:rFonts w:ascii="Times New Roman" w:eastAsia="Times New Roman" w:hAnsi="Times New Roman"/>
          <w:b/>
          <w:sz w:val="20"/>
          <w:szCs w:val="20"/>
          <w:lang w:eastAsia="ru-RU"/>
        </w:rPr>
        <w:t>рублей</w:t>
      </w:r>
    </w:p>
    <w:p w:rsidR="000F477B" w:rsidRPr="00A71824" w:rsidRDefault="000F477B" w:rsidP="0098283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7182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Шаг аукциона на </w:t>
      </w:r>
      <w:r w:rsidR="00EF19F3" w:rsidRPr="00A7182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повышение </w:t>
      </w:r>
      <w:r w:rsidR="00623C82" w:rsidRPr="00A7182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- </w:t>
      </w:r>
      <w:r w:rsidR="003962D5" w:rsidRPr="003962D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300 000 </w:t>
      </w:r>
      <w:r w:rsidR="00BD64DF" w:rsidRPr="00A7182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рублей </w:t>
      </w:r>
    </w:p>
    <w:p w:rsidR="000F477B" w:rsidRPr="00CD2BC1" w:rsidRDefault="000F477B" w:rsidP="0098283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7182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Шаг аукциона на </w:t>
      </w:r>
      <w:r w:rsidR="00EF19F3" w:rsidRPr="00A7182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понижение </w:t>
      </w:r>
      <w:r w:rsidR="00002BFA" w:rsidRPr="00A71824">
        <w:rPr>
          <w:rFonts w:ascii="Times New Roman" w:eastAsia="Times New Roman" w:hAnsi="Times New Roman"/>
          <w:b/>
          <w:sz w:val="20"/>
          <w:szCs w:val="20"/>
          <w:lang w:eastAsia="ru-RU"/>
        </w:rPr>
        <w:t>–</w:t>
      </w:r>
      <w:r w:rsidR="00BF7127" w:rsidRPr="00A7182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3962D5" w:rsidRPr="003962D5">
        <w:rPr>
          <w:rFonts w:ascii="Times New Roman" w:eastAsia="Times New Roman" w:hAnsi="Times New Roman"/>
          <w:b/>
          <w:sz w:val="20"/>
          <w:szCs w:val="20"/>
          <w:lang w:eastAsia="ru-RU"/>
        </w:rPr>
        <w:t>9 073 049</w:t>
      </w:r>
      <w:r w:rsidR="00F9643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, </w:t>
      </w:r>
      <w:r w:rsidR="003962D5">
        <w:rPr>
          <w:rFonts w:ascii="Times New Roman" w:eastAsia="Times New Roman" w:hAnsi="Times New Roman"/>
          <w:b/>
          <w:sz w:val="20"/>
          <w:szCs w:val="20"/>
          <w:lang w:eastAsia="ru-RU"/>
        </w:rPr>
        <w:t>60</w:t>
      </w:r>
      <w:r w:rsidR="00EF19F3" w:rsidRPr="00A7182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44077B" w:rsidRPr="00A71824">
        <w:rPr>
          <w:rFonts w:ascii="Times New Roman" w:eastAsia="Times New Roman" w:hAnsi="Times New Roman"/>
          <w:b/>
          <w:sz w:val="20"/>
          <w:szCs w:val="20"/>
          <w:lang w:eastAsia="ru-RU"/>
        </w:rPr>
        <w:t>рублей</w:t>
      </w:r>
    </w:p>
    <w:p w:rsidR="00CD2BC1" w:rsidRPr="00CD2BC1" w:rsidRDefault="00CD2BC1" w:rsidP="0098283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F477B" w:rsidRPr="00CD2BC1" w:rsidRDefault="000F477B" w:rsidP="009C1F6B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80090E" w:rsidRPr="00CD2BC1" w:rsidRDefault="0080090E" w:rsidP="0080090E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CD2BC1">
        <w:rPr>
          <w:rFonts w:ascii="Times New Roman" w:hAnsi="Times New Roman"/>
          <w:b/>
          <w:sz w:val="20"/>
          <w:szCs w:val="20"/>
          <w:lang w:eastAsia="ru-RU"/>
        </w:rPr>
        <w:t>Телефоны для справок: (812) 334-26-04, 8-800-777-57-57.</w:t>
      </w:r>
    </w:p>
    <w:p w:rsidR="00BD64DF" w:rsidRPr="00CD2BC1" w:rsidRDefault="00BD64DF" w:rsidP="009C1F6B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1E4B3C" w:rsidRPr="00CD2BC1" w:rsidRDefault="001E4B3C" w:rsidP="001E4B3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ОБЩИЕ ПОЛОЖЕНИЯ:</w:t>
      </w:r>
    </w:p>
    <w:p w:rsidR="001E4B3C" w:rsidRPr="00CD2BC1" w:rsidRDefault="001E4B3C" w:rsidP="001E4B3C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BD64DF" w:rsidRPr="00CD2BC1" w:rsidRDefault="00BD64DF" w:rsidP="00BD64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bCs/>
          <w:sz w:val="20"/>
          <w:szCs w:val="20"/>
          <w:lang w:eastAsia="ru-RU"/>
        </w:rPr>
        <w:t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</w:t>
      </w:r>
      <w:r w:rsidR="003962D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стемы электронных торгов (СЭТ) </w:t>
      </w:r>
      <w:r w:rsidRPr="00CD2BC1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АО «Российский аукционный дом» при проведении электронных торгов по продаже имущества частных собственников (при совпадении оператора электронной торговой площадки и организатора торгов в одном лице), размещенном на сайте </w:t>
      </w:r>
      <w:hyperlink r:id="rId8" w:history="1">
        <w:r w:rsidRPr="00CD2BC1">
          <w:rPr>
            <w:rStyle w:val="af8"/>
            <w:rFonts w:ascii="Times New Roman" w:eastAsia="Times New Roman" w:hAnsi="Times New Roman"/>
            <w:bCs/>
            <w:sz w:val="20"/>
            <w:szCs w:val="20"/>
            <w:lang w:eastAsia="ru-RU"/>
          </w:rPr>
          <w:t>www.lot-online.ru</w:t>
        </w:r>
      </w:hyperlink>
      <w:r w:rsidRPr="00CD2BC1"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1E4B3C" w:rsidRPr="00CD2BC1" w:rsidRDefault="001E4B3C" w:rsidP="001E4B3C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1E4B3C" w:rsidRPr="00CD2BC1" w:rsidRDefault="001E4B3C" w:rsidP="001E4B3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УСЛОВИЯ ПРОВЕДЕНИЯ АУКЦИОНА:</w:t>
      </w:r>
    </w:p>
    <w:p w:rsidR="001E4B3C" w:rsidRPr="00CD2BC1" w:rsidRDefault="001E4B3C" w:rsidP="001E4B3C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1E4B3C" w:rsidRPr="00CD2BC1" w:rsidRDefault="001E4B3C" w:rsidP="001E4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К участию в аукционе, проводимом в электронной форме, допускаются физические и юридические лица, </w:t>
      </w:r>
      <w:r w:rsidRPr="00EC6C0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не являющиеся</w:t>
      </w:r>
      <w:r w:rsidR="00EC6C0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аффилированными по отношению </w:t>
      </w:r>
      <w:r w:rsidR="00C55E72" w:rsidRPr="00C55E7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к </w:t>
      </w:r>
      <w:r w:rsidR="00C87065" w:rsidRPr="00C8706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СПК «Август Агро» (ИНН 6025026675, ОГРН 1066025031291), ООО «Мираж» (ИНН 6002005630, ОГРН 1026000900518), ООО «Август Вест» (ИНН  6037000537, ОГРН 1036002002530), </w:t>
      </w:r>
      <w:proofErr w:type="spellStart"/>
      <w:r w:rsidR="00C87065" w:rsidRPr="00C8706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Маркевичу</w:t>
      </w:r>
      <w:proofErr w:type="spellEnd"/>
      <w:r w:rsidR="00C87065" w:rsidRPr="00C8706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Анатолию Евгеньевичу, Сапунову Анатолию Владимировичу, Сапунову Сергею Анатольевичу, Сапуновой Татьяне Анатольевне, Маркову Игорю Александровичу, ООО «ТК Август» (ИНН 6025021941, ОГРН 1036000102269), ООО «Континент» (ИНН 6025030914, ОГРН 1086025001897), ООО «Логистик-М» (ИНН 6025036842, ОГРН 1116025000365), Антоновой Марине Анатольевне, ИП </w:t>
      </w:r>
      <w:proofErr w:type="spellStart"/>
      <w:r w:rsidR="00C87065" w:rsidRPr="00C8706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Стабровскому</w:t>
      </w:r>
      <w:proofErr w:type="spellEnd"/>
      <w:r w:rsidR="00C87065" w:rsidRPr="00C8706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Станиславу Сергеевичу (ИНН 602501732510, ОГРНИП 308602504900051), ИП Нестерову Юрию Ивановичу (ИНН 602500518312, ОГРНИП 306602515700033), ИП Ежкову Дмитрию Викторовичу (ИНН 602503948786, ОГРНИП 310602520200019), ИП Парфенову Виталию Николаевичу (ИНН 602505196612, ОГРНИП 304602504200053)</w:t>
      </w:r>
      <w:r w:rsidR="007A6E4A" w:rsidRPr="00EC6C0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, </w:t>
      </w:r>
      <w:r w:rsidRPr="00EC6C04">
        <w:rPr>
          <w:rFonts w:ascii="Times New Roman" w:eastAsia="Times New Roman" w:hAnsi="Times New Roman"/>
          <w:sz w:val="20"/>
          <w:szCs w:val="20"/>
          <w:lang w:eastAsia="ru-RU"/>
        </w:rPr>
        <w:t>своевременно подавшие заявку на участие в аукционе и представившие документы в соответствии с</w:t>
      </w: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1E4B3C" w:rsidRPr="00CD2BC1" w:rsidRDefault="001E4B3C" w:rsidP="001E4B3C">
      <w:pPr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:rsidR="001E4B3C" w:rsidRPr="00CD2BC1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1E4B3C" w:rsidRPr="00CD2BC1" w:rsidRDefault="001E4B3C" w:rsidP="001E4B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Для участия в аукционе, проводимом в электронной форме, </w:t>
      </w:r>
      <w:r w:rsidR="00493024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ретендент </w:t>
      </w:r>
      <w:r w:rsidR="00493024">
        <w:rPr>
          <w:rFonts w:ascii="Times New Roman" w:eastAsia="Times New Roman" w:hAnsi="Times New Roman"/>
          <w:sz w:val="20"/>
          <w:szCs w:val="20"/>
          <w:lang w:eastAsia="ru-RU"/>
        </w:rPr>
        <w:t xml:space="preserve">на участие в аукционе (далее – Претендент) </w:t>
      </w: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:rsidR="001E4B3C" w:rsidRPr="00CD2BC1" w:rsidRDefault="001E4B3C" w:rsidP="001E4B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Заявка подписывается электронной подписью Претендента. К заявке прилагаются подписанные </w:t>
      </w:r>
      <w:hyperlink r:id="rId9" w:history="1">
        <w:r w:rsidRPr="00CD2BC1">
          <w:rPr>
            <w:rFonts w:ascii="Times New Roman" w:eastAsia="Times New Roman" w:hAnsi="Times New Roman"/>
            <w:sz w:val="20"/>
            <w:szCs w:val="20"/>
            <w:lang w:eastAsia="ru-RU"/>
          </w:rPr>
          <w:t>электронной подписью</w:t>
        </w:r>
      </w:hyperlink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 Претендента документы.</w:t>
      </w:r>
    </w:p>
    <w:p w:rsidR="001E4B3C" w:rsidRPr="00CD2BC1" w:rsidRDefault="001E4B3C" w:rsidP="001E4B3C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E4B3C" w:rsidRPr="00CD2BC1" w:rsidRDefault="001E4B3C" w:rsidP="001E4B3C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>Документы, необходимые для участия в аукционе в электронной форме:</w:t>
      </w:r>
    </w:p>
    <w:p w:rsidR="001E4B3C" w:rsidRPr="00CD2BC1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1. Заявка на участие в аукционе, проводимом в электронной форме.</w:t>
      </w:r>
    </w:p>
    <w:p w:rsidR="001E4B3C" w:rsidRPr="00CD2BC1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:rsidR="001E4B3C" w:rsidRPr="00CD2BC1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  <w:t xml:space="preserve">2. Одновременно к заявке </w:t>
      </w:r>
      <w:r w:rsidR="00493024"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  <w:t>П</w:t>
      </w:r>
      <w:r w:rsidRPr="00CD2BC1"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  <w:t>ретенденты прилагают подписанные электронной подписью документы:</w:t>
      </w:r>
    </w:p>
    <w:p w:rsid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2.1. Физические лица – копии всех листов документа, удостоверяющего личность; </w:t>
      </w:r>
    </w:p>
    <w:p w:rsidR="001E4B3C" w:rsidRPr="00CD2BC1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2.2. Юридические лица:</w:t>
      </w:r>
    </w:p>
    <w:p w:rsidR="00A03011" w:rsidRPr="00C04073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Учредительные документы</w:t>
      </w:r>
      <w:r w:rsidR="00E051A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051A8" w:rsidRPr="00C04073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="00A03011" w:rsidRPr="00C04073">
        <w:rPr>
          <w:rFonts w:ascii="Times New Roman" w:eastAsia="Times New Roman" w:hAnsi="Times New Roman"/>
          <w:sz w:val="20"/>
          <w:szCs w:val="20"/>
          <w:lang w:eastAsia="ru-RU"/>
        </w:rPr>
        <w:t>Устав</w:t>
      </w:r>
      <w:r w:rsidR="00E051A8" w:rsidRPr="00C04073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="00A03011" w:rsidRPr="00C04073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04073">
        <w:rPr>
          <w:rFonts w:ascii="Times New Roman" w:eastAsia="Times New Roman" w:hAnsi="Times New Roman"/>
          <w:sz w:val="20"/>
          <w:szCs w:val="20"/>
          <w:lang w:eastAsia="ru-RU"/>
        </w:rPr>
        <w:t>- Свидетельство о внесении записи в Единый государственный реестр юридических лиц;</w:t>
      </w:r>
    </w:p>
    <w:p w:rsidR="00C87065" w:rsidRPr="00C04073" w:rsidRDefault="00C87065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04073">
        <w:rPr>
          <w:rFonts w:ascii="Times New Roman" w:eastAsia="Times New Roman" w:hAnsi="Times New Roman"/>
          <w:sz w:val="20"/>
          <w:szCs w:val="20"/>
          <w:lang w:eastAsia="ru-RU"/>
        </w:rPr>
        <w:t>- Свидетельство о постановке на учет в налоговом органе;</w:t>
      </w:r>
    </w:p>
    <w:p w:rsidR="001E4B3C" w:rsidRPr="00C04073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04073">
        <w:rPr>
          <w:rFonts w:ascii="Times New Roman" w:eastAsia="Times New Roman" w:hAnsi="Times New Roman"/>
          <w:sz w:val="20"/>
          <w:szCs w:val="20"/>
          <w:lang w:eastAsia="ru-RU"/>
        </w:rPr>
        <w:t xml:space="preserve">- Выписка из Единого государственного реестра юридических лиц, выданная не позднее, чем за 3 </w:t>
      </w:r>
      <w:r w:rsidR="00714DAD" w:rsidRPr="00C04073">
        <w:rPr>
          <w:rFonts w:ascii="Times New Roman" w:eastAsia="Times New Roman" w:hAnsi="Times New Roman"/>
          <w:sz w:val="20"/>
          <w:szCs w:val="20"/>
          <w:lang w:eastAsia="ru-RU"/>
        </w:rPr>
        <w:t xml:space="preserve">(три) </w:t>
      </w:r>
      <w:r w:rsidRPr="00C04073">
        <w:rPr>
          <w:rFonts w:ascii="Times New Roman" w:eastAsia="Times New Roman" w:hAnsi="Times New Roman"/>
          <w:sz w:val="20"/>
          <w:szCs w:val="20"/>
          <w:lang w:eastAsia="ru-RU"/>
        </w:rPr>
        <w:t xml:space="preserve">месяца до даты </w:t>
      </w:r>
      <w:r w:rsidR="00C87065">
        <w:rPr>
          <w:rFonts w:ascii="Times New Roman" w:eastAsia="Times New Roman" w:hAnsi="Times New Roman"/>
          <w:sz w:val="20"/>
          <w:szCs w:val="20"/>
          <w:lang w:eastAsia="ru-RU"/>
        </w:rPr>
        <w:t>начала приема заявок</w:t>
      </w:r>
      <w:r w:rsidRPr="00C04073">
        <w:rPr>
          <w:rFonts w:ascii="Times New Roman" w:eastAsia="Times New Roman" w:hAnsi="Times New Roman"/>
          <w:sz w:val="20"/>
          <w:szCs w:val="20"/>
          <w:lang w:eastAsia="ru-RU"/>
        </w:rPr>
        <w:t xml:space="preserve"> на участие в аукционе;</w:t>
      </w:r>
    </w:p>
    <w:p w:rsidR="001E4B3C" w:rsidRPr="00C04073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04073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A03011" w:rsidRPr="00C04073">
        <w:rPr>
          <w:rFonts w:ascii="Times New Roman" w:eastAsia="Times New Roman" w:hAnsi="Times New Roman"/>
          <w:sz w:val="20"/>
          <w:szCs w:val="20"/>
          <w:lang w:eastAsia="ru-RU"/>
        </w:rPr>
        <w:t>документ, подтверждающ</w:t>
      </w:r>
      <w:r w:rsidR="00E051A8" w:rsidRPr="00C04073">
        <w:rPr>
          <w:rFonts w:ascii="Times New Roman" w:eastAsia="Times New Roman" w:hAnsi="Times New Roman"/>
          <w:sz w:val="20"/>
          <w:szCs w:val="20"/>
          <w:lang w:eastAsia="ru-RU"/>
        </w:rPr>
        <w:t>ий</w:t>
      </w:r>
      <w:r w:rsidRPr="00C04073">
        <w:rPr>
          <w:rFonts w:ascii="Times New Roman" w:eastAsia="Times New Roman" w:hAnsi="Times New Roman"/>
          <w:sz w:val="20"/>
          <w:szCs w:val="20"/>
          <w:lang w:eastAsia="ru-RU"/>
        </w:rPr>
        <w:t xml:space="preserve"> полномочия руководителя юридического лица на осуществление действий от имени юридического лица (решени</w:t>
      </w:r>
      <w:r w:rsidR="00E051A8" w:rsidRPr="00C04073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Pr="00C04073">
        <w:rPr>
          <w:rFonts w:ascii="Times New Roman" w:eastAsia="Times New Roman" w:hAnsi="Times New Roman"/>
          <w:sz w:val="20"/>
          <w:szCs w:val="20"/>
          <w:lang w:eastAsia="ru-RU"/>
        </w:rPr>
        <w:t xml:space="preserve">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1E4B3C" w:rsidRPr="00C04073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04073">
        <w:rPr>
          <w:rFonts w:ascii="Times New Roman" w:eastAsia="Times New Roman" w:hAnsi="Times New Roman"/>
          <w:sz w:val="20"/>
          <w:szCs w:val="20"/>
          <w:lang w:eastAsia="ru-RU"/>
        </w:rPr>
        <w:t xml:space="preserve">- письменное решение соответствующего органа управления </w:t>
      </w:r>
      <w:r w:rsidR="00493024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r w:rsidRPr="00C04073">
        <w:rPr>
          <w:rFonts w:ascii="Times New Roman" w:eastAsia="Times New Roman" w:hAnsi="Times New Roman"/>
          <w:sz w:val="20"/>
          <w:szCs w:val="20"/>
          <w:lang w:eastAsia="ru-RU"/>
        </w:rPr>
        <w:t xml:space="preserve">ретендента о приобретении </w:t>
      </w:r>
      <w:r w:rsidR="0064617C" w:rsidRPr="00C04073">
        <w:rPr>
          <w:rFonts w:ascii="Times New Roman" w:eastAsia="Times New Roman" w:hAnsi="Times New Roman"/>
          <w:sz w:val="20"/>
          <w:szCs w:val="20"/>
          <w:lang w:eastAsia="ru-RU"/>
        </w:rPr>
        <w:t>Прав</w:t>
      </w:r>
      <w:r w:rsidRPr="00C04073">
        <w:rPr>
          <w:rFonts w:ascii="Times New Roman" w:eastAsia="Times New Roman" w:hAnsi="Times New Roman"/>
          <w:sz w:val="20"/>
          <w:szCs w:val="20"/>
          <w:lang w:eastAsia="ru-RU"/>
        </w:rPr>
        <w:t xml:space="preserve">, принятое в соответствии с учредительными документами </w:t>
      </w:r>
      <w:r w:rsidR="00493024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r w:rsidRPr="00C04073">
        <w:rPr>
          <w:rFonts w:ascii="Times New Roman" w:eastAsia="Times New Roman" w:hAnsi="Times New Roman"/>
          <w:sz w:val="20"/>
          <w:szCs w:val="20"/>
          <w:lang w:eastAsia="ru-RU"/>
        </w:rPr>
        <w:t xml:space="preserve">ретендента и законодательством страны, в которой зарегистрирован </w:t>
      </w:r>
      <w:r w:rsidR="00493024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r w:rsidRPr="00C04073">
        <w:rPr>
          <w:rFonts w:ascii="Times New Roman" w:eastAsia="Times New Roman" w:hAnsi="Times New Roman"/>
          <w:sz w:val="20"/>
          <w:szCs w:val="20"/>
          <w:lang w:eastAsia="ru-RU"/>
        </w:rPr>
        <w:t>ретендент;</w:t>
      </w:r>
    </w:p>
    <w:p w:rsidR="00A03011" w:rsidRPr="00C04073" w:rsidRDefault="00D94A69" w:rsidP="00585F33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040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</w:t>
      </w:r>
      <w:r w:rsidR="00A03011" w:rsidRPr="00C040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ностранны</w:t>
      </w:r>
      <w:r w:rsidRPr="00C040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е</w:t>
      </w:r>
      <w:r w:rsidR="00A03011" w:rsidRPr="00C040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юридически</w:t>
      </w:r>
      <w:r w:rsidRPr="00C040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е</w:t>
      </w:r>
      <w:r w:rsidR="00A03011" w:rsidRPr="00C040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лиц</w:t>
      </w:r>
      <w:r w:rsidRPr="00C040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</w:t>
      </w:r>
      <w:r w:rsidR="00A03011" w:rsidRPr="00C040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дополнительно </w:t>
      </w:r>
      <w:r w:rsidRPr="00C040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предоставляют</w:t>
      </w:r>
      <w:r w:rsidR="00A03011" w:rsidRPr="00C040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выписку из торгового реестра страны происхождения или иное эквивалентное доказательство юридического статуса иностранного инвестора в соответствии с законодательством страны его местонахождения.</w:t>
      </w:r>
    </w:p>
    <w:p w:rsidR="001E4B3C" w:rsidRPr="00C04073" w:rsidRDefault="001E4B3C" w:rsidP="001E4B3C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040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2.3. Индивидуальные предприниматели: </w:t>
      </w:r>
    </w:p>
    <w:p w:rsidR="001E4B3C" w:rsidRPr="00C04073" w:rsidRDefault="001E4B3C" w:rsidP="001E4B3C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040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Копии всех листов документа, удостоверяющего личность;</w:t>
      </w:r>
    </w:p>
    <w:p w:rsidR="001E4B3C" w:rsidRPr="00C04073" w:rsidRDefault="001E4B3C" w:rsidP="001E4B3C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040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Свидетельство о внесении физического лица в Единый государственный реестр индивидуальных предпринимателей;</w:t>
      </w:r>
    </w:p>
    <w:p w:rsidR="001E4B3C" w:rsidRPr="00C04073" w:rsidRDefault="001E4B3C" w:rsidP="00680710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040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Свидетельство о постановке на налоговый учет.</w:t>
      </w:r>
    </w:p>
    <w:p w:rsidR="00D94A69" w:rsidRPr="00C04073" w:rsidRDefault="00680710" w:rsidP="00680710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040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- </w:t>
      </w:r>
      <w:r w:rsidR="0021070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Выписка</w:t>
      </w:r>
      <w:r w:rsidRPr="00C040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из Единого государственного реестра индивидуальных предпринимателей, выданная не позднее, чем за 3 (три) месяца до даты начала приема заявок на участие в торгах.</w:t>
      </w:r>
    </w:p>
    <w:p w:rsidR="001E4B3C" w:rsidRPr="00CD2BC1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</w:t>
      </w:r>
      <w:r w:rsidR="00493024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ретендентом на осуществление таких действий, Организатором торгов не принимаются. </w:t>
      </w:r>
    </w:p>
    <w:p w:rsidR="001E4B3C" w:rsidRPr="00CD2BC1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Документооборот между Претендентами, </w:t>
      </w:r>
      <w:r w:rsidR="00493024">
        <w:rPr>
          <w:rFonts w:ascii="Times New Roman" w:eastAsia="Times New Roman" w:hAnsi="Times New Roman"/>
          <w:sz w:val="20"/>
          <w:szCs w:val="20"/>
          <w:lang w:eastAsia="ru-RU"/>
        </w:rPr>
        <w:t>лицами, допущенными до торгов (далее - У</w:t>
      </w: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частник</w:t>
      </w:r>
      <w:r w:rsidR="00493024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0957DA">
        <w:rPr>
          <w:rFonts w:ascii="Times New Roman" w:eastAsia="Times New Roman" w:hAnsi="Times New Roman"/>
          <w:sz w:val="20"/>
          <w:szCs w:val="20"/>
          <w:lang w:eastAsia="ru-RU"/>
        </w:rPr>
        <w:t>аукциона</w:t>
      </w:r>
      <w:r w:rsidR="00493024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</w:t>
      </w:r>
      <w:r w:rsidR="000957DA">
        <w:rPr>
          <w:rFonts w:ascii="Times New Roman" w:eastAsia="Times New Roman" w:hAnsi="Times New Roman"/>
          <w:sz w:val="20"/>
          <w:szCs w:val="20"/>
          <w:lang w:eastAsia="ru-RU"/>
        </w:rPr>
        <w:t>аукциона</w:t>
      </w: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, за исключением договора </w:t>
      </w:r>
      <w:r w:rsidR="00AA4940" w:rsidRPr="00CD2BC1">
        <w:rPr>
          <w:rFonts w:ascii="Times New Roman" w:eastAsia="Times New Roman" w:hAnsi="Times New Roman"/>
          <w:sz w:val="20"/>
          <w:szCs w:val="20"/>
          <w:lang w:eastAsia="ru-RU"/>
        </w:rPr>
        <w:t>уступки прав (требований)</w:t>
      </w: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, который заключается в простой письменной форме.</w:t>
      </w:r>
    </w:p>
    <w:p w:rsidR="001E4B3C" w:rsidRPr="00CD2BC1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</w:t>
      </w:r>
      <w:r w:rsidR="000957DA">
        <w:rPr>
          <w:rFonts w:ascii="Times New Roman" w:eastAsia="Times New Roman" w:hAnsi="Times New Roman"/>
          <w:sz w:val="20"/>
          <w:szCs w:val="20"/>
          <w:lang w:eastAsia="ru-RU"/>
        </w:rPr>
        <w:t>аукциона</w:t>
      </w: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, Организатора торгов и отправитель несет ответственность за подлинность и достоверность таких документов и сведений. </w:t>
      </w:r>
    </w:p>
    <w:p w:rsidR="001E4B3C" w:rsidRPr="00CD2BC1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0" w:history="1">
        <w:r w:rsidRPr="00CD2BC1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www</w:t>
        </w:r>
        <w:r w:rsidRPr="00CD2BC1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CD2BC1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lot</w:t>
        </w:r>
        <w:r w:rsidRPr="00CD2BC1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-</w:t>
        </w:r>
        <w:r w:rsidRPr="00CD2BC1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online</w:t>
        </w:r>
        <w:r w:rsidRPr="00CD2BC1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CD2BC1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, путем перечисления денежных средств на один из расчетных счетов Организатора торгов </w:t>
      </w:r>
      <w:r w:rsidR="00C87065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21070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АО «Российский аукционный дом»</w:t>
      </w:r>
      <w:r w:rsidR="00C87065" w:rsidRPr="00C8706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(ИНН 7838430413, КПП 783801001):</w:t>
      </w:r>
    </w:p>
    <w:p w:rsidR="00AA4940" w:rsidRPr="00CD2BC1" w:rsidRDefault="00AA4940" w:rsidP="000E7EB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№ 40702810855230001547 в Северо-Западном банке </w:t>
      </w:r>
      <w:r w:rsidR="00585F3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РФ </w:t>
      </w:r>
      <w:r w:rsidR="00134E57">
        <w:rPr>
          <w:rFonts w:ascii="Times New Roman" w:eastAsia="Times New Roman" w:hAnsi="Times New Roman"/>
          <w:b/>
          <w:sz w:val="20"/>
          <w:szCs w:val="20"/>
          <w:lang w:eastAsia="ru-RU"/>
        </w:rPr>
        <w:t>ПАО Сбербанк</w:t>
      </w:r>
      <w:r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г. Санкт-Петербург, к/с 30101810500000000653, БИК 044030653;</w:t>
      </w:r>
    </w:p>
    <w:p w:rsidR="00AA4940" w:rsidRPr="00CD2BC1" w:rsidRDefault="00ED0C2E" w:rsidP="000E7EB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№ 40702810935000014048 в П</w:t>
      </w:r>
      <w:r w:rsidR="00AA4940"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>АО «Банк Санкт-Петербург», к/с 30101810900000000790, БИК 044030790;</w:t>
      </w:r>
    </w:p>
    <w:p w:rsidR="00ED0C2E" w:rsidRPr="00CD2BC1" w:rsidRDefault="00ED0C2E" w:rsidP="000E7EB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>№ 40702810100050002133 в Филиал С-Петербург ПАО Банка «ФК Открытие», к/с 30101810200000000720, БИК 044030720.</w:t>
      </w:r>
    </w:p>
    <w:p w:rsidR="001E4B3C" w:rsidRPr="00CD2BC1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4B3C" w:rsidRPr="00CD2BC1" w:rsidRDefault="001E4B3C" w:rsidP="001E4B3C">
      <w:pPr>
        <w:spacing w:after="0" w:line="240" w:lineRule="auto"/>
        <w:ind w:right="72"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1" w:history="1">
        <w:r w:rsidRPr="00CD2BC1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www</w:t>
        </w:r>
        <w:r w:rsidRPr="00CD2BC1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CD2BC1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lot</w:t>
        </w:r>
        <w:r w:rsidRPr="00CD2BC1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-</w:t>
        </w:r>
        <w:r w:rsidRPr="00CD2BC1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online</w:t>
        </w:r>
        <w:r w:rsidRPr="00CD2BC1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CD2BC1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</w:p>
    <w:p w:rsidR="001E4B3C" w:rsidRPr="00CD2BC1" w:rsidRDefault="001E4B3C" w:rsidP="001E4B3C">
      <w:pPr>
        <w:spacing w:after="0" w:line="240" w:lineRule="auto"/>
        <w:ind w:right="72"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</w:t>
      </w:r>
      <w:r w:rsidR="0035351A" w:rsidRPr="00CD2BC1">
        <w:rPr>
          <w:rFonts w:ascii="Times New Roman" w:eastAsia="Times New Roman" w:hAnsi="Times New Roman"/>
          <w:sz w:val="20"/>
          <w:szCs w:val="20"/>
          <w:lang w:eastAsia="ru-RU"/>
        </w:rPr>
        <w:t>один из расчётных</w:t>
      </w: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 счет</w:t>
      </w:r>
      <w:r w:rsidR="0035351A" w:rsidRPr="00CD2BC1">
        <w:rPr>
          <w:rFonts w:ascii="Times New Roman" w:eastAsia="Times New Roman" w:hAnsi="Times New Roman"/>
          <w:sz w:val="20"/>
          <w:szCs w:val="20"/>
          <w:lang w:eastAsia="ru-RU"/>
        </w:rPr>
        <w:t>ов</w:t>
      </w: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 Организатора торгов, указанный в сообщении о проведении аукциона. </w:t>
      </w:r>
    </w:p>
    <w:p w:rsidR="001E4B3C" w:rsidRPr="00CD2BC1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Задаток перечисляется непосредственно стороной по договору о задатке (договору присоединения).</w:t>
      </w:r>
    </w:p>
    <w:p w:rsidR="001E4B3C" w:rsidRPr="00CD2BC1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В платёжном поручении в части «Назначение платежа» должна содержаться ссылка на дату проведения аукциона и наименование предмета торгов, номер кода Лота. </w:t>
      </w:r>
    </w:p>
    <w:p w:rsidR="001E4B3C" w:rsidRPr="00CD2BC1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Задаток служит обеспечением исполнения обязательства победителя аукциона </w:t>
      </w:r>
      <w:r w:rsidR="00493024">
        <w:rPr>
          <w:rFonts w:ascii="Times New Roman" w:eastAsia="Times New Roman" w:hAnsi="Times New Roman"/>
          <w:sz w:val="20"/>
          <w:szCs w:val="20"/>
          <w:lang w:eastAsia="ru-RU"/>
        </w:rPr>
        <w:t xml:space="preserve">(далее – Победитель) </w:t>
      </w: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по заключению договор</w:t>
      </w:r>
      <w:r w:rsidR="00AD5801">
        <w:rPr>
          <w:rFonts w:ascii="Times New Roman" w:eastAsia="Times New Roman" w:hAnsi="Times New Roman"/>
          <w:sz w:val="20"/>
          <w:szCs w:val="20"/>
          <w:lang w:eastAsia="ru-RU"/>
        </w:rPr>
        <w:t>ов</w:t>
      </w: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FC5C8D"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уступки </w:t>
      </w:r>
      <w:r w:rsidR="00493024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r w:rsidR="00FC5C8D" w:rsidRPr="00CD2BC1">
        <w:rPr>
          <w:rFonts w:ascii="Times New Roman" w:eastAsia="Times New Roman" w:hAnsi="Times New Roman"/>
          <w:sz w:val="20"/>
          <w:szCs w:val="20"/>
          <w:lang w:eastAsia="ru-RU"/>
        </w:rPr>
        <w:t>рав</w:t>
      </w: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93024">
        <w:rPr>
          <w:rFonts w:ascii="Times New Roman" w:eastAsia="Times New Roman" w:hAnsi="Times New Roman"/>
          <w:sz w:val="20"/>
          <w:szCs w:val="20"/>
          <w:lang w:eastAsia="ru-RU"/>
        </w:rPr>
        <w:t xml:space="preserve">(далее – Договоры уступки прав (требований)) </w:t>
      </w: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и оплате приобретенн</w:t>
      </w:r>
      <w:r w:rsidR="00AB684A">
        <w:rPr>
          <w:rFonts w:ascii="Times New Roman" w:eastAsia="Times New Roman" w:hAnsi="Times New Roman"/>
          <w:sz w:val="20"/>
          <w:szCs w:val="20"/>
          <w:lang w:eastAsia="ru-RU"/>
        </w:rPr>
        <w:t>ых</w:t>
      </w: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 на аукционе </w:t>
      </w:r>
      <w:r w:rsidR="00493024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r w:rsidR="00AB684A">
        <w:rPr>
          <w:rFonts w:ascii="Times New Roman" w:eastAsia="Times New Roman" w:hAnsi="Times New Roman"/>
          <w:sz w:val="20"/>
          <w:szCs w:val="20"/>
          <w:lang w:eastAsia="ru-RU"/>
        </w:rPr>
        <w:t>рав</w:t>
      </w: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. Задаток возвращается всем </w:t>
      </w:r>
      <w:r w:rsidR="000957DA">
        <w:rPr>
          <w:rFonts w:ascii="Times New Roman" w:eastAsia="Times New Roman" w:hAnsi="Times New Roman"/>
          <w:sz w:val="20"/>
          <w:szCs w:val="20"/>
          <w:lang w:eastAsia="ru-RU"/>
        </w:rPr>
        <w:t>У</w:t>
      </w: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частникам аукциона, кроме </w:t>
      </w:r>
      <w:r w:rsidR="00493024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обедителя, в течение 5 (пяти) рабочих дней с даты подведения итогов аукциона. Задаток, перечисленный </w:t>
      </w:r>
      <w:r w:rsidR="00493024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обедителем, засчитывается в сумму платежа по </w:t>
      </w:r>
      <w:r w:rsidR="00FC5C8D" w:rsidRPr="00CD2BC1">
        <w:rPr>
          <w:rFonts w:ascii="Times New Roman" w:eastAsia="Times New Roman" w:hAnsi="Times New Roman"/>
          <w:sz w:val="20"/>
          <w:szCs w:val="20"/>
          <w:lang w:eastAsia="ru-RU"/>
        </w:rPr>
        <w:t>договору</w:t>
      </w:r>
      <w:r w:rsidR="00AD5801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proofErr w:type="spellStart"/>
      <w:r w:rsidR="00AD5801">
        <w:rPr>
          <w:rFonts w:ascii="Times New Roman" w:eastAsia="Times New Roman" w:hAnsi="Times New Roman"/>
          <w:sz w:val="20"/>
          <w:szCs w:val="20"/>
          <w:lang w:eastAsia="ru-RU"/>
        </w:rPr>
        <w:t>ам</w:t>
      </w:r>
      <w:proofErr w:type="spellEnd"/>
      <w:r w:rsidR="00AD5801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="00FC5C8D"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 уступки прав (требований)</w:t>
      </w:r>
      <w:r w:rsidR="00B75B15">
        <w:rPr>
          <w:rFonts w:ascii="Times New Roman" w:eastAsia="Times New Roman" w:hAnsi="Times New Roman"/>
          <w:sz w:val="20"/>
          <w:szCs w:val="20"/>
          <w:lang w:eastAsia="ru-RU"/>
        </w:rPr>
        <w:t xml:space="preserve"> пропорционально стоимости уступки прав (требований) </w:t>
      </w:r>
      <w:proofErr w:type="gramStart"/>
      <w:r w:rsidR="00B75B15">
        <w:rPr>
          <w:rFonts w:ascii="Times New Roman" w:eastAsia="Times New Roman" w:hAnsi="Times New Roman"/>
          <w:sz w:val="20"/>
          <w:szCs w:val="20"/>
          <w:lang w:eastAsia="ru-RU"/>
        </w:rPr>
        <w:t>по каждому их таких договоров</w:t>
      </w:r>
      <w:proofErr w:type="gramEnd"/>
      <w:r w:rsidR="00B75B15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1E4B3C" w:rsidRPr="00CD2BC1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Фактом внесения денежных средств в качестве задатка на участие в аукционе и подачей заявки Претендент подтверждает согласие со всеми условиями проведения аукциона и условиями договора о задатке (договора присоединения).</w:t>
      </w:r>
    </w:p>
    <w:p w:rsidR="001E4B3C" w:rsidRPr="00CD2BC1" w:rsidRDefault="001E4B3C" w:rsidP="001E4B3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Для участия в аукционе по лоту </w:t>
      </w:r>
      <w:r w:rsidR="00493024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ретендент может подать только одну заявку.</w:t>
      </w:r>
    </w:p>
    <w:p w:rsidR="001E4B3C" w:rsidRPr="00CD2BC1" w:rsidRDefault="001E4B3C" w:rsidP="001E4B3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Претендент вправе отозвать заявку на участие в электронном аукционе не позднее даты определения </w:t>
      </w:r>
      <w:r w:rsidR="000957DA">
        <w:rPr>
          <w:rFonts w:ascii="Times New Roman" w:eastAsia="Times New Roman" w:hAnsi="Times New Roman"/>
          <w:sz w:val="20"/>
          <w:szCs w:val="20"/>
          <w:lang w:eastAsia="ru-RU"/>
        </w:rPr>
        <w:t>У</w:t>
      </w: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частников </w:t>
      </w:r>
      <w:r w:rsidR="000957DA">
        <w:rPr>
          <w:rFonts w:ascii="Times New Roman" w:eastAsia="Times New Roman" w:hAnsi="Times New Roman"/>
          <w:sz w:val="20"/>
          <w:szCs w:val="20"/>
          <w:lang w:eastAsia="ru-RU"/>
        </w:rPr>
        <w:t>аукциона</w:t>
      </w: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:rsidR="001E4B3C" w:rsidRPr="00CD2BC1" w:rsidRDefault="001E4B3C" w:rsidP="001E4B3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Изменение заявки допускается только путем подачи Претендентом новой заявки в срок, не позднее, даты окончания приема заявок, при этом первоначальная заявка должна быть отозвана.</w:t>
      </w:r>
    </w:p>
    <w:p w:rsidR="00982833" w:rsidRPr="00CD2BC1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</w:t>
      </w:r>
      <w:r w:rsidR="009C0539" w:rsidRPr="00CD2BC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256906"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Организатором торгов </w:t>
      </w:r>
      <w:r w:rsidR="00982833" w:rsidRPr="00CD2BC1">
        <w:rPr>
          <w:rFonts w:ascii="Times New Roman" w:eastAsia="Times New Roman" w:hAnsi="Times New Roman"/>
          <w:sz w:val="20"/>
          <w:szCs w:val="20"/>
          <w:lang w:eastAsia="ru-RU"/>
        </w:rPr>
        <w:t>не принимаются</w:t>
      </w:r>
      <w:r w:rsidR="00256906" w:rsidRPr="00CD2BC1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A8608E" w:rsidRDefault="00FC50EB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Претендент не допускается к участию в аукционе в случае, если</w:t>
      </w:r>
      <w:r w:rsidR="009C0539"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будут выявлены признаки</w:t>
      </w:r>
      <w:r w:rsidR="00256906"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аффилированности </w:t>
      </w:r>
      <w:r w:rsidR="0064617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по отношению </w:t>
      </w:r>
      <w:r w:rsidR="00CE78A6" w:rsidRPr="0064617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к </w:t>
      </w:r>
      <w:r w:rsidR="006720B7" w:rsidRPr="006720B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A8608E" w:rsidRPr="00A8608E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СПК «Август Агро» (ИНН 6025026675, ОГРН 1066025031291), ООО «Мираж» (ИНН 6002005630, ОГРН 1026000900518), ООО «Август Вест» (ИНН  6037000537, ОГРН 1036002002530), </w:t>
      </w:r>
      <w:proofErr w:type="spellStart"/>
      <w:r w:rsidR="00A8608E" w:rsidRPr="00A8608E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Маркевичу</w:t>
      </w:r>
      <w:proofErr w:type="spellEnd"/>
      <w:r w:rsidR="00A8608E" w:rsidRPr="00A8608E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Анатолию Евгеньевичу, Сапунову Анатолию Владимировичу, Сапунову Сергею Анатольевичу, Сапуновой Татьяне Анатольевне, Маркову Игорю Александровичу, ООО «ТК Август» (ИНН 6025021941, ОГРН 1036000102269), ООО «Континент» (ИНН 6025030914, ОГРН 1086025001897), ООО «Логистик-М» (ИНН 6025036842, ОГРН 1116025000365), Антоновой Марине Анатольевне, ИП </w:t>
      </w:r>
      <w:proofErr w:type="spellStart"/>
      <w:r w:rsidR="00A8608E" w:rsidRPr="00A8608E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Стабровскому</w:t>
      </w:r>
      <w:proofErr w:type="spellEnd"/>
      <w:r w:rsidR="00A8608E" w:rsidRPr="00A8608E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Станиславу Сергеевичу (ИНН 602501732510, ОГРНИП 308602504900051), ИП Нестерову Юрию Ивановичу (ИНН 602500518312, ОГРНИП 306602515700033), ИП Ежкову Дмитрию Викторовичу (ИНН 602503948786, ОГРНИП 310602520200019), ИП Парфенову Виталию Николаевичу (ИНН 602505196612, ОГРНИП 304602504200053)</w:t>
      </w:r>
      <w:r w:rsidR="00A8608E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.</w:t>
      </w:r>
    </w:p>
    <w:p w:rsidR="001E4B3C" w:rsidRPr="00CD2BC1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Претендент приобретает статус Участника аукциона с момента подписания протокола об определении </w:t>
      </w:r>
      <w:r w:rsidR="000957DA">
        <w:rPr>
          <w:rFonts w:ascii="Times New Roman" w:eastAsia="Times New Roman" w:hAnsi="Times New Roman"/>
          <w:sz w:val="20"/>
          <w:szCs w:val="20"/>
          <w:lang w:eastAsia="ru-RU"/>
        </w:rPr>
        <w:t>У</w:t>
      </w: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частников аукциона в электронной форме.</w:t>
      </w:r>
    </w:p>
    <w:p w:rsidR="00F1106D" w:rsidRPr="00F1106D" w:rsidRDefault="00F1106D" w:rsidP="00F1106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F1106D">
        <w:rPr>
          <w:rFonts w:ascii="Times New Roman" w:eastAsia="Times New Roman" w:hAnsi="Times New Roman"/>
          <w:sz w:val="20"/>
          <w:szCs w:val="20"/>
          <w:lang w:eastAsia="ru-RU"/>
        </w:rPr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</w:t>
      </w:r>
      <w:r w:rsidR="00585F33">
        <w:rPr>
          <w:rFonts w:ascii="Times New Roman" w:eastAsia="Times New Roman" w:hAnsi="Times New Roman"/>
          <w:sz w:val="20"/>
          <w:szCs w:val="20"/>
          <w:lang w:eastAsia="ru-RU"/>
        </w:rPr>
        <w:t xml:space="preserve">ведении торгов и перечислившие </w:t>
      </w:r>
      <w:r w:rsidRPr="00F1106D">
        <w:rPr>
          <w:rFonts w:ascii="Times New Roman" w:eastAsia="Times New Roman" w:hAnsi="Times New Roman"/>
          <w:sz w:val="20"/>
          <w:szCs w:val="20"/>
          <w:lang w:eastAsia="ru-RU"/>
        </w:rPr>
        <w:t>задаток в порядке и размере, указанном в договоре о задатке и</w:t>
      </w:r>
      <w:r w:rsidR="00CF308D">
        <w:rPr>
          <w:rFonts w:ascii="Times New Roman" w:eastAsia="Times New Roman" w:hAnsi="Times New Roman"/>
          <w:sz w:val="20"/>
          <w:szCs w:val="20"/>
          <w:lang w:eastAsia="ru-RU"/>
        </w:rPr>
        <w:t xml:space="preserve"> настоящем</w:t>
      </w:r>
      <w:r w:rsidRPr="00F1106D">
        <w:rPr>
          <w:rFonts w:ascii="Times New Roman" w:eastAsia="Times New Roman" w:hAnsi="Times New Roman"/>
          <w:sz w:val="20"/>
          <w:szCs w:val="20"/>
          <w:lang w:eastAsia="ru-RU"/>
        </w:rPr>
        <w:t xml:space="preserve"> информационном сообщении. </w:t>
      </w:r>
    </w:p>
    <w:p w:rsidR="00F1106D" w:rsidRPr="00867346" w:rsidRDefault="00F1106D" w:rsidP="00F1106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67346">
        <w:rPr>
          <w:rFonts w:ascii="Times New Roman" w:eastAsia="Times New Roman" w:hAnsi="Times New Roman"/>
          <w:b/>
          <w:sz w:val="20"/>
          <w:szCs w:val="20"/>
          <w:lang w:eastAsia="ru-RU"/>
        </w:rPr>
        <w:t>Организатор отказывает в допуске Претенденту к участию в аукционе если:</w:t>
      </w:r>
    </w:p>
    <w:p w:rsidR="00F1106D" w:rsidRPr="00F1106D" w:rsidRDefault="00F1106D" w:rsidP="00F1106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Pr="00F1106D">
        <w:rPr>
          <w:rFonts w:ascii="Times New Roman" w:eastAsia="Times New Roman" w:hAnsi="Times New Roman"/>
          <w:sz w:val="20"/>
          <w:szCs w:val="20"/>
          <w:lang w:eastAsia="ru-RU"/>
        </w:rPr>
        <w:t>заявка на участие в аукционе не соответствует требованиям, установленным в настоящем информационном сообщение;</w:t>
      </w:r>
    </w:p>
    <w:p w:rsidR="00F1106D" w:rsidRPr="00F1106D" w:rsidRDefault="00F1106D" w:rsidP="00F1106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Pr="00F1106D">
        <w:rPr>
          <w:rFonts w:ascii="Times New Roman" w:eastAsia="Times New Roman" w:hAnsi="Times New Roman"/>
          <w:sz w:val="20"/>
          <w:szCs w:val="20"/>
          <w:lang w:eastAsia="ru-RU"/>
        </w:rPr>
        <w:t>представленные Претендентом документы не соответствуют установленным к ним требованиям или сведения, с</w:t>
      </w:r>
      <w:r w:rsidR="00867346">
        <w:rPr>
          <w:rFonts w:ascii="Times New Roman" w:eastAsia="Times New Roman" w:hAnsi="Times New Roman"/>
          <w:sz w:val="20"/>
          <w:szCs w:val="20"/>
          <w:lang w:eastAsia="ru-RU"/>
        </w:rPr>
        <w:t>одержащиеся в них, недостоверны;</w:t>
      </w:r>
    </w:p>
    <w:p w:rsidR="00AB684A" w:rsidRDefault="00F1106D" w:rsidP="001E4B3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Pr="00F1106D">
        <w:rPr>
          <w:rFonts w:ascii="Times New Roman" w:eastAsia="Times New Roman" w:hAnsi="Times New Roman"/>
          <w:sz w:val="20"/>
          <w:szCs w:val="20"/>
          <w:lang w:eastAsia="ru-RU"/>
        </w:rPr>
        <w:t xml:space="preserve">поступление задатка на </w:t>
      </w:r>
      <w:r w:rsidR="00867346">
        <w:rPr>
          <w:rFonts w:ascii="Times New Roman" w:eastAsia="Times New Roman" w:hAnsi="Times New Roman"/>
          <w:sz w:val="20"/>
          <w:szCs w:val="20"/>
          <w:lang w:eastAsia="ru-RU"/>
        </w:rPr>
        <w:t>один из счетов, указанных</w:t>
      </w:r>
      <w:r w:rsidRPr="00F1106D">
        <w:rPr>
          <w:rFonts w:ascii="Times New Roman" w:eastAsia="Times New Roman" w:hAnsi="Times New Roman"/>
          <w:sz w:val="20"/>
          <w:szCs w:val="20"/>
          <w:lang w:eastAsia="ru-RU"/>
        </w:rPr>
        <w:t xml:space="preserve"> в </w:t>
      </w:r>
      <w:r w:rsidR="00867346">
        <w:rPr>
          <w:rFonts w:ascii="Times New Roman" w:eastAsia="Times New Roman" w:hAnsi="Times New Roman"/>
          <w:sz w:val="20"/>
          <w:szCs w:val="20"/>
          <w:lang w:eastAsia="ru-RU"/>
        </w:rPr>
        <w:t xml:space="preserve">настоящем </w:t>
      </w:r>
      <w:r w:rsidRPr="00F1106D">
        <w:rPr>
          <w:rFonts w:ascii="Times New Roman" w:eastAsia="Times New Roman" w:hAnsi="Times New Roman"/>
          <w:sz w:val="20"/>
          <w:szCs w:val="20"/>
          <w:lang w:eastAsia="ru-RU"/>
        </w:rPr>
        <w:t>сообщении о проведении торгов, не по</w:t>
      </w:r>
      <w:r w:rsidR="00332FD6">
        <w:rPr>
          <w:rFonts w:ascii="Times New Roman" w:eastAsia="Times New Roman" w:hAnsi="Times New Roman"/>
          <w:sz w:val="20"/>
          <w:szCs w:val="20"/>
          <w:lang w:eastAsia="ru-RU"/>
        </w:rPr>
        <w:t xml:space="preserve">дтверждено </w:t>
      </w:r>
      <w:r w:rsidR="00867346">
        <w:rPr>
          <w:rFonts w:ascii="Times New Roman" w:eastAsia="Times New Roman" w:hAnsi="Times New Roman"/>
          <w:sz w:val="20"/>
          <w:szCs w:val="20"/>
          <w:lang w:eastAsia="ru-RU"/>
        </w:rPr>
        <w:t>на дату,</w:t>
      </w:r>
      <w:r w:rsidR="00332FD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867346">
        <w:rPr>
          <w:rFonts w:ascii="Times New Roman" w:eastAsia="Times New Roman" w:hAnsi="Times New Roman"/>
          <w:sz w:val="20"/>
          <w:szCs w:val="20"/>
          <w:lang w:eastAsia="ru-RU"/>
        </w:rPr>
        <w:t xml:space="preserve">указанную </w:t>
      </w:r>
      <w:r w:rsidR="00867346" w:rsidRPr="00867346">
        <w:rPr>
          <w:rFonts w:ascii="Times New Roman" w:eastAsia="Times New Roman" w:hAnsi="Times New Roman"/>
          <w:sz w:val="20"/>
          <w:szCs w:val="20"/>
          <w:lang w:eastAsia="ru-RU"/>
        </w:rPr>
        <w:t>в настоящем сообщении</w:t>
      </w:r>
      <w:r w:rsidR="00867346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1E4B3C" w:rsidRPr="00CD2BC1" w:rsidRDefault="001E4B3C" w:rsidP="001E4B3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</w:t>
      </w:r>
      <w:r w:rsidR="00CF308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аукциона или об отказе в признании Участниками аукциона (с указанием оснований отказа).</w:t>
      </w:r>
    </w:p>
    <w:p w:rsidR="001E4B3C" w:rsidRDefault="001E4B3C" w:rsidP="001E4B3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В электронном аукционе могут принимать участие только Претенденты, признанные Организатором то</w:t>
      </w:r>
      <w:r w:rsidR="00CF308D">
        <w:rPr>
          <w:rFonts w:ascii="Times New Roman" w:eastAsia="Times New Roman" w:hAnsi="Times New Roman"/>
          <w:sz w:val="20"/>
          <w:szCs w:val="20"/>
          <w:lang w:eastAsia="ru-RU"/>
        </w:rPr>
        <w:t xml:space="preserve">ргов в установленном порядке </w:t>
      </w: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Участниками</w:t>
      </w:r>
      <w:r w:rsidR="000957DA">
        <w:rPr>
          <w:rFonts w:ascii="Times New Roman" w:eastAsia="Times New Roman" w:hAnsi="Times New Roman"/>
          <w:sz w:val="20"/>
          <w:szCs w:val="20"/>
          <w:lang w:eastAsia="ru-RU"/>
        </w:rPr>
        <w:t xml:space="preserve"> аукциона</w:t>
      </w: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332FD6" w:rsidRDefault="00332FD6" w:rsidP="001E4B3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4A69">
        <w:rPr>
          <w:rFonts w:ascii="Times New Roman" w:eastAsia="Times New Roman" w:hAnsi="Times New Roman"/>
          <w:sz w:val="20"/>
          <w:szCs w:val="20"/>
          <w:lang w:eastAsia="ru-RU"/>
        </w:rPr>
        <w:t>Организатор торгов вправе отказаться от проведения торгов не позднее, чем за 1 (один) день до даты проведения торгов указанной в информационном сообщении,</w:t>
      </w:r>
      <w:r w:rsidRPr="00332FD6">
        <w:rPr>
          <w:rFonts w:ascii="Times New Roman" w:eastAsia="Times New Roman" w:hAnsi="Times New Roman"/>
          <w:sz w:val="20"/>
          <w:szCs w:val="20"/>
          <w:lang w:eastAsia="ru-RU"/>
        </w:rPr>
        <w:t xml:space="preserve">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</w:p>
    <w:p w:rsidR="00332FD6" w:rsidRDefault="00332FD6" w:rsidP="001E4B3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4B3C" w:rsidRPr="00CD2BC1" w:rsidRDefault="001E4B3C" w:rsidP="001E4B3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>Порядок проведения электронного аукциона:</w:t>
      </w:r>
    </w:p>
    <w:p w:rsidR="001E4B3C" w:rsidRPr="00CD2BC1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E4B3C" w:rsidRPr="00CD2BC1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Порядок проведения торгов на понижение (голландский аукцион) регулируется Регламентом Си</w:t>
      </w:r>
      <w:r w:rsidR="00A8608E">
        <w:rPr>
          <w:rFonts w:ascii="Times New Roman" w:eastAsia="Times New Roman" w:hAnsi="Times New Roman"/>
          <w:sz w:val="20"/>
          <w:szCs w:val="20"/>
          <w:lang w:eastAsia="ru-RU"/>
        </w:rPr>
        <w:t xml:space="preserve">стемы электронных торгов (СЭТ) </w:t>
      </w: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АО «Российский аукционный дом» при проведении электронных торгов по продаже имущества частных собственников</w:t>
      </w:r>
      <w:r w:rsidR="00B76B80"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B76B80" w:rsidRPr="00CD2BC1">
        <w:rPr>
          <w:rFonts w:ascii="Times New Roman" w:eastAsia="Times New Roman" w:hAnsi="Times New Roman"/>
          <w:bCs/>
          <w:sz w:val="20"/>
          <w:szCs w:val="20"/>
          <w:lang w:eastAsia="ru-RU"/>
        </w:rPr>
        <w:t>(при совпадении оператора электронной торговой площадки и организатора торгов в одном лице)</w:t>
      </w:r>
      <w:r w:rsidR="00B76B80" w:rsidRPr="00CD2BC1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="00B76B80" w:rsidRPr="00CD2BC1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размещенном на </w:t>
      </w:r>
      <w:r w:rsidR="00B76B80"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сайте </w:t>
      </w:r>
      <w:hyperlink r:id="rId12" w:history="1">
        <w:r w:rsidR="00B76B80" w:rsidRPr="00CD2BC1">
          <w:rPr>
            <w:rStyle w:val="af8"/>
            <w:rFonts w:ascii="Times New Roman" w:eastAsia="Times New Roman" w:hAnsi="Times New Roman"/>
            <w:sz w:val="20"/>
            <w:szCs w:val="20"/>
            <w:lang w:val="en-US" w:eastAsia="ru-RU"/>
          </w:rPr>
          <w:t>www</w:t>
        </w:r>
        <w:r w:rsidR="00B76B80" w:rsidRPr="00CD2BC1">
          <w:rPr>
            <w:rStyle w:val="af8"/>
            <w:rFonts w:ascii="Times New Roman" w:eastAsia="Times New Roman" w:hAnsi="Times New Roman"/>
            <w:sz w:val="20"/>
            <w:szCs w:val="20"/>
            <w:lang w:eastAsia="ru-RU"/>
          </w:rPr>
          <w:t>.</w:t>
        </w:r>
        <w:r w:rsidR="00B76B80" w:rsidRPr="00CD2BC1">
          <w:rPr>
            <w:rStyle w:val="af8"/>
            <w:rFonts w:ascii="Times New Roman" w:eastAsia="Times New Roman" w:hAnsi="Times New Roman"/>
            <w:sz w:val="20"/>
            <w:szCs w:val="20"/>
            <w:lang w:val="en-US" w:eastAsia="ru-RU"/>
          </w:rPr>
          <w:t>lot</w:t>
        </w:r>
        <w:r w:rsidR="00B76B80" w:rsidRPr="00CD2BC1">
          <w:rPr>
            <w:rStyle w:val="af8"/>
            <w:rFonts w:ascii="Times New Roman" w:eastAsia="Times New Roman" w:hAnsi="Times New Roman"/>
            <w:sz w:val="20"/>
            <w:szCs w:val="20"/>
            <w:lang w:eastAsia="ru-RU"/>
          </w:rPr>
          <w:t>-</w:t>
        </w:r>
        <w:r w:rsidR="00B76B80" w:rsidRPr="00CD2BC1">
          <w:rPr>
            <w:rStyle w:val="af8"/>
            <w:rFonts w:ascii="Times New Roman" w:eastAsia="Times New Roman" w:hAnsi="Times New Roman"/>
            <w:sz w:val="20"/>
            <w:szCs w:val="20"/>
            <w:lang w:val="en-US" w:eastAsia="ru-RU"/>
          </w:rPr>
          <w:t>online</w:t>
        </w:r>
        <w:r w:rsidR="00B76B80" w:rsidRPr="00CD2BC1">
          <w:rPr>
            <w:rStyle w:val="af8"/>
            <w:rFonts w:ascii="Times New Roman" w:eastAsia="Times New Roman" w:hAnsi="Times New Roman"/>
            <w:sz w:val="20"/>
            <w:szCs w:val="20"/>
            <w:lang w:eastAsia="ru-RU"/>
          </w:rPr>
          <w:t>.</w:t>
        </w:r>
        <w:proofErr w:type="spellStart"/>
        <w:r w:rsidR="00B76B80" w:rsidRPr="00CD2BC1">
          <w:rPr>
            <w:rStyle w:val="af8"/>
            <w:rFonts w:ascii="Times New Roman" w:eastAsia="Times New Roman" w:hAnsi="Times New Roman"/>
            <w:sz w:val="20"/>
            <w:szCs w:val="20"/>
            <w:lang w:val="en-US" w:eastAsia="ru-RU"/>
          </w:rPr>
          <w:t>ru</w:t>
        </w:r>
        <w:proofErr w:type="spellEnd"/>
      </w:hyperlink>
      <w:r w:rsidR="00B76B80" w:rsidRPr="00CD2BC1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1E4B3C" w:rsidRPr="00CD2BC1" w:rsidRDefault="001E4B3C" w:rsidP="001E4B3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:rsidR="001E4B3C" w:rsidRPr="00CD2BC1" w:rsidRDefault="001E4B3C" w:rsidP="001E4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:rsidR="001E4B3C" w:rsidRPr="00CD2BC1" w:rsidRDefault="001E4B3C" w:rsidP="001E4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:rsidR="00447DCF" w:rsidRPr="00AF46E1" w:rsidRDefault="00E014E4" w:rsidP="001E4B3C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AF46E1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Договор</w:t>
      </w:r>
      <w:r w:rsidR="00AF46E1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ы</w:t>
      </w:r>
      <w:r w:rsidRPr="00AF46E1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уступки прав (требований) </w:t>
      </w:r>
      <w:r w:rsidR="001E4B3C" w:rsidRPr="00AF46E1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зак</w:t>
      </w:r>
      <w:r w:rsidR="00AF46E1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лючаю</w:t>
      </w:r>
      <w:r w:rsidRPr="00AF46E1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тся между </w:t>
      </w:r>
      <w:r w:rsidR="00585F33" w:rsidRPr="00AF46E1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ПАО Сбербанк</w:t>
      </w:r>
      <w:r w:rsidR="00815C63" w:rsidRPr="00AF46E1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, ООО «СБК А</w:t>
      </w:r>
      <w:r w:rsidR="00AD5801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КТИВ</w:t>
      </w:r>
      <w:r w:rsidR="00815C63" w:rsidRPr="00AF46E1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»</w:t>
      </w:r>
      <w:r w:rsidR="00585F33" w:rsidRPr="00AF46E1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</w:t>
      </w:r>
      <w:r w:rsidR="00447DCF" w:rsidRPr="00AF46E1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и </w:t>
      </w:r>
      <w:r w:rsidR="00815C63" w:rsidRPr="00AF46E1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Покупателем (Победителем аукциона</w:t>
      </w:r>
      <w:r w:rsidR="00447DCF" w:rsidRPr="00AF46E1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)</w:t>
      </w:r>
      <w:r w:rsidR="00815C63" w:rsidRPr="00AF46E1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в течение 5 (пяти) календарных дней с даты подведения</w:t>
      </w:r>
      <w:r w:rsidR="00447DCF" w:rsidRPr="00AF46E1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итогов торгов</w:t>
      </w:r>
      <w:r w:rsidR="00815C63" w:rsidRPr="00AF46E1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. Договоры уступки прав (требований) заключаются в соответствии с формами, размеще</w:t>
      </w:r>
      <w:r w:rsidR="00447DCF" w:rsidRPr="00AF46E1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нными</w:t>
      </w:r>
      <w:r w:rsidR="00815C63" w:rsidRPr="00AF46E1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на сайте www.lot-online.ru</w:t>
      </w:r>
      <w:r w:rsidR="00815C63" w:rsidRPr="00AF46E1">
        <w:rPr>
          <w:b/>
        </w:rPr>
        <w:t xml:space="preserve"> </w:t>
      </w:r>
      <w:r w:rsidR="00815C63" w:rsidRPr="00AF46E1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в разделе «Карточка Лота»</w:t>
      </w:r>
      <w:r w:rsidR="00447DCF" w:rsidRPr="00AF46E1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.</w:t>
      </w:r>
    </w:p>
    <w:p w:rsidR="003C1A5D" w:rsidRPr="00AF46E1" w:rsidRDefault="001E4B3C" w:rsidP="001E4B3C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AF46E1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Оплата цены продажи </w:t>
      </w:r>
      <w:r w:rsidR="00E014E4" w:rsidRPr="00AF46E1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Прав производится Покупателем (Победителем аукциона, Единственным участником аукциона) путем безналичного перечисления денежных средств на счет</w:t>
      </w:r>
      <w:r w:rsidR="00815C63" w:rsidRPr="00AF46E1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а</w:t>
      </w:r>
      <w:r w:rsidR="00E014E4" w:rsidRPr="00AF46E1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</w:t>
      </w:r>
      <w:r w:rsidR="00261335" w:rsidRPr="00AF46E1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ПАО Сбербанк</w:t>
      </w:r>
      <w:r w:rsidR="00815C63" w:rsidRPr="00AF46E1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и</w:t>
      </w:r>
      <w:r w:rsidR="00261335" w:rsidRPr="00AF46E1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</w:t>
      </w:r>
      <w:r w:rsidR="00815C63" w:rsidRPr="00AF46E1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ООО «СБК А</w:t>
      </w:r>
      <w:r w:rsidR="00AD5801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КТИВ</w:t>
      </w:r>
      <w:r w:rsidR="00815C63" w:rsidRPr="00AF46E1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» </w:t>
      </w:r>
      <w:r w:rsidR="003C1A5D" w:rsidRPr="00AF46E1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в течение </w:t>
      </w:r>
      <w:r w:rsidR="00261335" w:rsidRPr="00AF46E1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5 (пяти) </w:t>
      </w:r>
      <w:r w:rsidR="00815C63" w:rsidRPr="00AF46E1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календарных</w:t>
      </w:r>
      <w:r w:rsidR="00261335" w:rsidRPr="00AF46E1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дней</w:t>
      </w:r>
      <w:r w:rsidRPr="00AF46E1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с даты заключения </w:t>
      </w:r>
      <w:r w:rsidR="00815C63" w:rsidRPr="00AF46E1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Договоров</w:t>
      </w:r>
      <w:r w:rsidR="003C1A5D" w:rsidRPr="00AF46E1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уступки прав (требований)</w:t>
      </w:r>
      <w:r w:rsidR="00DD2104" w:rsidRPr="00AF46E1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.</w:t>
      </w:r>
    </w:p>
    <w:p w:rsidR="003C1A5D" w:rsidRPr="00572BF9" w:rsidRDefault="003C1A5D" w:rsidP="003C1A5D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F46E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В случае признания аукциона в электронной форме несостоявшимся по причине допуска к участию только одного Участника</w:t>
      </w:r>
      <w:r w:rsidR="006E165E" w:rsidRPr="00AF46E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="000957D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аукциона </w:t>
      </w:r>
      <w:r w:rsidRPr="00AF46E1">
        <w:rPr>
          <w:rFonts w:ascii="Times New Roman" w:eastAsia="Times New Roman" w:hAnsi="Times New Roman"/>
          <w:b/>
          <w:sz w:val="20"/>
          <w:szCs w:val="20"/>
          <w:lang w:eastAsia="ru-RU"/>
        </w:rPr>
        <w:t>Договор</w:t>
      </w:r>
      <w:r w:rsidR="00815C63" w:rsidRPr="00AF46E1">
        <w:rPr>
          <w:rFonts w:ascii="Times New Roman" w:eastAsia="Times New Roman" w:hAnsi="Times New Roman"/>
          <w:b/>
          <w:sz w:val="20"/>
          <w:szCs w:val="20"/>
          <w:lang w:eastAsia="ru-RU"/>
        </w:rPr>
        <w:t>ы уступки прав (требований) могут</w:t>
      </w:r>
      <w:r w:rsidRPr="00AF46E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быть заключен</w:t>
      </w:r>
      <w:r w:rsidR="00815C63" w:rsidRPr="00AF46E1">
        <w:rPr>
          <w:rFonts w:ascii="Times New Roman" w:eastAsia="Times New Roman" w:hAnsi="Times New Roman"/>
          <w:b/>
          <w:sz w:val="20"/>
          <w:szCs w:val="20"/>
          <w:lang w:eastAsia="ru-RU"/>
        </w:rPr>
        <w:t>ы</w:t>
      </w:r>
      <w:r w:rsidRPr="00AF46E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68794E" w:rsidRPr="00AF46E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между ПАО </w:t>
      </w:r>
      <w:r w:rsidR="00447DCF" w:rsidRPr="00AF46E1">
        <w:rPr>
          <w:rFonts w:ascii="Times New Roman" w:eastAsia="Times New Roman" w:hAnsi="Times New Roman"/>
          <w:b/>
          <w:sz w:val="20"/>
          <w:szCs w:val="20"/>
          <w:lang w:eastAsia="ru-RU"/>
        </w:rPr>
        <w:t>Сбербанк и ООО «СБК А</w:t>
      </w:r>
      <w:r w:rsidR="00AD5801">
        <w:rPr>
          <w:rFonts w:ascii="Times New Roman" w:eastAsia="Times New Roman" w:hAnsi="Times New Roman"/>
          <w:b/>
          <w:sz w:val="20"/>
          <w:szCs w:val="20"/>
          <w:lang w:eastAsia="ru-RU"/>
        </w:rPr>
        <w:t>КТИВ</w:t>
      </w:r>
      <w:r w:rsidR="00447DCF" w:rsidRPr="00AF46E1">
        <w:rPr>
          <w:rFonts w:ascii="Times New Roman" w:eastAsia="Times New Roman" w:hAnsi="Times New Roman"/>
          <w:b/>
          <w:sz w:val="20"/>
          <w:szCs w:val="20"/>
          <w:lang w:eastAsia="ru-RU"/>
        </w:rPr>
        <w:t>» с</w:t>
      </w:r>
      <w:r w:rsidR="005665C7" w:rsidRPr="00AF46E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Е</w:t>
      </w:r>
      <w:r w:rsidRPr="00AF46E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динственным участником аукциона по </w:t>
      </w:r>
      <w:r w:rsidR="00FC5C8D" w:rsidRPr="00AF46E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минимальной </w:t>
      </w:r>
      <w:r w:rsidRPr="00AF46E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цене продажи </w:t>
      </w:r>
      <w:r w:rsidR="00FC5C8D" w:rsidRPr="00AF46E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Прав </w:t>
      </w:r>
      <w:r w:rsidRPr="00AF46E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в течение </w:t>
      </w:r>
      <w:r w:rsidR="0068794E" w:rsidRPr="00AF46E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5 (пяти) </w:t>
      </w:r>
      <w:r w:rsidR="00447DCF" w:rsidRPr="00572BF9">
        <w:rPr>
          <w:rFonts w:ascii="Times New Roman" w:eastAsia="Times New Roman" w:hAnsi="Times New Roman"/>
          <w:b/>
          <w:sz w:val="20"/>
          <w:szCs w:val="20"/>
          <w:lang w:eastAsia="ru-RU"/>
        </w:rPr>
        <w:t>календарных</w:t>
      </w:r>
      <w:r w:rsidR="0068794E" w:rsidRPr="00572BF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дней с даты </w:t>
      </w:r>
      <w:r w:rsidRPr="00572BF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признания аукциона несостоявшимся. </w:t>
      </w:r>
    </w:p>
    <w:p w:rsidR="00196AAC" w:rsidRPr="00572BF9" w:rsidRDefault="00447DCF" w:rsidP="002613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72BF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Для заключения Договоров </w:t>
      </w:r>
      <w:r w:rsidR="00261335" w:rsidRPr="00572BF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уступки прав (требований) Победитель аукциона должен в течение 5 (пяти) </w:t>
      </w:r>
      <w:r w:rsidRPr="00572BF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календарных </w:t>
      </w:r>
      <w:r w:rsidR="00261335" w:rsidRPr="00572BF9">
        <w:rPr>
          <w:rFonts w:ascii="Times New Roman" w:eastAsia="Times New Roman" w:hAnsi="Times New Roman"/>
          <w:b/>
          <w:sz w:val="20"/>
          <w:szCs w:val="20"/>
          <w:lang w:eastAsia="ru-RU"/>
        </w:rPr>
        <w:t>дней с даты подведения итогов аукциона</w:t>
      </w:r>
      <w:r w:rsidR="00C67D3A" w:rsidRPr="00572BF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261335" w:rsidRPr="00572BF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явиться в ПАО Сбербанк </w:t>
      </w:r>
      <w:r w:rsidR="00451A5B" w:rsidRPr="00451A5B">
        <w:rPr>
          <w:rFonts w:ascii="Times New Roman" w:eastAsia="Times New Roman" w:hAnsi="Times New Roman"/>
          <w:b/>
          <w:sz w:val="20"/>
          <w:szCs w:val="20"/>
          <w:lang w:eastAsia="ru-RU"/>
        </w:rPr>
        <w:t>(адрес: г. Псков, Октябрьский проспект, д. 23/25, контактные телефоны (8</w:t>
      </w:r>
      <w:r w:rsidR="00451A5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112) 69-88-88; (8112) 69-89-99, </w:t>
      </w:r>
      <w:proofErr w:type="spellStart"/>
      <w:r w:rsidR="00451A5B">
        <w:rPr>
          <w:rFonts w:ascii="Times New Roman" w:eastAsia="Times New Roman" w:hAnsi="Times New Roman"/>
          <w:b/>
          <w:sz w:val="20"/>
          <w:szCs w:val="20"/>
          <w:lang w:eastAsia="ru-RU"/>
        </w:rPr>
        <w:t>Белко</w:t>
      </w:r>
      <w:proofErr w:type="spellEnd"/>
      <w:r w:rsidR="00451A5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В. Л.</w:t>
      </w:r>
      <w:r w:rsidR="00451A5B" w:rsidRPr="00451A5B">
        <w:rPr>
          <w:rFonts w:ascii="Times New Roman" w:eastAsia="Times New Roman" w:hAnsi="Times New Roman"/>
          <w:b/>
          <w:sz w:val="20"/>
          <w:szCs w:val="20"/>
          <w:lang w:eastAsia="ru-RU"/>
        </w:rPr>
        <w:t>, адрес электронной почты: vlbelko@sberbank.ru)</w:t>
      </w:r>
      <w:r w:rsidR="00AD5801" w:rsidRPr="00572BF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572BF9">
        <w:rPr>
          <w:rFonts w:ascii="Times New Roman" w:eastAsia="Times New Roman" w:hAnsi="Times New Roman"/>
          <w:b/>
          <w:sz w:val="20"/>
          <w:szCs w:val="20"/>
          <w:lang w:eastAsia="ru-RU"/>
        </w:rPr>
        <w:t>и ООО «СБК А</w:t>
      </w:r>
      <w:r w:rsidR="00AD5801" w:rsidRPr="00572BF9">
        <w:rPr>
          <w:rFonts w:ascii="Times New Roman" w:eastAsia="Times New Roman" w:hAnsi="Times New Roman"/>
          <w:b/>
          <w:sz w:val="20"/>
          <w:szCs w:val="20"/>
          <w:lang w:eastAsia="ru-RU"/>
        </w:rPr>
        <w:t>КТИВ</w:t>
      </w:r>
      <w:r w:rsidRPr="00572BF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» </w:t>
      </w:r>
      <w:r w:rsidR="00AD5801" w:rsidRPr="00572BF9">
        <w:rPr>
          <w:rFonts w:ascii="Times New Roman" w:eastAsia="Times New Roman" w:hAnsi="Times New Roman"/>
          <w:b/>
          <w:sz w:val="20"/>
          <w:szCs w:val="20"/>
          <w:lang w:eastAsia="ru-RU"/>
        </w:rPr>
        <w:t>(</w:t>
      </w:r>
      <w:r w:rsidR="00572BF9">
        <w:rPr>
          <w:rFonts w:ascii="Times New Roman" w:eastAsia="Times New Roman" w:hAnsi="Times New Roman"/>
          <w:b/>
          <w:sz w:val="20"/>
          <w:szCs w:val="20"/>
          <w:lang w:eastAsia="ru-RU"/>
        </w:rPr>
        <w:t>адрес:</w:t>
      </w:r>
      <w:r w:rsidR="00572BF9" w:rsidRPr="00572BF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г. Москва, Ленинг</w:t>
      </w:r>
      <w:r w:rsidR="00572BF9">
        <w:rPr>
          <w:rFonts w:ascii="Times New Roman" w:eastAsia="Times New Roman" w:hAnsi="Times New Roman"/>
          <w:b/>
          <w:sz w:val="20"/>
          <w:szCs w:val="20"/>
          <w:lang w:eastAsia="ru-RU"/>
        </w:rPr>
        <w:t>радский проспект, 37А, корпус 4</w:t>
      </w:r>
      <w:r w:rsidR="00572BF9" w:rsidRPr="00572BF9">
        <w:rPr>
          <w:rFonts w:ascii="Times New Roman" w:eastAsia="Times New Roman" w:hAnsi="Times New Roman"/>
          <w:b/>
          <w:sz w:val="20"/>
          <w:szCs w:val="20"/>
          <w:lang w:eastAsia="ru-RU"/>
        </w:rPr>
        <w:t>, контактный телефон (495) 280-3484, Товчигречко Ю.М.</w:t>
      </w:r>
      <w:r w:rsidR="00572BF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, адрес электронной почты: </w:t>
      </w:r>
      <w:r w:rsidR="00572BF9" w:rsidRPr="00572BF9">
        <w:rPr>
          <w:rFonts w:ascii="Times New Roman" w:eastAsia="Times New Roman" w:hAnsi="Times New Roman"/>
          <w:b/>
          <w:sz w:val="20"/>
          <w:szCs w:val="20"/>
          <w:lang w:eastAsia="ru-RU"/>
        </w:rPr>
        <w:t>ytovchigrechko@sbrf-capital.ru</w:t>
      </w:r>
      <w:r w:rsidR="00572BF9">
        <w:rPr>
          <w:rFonts w:ascii="Times New Roman" w:eastAsia="Times New Roman" w:hAnsi="Times New Roman"/>
          <w:b/>
          <w:sz w:val="20"/>
          <w:szCs w:val="20"/>
          <w:lang w:eastAsia="ru-RU"/>
        </w:rPr>
        <w:t>)</w:t>
      </w:r>
      <w:r w:rsidR="00196AAC" w:rsidRPr="00572BF9"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</w:p>
    <w:p w:rsidR="00261335" w:rsidRDefault="00261335" w:rsidP="002613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72BF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Неявка Победителя по указанному адресу в установленный срок, равно </w:t>
      </w:r>
      <w:r w:rsidR="00447DCF" w:rsidRPr="00572BF9">
        <w:rPr>
          <w:rFonts w:ascii="Times New Roman" w:eastAsia="Times New Roman" w:hAnsi="Times New Roman"/>
          <w:b/>
          <w:sz w:val="20"/>
          <w:szCs w:val="20"/>
          <w:lang w:eastAsia="ru-RU"/>
        </w:rPr>
        <w:t>как отказ от подписания Договоров</w:t>
      </w:r>
      <w:r w:rsidRPr="00572BF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уступки прав (требований) в установленный срок, рассматривается как отказ победителя от заключения </w:t>
      </w:r>
      <w:r w:rsidR="00AF46E1" w:rsidRPr="00572BF9">
        <w:rPr>
          <w:rFonts w:ascii="Times New Roman" w:eastAsia="Times New Roman" w:hAnsi="Times New Roman"/>
          <w:b/>
          <w:sz w:val="20"/>
          <w:szCs w:val="20"/>
          <w:lang w:eastAsia="ru-RU"/>
        </w:rPr>
        <w:t>Договоров</w:t>
      </w:r>
      <w:r w:rsidR="00447DCF" w:rsidRPr="00572BF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572BF9">
        <w:rPr>
          <w:rFonts w:ascii="Times New Roman" w:eastAsia="Times New Roman" w:hAnsi="Times New Roman"/>
          <w:b/>
          <w:sz w:val="20"/>
          <w:szCs w:val="20"/>
          <w:lang w:eastAsia="ru-RU"/>
        </w:rPr>
        <w:t>уступки прав (требований).</w:t>
      </w:r>
    </w:p>
    <w:p w:rsidR="00AD5801" w:rsidRPr="00AD5801" w:rsidRDefault="00434AEC" w:rsidP="002613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Единственный участник аукциона вправе </w:t>
      </w:r>
      <w:r w:rsidRPr="00434AE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в течение 5 (пяти) календарных дней с даты признания аукциона несостоявшимся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явиться</w:t>
      </w:r>
      <w:r w:rsidR="00CF308D" w:rsidRPr="00CF308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в ПАО Сбербанк </w:t>
      </w:r>
      <w:r w:rsidR="00451A5B" w:rsidRPr="00451A5B">
        <w:rPr>
          <w:rFonts w:ascii="Times New Roman" w:eastAsia="Times New Roman" w:hAnsi="Times New Roman"/>
          <w:b/>
          <w:sz w:val="20"/>
          <w:szCs w:val="20"/>
          <w:lang w:eastAsia="ru-RU"/>
        </w:rPr>
        <w:t>(адрес: г. Псков, Октябрьский проспект, д. 23/25, контактные телефоны (8112) 69-88-88;</w:t>
      </w:r>
      <w:r w:rsidR="00451A5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(8112) 69-89-99, </w:t>
      </w:r>
      <w:proofErr w:type="spellStart"/>
      <w:r w:rsidR="00451A5B">
        <w:rPr>
          <w:rFonts w:ascii="Times New Roman" w:eastAsia="Times New Roman" w:hAnsi="Times New Roman"/>
          <w:b/>
          <w:sz w:val="20"/>
          <w:szCs w:val="20"/>
          <w:lang w:eastAsia="ru-RU"/>
        </w:rPr>
        <w:t>Белко</w:t>
      </w:r>
      <w:proofErr w:type="spellEnd"/>
      <w:r w:rsidR="00451A5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В.</w:t>
      </w:r>
      <w:r w:rsidR="00451A5B" w:rsidRPr="00451A5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Л., адрес электронной почты: </w:t>
      </w:r>
      <w:hyperlink r:id="rId13" w:history="1">
        <w:r w:rsidR="00451A5B" w:rsidRPr="006E23DC">
          <w:rPr>
            <w:rStyle w:val="af8"/>
            <w:rFonts w:ascii="Times New Roman" w:eastAsia="Times New Roman" w:hAnsi="Times New Roman"/>
            <w:b/>
            <w:sz w:val="20"/>
            <w:szCs w:val="20"/>
            <w:lang w:eastAsia="ru-RU"/>
          </w:rPr>
          <w:t>vlbelko@sberbank.ru</w:t>
        </w:r>
      </w:hyperlink>
      <w:r w:rsidR="00451A5B" w:rsidRPr="00451A5B">
        <w:rPr>
          <w:rFonts w:ascii="Times New Roman" w:eastAsia="Times New Roman" w:hAnsi="Times New Roman"/>
          <w:b/>
          <w:sz w:val="20"/>
          <w:szCs w:val="20"/>
          <w:lang w:eastAsia="ru-RU"/>
        </w:rPr>
        <w:t>)</w:t>
      </w:r>
      <w:r w:rsidR="00451A5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CF308D" w:rsidRPr="00CF308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и ООО «СБК АКТИВ» </w:t>
      </w:r>
      <w:r w:rsidR="00572BF9" w:rsidRPr="00572BF9">
        <w:rPr>
          <w:rFonts w:ascii="Times New Roman" w:eastAsia="Times New Roman" w:hAnsi="Times New Roman"/>
          <w:b/>
          <w:sz w:val="20"/>
          <w:szCs w:val="20"/>
          <w:lang w:eastAsia="ru-RU"/>
        </w:rPr>
        <w:t>(адрес: г. Москва, Ленинг</w:t>
      </w:r>
      <w:r w:rsidR="00572BF9">
        <w:rPr>
          <w:rFonts w:ascii="Times New Roman" w:eastAsia="Times New Roman" w:hAnsi="Times New Roman"/>
          <w:b/>
          <w:sz w:val="20"/>
          <w:szCs w:val="20"/>
          <w:lang w:eastAsia="ru-RU"/>
        </w:rPr>
        <w:t>радский проспект, 37А, корпус 4</w:t>
      </w:r>
      <w:r w:rsidR="00572BF9" w:rsidRPr="00572BF9">
        <w:rPr>
          <w:rFonts w:ascii="Times New Roman" w:eastAsia="Times New Roman" w:hAnsi="Times New Roman"/>
          <w:b/>
          <w:sz w:val="20"/>
          <w:szCs w:val="20"/>
          <w:lang w:eastAsia="ru-RU"/>
        </w:rPr>
        <w:t>, контактный телефон (495) 280-3484, Товчигречко Ю.М., адрес электронной почты: ytovchigrechko@sbrf-capital.ru)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для заключения </w:t>
      </w:r>
      <w:r w:rsidRPr="00434AEC">
        <w:rPr>
          <w:rFonts w:ascii="Times New Roman" w:eastAsia="Times New Roman" w:hAnsi="Times New Roman"/>
          <w:b/>
          <w:sz w:val="20"/>
          <w:szCs w:val="20"/>
          <w:lang w:eastAsia="ru-RU"/>
        </w:rPr>
        <w:t>Договоров уступки прав (требований)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  <w:r w:rsidR="00D13A6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AD5801" w:rsidRPr="00310AC5">
        <w:rPr>
          <w:rFonts w:ascii="Times New Roman" w:eastAsia="Times New Roman" w:hAnsi="Times New Roman"/>
          <w:b/>
          <w:sz w:val="20"/>
          <w:szCs w:val="20"/>
          <w:lang w:eastAsia="ru-RU"/>
        </w:rPr>
        <w:t>В случае неявки Единственного участника аукциона по указанн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ым</w:t>
      </w:r>
      <w:r w:rsidR="00AD5801" w:rsidRPr="00310AC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адрес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ам</w:t>
      </w:r>
      <w:r w:rsidR="00AD5801" w:rsidRPr="00310AC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в установленный срок, или отказа от подписания </w:t>
      </w:r>
      <w:r w:rsidR="00AD5801" w:rsidRPr="00AF46E1">
        <w:rPr>
          <w:rFonts w:ascii="Times New Roman" w:eastAsia="Times New Roman" w:hAnsi="Times New Roman"/>
          <w:b/>
          <w:sz w:val="20"/>
          <w:szCs w:val="20"/>
          <w:lang w:eastAsia="ru-RU"/>
        </w:rPr>
        <w:t>Договоров уступки прав (требований)</w:t>
      </w:r>
      <w:r w:rsidR="00AD5801" w:rsidRPr="00310AC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в установленный срок, Единственный участник аукциона утрачивает право на заключение </w:t>
      </w:r>
      <w:r w:rsidR="00AD5801" w:rsidRPr="00AF46E1">
        <w:rPr>
          <w:rFonts w:ascii="Times New Roman" w:eastAsia="Times New Roman" w:hAnsi="Times New Roman"/>
          <w:b/>
          <w:sz w:val="20"/>
          <w:szCs w:val="20"/>
          <w:lang w:eastAsia="ru-RU"/>
        </w:rPr>
        <w:t>Договоров уступки прав (требований).</w:t>
      </w:r>
    </w:p>
    <w:p w:rsidR="001E4B3C" w:rsidRPr="00AF46E1" w:rsidRDefault="00261335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F46E1">
        <w:rPr>
          <w:rFonts w:ascii="Times New Roman" w:eastAsia="Times New Roman" w:hAnsi="Times New Roman"/>
          <w:b/>
          <w:sz w:val="20"/>
          <w:szCs w:val="20"/>
          <w:lang w:eastAsia="ru-RU"/>
        </w:rPr>
        <w:t>При уклонении (отказе) П</w:t>
      </w:r>
      <w:r w:rsidR="001E4B3C" w:rsidRPr="00AF46E1">
        <w:rPr>
          <w:rFonts w:ascii="Times New Roman" w:eastAsia="Times New Roman" w:hAnsi="Times New Roman"/>
          <w:b/>
          <w:sz w:val="20"/>
          <w:szCs w:val="20"/>
          <w:lang w:eastAsia="ru-RU"/>
        </w:rPr>
        <w:t>обедителя аукциона от з</w:t>
      </w:r>
      <w:r w:rsidR="00FC50EB" w:rsidRPr="00AF46E1">
        <w:rPr>
          <w:rFonts w:ascii="Times New Roman" w:eastAsia="Times New Roman" w:hAnsi="Times New Roman"/>
          <w:b/>
          <w:sz w:val="20"/>
          <w:szCs w:val="20"/>
          <w:lang w:eastAsia="ru-RU"/>
        </w:rPr>
        <w:t>аключения в установленный срок Д</w:t>
      </w:r>
      <w:r w:rsidR="00447DCF" w:rsidRPr="00AF46E1">
        <w:rPr>
          <w:rFonts w:ascii="Times New Roman" w:eastAsia="Times New Roman" w:hAnsi="Times New Roman"/>
          <w:b/>
          <w:sz w:val="20"/>
          <w:szCs w:val="20"/>
          <w:lang w:eastAsia="ru-RU"/>
        </w:rPr>
        <w:t>оговоров</w:t>
      </w:r>
      <w:r w:rsidR="001E4B3C" w:rsidRPr="00AF46E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FC50EB" w:rsidRPr="00AF46E1">
        <w:rPr>
          <w:rFonts w:ascii="Times New Roman" w:eastAsia="Times New Roman" w:hAnsi="Times New Roman"/>
          <w:b/>
          <w:sz w:val="20"/>
          <w:szCs w:val="20"/>
          <w:lang w:eastAsia="ru-RU"/>
        </w:rPr>
        <w:t>уступки прав (требований)</w:t>
      </w:r>
      <w:r w:rsidR="001E4B3C" w:rsidRPr="00AF46E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задаток ему не возвращается, и он утрачивае</w:t>
      </w:r>
      <w:r w:rsidR="00AF46E1">
        <w:rPr>
          <w:rFonts w:ascii="Times New Roman" w:eastAsia="Times New Roman" w:hAnsi="Times New Roman"/>
          <w:b/>
          <w:sz w:val="20"/>
          <w:szCs w:val="20"/>
          <w:lang w:eastAsia="ru-RU"/>
        </w:rPr>
        <w:t>т право на заключение указанных договоров</w:t>
      </w:r>
      <w:r w:rsidR="001E4B3C" w:rsidRPr="00AF46E1"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</w:p>
    <w:p w:rsid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34AEC" w:rsidRPr="00AF46E1" w:rsidRDefault="00434AE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E4B3C" w:rsidRPr="00447DCF" w:rsidRDefault="001E4B3C" w:rsidP="001E4B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447DCF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Аукцион признается несостоявшимся, если:</w:t>
      </w:r>
    </w:p>
    <w:p w:rsidR="001E4B3C" w:rsidRPr="00447DCF" w:rsidRDefault="005169FF" w:rsidP="00516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1) </w:t>
      </w:r>
      <w:r w:rsidR="001E4B3C" w:rsidRPr="00447DCF">
        <w:rPr>
          <w:rFonts w:ascii="Times New Roman" w:eastAsia="Times New Roman" w:hAnsi="Times New Roman"/>
          <w:b/>
          <w:sz w:val="20"/>
          <w:szCs w:val="20"/>
          <w:lang w:eastAsia="ru-RU"/>
        </w:rPr>
        <w:t>для участия в аукционе подано менее двух заявок;</w:t>
      </w:r>
    </w:p>
    <w:p w:rsidR="00695246" w:rsidRPr="00447DCF" w:rsidRDefault="001E4B3C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47DC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2) ни один из Участников </w:t>
      </w:r>
      <w:r w:rsidR="000957D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аукциона </w:t>
      </w:r>
      <w:r w:rsidRPr="00447DCF">
        <w:rPr>
          <w:rFonts w:ascii="Times New Roman" w:eastAsia="Times New Roman" w:hAnsi="Times New Roman"/>
          <w:b/>
          <w:sz w:val="20"/>
          <w:szCs w:val="20"/>
          <w:lang w:eastAsia="ru-RU"/>
        </w:rPr>
        <w:t>не представил предложение по цене.</w:t>
      </w:r>
    </w:p>
    <w:p w:rsidR="00815C63" w:rsidRPr="00447DCF" w:rsidRDefault="00815C63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15C63" w:rsidRDefault="00815C63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sectPr w:rsidR="00815C63" w:rsidSect="00572BF9">
      <w:headerReference w:type="even" r:id="rId14"/>
      <w:headerReference w:type="default" r:id="rId15"/>
      <w:footerReference w:type="first" r:id="rId16"/>
      <w:pgSz w:w="11906" w:h="16838"/>
      <w:pgMar w:top="567" w:right="567" w:bottom="170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6B2" w:rsidRDefault="000B26B2">
      <w:pPr>
        <w:spacing w:after="0" w:line="240" w:lineRule="auto"/>
      </w:pPr>
      <w:r>
        <w:separator/>
      </w:r>
    </w:p>
  </w:endnote>
  <w:endnote w:type="continuationSeparator" w:id="0">
    <w:p w:rsidR="000B26B2" w:rsidRDefault="000B2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erc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BF9" w:rsidRDefault="00572BF9">
    <w:pPr>
      <w:pStyle w:val="aa"/>
    </w:pPr>
    <w:r>
      <w:t>Товчигречко Ю.М. 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6B2" w:rsidRDefault="000B26B2">
      <w:pPr>
        <w:spacing w:after="0" w:line="240" w:lineRule="auto"/>
      </w:pPr>
      <w:r>
        <w:separator/>
      </w:r>
    </w:p>
  </w:footnote>
  <w:footnote w:type="continuationSeparator" w:id="0">
    <w:p w:rsidR="000B26B2" w:rsidRDefault="000B2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06D" w:rsidRDefault="00F1106D" w:rsidP="00D61F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106D" w:rsidRDefault="00F110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06D" w:rsidRDefault="00F1106D" w:rsidP="00D61F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C47A8">
      <w:rPr>
        <w:rStyle w:val="a5"/>
        <w:noProof/>
      </w:rPr>
      <w:t>9</w:t>
    </w:r>
    <w:r>
      <w:rPr>
        <w:rStyle w:val="a5"/>
      </w:rPr>
      <w:fldChar w:fldCharType="end"/>
    </w:r>
  </w:p>
  <w:p w:rsidR="00F1106D" w:rsidRDefault="00F1106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B636A6"/>
    <w:multiLevelType w:val="hybridMultilevel"/>
    <w:tmpl w:val="96666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524D4"/>
    <w:multiLevelType w:val="hybridMultilevel"/>
    <w:tmpl w:val="EBA6F210"/>
    <w:lvl w:ilvl="0" w:tplc="D68AEA9A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24742354"/>
    <w:multiLevelType w:val="hybridMultilevel"/>
    <w:tmpl w:val="0EB6BCE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8A41DA7"/>
    <w:multiLevelType w:val="hybridMultilevel"/>
    <w:tmpl w:val="B2226C6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A27372E"/>
    <w:multiLevelType w:val="hybridMultilevel"/>
    <w:tmpl w:val="6310E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77442"/>
    <w:multiLevelType w:val="hybridMultilevel"/>
    <w:tmpl w:val="D1262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A6229B"/>
    <w:multiLevelType w:val="hybridMultilevel"/>
    <w:tmpl w:val="77EE6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B554F3"/>
    <w:multiLevelType w:val="hybridMultilevel"/>
    <w:tmpl w:val="5B867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BE2F75"/>
    <w:multiLevelType w:val="hybridMultilevel"/>
    <w:tmpl w:val="B34A9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07094"/>
    <w:multiLevelType w:val="multilevel"/>
    <w:tmpl w:val="8140E2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12" w15:restartNumberingAfterBreak="0">
    <w:nsid w:val="62CC7B5E"/>
    <w:multiLevelType w:val="hybridMultilevel"/>
    <w:tmpl w:val="34006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C45A57"/>
    <w:multiLevelType w:val="hybridMultilevel"/>
    <w:tmpl w:val="EBD874B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7E0473C"/>
    <w:multiLevelType w:val="hybridMultilevel"/>
    <w:tmpl w:val="1C8EE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1B1C54"/>
    <w:multiLevelType w:val="hybridMultilevel"/>
    <w:tmpl w:val="E9EA53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33E64A3"/>
    <w:multiLevelType w:val="hybridMultilevel"/>
    <w:tmpl w:val="F502E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181586"/>
    <w:multiLevelType w:val="hybridMultilevel"/>
    <w:tmpl w:val="EB166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6"/>
  </w:num>
  <w:num w:numId="4">
    <w:abstractNumId w:val="7"/>
  </w:num>
  <w:num w:numId="5">
    <w:abstractNumId w:val="17"/>
  </w:num>
  <w:num w:numId="6">
    <w:abstractNumId w:val="6"/>
  </w:num>
  <w:num w:numId="7">
    <w:abstractNumId w:val="10"/>
  </w:num>
  <w:num w:numId="8">
    <w:abstractNumId w:val="5"/>
  </w:num>
  <w:num w:numId="9">
    <w:abstractNumId w:val="12"/>
  </w:num>
  <w:num w:numId="10">
    <w:abstractNumId w:val="1"/>
  </w:num>
  <w:num w:numId="11">
    <w:abstractNumId w:val="9"/>
  </w:num>
  <w:num w:numId="12">
    <w:abstractNumId w:val="14"/>
  </w:num>
  <w:num w:numId="13">
    <w:abstractNumId w:val="2"/>
  </w:num>
  <w:num w:numId="14">
    <w:abstractNumId w:val="3"/>
  </w:num>
  <w:num w:numId="15">
    <w:abstractNumId w:val="13"/>
  </w:num>
  <w:num w:numId="16">
    <w:abstractNumId w:val="4"/>
  </w:num>
  <w:num w:numId="17">
    <w:abstractNumId w:val="11"/>
  </w:num>
  <w:num w:numId="18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08D"/>
    <w:rsid w:val="00002BFA"/>
    <w:rsid w:val="00004030"/>
    <w:rsid w:val="00007654"/>
    <w:rsid w:val="00013F19"/>
    <w:rsid w:val="00021333"/>
    <w:rsid w:val="00021C9E"/>
    <w:rsid w:val="00026A44"/>
    <w:rsid w:val="00030D2C"/>
    <w:rsid w:val="00051814"/>
    <w:rsid w:val="00063CBF"/>
    <w:rsid w:val="000641C6"/>
    <w:rsid w:val="000646F5"/>
    <w:rsid w:val="00074FA1"/>
    <w:rsid w:val="0008757A"/>
    <w:rsid w:val="000957DA"/>
    <w:rsid w:val="000A43F1"/>
    <w:rsid w:val="000A6AE7"/>
    <w:rsid w:val="000B26B2"/>
    <w:rsid w:val="000C088A"/>
    <w:rsid w:val="000C0D0F"/>
    <w:rsid w:val="000C33BF"/>
    <w:rsid w:val="000E7EB7"/>
    <w:rsid w:val="000F477B"/>
    <w:rsid w:val="00103523"/>
    <w:rsid w:val="0011272C"/>
    <w:rsid w:val="0012617A"/>
    <w:rsid w:val="001341BF"/>
    <w:rsid w:val="001342CF"/>
    <w:rsid w:val="00134E57"/>
    <w:rsid w:val="001508C5"/>
    <w:rsid w:val="00152BD0"/>
    <w:rsid w:val="00155B3D"/>
    <w:rsid w:val="00163EA6"/>
    <w:rsid w:val="00170069"/>
    <w:rsid w:val="001711E4"/>
    <w:rsid w:val="00185067"/>
    <w:rsid w:val="00194E10"/>
    <w:rsid w:val="00196AAC"/>
    <w:rsid w:val="001A14FA"/>
    <w:rsid w:val="001A36AF"/>
    <w:rsid w:val="001B0139"/>
    <w:rsid w:val="001B509A"/>
    <w:rsid w:val="001C51D2"/>
    <w:rsid w:val="001C7ED9"/>
    <w:rsid w:val="001D31E8"/>
    <w:rsid w:val="001D58AA"/>
    <w:rsid w:val="001D6505"/>
    <w:rsid w:val="001E14D2"/>
    <w:rsid w:val="001E2562"/>
    <w:rsid w:val="001E4B3C"/>
    <w:rsid w:val="00210701"/>
    <w:rsid w:val="00212DD4"/>
    <w:rsid w:val="0021356F"/>
    <w:rsid w:val="00215D27"/>
    <w:rsid w:val="002312AD"/>
    <w:rsid w:val="00237580"/>
    <w:rsid w:val="00242FC4"/>
    <w:rsid w:val="00252806"/>
    <w:rsid w:val="00256906"/>
    <w:rsid w:val="00261335"/>
    <w:rsid w:val="002641B8"/>
    <w:rsid w:val="00272B3A"/>
    <w:rsid w:val="00273DA5"/>
    <w:rsid w:val="00280476"/>
    <w:rsid w:val="00281AF3"/>
    <w:rsid w:val="00290487"/>
    <w:rsid w:val="00295187"/>
    <w:rsid w:val="002A0239"/>
    <w:rsid w:val="002B5B85"/>
    <w:rsid w:val="002C101F"/>
    <w:rsid w:val="002C34C0"/>
    <w:rsid w:val="002D34E8"/>
    <w:rsid w:val="002E1D02"/>
    <w:rsid w:val="002E30E5"/>
    <w:rsid w:val="002F75EF"/>
    <w:rsid w:val="00300782"/>
    <w:rsid w:val="00301324"/>
    <w:rsid w:val="00310AC5"/>
    <w:rsid w:val="00314652"/>
    <w:rsid w:val="00320EA0"/>
    <w:rsid w:val="003268E3"/>
    <w:rsid w:val="00326E24"/>
    <w:rsid w:val="00332FD6"/>
    <w:rsid w:val="00333EA6"/>
    <w:rsid w:val="003469E3"/>
    <w:rsid w:val="0035351A"/>
    <w:rsid w:val="00357953"/>
    <w:rsid w:val="00364282"/>
    <w:rsid w:val="003726E0"/>
    <w:rsid w:val="0037429D"/>
    <w:rsid w:val="00375C9E"/>
    <w:rsid w:val="0037759C"/>
    <w:rsid w:val="00380DD3"/>
    <w:rsid w:val="00392102"/>
    <w:rsid w:val="0039580D"/>
    <w:rsid w:val="003962D5"/>
    <w:rsid w:val="003A5647"/>
    <w:rsid w:val="003A68AE"/>
    <w:rsid w:val="003B2D04"/>
    <w:rsid w:val="003B3907"/>
    <w:rsid w:val="003B6747"/>
    <w:rsid w:val="003B776E"/>
    <w:rsid w:val="003C186E"/>
    <w:rsid w:val="003C1A5D"/>
    <w:rsid w:val="003D2E66"/>
    <w:rsid w:val="003E4BE7"/>
    <w:rsid w:val="003E537A"/>
    <w:rsid w:val="003E6B74"/>
    <w:rsid w:val="004049B9"/>
    <w:rsid w:val="00406D5B"/>
    <w:rsid w:val="004200D2"/>
    <w:rsid w:val="004226E6"/>
    <w:rsid w:val="00425DA3"/>
    <w:rsid w:val="00433DDE"/>
    <w:rsid w:val="00434AEC"/>
    <w:rsid w:val="0044077B"/>
    <w:rsid w:val="00440C3A"/>
    <w:rsid w:val="00447DCF"/>
    <w:rsid w:val="00451A5B"/>
    <w:rsid w:val="0045208E"/>
    <w:rsid w:val="00466D85"/>
    <w:rsid w:val="00471870"/>
    <w:rsid w:val="00481441"/>
    <w:rsid w:val="00490F0F"/>
    <w:rsid w:val="00493024"/>
    <w:rsid w:val="00496E3D"/>
    <w:rsid w:val="004A48C4"/>
    <w:rsid w:val="004B2E3B"/>
    <w:rsid w:val="004B32C3"/>
    <w:rsid w:val="004B46F7"/>
    <w:rsid w:val="004B5E76"/>
    <w:rsid w:val="004B713D"/>
    <w:rsid w:val="004C2AA6"/>
    <w:rsid w:val="004C72BA"/>
    <w:rsid w:val="004D2276"/>
    <w:rsid w:val="004D3B95"/>
    <w:rsid w:val="004D44CB"/>
    <w:rsid w:val="004D600C"/>
    <w:rsid w:val="004E0932"/>
    <w:rsid w:val="004E6C20"/>
    <w:rsid w:val="004E739E"/>
    <w:rsid w:val="005040BB"/>
    <w:rsid w:val="0050517E"/>
    <w:rsid w:val="00510ED7"/>
    <w:rsid w:val="00513769"/>
    <w:rsid w:val="00514BDB"/>
    <w:rsid w:val="005169FF"/>
    <w:rsid w:val="0051707F"/>
    <w:rsid w:val="00522FF3"/>
    <w:rsid w:val="00523CE5"/>
    <w:rsid w:val="005258B0"/>
    <w:rsid w:val="0053208D"/>
    <w:rsid w:val="00536546"/>
    <w:rsid w:val="0054365B"/>
    <w:rsid w:val="00555DAB"/>
    <w:rsid w:val="005608CD"/>
    <w:rsid w:val="00561698"/>
    <w:rsid w:val="00561BAF"/>
    <w:rsid w:val="005665C7"/>
    <w:rsid w:val="00572BF9"/>
    <w:rsid w:val="00585F33"/>
    <w:rsid w:val="00590938"/>
    <w:rsid w:val="00593639"/>
    <w:rsid w:val="00595803"/>
    <w:rsid w:val="005B2B4F"/>
    <w:rsid w:val="005B3826"/>
    <w:rsid w:val="005D2DEE"/>
    <w:rsid w:val="005D5F37"/>
    <w:rsid w:val="005E1948"/>
    <w:rsid w:val="005E3E77"/>
    <w:rsid w:val="005F0550"/>
    <w:rsid w:val="005F166D"/>
    <w:rsid w:val="0061331E"/>
    <w:rsid w:val="00614DF0"/>
    <w:rsid w:val="00623C82"/>
    <w:rsid w:val="0063013D"/>
    <w:rsid w:val="006316C5"/>
    <w:rsid w:val="00632EE6"/>
    <w:rsid w:val="006365A5"/>
    <w:rsid w:val="006371FE"/>
    <w:rsid w:val="00644101"/>
    <w:rsid w:val="0064617C"/>
    <w:rsid w:val="00657444"/>
    <w:rsid w:val="00662CC1"/>
    <w:rsid w:val="0066326E"/>
    <w:rsid w:val="006720B7"/>
    <w:rsid w:val="00672B4A"/>
    <w:rsid w:val="00674886"/>
    <w:rsid w:val="00674D53"/>
    <w:rsid w:val="00680710"/>
    <w:rsid w:val="00683481"/>
    <w:rsid w:val="00685606"/>
    <w:rsid w:val="006871BA"/>
    <w:rsid w:val="0068794E"/>
    <w:rsid w:val="0069186B"/>
    <w:rsid w:val="006943EE"/>
    <w:rsid w:val="00695246"/>
    <w:rsid w:val="006A478D"/>
    <w:rsid w:val="006C0898"/>
    <w:rsid w:val="006C0F4D"/>
    <w:rsid w:val="006C3CA1"/>
    <w:rsid w:val="006D0FAC"/>
    <w:rsid w:val="006D199A"/>
    <w:rsid w:val="006E1326"/>
    <w:rsid w:val="006E165E"/>
    <w:rsid w:val="006E1B46"/>
    <w:rsid w:val="006F3467"/>
    <w:rsid w:val="006F5C3B"/>
    <w:rsid w:val="006F7213"/>
    <w:rsid w:val="00705435"/>
    <w:rsid w:val="00707BD7"/>
    <w:rsid w:val="0071079C"/>
    <w:rsid w:val="00714DAD"/>
    <w:rsid w:val="00731096"/>
    <w:rsid w:val="00731F30"/>
    <w:rsid w:val="007325AB"/>
    <w:rsid w:val="0073797F"/>
    <w:rsid w:val="0075320D"/>
    <w:rsid w:val="007556C6"/>
    <w:rsid w:val="0075617C"/>
    <w:rsid w:val="00764E85"/>
    <w:rsid w:val="00775234"/>
    <w:rsid w:val="00775CDB"/>
    <w:rsid w:val="00782843"/>
    <w:rsid w:val="007838CF"/>
    <w:rsid w:val="007929B0"/>
    <w:rsid w:val="00793939"/>
    <w:rsid w:val="007A6E4A"/>
    <w:rsid w:val="007B0AE3"/>
    <w:rsid w:val="007B2073"/>
    <w:rsid w:val="007B6AD0"/>
    <w:rsid w:val="007C7BEB"/>
    <w:rsid w:val="007D320C"/>
    <w:rsid w:val="007E10AF"/>
    <w:rsid w:val="007E2A55"/>
    <w:rsid w:val="007F1F4A"/>
    <w:rsid w:val="007F2983"/>
    <w:rsid w:val="0080090E"/>
    <w:rsid w:val="008035C1"/>
    <w:rsid w:val="008105FC"/>
    <w:rsid w:val="00811431"/>
    <w:rsid w:val="00813742"/>
    <w:rsid w:val="00815C63"/>
    <w:rsid w:val="008209CB"/>
    <w:rsid w:val="00821B78"/>
    <w:rsid w:val="00830DBF"/>
    <w:rsid w:val="00840AC3"/>
    <w:rsid w:val="00847AFD"/>
    <w:rsid w:val="00851C5F"/>
    <w:rsid w:val="00853AA9"/>
    <w:rsid w:val="0085496E"/>
    <w:rsid w:val="00857144"/>
    <w:rsid w:val="00864D2D"/>
    <w:rsid w:val="00866516"/>
    <w:rsid w:val="00867346"/>
    <w:rsid w:val="0087135D"/>
    <w:rsid w:val="008718F4"/>
    <w:rsid w:val="008722DB"/>
    <w:rsid w:val="00880580"/>
    <w:rsid w:val="00881B0B"/>
    <w:rsid w:val="00885501"/>
    <w:rsid w:val="008857DC"/>
    <w:rsid w:val="0088679C"/>
    <w:rsid w:val="00890355"/>
    <w:rsid w:val="0089111C"/>
    <w:rsid w:val="00896E9F"/>
    <w:rsid w:val="008A3177"/>
    <w:rsid w:val="008A7610"/>
    <w:rsid w:val="008B10D2"/>
    <w:rsid w:val="008B7436"/>
    <w:rsid w:val="008D051D"/>
    <w:rsid w:val="008D7D97"/>
    <w:rsid w:val="008F2F33"/>
    <w:rsid w:val="009016A6"/>
    <w:rsid w:val="0090343A"/>
    <w:rsid w:val="00910BA0"/>
    <w:rsid w:val="00913A23"/>
    <w:rsid w:val="00931209"/>
    <w:rsid w:val="00952855"/>
    <w:rsid w:val="00953588"/>
    <w:rsid w:val="00953FC0"/>
    <w:rsid w:val="00964041"/>
    <w:rsid w:val="00967E7F"/>
    <w:rsid w:val="00970CBA"/>
    <w:rsid w:val="00980A37"/>
    <w:rsid w:val="00982833"/>
    <w:rsid w:val="00985139"/>
    <w:rsid w:val="009B1E1E"/>
    <w:rsid w:val="009B1F61"/>
    <w:rsid w:val="009C0539"/>
    <w:rsid w:val="009C1F6B"/>
    <w:rsid w:val="009C452B"/>
    <w:rsid w:val="009D183F"/>
    <w:rsid w:val="009E028D"/>
    <w:rsid w:val="009E12A5"/>
    <w:rsid w:val="009F22D1"/>
    <w:rsid w:val="009F2E35"/>
    <w:rsid w:val="009F4FE6"/>
    <w:rsid w:val="00A03011"/>
    <w:rsid w:val="00A05D92"/>
    <w:rsid w:val="00A165C7"/>
    <w:rsid w:val="00A16C09"/>
    <w:rsid w:val="00A220A5"/>
    <w:rsid w:val="00A22607"/>
    <w:rsid w:val="00A25D7A"/>
    <w:rsid w:val="00A42DBA"/>
    <w:rsid w:val="00A5035A"/>
    <w:rsid w:val="00A54BEF"/>
    <w:rsid w:val="00A55293"/>
    <w:rsid w:val="00A57245"/>
    <w:rsid w:val="00A63E4F"/>
    <w:rsid w:val="00A65DF2"/>
    <w:rsid w:val="00A71824"/>
    <w:rsid w:val="00A81AAF"/>
    <w:rsid w:val="00A8608E"/>
    <w:rsid w:val="00A938E2"/>
    <w:rsid w:val="00AA4940"/>
    <w:rsid w:val="00AB0267"/>
    <w:rsid w:val="00AB535A"/>
    <w:rsid w:val="00AB684A"/>
    <w:rsid w:val="00AB7A01"/>
    <w:rsid w:val="00AC2DEB"/>
    <w:rsid w:val="00AD05C2"/>
    <w:rsid w:val="00AD5801"/>
    <w:rsid w:val="00AE5E09"/>
    <w:rsid w:val="00AF35FC"/>
    <w:rsid w:val="00AF38E3"/>
    <w:rsid w:val="00AF46E1"/>
    <w:rsid w:val="00AF4EA0"/>
    <w:rsid w:val="00AF66D9"/>
    <w:rsid w:val="00AF7A6B"/>
    <w:rsid w:val="00AF7DA2"/>
    <w:rsid w:val="00B13372"/>
    <w:rsid w:val="00B147EA"/>
    <w:rsid w:val="00B24AB3"/>
    <w:rsid w:val="00B30BFA"/>
    <w:rsid w:val="00B3289D"/>
    <w:rsid w:val="00B33E51"/>
    <w:rsid w:val="00B4034C"/>
    <w:rsid w:val="00B4603F"/>
    <w:rsid w:val="00B5161D"/>
    <w:rsid w:val="00B569F4"/>
    <w:rsid w:val="00B75B15"/>
    <w:rsid w:val="00B76B80"/>
    <w:rsid w:val="00B8475C"/>
    <w:rsid w:val="00B949FC"/>
    <w:rsid w:val="00BA390C"/>
    <w:rsid w:val="00BA489E"/>
    <w:rsid w:val="00BA68F5"/>
    <w:rsid w:val="00BA6BB3"/>
    <w:rsid w:val="00BC724A"/>
    <w:rsid w:val="00BD64DF"/>
    <w:rsid w:val="00BF217F"/>
    <w:rsid w:val="00BF7127"/>
    <w:rsid w:val="00C02514"/>
    <w:rsid w:val="00C04073"/>
    <w:rsid w:val="00C0520B"/>
    <w:rsid w:val="00C06C74"/>
    <w:rsid w:val="00C11E74"/>
    <w:rsid w:val="00C1295F"/>
    <w:rsid w:val="00C15E34"/>
    <w:rsid w:val="00C205B4"/>
    <w:rsid w:val="00C230AA"/>
    <w:rsid w:val="00C26ABE"/>
    <w:rsid w:val="00C27448"/>
    <w:rsid w:val="00C40518"/>
    <w:rsid w:val="00C416D9"/>
    <w:rsid w:val="00C55E72"/>
    <w:rsid w:val="00C55F37"/>
    <w:rsid w:val="00C565FD"/>
    <w:rsid w:val="00C57023"/>
    <w:rsid w:val="00C67D3A"/>
    <w:rsid w:val="00C77515"/>
    <w:rsid w:val="00C8195C"/>
    <w:rsid w:val="00C83D36"/>
    <w:rsid w:val="00C87065"/>
    <w:rsid w:val="00C90960"/>
    <w:rsid w:val="00C94154"/>
    <w:rsid w:val="00CA08C9"/>
    <w:rsid w:val="00CA45C6"/>
    <w:rsid w:val="00CA527C"/>
    <w:rsid w:val="00CB7E5E"/>
    <w:rsid w:val="00CC47A8"/>
    <w:rsid w:val="00CD1799"/>
    <w:rsid w:val="00CD2BC1"/>
    <w:rsid w:val="00CD6956"/>
    <w:rsid w:val="00CD6CD6"/>
    <w:rsid w:val="00CE2F7B"/>
    <w:rsid w:val="00CE6B15"/>
    <w:rsid w:val="00CE78A6"/>
    <w:rsid w:val="00CF0AB6"/>
    <w:rsid w:val="00CF308D"/>
    <w:rsid w:val="00CF4B7D"/>
    <w:rsid w:val="00CF4E2B"/>
    <w:rsid w:val="00D03840"/>
    <w:rsid w:val="00D077F4"/>
    <w:rsid w:val="00D112BD"/>
    <w:rsid w:val="00D13A66"/>
    <w:rsid w:val="00D1481A"/>
    <w:rsid w:val="00D23F41"/>
    <w:rsid w:val="00D26403"/>
    <w:rsid w:val="00D26E7C"/>
    <w:rsid w:val="00D27DAB"/>
    <w:rsid w:val="00D3380C"/>
    <w:rsid w:val="00D3389B"/>
    <w:rsid w:val="00D34788"/>
    <w:rsid w:val="00D43AFB"/>
    <w:rsid w:val="00D4795E"/>
    <w:rsid w:val="00D52C1C"/>
    <w:rsid w:val="00D532BC"/>
    <w:rsid w:val="00D54182"/>
    <w:rsid w:val="00D541E5"/>
    <w:rsid w:val="00D61F20"/>
    <w:rsid w:val="00D67E4D"/>
    <w:rsid w:val="00D81A81"/>
    <w:rsid w:val="00D82010"/>
    <w:rsid w:val="00D842C5"/>
    <w:rsid w:val="00D910F2"/>
    <w:rsid w:val="00D933BD"/>
    <w:rsid w:val="00D94A69"/>
    <w:rsid w:val="00DA0372"/>
    <w:rsid w:val="00DB7A1C"/>
    <w:rsid w:val="00DC14E7"/>
    <w:rsid w:val="00DC251E"/>
    <w:rsid w:val="00DC4FCA"/>
    <w:rsid w:val="00DD05FA"/>
    <w:rsid w:val="00DD2104"/>
    <w:rsid w:val="00DD4884"/>
    <w:rsid w:val="00DE2BD2"/>
    <w:rsid w:val="00DE7115"/>
    <w:rsid w:val="00DE7E92"/>
    <w:rsid w:val="00DF27B1"/>
    <w:rsid w:val="00DF3F51"/>
    <w:rsid w:val="00E014E4"/>
    <w:rsid w:val="00E01802"/>
    <w:rsid w:val="00E051A8"/>
    <w:rsid w:val="00E07FC3"/>
    <w:rsid w:val="00E13141"/>
    <w:rsid w:val="00E209BE"/>
    <w:rsid w:val="00E25AB4"/>
    <w:rsid w:val="00E334A5"/>
    <w:rsid w:val="00E34E6E"/>
    <w:rsid w:val="00E43033"/>
    <w:rsid w:val="00E4586B"/>
    <w:rsid w:val="00E573FB"/>
    <w:rsid w:val="00E63B48"/>
    <w:rsid w:val="00E73E4D"/>
    <w:rsid w:val="00E73E98"/>
    <w:rsid w:val="00E74E10"/>
    <w:rsid w:val="00E818E8"/>
    <w:rsid w:val="00E85D9A"/>
    <w:rsid w:val="00E9438B"/>
    <w:rsid w:val="00EB23D7"/>
    <w:rsid w:val="00EB709F"/>
    <w:rsid w:val="00EC015F"/>
    <w:rsid w:val="00EC1D07"/>
    <w:rsid w:val="00EC6C04"/>
    <w:rsid w:val="00EC6F72"/>
    <w:rsid w:val="00EC7FC8"/>
    <w:rsid w:val="00ED0C2E"/>
    <w:rsid w:val="00ED218C"/>
    <w:rsid w:val="00EF0605"/>
    <w:rsid w:val="00EF19F3"/>
    <w:rsid w:val="00EF2427"/>
    <w:rsid w:val="00EF28F7"/>
    <w:rsid w:val="00EF33C8"/>
    <w:rsid w:val="00EF6B83"/>
    <w:rsid w:val="00F02BE6"/>
    <w:rsid w:val="00F02E04"/>
    <w:rsid w:val="00F1106D"/>
    <w:rsid w:val="00F15A3C"/>
    <w:rsid w:val="00F237C8"/>
    <w:rsid w:val="00F244EF"/>
    <w:rsid w:val="00F33851"/>
    <w:rsid w:val="00F51E03"/>
    <w:rsid w:val="00F54434"/>
    <w:rsid w:val="00F56C33"/>
    <w:rsid w:val="00F5769A"/>
    <w:rsid w:val="00F70AB9"/>
    <w:rsid w:val="00F70E38"/>
    <w:rsid w:val="00F869F5"/>
    <w:rsid w:val="00F96435"/>
    <w:rsid w:val="00FA1B2F"/>
    <w:rsid w:val="00FA2379"/>
    <w:rsid w:val="00FB3245"/>
    <w:rsid w:val="00FC2BD7"/>
    <w:rsid w:val="00FC49CC"/>
    <w:rsid w:val="00FC50EB"/>
    <w:rsid w:val="00FC5C8D"/>
    <w:rsid w:val="00FE68E1"/>
    <w:rsid w:val="00FF163F"/>
    <w:rsid w:val="00FF4F9F"/>
    <w:rsid w:val="00FF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C2943E-3618-4D1A-BA67-4B659D98D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826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qFormat/>
    <w:locked/>
    <w:rsid w:val="004D3B95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hAnsi="Times New Roman"/>
      <w:b/>
      <w:bCs/>
      <w:sz w:val="18"/>
      <w:szCs w:val="18"/>
      <w:lang w:val="en-US" w:eastAsia="ru-RU"/>
    </w:rPr>
  </w:style>
  <w:style w:type="paragraph" w:styleId="8">
    <w:name w:val="heading 8"/>
    <w:basedOn w:val="a"/>
    <w:next w:val="a"/>
    <w:link w:val="80"/>
    <w:qFormat/>
    <w:locked/>
    <w:rsid w:val="004D3B95"/>
    <w:pPr>
      <w:keepNext/>
      <w:autoSpaceDE w:val="0"/>
      <w:autoSpaceDN w:val="0"/>
      <w:spacing w:after="0" w:line="240" w:lineRule="auto"/>
      <w:ind w:firstLine="708"/>
      <w:outlineLvl w:val="7"/>
    </w:pPr>
    <w:rPr>
      <w:rFonts w:ascii="Times New Roman CYR" w:hAnsi="Times New Roman CYR"/>
      <w:b/>
      <w:bCs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20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locked/>
    <w:rsid w:val="0053208D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3208D"/>
    <w:rPr>
      <w:rFonts w:cs="Times New Roman"/>
    </w:rPr>
  </w:style>
  <w:style w:type="paragraph" w:styleId="a6">
    <w:name w:val="List Paragraph"/>
    <w:basedOn w:val="a"/>
    <w:uiPriority w:val="34"/>
    <w:qFormat/>
    <w:rsid w:val="00CA08C9"/>
    <w:pPr>
      <w:ind w:left="720"/>
      <w:contextualSpacing/>
    </w:pPr>
  </w:style>
  <w:style w:type="paragraph" w:customStyle="1" w:styleId="a7">
    <w:name w:val="абзац"/>
    <w:basedOn w:val="a"/>
    <w:uiPriority w:val="99"/>
    <w:rsid w:val="00074FA1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a8">
    <w:name w:val="Знак Знак"/>
    <w:basedOn w:val="a"/>
    <w:uiPriority w:val="99"/>
    <w:rsid w:val="00C8195C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9">
    <w:name w:val="готик текст"/>
    <w:rsid w:val="007F1F4A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</w:rPr>
  </w:style>
  <w:style w:type="paragraph" w:styleId="aa">
    <w:name w:val="footer"/>
    <w:basedOn w:val="a"/>
    <w:link w:val="ab"/>
    <w:uiPriority w:val="99"/>
    <w:rsid w:val="001C5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1C51D2"/>
    <w:rPr>
      <w:rFonts w:cs="Times New Roman"/>
    </w:rPr>
  </w:style>
  <w:style w:type="character" w:styleId="ac">
    <w:name w:val="annotation reference"/>
    <w:basedOn w:val="a0"/>
    <w:uiPriority w:val="99"/>
    <w:semiHidden/>
    <w:rsid w:val="00E25AB4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E25AB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E25AB4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E25AB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E25AB4"/>
    <w:rPr>
      <w:rFonts w:cs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rsid w:val="00E2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E25AB4"/>
    <w:rPr>
      <w:rFonts w:ascii="Tahoma" w:hAnsi="Tahoma" w:cs="Tahoma"/>
      <w:sz w:val="16"/>
      <w:szCs w:val="16"/>
    </w:rPr>
  </w:style>
  <w:style w:type="paragraph" w:styleId="af3">
    <w:name w:val="footnote text"/>
    <w:basedOn w:val="a"/>
    <w:link w:val="af4"/>
    <w:uiPriority w:val="99"/>
    <w:unhideWhenUsed/>
    <w:rsid w:val="00953FC0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953FC0"/>
    <w:rPr>
      <w:sz w:val="20"/>
      <w:szCs w:val="20"/>
      <w:lang w:eastAsia="en-US"/>
    </w:rPr>
  </w:style>
  <w:style w:type="character" w:styleId="af5">
    <w:name w:val="footnote reference"/>
    <w:basedOn w:val="a0"/>
    <w:uiPriority w:val="99"/>
    <w:rsid w:val="00953FC0"/>
    <w:rPr>
      <w:rFonts w:ascii="Times New Roman" w:hAnsi="Times New Roman" w:cs="Times New Roman"/>
      <w:vertAlign w:val="superscript"/>
    </w:rPr>
  </w:style>
  <w:style w:type="paragraph" w:customStyle="1" w:styleId="af6">
    <w:name w:val="Знак Знак"/>
    <w:basedOn w:val="a"/>
    <w:rsid w:val="008A7610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7">
    <w:name w:val="Знак Знак"/>
    <w:basedOn w:val="a"/>
    <w:rsid w:val="0044077B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f8">
    <w:name w:val="Hyperlink"/>
    <w:basedOn w:val="a0"/>
    <w:uiPriority w:val="99"/>
    <w:unhideWhenUsed/>
    <w:rsid w:val="00B76B80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4D3B95"/>
    <w:rPr>
      <w:rFonts w:ascii="Times New Roman" w:hAnsi="Times New Roman"/>
      <w:b/>
      <w:bCs/>
      <w:sz w:val="18"/>
      <w:szCs w:val="18"/>
      <w:lang w:val="en-US"/>
    </w:rPr>
  </w:style>
  <w:style w:type="character" w:customStyle="1" w:styleId="80">
    <w:name w:val="Заголовок 8 Знак"/>
    <w:basedOn w:val="a0"/>
    <w:link w:val="8"/>
    <w:rsid w:val="004D3B95"/>
    <w:rPr>
      <w:rFonts w:ascii="Times New Roman CYR" w:hAnsi="Times New Roman CYR"/>
      <w:b/>
      <w:bCs/>
      <w:sz w:val="24"/>
      <w:szCs w:val="24"/>
      <w:lang w:val="en-US"/>
    </w:rPr>
  </w:style>
  <w:style w:type="table" w:styleId="af9">
    <w:name w:val="Table Grid"/>
    <w:basedOn w:val="a1"/>
    <w:uiPriority w:val="59"/>
    <w:locked/>
    <w:rsid w:val="004D3B95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Знак"/>
    <w:basedOn w:val="a"/>
    <w:rsid w:val="004D3B95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Text">
    <w:name w:val="Text"/>
    <w:basedOn w:val="a"/>
    <w:rsid w:val="004D3B95"/>
    <w:pPr>
      <w:tabs>
        <w:tab w:val="center" w:pos="993"/>
        <w:tab w:val="center" w:pos="1985"/>
        <w:tab w:val="center" w:pos="3119"/>
        <w:tab w:val="right" w:pos="4111"/>
      </w:tabs>
      <w:spacing w:after="0" w:line="240" w:lineRule="auto"/>
      <w:ind w:left="142"/>
    </w:pPr>
    <w:rPr>
      <w:rFonts w:ascii="NTTierce" w:hAnsi="NTTierce"/>
      <w:b/>
      <w:szCs w:val="20"/>
      <w:lang w:val="en-US"/>
    </w:rPr>
  </w:style>
  <w:style w:type="paragraph" w:customStyle="1" w:styleId="ListParagraph2">
    <w:name w:val="List Paragraph2"/>
    <w:basedOn w:val="a"/>
    <w:rsid w:val="004D3B95"/>
    <w:pPr>
      <w:spacing w:after="0" w:line="240" w:lineRule="auto"/>
      <w:ind w:left="720"/>
      <w:contextualSpacing/>
    </w:pPr>
    <w:rPr>
      <w:rFonts w:ascii="NTTimes/Cyrillic" w:hAnsi="NTTimes/Cyrillic"/>
      <w:sz w:val="24"/>
      <w:szCs w:val="20"/>
      <w:lang w:val="en-US" w:eastAsia="ru-RU"/>
    </w:rPr>
  </w:style>
  <w:style w:type="paragraph" w:customStyle="1" w:styleId="BodyText22">
    <w:name w:val="Body Text 22"/>
    <w:basedOn w:val="a"/>
    <w:rsid w:val="004D3B95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b">
    <w:name w:val="Body Text"/>
    <w:basedOn w:val="a"/>
    <w:link w:val="afc"/>
    <w:rsid w:val="004D3B95"/>
    <w:pPr>
      <w:spacing w:after="120" w:line="240" w:lineRule="auto"/>
    </w:pPr>
    <w:rPr>
      <w:rFonts w:ascii="Times New Roman" w:hAnsi="Times New Roman"/>
      <w:sz w:val="20"/>
      <w:szCs w:val="20"/>
      <w:lang w:val="en-US" w:eastAsia="ru-RU"/>
    </w:rPr>
  </w:style>
  <w:style w:type="character" w:customStyle="1" w:styleId="afc">
    <w:name w:val="Основной текст Знак"/>
    <w:basedOn w:val="a0"/>
    <w:link w:val="afb"/>
    <w:rsid w:val="004D3B95"/>
    <w:rPr>
      <w:rFonts w:ascii="Times New Roman" w:hAnsi="Times New Roman"/>
      <w:sz w:val="20"/>
      <w:szCs w:val="20"/>
      <w:lang w:val="en-US"/>
    </w:rPr>
  </w:style>
  <w:style w:type="paragraph" w:styleId="2">
    <w:name w:val="Body Text 2"/>
    <w:basedOn w:val="a"/>
    <w:link w:val="20"/>
    <w:rsid w:val="004D3B95"/>
    <w:pPr>
      <w:spacing w:after="120" w:line="480" w:lineRule="auto"/>
    </w:pPr>
    <w:rPr>
      <w:rFonts w:ascii="Times New Roman" w:hAnsi="Times New Roman"/>
      <w:sz w:val="20"/>
      <w:szCs w:val="20"/>
      <w:lang w:val="en-US" w:eastAsia="ru-RU"/>
    </w:rPr>
  </w:style>
  <w:style w:type="character" w:customStyle="1" w:styleId="20">
    <w:name w:val="Основной текст 2 Знак"/>
    <w:basedOn w:val="a0"/>
    <w:link w:val="2"/>
    <w:rsid w:val="004D3B95"/>
    <w:rPr>
      <w:rFonts w:ascii="Times New Roman" w:hAnsi="Times New Roman"/>
      <w:sz w:val="20"/>
      <w:szCs w:val="20"/>
      <w:lang w:val="en-US"/>
    </w:rPr>
  </w:style>
  <w:style w:type="paragraph" w:styleId="afd">
    <w:name w:val="Body Text Indent"/>
    <w:basedOn w:val="a"/>
    <w:link w:val="afe"/>
    <w:rsid w:val="004D3B95"/>
    <w:pPr>
      <w:spacing w:after="120" w:line="240" w:lineRule="auto"/>
      <w:ind w:left="283"/>
    </w:pPr>
    <w:rPr>
      <w:rFonts w:ascii="NTTimes/Cyrillic" w:hAnsi="NTTimes/Cyrillic"/>
      <w:sz w:val="20"/>
      <w:szCs w:val="20"/>
      <w:lang w:val="en-US" w:eastAsia="ru-RU"/>
    </w:rPr>
  </w:style>
  <w:style w:type="character" w:customStyle="1" w:styleId="afe">
    <w:name w:val="Основной текст с отступом Знак"/>
    <w:basedOn w:val="a0"/>
    <w:link w:val="afd"/>
    <w:rsid w:val="004D3B95"/>
    <w:rPr>
      <w:rFonts w:ascii="NTTimes/Cyrillic" w:hAnsi="NTTimes/Cyrillic"/>
      <w:sz w:val="20"/>
      <w:szCs w:val="20"/>
      <w:lang w:val="en-US"/>
    </w:rPr>
  </w:style>
  <w:style w:type="paragraph" w:styleId="aff">
    <w:name w:val="Normal (Web)"/>
    <w:basedOn w:val="a"/>
    <w:rsid w:val="004D3B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3B9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">
    <w:name w:val="Body Text 3"/>
    <w:basedOn w:val="a"/>
    <w:link w:val="30"/>
    <w:semiHidden/>
    <w:rsid w:val="004D3B95"/>
    <w:pPr>
      <w:spacing w:after="120" w:line="240" w:lineRule="auto"/>
    </w:pPr>
    <w:rPr>
      <w:rFonts w:ascii="NTTimes/Cyrillic" w:hAnsi="NTTimes/Cyrillic"/>
      <w:sz w:val="16"/>
      <w:szCs w:val="16"/>
      <w:lang w:val="en-US" w:eastAsia="ru-RU"/>
    </w:rPr>
  </w:style>
  <w:style w:type="character" w:customStyle="1" w:styleId="30">
    <w:name w:val="Основной текст 3 Знак"/>
    <w:basedOn w:val="a0"/>
    <w:link w:val="3"/>
    <w:semiHidden/>
    <w:rsid w:val="004D3B95"/>
    <w:rPr>
      <w:rFonts w:ascii="NTTimes/Cyrillic" w:hAnsi="NTTimes/Cyrillic"/>
      <w:sz w:val="16"/>
      <w:szCs w:val="16"/>
      <w:lang w:val="en-US"/>
    </w:rPr>
  </w:style>
  <w:style w:type="paragraph" w:styleId="21">
    <w:name w:val="Body Text Indent 2"/>
    <w:basedOn w:val="a"/>
    <w:link w:val="22"/>
    <w:semiHidden/>
    <w:rsid w:val="004D3B95"/>
    <w:pPr>
      <w:spacing w:after="120" w:line="480" w:lineRule="auto"/>
      <w:ind w:left="283"/>
    </w:pPr>
    <w:rPr>
      <w:rFonts w:ascii="NTTimes/Cyrillic" w:hAnsi="NTTimes/Cyrillic"/>
      <w:sz w:val="20"/>
      <w:szCs w:val="20"/>
      <w:lang w:val="en-US"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4D3B95"/>
    <w:rPr>
      <w:rFonts w:ascii="NTTimes/Cyrillic" w:hAnsi="NTTimes/Cyrillic"/>
      <w:sz w:val="20"/>
      <w:szCs w:val="20"/>
      <w:lang w:val="en-US"/>
    </w:rPr>
  </w:style>
  <w:style w:type="paragraph" w:styleId="aff0">
    <w:name w:val="Title"/>
    <w:basedOn w:val="a"/>
    <w:link w:val="aff1"/>
    <w:uiPriority w:val="99"/>
    <w:qFormat/>
    <w:locked/>
    <w:rsid w:val="004D3B95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character" w:customStyle="1" w:styleId="aff1">
    <w:name w:val="Название Знак"/>
    <w:basedOn w:val="a0"/>
    <w:link w:val="aff0"/>
    <w:uiPriority w:val="99"/>
    <w:rsid w:val="004D3B95"/>
    <w:rPr>
      <w:rFonts w:ascii="Times New Roman" w:hAnsi="Times New Roman"/>
      <w:b/>
      <w:bCs/>
      <w:sz w:val="28"/>
      <w:szCs w:val="28"/>
      <w:lang w:val="en-US"/>
    </w:rPr>
  </w:style>
  <w:style w:type="paragraph" w:customStyle="1" w:styleId="1">
    <w:name w:val="Абзац списка1"/>
    <w:basedOn w:val="a"/>
    <w:rsid w:val="004D3B95"/>
    <w:pPr>
      <w:spacing w:after="0" w:line="240" w:lineRule="auto"/>
      <w:ind w:left="720"/>
      <w:contextualSpacing/>
    </w:pPr>
    <w:rPr>
      <w:sz w:val="20"/>
      <w:szCs w:val="20"/>
    </w:rPr>
  </w:style>
  <w:style w:type="paragraph" w:customStyle="1" w:styleId="Revision1">
    <w:name w:val="Revision1"/>
    <w:hidden/>
    <w:semiHidden/>
    <w:rsid w:val="004D3B95"/>
    <w:rPr>
      <w:rFonts w:ascii="NTTimes/Cyrillic" w:hAnsi="NTTimes/Cyrillic"/>
      <w:sz w:val="24"/>
      <w:szCs w:val="20"/>
      <w:lang w:val="en-US"/>
    </w:rPr>
  </w:style>
  <w:style w:type="paragraph" w:styleId="aff2">
    <w:name w:val="Document Map"/>
    <w:basedOn w:val="a"/>
    <w:link w:val="aff3"/>
    <w:semiHidden/>
    <w:rsid w:val="004D3B95"/>
    <w:pPr>
      <w:shd w:val="clear" w:color="auto" w:fill="000080"/>
      <w:spacing w:after="0" w:line="240" w:lineRule="auto"/>
    </w:pPr>
    <w:rPr>
      <w:rFonts w:ascii="Times New Roman" w:hAnsi="Times New Roman"/>
      <w:sz w:val="2"/>
      <w:szCs w:val="20"/>
      <w:lang w:val="en-US" w:eastAsia="ru-RU"/>
    </w:rPr>
  </w:style>
  <w:style w:type="character" w:customStyle="1" w:styleId="aff3">
    <w:name w:val="Схема документа Знак"/>
    <w:basedOn w:val="a0"/>
    <w:link w:val="aff2"/>
    <w:semiHidden/>
    <w:rsid w:val="004D3B95"/>
    <w:rPr>
      <w:rFonts w:ascii="Times New Roman" w:hAnsi="Times New Roman"/>
      <w:sz w:val="2"/>
      <w:szCs w:val="20"/>
      <w:shd w:val="clear" w:color="auto" w:fill="000080"/>
      <w:lang w:val="en-US"/>
    </w:rPr>
  </w:style>
  <w:style w:type="paragraph" w:customStyle="1" w:styleId="ConsPlusNormal">
    <w:name w:val="ConsPlusNormal"/>
    <w:rsid w:val="004D3B95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r">
    <w:name w:val="r"/>
    <w:rsid w:val="004D3B95"/>
    <w:rPr>
      <w:rFonts w:cs="Times New Roman"/>
    </w:rPr>
  </w:style>
  <w:style w:type="character" w:customStyle="1" w:styleId="6">
    <w:name w:val="Знак Знак6"/>
    <w:basedOn w:val="a0"/>
    <w:rsid w:val="004D3B95"/>
  </w:style>
  <w:style w:type="character" w:customStyle="1" w:styleId="41">
    <w:name w:val="Знак Знак4"/>
    <w:rsid w:val="004D3B95"/>
    <w:rPr>
      <w:sz w:val="24"/>
      <w:szCs w:val="24"/>
    </w:rPr>
  </w:style>
  <w:style w:type="paragraph" w:styleId="aff4">
    <w:name w:val="Revision"/>
    <w:hidden/>
    <w:uiPriority w:val="99"/>
    <w:semiHidden/>
    <w:rsid w:val="004D3B95"/>
    <w:rPr>
      <w:rFonts w:ascii="NTTimes/Cyrillic" w:hAnsi="NTTimes/Cyrillic"/>
      <w:sz w:val="24"/>
      <w:szCs w:val="20"/>
      <w:lang w:val="en-US"/>
    </w:rPr>
  </w:style>
  <w:style w:type="character" w:styleId="aff5">
    <w:name w:val="FollowedHyperlink"/>
    <w:rsid w:val="004D3B95"/>
    <w:rPr>
      <w:color w:val="800080"/>
      <w:u w:val="single"/>
    </w:rPr>
  </w:style>
  <w:style w:type="paragraph" w:styleId="31">
    <w:name w:val="Body Text Indent 3"/>
    <w:basedOn w:val="a"/>
    <w:link w:val="32"/>
    <w:rsid w:val="004D3B95"/>
    <w:pPr>
      <w:keepNext/>
      <w:widowControl w:val="0"/>
      <w:tabs>
        <w:tab w:val="left" w:pos="284"/>
      </w:tabs>
      <w:autoSpaceDE w:val="0"/>
      <w:autoSpaceDN w:val="0"/>
      <w:spacing w:after="0" w:line="240" w:lineRule="auto"/>
      <w:ind w:firstLine="68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D3B95"/>
    <w:rPr>
      <w:rFonts w:ascii="Times New Roman" w:hAnsi="Times New Roman"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4D3B95"/>
  </w:style>
  <w:style w:type="table" w:customStyle="1" w:styleId="11">
    <w:name w:val="Сетка таблицы1"/>
    <w:basedOn w:val="a1"/>
    <w:next w:val="af9"/>
    <w:rsid w:val="004D3B95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Plain Text"/>
    <w:basedOn w:val="a"/>
    <w:link w:val="aff7"/>
    <w:rsid w:val="004D3B95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7">
    <w:name w:val="Текст Знак"/>
    <w:basedOn w:val="a0"/>
    <w:link w:val="aff6"/>
    <w:rsid w:val="004D3B95"/>
    <w:rPr>
      <w:rFonts w:ascii="Courier New" w:eastAsia="Times New Roman" w:hAnsi="Courier New"/>
      <w:sz w:val="20"/>
      <w:szCs w:val="20"/>
    </w:rPr>
  </w:style>
  <w:style w:type="character" w:customStyle="1" w:styleId="13">
    <w:name w:val="Заголовок №1 (3) + Не полужирный"/>
    <w:rsid w:val="004D3B95"/>
    <w:rPr>
      <w:rFonts w:ascii="Arial" w:hAnsi="Arial" w:cs="Arial"/>
      <w:sz w:val="22"/>
      <w:szCs w:val="22"/>
    </w:rPr>
  </w:style>
  <w:style w:type="paragraph" w:customStyle="1" w:styleId="aff8">
    <w:name w:val="Знак Знак Знак"/>
    <w:basedOn w:val="a"/>
    <w:rsid w:val="004D3B95"/>
    <w:pPr>
      <w:spacing w:after="160" w:line="240" w:lineRule="exact"/>
    </w:pPr>
    <w:rPr>
      <w:rFonts w:ascii="Verdana" w:eastAsia="Times New Roman" w:hAnsi="Verdana" w:cs="Verdana"/>
      <w:sz w:val="16"/>
      <w:szCs w:val="16"/>
      <w:lang w:val="en-US"/>
    </w:rPr>
  </w:style>
  <w:style w:type="character" w:customStyle="1" w:styleId="BodyText2Char">
    <w:name w:val="Body Text 2 Char"/>
    <w:locked/>
    <w:rsid w:val="004D3B9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4D3B95"/>
    <w:pPr>
      <w:spacing w:after="0" w:line="240" w:lineRule="auto"/>
      <w:ind w:left="720"/>
      <w:contextualSpacing/>
    </w:pPr>
    <w:rPr>
      <w:rFonts w:ascii="Arial" w:eastAsia="Times New Roman" w:hAnsi="Arial"/>
      <w:lang w:eastAsia="ru-RU"/>
    </w:rPr>
  </w:style>
  <w:style w:type="paragraph" w:styleId="aff9">
    <w:name w:val="No Spacing"/>
    <w:uiPriority w:val="1"/>
    <w:qFormat/>
    <w:rsid w:val="004D3B95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mailto:vlbelko@sberbank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hyperlink" Target="http://www.lot-online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ot-online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72518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6333</Words>
  <Characters>36101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 сообщает о проведении торгов по продаже единым лотом права на заключение договора уступки прав (требований) по договору, заключенному между ОАО «Сбербанк России» и ООО «Курганнефтепродукт», и 100</vt:lpstr>
    </vt:vector>
  </TitlesOfParts>
  <Company/>
  <LinksUpToDate>false</LinksUpToDate>
  <CharactersWithSpaces>42350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 сообщает о проведении торгов по продаже единым лотом права на заключение договора уступки прав (требований) по договору, заключенному между ОАО «Сбербанк России» и ООО «Курганнефтепродукт», и 100</dc:title>
  <dc:creator>Кан Татьяна</dc:creator>
  <cp:lastModifiedBy>Кан Татьяна</cp:lastModifiedBy>
  <cp:revision>6</cp:revision>
  <cp:lastPrinted>2016-06-10T08:29:00Z</cp:lastPrinted>
  <dcterms:created xsi:type="dcterms:W3CDTF">2016-06-15T11:19:00Z</dcterms:created>
  <dcterms:modified xsi:type="dcterms:W3CDTF">2016-06-15T11:21:00Z</dcterms:modified>
</cp:coreProperties>
</file>