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EB" w:rsidRDefault="004B3EE2" w:rsidP="00F952EB">
      <w:pPr>
        <w:ind w:right="-441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bookmarkStart w:id="0" w:name="_GoBack"/>
      <w:bookmarkEnd w:id="0"/>
      <w:r w:rsidR="00F952EB">
        <w:rPr>
          <w:b/>
          <w:sz w:val="24"/>
          <w:szCs w:val="24"/>
        </w:rPr>
        <w:t>дебиторской задолженности (прав требований) ООО «ПКФ «Гермес»</w:t>
      </w:r>
    </w:p>
    <w:p w:rsidR="00F952EB" w:rsidRDefault="00F952EB" w:rsidP="00F952EB">
      <w:pPr>
        <w:ind w:right="-441" w:firstLine="540"/>
        <w:jc w:val="both"/>
        <w:rPr>
          <w:b/>
          <w:sz w:val="24"/>
          <w:szCs w:val="24"/>
        </w:rPr>
      </w:pPr>
    </w:p>
    <w:p w:rsidR="00F952EB" w:rsidRDefault="00F952EB" w:rsidP="00F952EB">
      <w:pPr>
        <w:ind w:right="-441" w:firstLine="540"/>
        <w:jc w:val="both"/>
        <w:rPr>
          <w:b/>
          <w:sz w:val="24"/>
          <w:szCs w:val="24"/>
        </w:rPr>
      </w:pPr>
    </w:p>
    <w:p w:rsidR="00F952EB" w:rsidRDefault="00F952EB" w:rsidP="00F952EB">
      <w:pPr>
        <w:ind w:right="-441" w:firstLine="540"/>
        <w:jc w:val="both"/>
        <w:rPr>
          <w:b/>
          <w:sz w:val="24"/>
          <w:szCs w:val="24"/>
        </w:rPr>
      </w:pPr>
    </w:p>
    <w:tbl>
      <w:tblPr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0"/>
        <w:gridCol w:w="1648"/>
        <w:gridCol w:w="1284"/>
        <w:gridCol w:w="2118"/>
        <w:gridCol w:w="1384"/>
        <w:gridCol w:w="2585"/>
        <w:gridCol w:w="992"/>
      </w:tblGrid>
      <w:tr w:rsidR="00F952EB" w:rsidRPr="00C672E7" w:rsidTr="00C06750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Наименование дебитора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ИНН, ОГНИП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Адрес дебитора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Сумма по балансу, руб.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Первоначальная цена, руб.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Акулов Алексей Ильич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381911746193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Иркутская обл., г. Усолье-Сибирское, пр. Химиков, 32-28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80 000,00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Договор об оказании </w:t>
            </w:r>
            <w:proofErr w:type="spellStart"/>
            <w:r w:rsidRPr="00C672E7">
              <w:t>юр.услуг</w:t>
            </w:r>
            <w:proofErr w:type="spellEnd"/>
            <w:r w:rsidRPr="00C672E7">
              <w:t>,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40 000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"ВЕСКОМ"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7451062563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C672E7">
                <w:t>454091, г</w:t>
              </w:r>
            </w:smartTag>
            <w:r w:rsidRPr="00C672E7">
              <w:t xml:space="preserve">. Челябинск, ул. </w:t>
            </w:r>
            <w:proofErr w:type="spellStart"/>
            <w:r w:rsidRPr="00C672E7">
              <w:t>Цвиллинга</w:t>
            </w:r>
            <w:proofErr w:type="spellEnd"/>
            <w:r w:rsidRPr="00C672E7">
              <w:t>, 55а, офис 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5 520,00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Задолженность 2013г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2 208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"ГРАНД"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7449110072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smartTag w:uri="urn:schemas-microsoft-com:office:smarttags" w:element="metricconverter">
              <w:smartTagPr>
                <w:attr w:name="ProductID" w:val="454078, г"/>
              </w:smartTagPr>
              <w:r w:rsidRPr="00C672E7">
                <w:t>454078, г</w:t>
              </w:r>
            </w:smartTag>
            <w:r w:rsidRPr="00C672E7">
              <w:t>. Челябинск, ул. Барбюса, 80-69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22 305,73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Договор на оказание услуг от 01.06.2013 г. Задолженность 2014-2015г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13 383</w:t>
            </w:r>
          </w:p>
        </w:tc>
      </w:tr>
      <w:tr w:rsidR="00F952EB" w:rsidRPr="00C672E7" w:rsidTr="00C0675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ИП </w:t>
            </w:r>
            <w:proofErr w:type="spellStart"/>
            <w:r w:rsidRPr="00C672E7">
              <w:t>Гусер</w:t>
            </w:r>
            <w:proofErr w:type="spellEnd"/>
            <w:r w:rsidRPr="00C672E7">
              <w:t xml:space="preserve"> Елена Григорьевна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745307858145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454004. Челябинская обл., г. Челябинск, ул. </w:t>
            </w:r>
            <w:proofErr w:type="spellStart"/>
            <w:r w:rsidRPr="00C672E7">
              <w:t>Пустового</w:t>
            </w:r>
            <w:proofErr w:type="spellEnd"/>
            <w:r w:rsidRPr="00C672E7">
              <w:t>, д. 26, кв. 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6 700,00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Физическое лицо прекратило деятельность в качестве индивидуального предпринимателя на основании собственного решения – 18.02.2016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67</w:t>
            </w:r>
          </w:p>
        </w:tc>
      </w:tr>
      <w:tr w:rsidR="00F952EB" w:rsidRPr="00C672E7" w:rsidTr="00C06750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НП "Долговой Финансово-Аналитический Центр"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1833049186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426000 </w:t>
            </w:r>
            <w:proofErr w:type="spellStart"/>
            <w:r w:rsidRPr="00C672E7">
              <w:t>респ</w:t>
            </w:r>
            <w:proofErr w:type="spellEnd"/>
            <w:r w:rsidRPr="00C672E7">
              <w:t xml:space="preserve"> Удмуртская г Ижевск </w:t>
            </w:r>
            <w:proofErr w:type="spellStart"/>
            <w:r w:rsidRPr="00C672E7">
              <w:t>ул</w:t>
            </w:r>
            <w:proofErr w:type="spellEnd"/>
            <w:r w:rsidRPr="00C672E7">
              <w:t xml:space="preserve"> Ленина, 101 </w:t>
            </w:r>
            <w:proofErr w:type="gramStart"/>
            <w:r w:rsidRPr="00C672E7">
              <w:t>71  оф</w:t>
            </w:r>
            <w:proofErr w:type="gramEnd"/>
            <w:r w:rsidRPr="00C672E7">
              <w:t xml:space="preserve"> 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784 870,27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Постановление №14543/14/19/18от 14.04.2014г.</w:t>
            </w:r>
            <w:r w:rsidRPr="00C672E7">
              <w:br/>
              <w:t>ИЛ № А71-14239/2013 от 07.02.2014г. Исполнительное производство закрыто, в связи с невозможностью установления места должника, его имущества, денежных средств.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7 849</w:t>
            </w:r>
          </w:p>
        </w:tc>
      </w:tr>
      <w:tr w:rsidR="00F952EB" w:rsidRPr="00C672E7" w:rsidTr="00C0675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"Каменный пояс"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7453178605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454091 Челябинская </w:t>
            </w:r>
            <w:proofErr w:type="spellStart"/>
            <w:r w:rsidRPr="00C672E7">
              <w:t>обл</w:t>
            </w:r>
            <w:proofErr w:type="spellEnd"/>
            <w:r w:rsidRPr="00C672E7">
              <w:t xml:space="preserve"> г Челябинск, </w:t>
            </w:r>
            <w:proofErr w:type="spellStart"/>
            <w:r w:rsidRPr="00C672E7">
              <w:t>пл.Мопра</w:t>
            </w:r>
            <w:proofErr w:type="spellEnd"/>
            <w:r w:rsidRPr="00C672E7">
              <w:t>, 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1 023 779,20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Постановление № 28376/13/20/74 от 10.07.2013г.Адреса «массовой» регистрации, «Массовые» руководители"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10 238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"Камея"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7447167210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Челябинская </w:t>
            </w:r>
            <w:proofErr w:type="spellStart"/>
            <w:proofErr w:type="gramStart"/>
            <w:r w:rsidRPr="00C672E7">
              <w:t>обл</w:t>
            </w:r>
            <w:proofErr w:type="spellEnd"/>
            <w:r w:rsidRPr="00C672E7">
              <w:t>.,</w:t>
            </w:r>
            <w:proofErr w:type="spellStart"/>
            <w:r w:rsidRPr="00C672E7">
              <w:t>г.Челябинск</w:t>
            </w:r>
            <w:proofErr w:type="spellEnd"/>
            <w:proofErr w:type="gramEnd"/>
            <w:r w:rsidRPr="00C672E7">
              <w:t xml:space="preserve">, </w:t>
            </w:r>
            <w:proofErr w:type="spellStart"/>
            <w:r w:rsidRPr="00C672E7">
              <w:t>ул.Каслинская</w:t>
            </w:r>
            <w:proofErr w:type="spellEnd"/>
            <w:r w:rsidRPr="00C672E7">
              <w:t xml:space="preserve"> д.5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294 898,54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Постановление №21588/12/20/74 от 02.04.2012г. Нет отчетности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2 949</w:t>
            </w:r>
          </w:p>
        </w:tc>
      </w:tr>
      <w:tr w:rsidR="00F952EB" w:rsidRPr="00C672E7" w:rsidTr="00C06750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Общество с ограниченной ответственностью "КРОКУС"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7452101776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454085, Челябинская область, г. Челябинск, ул. Марченко, д. 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1 113 000,00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Нет отчетности в течение года, Внесение сведений о принятом решении о предстоящем исключении фактически недействующего ЮЛ из ЕГРЮЛ, Адреса «массовой» регистрации, «Массовые» руководители"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11 130</w:t>
            </w:r>
          </w:p>
        </w:tc>
      </w:tr>
      <w:tr w:rsidR="00F952EB" w:rsidRPr="00C672E7" w:rsidTr="00C0675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"ЛИГАТРУБМАШ"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6314028230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446205, РФ, Самарская область, г. Новокуйбышевск, ул. Вокзальная, д. 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65 940,00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Дело </w:t>
            </w:r>
            <w:proofErr w:type="spellStart"/>
            <w:r w:rsidRPr="00C672E7">
              <w:t>обанкротстве</w:t>
            </w:r>
            <w:proofErr w:type="spellEnd"/>
            <w:r w:rsidRPr="00C672E7">
              <w:t xml:space="preserve"> №А55-20907/2015, прекращено в связи с отсутствием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659</w:t>
            </w:r>
          </w:p>
        </w:tc>
      </w:tr>
      <w:tr w:rsidR="00F952EB" w:rsidRPr="00C672E7" w:rsidTr="00C0675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</w:t>
            </w:r>
            <w:proofErr w:type="spellStart"/>
            <w:r w:rsidRPr="00C672E7">
              <w:t>Линк-cервис</w:t>
            </w:r>
            <w:proofErr w:type="spellEnd"/>
            <w:r w:rsidRPr="00C672E7">
              <w:t>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7438014673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456501. Челябинская область, Сосновский район, п. </w:t>
            </w:r>
            <w:proofErr w:type="spellStart"/>
            <w:r w:rsidRPr="00C672E7">
              <w:t>Кременкуль</w:t>
            </w:r>
            <w:proofErr w:type="spellEnd"/>
            <w:r w:rsidRPr="00C672E7">
              <w:t xml:space="preserve">, кв. Солнечная </w:t>
            </w:r>
            <w:r w:rsidRPr="00C672E7">
              <w:lastRenderedPageBreak/>
              <w:t>долина, дом № 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lastRenderedPageBreak/>
              <w:t>5 633,00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Внесение сведений об аннулировании лицензии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2 253</w:t>
            </w:r>
          </w:p>
        </w:tc>
      </w:tr>
      <w:tr w:rsidR="00F952EB" w:rsidRPr="00C672E7" w:rsidTr="00C06750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Филиал ОАО "Мобильные </w:t>
            </w:r>
            <w:proofErr w:type="spellStart"/>
            <w:r w:rsidRPr="00C672E7">
              <w:t>ТелеСистемы</w:t>
            </w:r>
            <w:proofErr w:type="spellEnd"/>
            <w:r w:rsidRPr="00C672E7">
              <w:t>" в г. Челябинске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7740000076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454084, Россия, Челябинск, ул. Кирова. 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1 970,01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1 182</w:t>
            </w:r>
          </w:p>
        </w:tc>
      </w:tr>
      <w:tr w:rsidR="00F952EB" w:rsidRPr="00C672E7" w:rsidTr="00C06750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"Компания "</w:t>
            </w:r>
            <w:proofErr w:type="spellStart"/>
            <w:r w:rsidRPr="00C672E7">
              <w:t>Промстройнефть</w:t>
            </w:r>
            <w:proofErr w:type="spellEnd"/>
            <w:r w:rsidRPr="00C672E7">
              <w:t>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5611035373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Оренбургская обл., г Оренбург, пер Мельничный, 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1 232 263,33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Дело </w:t>
            </w:r>
            <w:proofErr w:type="spellStart"/>
            <w:r w:rsidRPr="00C672E7">
              <w:t>обанкротстве</w:t>
            </w:r>
            <w:proofErr w:type="spellEnd"/>
            <w:r w:rsidRPr="00C672E7">
              <w:t xml:space="preserve"> № А47-6447/2013, прекращено в связи с отсутствием средств. Исполнительное производство закрыто, в связи с невозможностью установления места должника, его имущества, денежных средств.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12 323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"Тензор"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7448117822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smartTag w:uri="urn:schemas-microsoft-com:office:smarttags" w:element="metricconverter">
              <w:smartTagPr>
                <w:attr w:name="ProductID" w:val="454008, г"/>
              </w:smartTagPr>
              <w:r w:rsidRPr="00C672E7">
                <w:t>454008, г</w:t>
              </w:r>
            </w:smartTag>
            <w:r w:rsidRPr="00C672E7">
              <w:t>. Челябинск, Свердловский тракт, 5, оф. 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4 800,00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Внесение сведений об аннулировании лицензии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1 920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"ИП </w:t>
            </w:r>
            <w:proofErr w:type="spellStart"/>
            <w:r w:rsidRPr="00C672E7">
              <w:t>Титунов</w:t>
            </w:r>
            <w:proofErr w:type="spellEnd"/>
            <w:r w:rsidRPr="00C672E7">
              <w:t xml:space="preserve"> Иван Юрьевич"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741803843237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457100, Челябинская обл., г. Троицк, ул. Денисова, д. 38, кв. 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24 908,00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Задолженность 2014-2015г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14 945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"Транзит Телеком"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5904242027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smartTag w:uri="urn:schemas-microsoft-com:office:smarttags" w:element="metricconverter">
              <w:smartTagPr>
                <w:attr w:name="ProductID" w:val="614010, г"/>
              </w:smartTagPr>
              <w:r w:rsidRPr="00C672E7">
                <w:t>614010, г</w:t>
              </w:r>
            </w:smartTag>
            <w:r w:rsidRPr="00C672E7">
              <w:t>. Пермь, ул. Героев Хасана, д. 7, корп. 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6 090,10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Договор на оказание услуг хостинга №3119 от 01.03. Задолженность 2014-2015г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3 654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"УРАЛАВТОХАУС"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7449096893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454012, Челябинская обл., г Челябинск, </w:t>
            </w:r>
            <w:proofErr w:type="spellStart"/>
            <w:r w:rsidRPr="00C672E7">
              <w:t>ул</w:t>
            </w:r>
            <w:proofErr w:type="spellEnd"/>
            <w:r w:rsidRPr="00C672E7">
              <w:t xml:space="preserve"> Горелова, 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4 143,00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Задолженность 2014-2015г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2 486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</w:t>
            </w:r>
            <w:proofErr w:type="spellStart"/>
            <w:r w:rsidRPr="00C672E7">
              <w:t>УралСпецДеталь</w:t>
            </w:r>
            <w:proofErr w:type="spellEnd"/>
            <w:r w:rsidRPr="00C672E7">
              <w:t>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7447195377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smartTag w:uri="urn:schemas-microsoft-com:office:smarttags" w:element="metricconverter">
              <w:smartTagPr>
                <w:attr w:name="ProductID" w:val="454008, г"/>
              </w:smartTagPr>
              <w:r w:rsidRPr="00C672E7">
                <w:t>454008, г</w:t>
              </w:r>
            </w:smartTag>
            <w:r w:rsidRPr="00C672E7">
              <w:t>. Челябинск, ул. Стартовая, д. 13, п. 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2 145 000,00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Договор № 76 от 26.10.2011 г., Задолженность 2012г. Нет отчетности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50 000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ОАО "ПО </w:t>
            </w:r>
            <w:proofErr w:type="spellStart"/>
            <w:r w:rsidRPr="00C672E7">
              <w:t>Усольмаш</w:t>
            </w:r>
            <w:proofErr w:type="spellEnd"/>
            <w:r w:rsidRPr="00C672E7">
              <w:t>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3819005945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665451, Иркутская обл., г. Усолье - Сибирское ул. </w:t>
            </w:r>
            <w:proofErr w:type="gramStart"/>
            <w:r w:rsidRPr="00C672E7">
              <w:t>Дзержинского ,</w:t>
            </w:r>
            <w:proofErr w:type="gramEnd"/>
            <w:r w:rsidRPr="00C672E7">
              <w:t xml:space="preserve"> 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3 655 401,90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Дело о</w:t>
            </w:r>
            <w:r>
              <w:t xml:space="preserve"> </w:t>
            </w:r>
            <w:r w:rsidRPr="00C672E7">
              <w:t>банкротстве  № А19-15635/2013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36 554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ОАО "Хабаровский судостроительный завод"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2723112662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smartTag w:uri="urn:schemas-microsoft-com:office:smarttags" w:element="metricconverter">
              <w:smartTagPr>
                <w:attr w:name="ProductID" w:val="680003, г"/>
              </w:smartTagPr>
              <w:r w:rsidRPr="00C672E7">
                <w:t>680003, г</w:t>
              </w:r>
            </w:smartTag>
            <w:r w:rsidRPr="00C672E7">
              <w:t>. Хабаровск, ул. Суворова 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3 542,60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Дело </w:t>
            </w:r>
            <w:proofErr w:type="spellStart"/>
            <w:r w:rsidRPr="00C672E7">
              <w:t>обанкротстве</w:t>
            </w:r>
            <w:proofErr w:type="spellEnd"/>
            <w:r w:rsidRPr="00C672E7">
              <w:t xml:space="preserve">  № А73-7857/2016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35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ООО "Элитный камень"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7430020259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456612, Челябинская </w:t>
            </w:r>
            <w:proofErr w:type="spellStart"/>
            <w:r w:rsidRPr="00C672E7">
              <w:t>обл</w:t>
            </w:r>
            <w:proofErr w:type="spellEnd"/>
            <w:r w:rsidRPr="00C672E7">
              <w:t>, г. Копейск, ул. Томская, д. 2, пом. 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137 650,02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Договор аренды </w:t>
            </w:r>
            <w:proofErr w:type="spellStart"/>
            <w:r w:rsidRPr="00C672E7">
              <w:t>недвиж</w:t>
            </w:r>
            <w:proofErr w:type="spellEnd"/>
            <w:r w:rsidRPr="00C672E7">
              <w:t xml:space="preserve"> № А-022/2014 от 01.07.2014г.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68 825</w:t>
            </w:r>
          </w:p>
        </w:tc>
      </w:tr>
      <w:tr w:rsidR="00F952EB" w:rsidRPr="00C672E7" w:rsidTr="00C0675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 xml:space="preserve">ООО </w:t>
            </w:r>
            <w:proofErr w:type="spellStart"/>
            <w:r w:rsidRPr="00C672E7">
              <w:t>ТД"Юго</w:t>
            </w:r>
            <w:proofErr w:type="spellEnd"/>
            <w:r w:rsidRPr="00C672E7">
              <w:t>-Западный"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7451260484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г Челябинск</w:t>
            </w:r>
            <w:r w:rsidRPr="00C672E7">
              <w:br/>
            </w:r>
            <w:proofErr w:type="spellStart"/>
            <w:r w:rsidRPr="00C672E7">
              <w:t>ул</w:t>
            </w:r>
            <w:proofErr w:type="spellEnd"/>
            <w:r w:rsidRPr="00C672E7">
              <w:t xml:space="preserve"> Челябинская, 21, оф.9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2 205 039,03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Постановление 5163/11/01/75 от 22.02.2011г.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  <w:r w:rsidRPr="00C672E7">
              <w:t>22 050</w:t>
            </w:r>
          </w:p>
        </w:tc>
      </w:tr>
      <w:tr w:rsidR="00F952EB" w:rsidRPr="00C672E7" w:rsidTr="00C0675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672E7">
              <w:rPr>
                <w:b/>
              </w:rPr>
              <w:t>Всего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672E7">
              <w:rPr>
                <w:b/>
                <w:bCs/>
              </w:rPr>
              <w:t>12823454,73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52EB" w:rsidRPr="00C672E7" w:rsidRDefault="00F952EB" w:rsidP="00C0675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672E7">
              <w:rPr>
                <w:b/>
                <w:bCs/>
              </w:rPr>
              <w:t>304 711</w:t>
            </w:r>
          </w:p>
        </w:tc>
      </w:tr>
    </w:tbl>
    <w:p w:rsidR="004831DB" w:rsidRDefault="004831DB"/>
    <w:sectPr w:rsidR="0048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5D"/>
    <w:rsid w:val="0004735D"/>
    <w:rsid w:val="004831DB"/>
    <w:rsid w:val="004B3EE2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B03366-4FAA-4ACF-9B41-9E16190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>Krokoz™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Svetik</cp:lastModifiedBy>
  <cp:revision>3</cp:revision>
  <dcterms:created xsi:type="dcterms:W3CDTF">2016-06-24T10:58:00Z</dcterms:created>
  <dcterms:modified xsi:type="dcterms:W3CDTF">2016-06-27T04:48:00Z</dcterms:modified>
</cp:coreProperties>
</file>