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sigs" ContentType="application/vnd.openxmlformats-package.digital-signature-origin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pkgRId0" Type="http://schemas.openxmlformats.org/officeDocument/2006/relationships/officeDocument" Target="word/document.xml"/><Relationship Id="rId1" Type="http://schemas.openxmlformats.org/package/2006/relationships/digital-signature/origin" Target="_xmlsignatures/origin.sigs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Проект договора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купли-продажи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 Самара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«____»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августа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Общество с ограниченной ответственностью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Строй-С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далее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Строй-С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лице конкурсного управляющего Братяшина Александра Владимировича, действующего на основании Решения Арбитражного суда Самарской области от 09.06.2015г. по делу №А55-22273/2014   именуемое в дальнейшем “Продавец”, с одной стороны, __________________________________ именуемый в дальнейшем “Покупатель, а  вместе далее именуемые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Стороны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действуя на основании протокола о результатах открытых торгов № _______   от _______________ заключили настоящий Договор о нижеследующем:</w:t>
      </w:r>
    </w:p>
    <w:p>
      <w:pPr>
        <w:tabs>
          <w:tab w:val="left" w:pos="7150" w:leader="none"/>
        </w:tabs>
        <w:spacing w:before="0" w:after="0" w:line="240"/>
        <w:ind w:right="0" w:left="26" w:firstLine="5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 договора</w:t>
      </w:r>
    </w:p>
    <w:p>
      <w:pPr>
        <w:spacing w:before="0" w:after="0" w:line="240"/>
        <w:ind w:right="0" w:left="26" w:firstLine="5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Продавец обязуется передать в собственность Покупателя следующее имущество, принадлежащее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Обществу с ограниченной ответственностью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Строй-С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26" w:firstLine="5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_________________________________________________________________________</w:t>
      </w:r>
    </w:p>
    <w:p>
      <w:pPr>
        <w:spacing w:before="0" w:after="0" w:line="240"/>
        <w:ind w:right="0" w:left="26" w:firstLine="5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Покупатель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обязуется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принять и оплатить имущество по цене, указанной в п. 2.1 настоящего договора.</w:t>
      </w:r>
    </w:p>
    <w:p>
      <w:pPr>
        <w:tabs>
          <w:tab w:val="left" w:pos="284" w:leader="none"/>
          <w:tab w:val="left" w:pos="426" w:leader="none"/>
          <w:tab w:val="left" w:pos="993" w:leader="none"/>
          <w:tab w:val="left" w:pos="1080" w:leader="none"/>
        </w:tabs>
        <w:spacing w:before="0" w:after="0" w:line="240"/>
        <w:ind w:right="45" w:left="26" w:firstLine="5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Продавец гарантирует, что до заключения Договора Имущество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никому другому не продано, не подарено, не заложено, в споре, под арестом не находятся,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свободно от любых прав и притязаний третьих лиц, о которых Продавец знал или не мог не знать.</w:t>
      </w:r>
    </w:p>
    <w:p>
      <w:pPr>
        <w:spacing w:before="0" w:after="0" w:line="240"/>
        <w:ind w:right="0" w:left="26" w:firstLine="5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6" w:firstLine="52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Стоимость и порядок оплаты</w:t>
      </w:r>
    </w:p>
    <w:p>
      <w:pPr>
        <w:spacing w:before="0" w:after="0" w:line="240"/>
        <w:ind w:right="0" w:left="26" w:firstLine="5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Продажная цена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Имущества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составляет: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______________________ рублей</w:t>
      </w:r>
    </w:p>
    <w:p>
      <w:pPr>
        <w:spacing w:before="0" w:after="0" w:line="240"/>
        <w:ind w:right="0" w:left="26" w:firstLine="5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Цена, указанная в п. 3.1. Договора, выплачивается в течение двадцати календарных дней с момента его заключения в порядке, установленном действующим законодательством РФ. </w:t>
      </w:r>
    </w:p>
    <w:p>
      <w:pPr>
        <w:spacing w:before="0" w:after="0" w:line="240"/>
        <w:ind w:right="0" w:left="26" w:firstLine="5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Сумма задатка в размере ___________________ (_________________) рублей, внесенная Покупателем согласно Договора о задатке   засчитывается в счет оплаты цены имущества с момента подписания настоящего договора. Указанная в п.2.1. Договора цена является окончательной и изменению не подлежит.</w:t>
      </w:r>
    </w:p>
    <w:p>
      <w:pPr>
        <w:spacing w:before="0" w:after="0" w:line="240"/>
        <w:ind w:right="0" w:left="26" w:firstLine="5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6" w:firstLine="52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Ответственность сторон и порядок разрешения споров</w:t>
      </w:r>
    </w:p>
    <w:p>
      <w:pPr>
        <w:spacing w:before="0" w:after="0" w:line="240"/>
        <w:ind w:right="0" w:left="26" w:firstLine="5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случае неоплаты Покупателем цены по Договору в порядке и в сроки, указанные в п. 2.2. Договора, Покупатель несет ответственность в соответствии с действующим законодательством РФ.</w:t>
      </w:r>
    </w:p>
    <w:p>
      <w:pPr>
        <w:spacing w:before="0" w:after="0" w:line="240"/>
        <w:ind w:right="0" w:left="26" w:firstLine="5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После подписания Договора риск случайной гибели и случайного повреждения Имущества несет Покупатель.</w:t>
      </w:r>
    </w:p>
    <w:p>
      <w:pPr>
        <w:spacing w:before="0" w:after="0" w:line="240"/>
        <w:ind w:right="0" w:left="26" w:firstLine="5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6" w:firstLine="52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Срок действия настоящего договора</w:t>
      </w:r>
    </w:p>
    <w:p>
      <w:pPr>
        <w:spacing w:before="0" w:after="0" w:line="240"/>
        <w:ind w:right="0" w:left="26" w:firstLine="5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Договор вступает в силу с момента его подписания сторонами и действует до полного исполнения сторонами своих обязанностей по Договору.</w:t>
      </w:r>
    </w:p>
    <w:p>
      <w:pPr>
        <w:spacing w:before="0" w:after="0" w:line="240"/>
        <w:ind w:right="0" w:left="0" w:firstLine="57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Договор может быть изменен, расторгнут или признан недействительным по основаниям, предусмотренным действующим законодательством РФ или по согласованию сторон.  </w:t>
      </w:r>
    </w:p>
    <w:p>
      <w:pPr>
        <w:spacing w:before="0" w:after="0" w:line="240"/>
        <w:ind w:right="0" w:left="0" w:firstLine="57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Любые изменения и дополнения к Договору действительны лишь при условии, если они совершены в письменной форме.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Прочие условия договора</w:t>
      </w:r>
    </w:p>
    <w:p>
      <w:pPr>
        <w:spacing w:before="0" w:after="0" w:line="240"/>
        <w:ind w:right="0" w:left="0" w:firstLine="70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Ни одна из Сторон не вправе передавать третьим лицам права и обязанности по настоящему Договору без письменного согласия другой Стороны.</w:t>
      </w:r>
    </w:p>
    <w:p>
      <w:pPr>
        <w:spacing w:before="0" w:after="0" w:line="240"/>
        <w:ind w:right="0" w:left="0" w:firstLine="67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всем, что не установлено настоящим Договором, Стороны руководствуются действующим законодательством РФ.</w:t>
      </w:r>
    </w:p>
    <w:p>
      <w:pPr>
        <w:spacing w:before="0" w:after="0" w:line="240"/>
        <w:ind w:right="0" w:left="0" w:firstLine="70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 Приложения и дополнения к настоящему Договору оформляются письменно и являются неотъемлемой его частью.</w:t>
      </w:r>
    </w:p>
    <w:p>
      <w:pPr>
        <w:spacing w:before="0" w:after="0" w:line="240"/>
        <w:ind w:right="0" w:left="0" w:firstLine="70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Если любая из статей Договора или ее часть окажется недействительной вследствие федерального закона, она будет считаться отсутствующей в договоре, при этом остальные положения остаются в силе.</w:t>
      </w:r>
    </w:p>
    <w:p>
      <w:pPr>
        <w:spacing w:before="0" w:after="0" w:line="240"/>
        <w:ind w:right="0" w:left="0" w:firstLine="67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Настоящий договор составлен в 3 экземплярах, имеющих равную юридическую силу, по одному для каждой из сторон и регистрирующего органа.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Адреса, реквизиты и подписи Сторон</w:t>
      </w:r>
    </w:p>
    <w:tbl>
      <w:tblPr/>
      <w:tblGrid>
        <w:gridCol w:w="4644"/>
        <w:gridCol w:w="4815"/>
      </w:tblGrid>
      <w:tr>
        <w:trPr>
          <w:trHeight w:val="283" w:hRule="auto"/>
          <w:jc w:val="left"/>
        </w:trPr>
        <w:tc>
          <w:tcPr>
            <w:tcW w:w="4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Продавец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Конкурсный управляющий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Строй-С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ИНН6311080120, ОГРН 1056311058253,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адрес: 443033, г. Самара, ул. Фестивальная 3, 86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р/с 40702810116069007393  в ф-ле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Поволжский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Глобэксбанк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 Тольятти, БИК 043678713, к/с 30101810400000000713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А.В.Братяшин________________________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8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Покупатель:</w:t>
            </w:r>
          </w:p>
        </w:tc>
      </w:tr>
      <w:tr>
        <w:trPr>
          <w:trHeight w:val="283" w:hRule="auto"/>
          <w:jc w:val="left"/>
        </w:trPr>
        <w:tc>
          <w:tcPr>
            <w:tcW w:w="4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3729" w:hRule="auto"/>
          <w:jc w:val="left"/>
        </w:trPr>
        <w:tc>
          <w:tcPr>
            <w:tcW w:w="4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http://www.w3.org/2000/09/xmldsig#sha1"/>
      <DigestValue/>
    </Reference>
    <Reference URI="#idOfficeObject" Type="http://www.w3.org/2000/09/xmldsig#Object">
      <DigestMethod Algorithm="http://www.w3.org/2000/09/xmldsig#sha1"/>
      <DigestValue/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/>
    </Reference>
  </SignedInfo>
  <SignatureValue/>
  <KeyInfo/>
  <Object xmlns:mdssi="http://schemas.openxmlformats.org/package/2006/digital-signature" Id="idPackageObject">
    <Manifest>
      <Reference URI="/word/document.xml?ContentType=application/vnd.openxmlformats-officedocument.wordprocessingml.document.main+xml">
        <DigestMethod Algorithm="http://www.w3.org/2000/09/xmldsig#sha1"/>
        <DigestValue>GVOJnwHRNzB4OWAZ+bBVLQmTjiU=</DigestValue>
      </Reference>
      <Reference URI="/word/numbering.xml?ContentType=application/vnd.openxmlformats-officedocument.wordprocessingml.numbering+xml">
        <DigestMethod Algorithm="http://www.w3.org/2000/09/xmldsig#sha1"/>
        <DigestValue>0FQIE4ljshap6YKaMJnFiowshPI=</DigestValue>
      </Reference>
      <Reference URI="/word/styles.xml?ContentType=application/vnd.openxmlformats-officedocument.wordprocessingml.styles+xml">
        <DigestMethod Algorithm="http://www.w3.org/2000/09/xmldsig#sha1"/>
        <DigestValue>1ex2nXwkGZ43d0/ZqG4rptUi8gM=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docRId1"/>
            <mdssi:RelationshipReference SourceId="docRId0"/>
          </Transform>
          <Transform Algorithm="http://www.w3.org/TR/2001/REC-xml-c14n-20010315"/>
        </Transforms>
        <DigestMethod Algorithm="http://www.w3.org/2000/09/xmldsig#sha1"/>
        <DigestValue>5VwSW8mXdC7c3W0tScYw+8GF/qc=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pkgRId0"/>
          </Transform>
          <Transform Algorithm="http://www.w3.org/TR/2001/REC-xml-c14n-20010315"/>
        </Transforms>
        <DigestMethod Algorithm="http://www.w3.org/2000/09/xmldsig#sha1"/>
        <DigestValue>Pa8GpVGgsCLKj5E86LdZVGhwZ/U=</DigestValue>
      </Reference>
    </Manifest>
    <SignatureProperties>
      <SignatureProperty Id="idSignatureTime" Target="#idPackageSignature">
        <mdssi:SignatureTime>
          <mdssi:Format>YYYY-MM-DDThh:mm:ssTZD</mdssi:Format>
          <mdssi:Value>2016-06-21T08:00:16Z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2016-06-21T08:00:16Z</xd:SigningTime>
          <xd:SigningCertificate>
            <xd:Cert>
              <xd:CertDigest>
                <DigestMethod Algorithm="http://www.w3.org/2000/09/xmldsig#sha1"/>
                <DigestValue>jnhfk4ge45GHHgN7JzeJvl3H+RU=</DigestValue>
              </xd:CertDigest>
              <xd:IssuerSerial>
                <X509IssuerName>ОГРН=1027600787994, ИНН=007605016030, STREET=Московский проспект д.12, E=root@nalog.tensor.ru, C=RU, S=76 Ярославская область, L=Ярославль, O=ООО Компания Тензор, OU=Удостоверяющий центр, CN=TENSORCA3</X509IssuerName>
                <X509SerialNumber>92532906876701548328680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