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53" w:rsidRDefault="00010453" w:rsidP="00010453">
      <w:pPr>
        <w:pStyle w:val="Web"/>
        <w:spacing w:before="0" w:after="0"/>
        <w:ind w:right="102" w:firstLine="176"/>
        <w:jc w:val="both"/>
        <w:rPr>
          <w:rFonts w:ascii="Times New Roman" w:hAnsi="Times New Roman"/>
          <w:bCs/>
          <w:spacing w:val="0"/>
          <w:sz w:val="20"/>
          <w:lang w:val="ru-RU" w:eastAsia="ru-RU"/>
        </w:rPr>
      </w:pPr>
      <w:r>
        <w:rPr>
          <w:rFonts w:ascii="Times New Roman" w:hAnsi="Times New Roman"/>
          <w:b/>
          <w:bCs/>
          <w:spacing w:val="0"/>
          <w:sz w:val="20"/>
          <w:lang w:val="ru-RU" w:eastAsia="ru-RU"/>
        </w:rPr>
        <w:t>Лот </w:t>
      </w:r>
      <w:r w:rsidRPr="006705C9">
        <w:rPr>
          <w:rFonts w:ascii="Times New Roman" w:hAnsi="Times New Roman"/>
          <w:b/>
          <w:bCs/>
          <w:spacing w:val="0"/>
          <w:sz w:val="20"/>
          <w:lang w:val="ru-RU" w:eastAsia="ru-RU"/>
        </w:rPr>
        <w:t>№1</w:t>
      </w:r>
      <w:r w:rsidRPr="006705C9">
        <w:rPr>
          <w:rFonts w:ascii="Times New Roman" w:hAnsi="Times New Roman"/>
          <w:bCs/>
          <w:spacing w:val="0"/>
          <w:sz w:val="20"/>
          <w:lang w:val="ru-RU" w:eastAsia="ru-RU"/>
        </w:rPr>
        <w:t xml:space="preserve">: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Права требования (дебиторская задолженность), принадлежащие Должнику, как кредитору по неисполненным денежным обязательствам: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proofErr w:type="gramStart"/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«УСК-СМУ 5»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6625064249)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в сумме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10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 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308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673,35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«УСК-СМУ 1»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6670331520)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2 970 033,13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«УСК-СМУ 6»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9 020 861,69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ТагилСтальКонструкция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 (ИНН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6623100318)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1 688 071,68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ЗАО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Тяжпромэлектромет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6659044836)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836 084,23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ЗАО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Ренейссанс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Констракшн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7814017341)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199 977,45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«Ин</w:t>
      </w:r>
      <w:bookmarkStart w:id="0" w:name="_GoBack"/>
      <w:bookmarkEnd w:id="0"/>
      <w:r>
        <w:rPr>
          <w:rFonts w:ascii="Times New Roman" w:hAnsi="Times New Roman"/>
          <w:bCs/>
          <w:spacing w:val="0"/>
          <w:sz w:val="20"/>
          <w:lang w:val="ru-RU" w:eastAsia="ru-RU"/>
        </w:rPr>
        <w:t>женерно-технический центр»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(г.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Нижний Тагил;</w:t>
      </w:r>
      <w:proofErr w:type="gramEnd"/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6648183122)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48 495,92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ООО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«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Полевской завод металлоконструкций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6679022044)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80 750,00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«Урал»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6679023792)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131 801,24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АО «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Ремон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тно-строительный комплекс Урала» (АО «РСКУ»; 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>ИНН 6623083084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1 000 000,00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ОАО «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Произво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дственное объединение Монтажник»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7446006468)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1 348 158,61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СпецТрансНТ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6623088090)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444 000,00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Спецгарант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6670411350)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3 822 431,90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«Завод металлоконструкций 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Аполло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 (ИНН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6312118070)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773 117,00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АО «ЭСК «Союз» (Акционерное Общество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Энерго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-Строительная Корпорация «СОЮЗ»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;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7728620323)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13 467 441,03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, ЗАО «</w:t>
      </w:r>
      <w:proofErr w:type="gramStart"/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Сев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ерсталь-Сортовой</w:t>
      </w:r>
      <w:proofErr w:type="gramEnd"/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завод Балаково»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6439067450)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234 250,67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ЗАО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Штрабаг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7707007451)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2 106 901,20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«Управление механизации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Уралстальконструкция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 (ООО «УМ «УСК»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;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6679054712)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4 289 720,56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«Торгово-монтажная компания» (ООО «ТМК»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; </w:t>
      </w:r>
      <w:proofErr w:type="gramStart"/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ИНН 6679052680)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5 339 200,00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гр. РФ Бахтин А.П. - </w:t>
      </w:r>
      <w:r w:rsidRPr="00FB0B82">
        <w:rPr>
          <w:rFonts w:ascii="Times New Roman" w:hAnsi="Times New Roman"/>
          <w:bCs/>
          <w:spacing w:val="0"/>
          <w:sz w:val="20"/>
          <w:lang w:val="ru-RU" w:eastAsia="ru-RU"/>
        </w:rPr>
        <w:t>31 483,51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 </w:t>
      </w:r>
      <w:r w:rsidRPr="009874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Начальная цена Лота №1 </w:t>
      </w:r>
      <w:r w:rsidR="00EE0E50">
        <w:rPr>
          <w:rFonts w:ascii="Times New Roman" w:hAnsi="Times New Roman"/>
          <w:bCs/>
          <w:spacing w:val="0"/>
          <w:sz w:val="20"/>
          <w:lang w:val="ru-RU" w:eastAsia="ru-RU"/>
        </w:rPr>
        <w:t xml:space="preserve">на повторных торгах </w:t>
      </w:r>
      <w:r w:rsidRPr="009874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– </w:t>
      </w:r>
      <w:r w:rsidR="00EE0E50">
        <w:rPr>
          <w:rFonts w:ascii="Times New Roman" w:hAnsi="Times New Roman"/>
          <w:b/>
          <w:bCs/>
          <w:spacing w:val="0"/>
          <w:sz w:val="20"/>
          <w:lang w:val="ru-RU" w:eastAsia="ru-RU"/>
        </w:rPr>
        <w:t>52 327 307,85</w:t>
      </w:r>
      <w:r w:rsidRPr="009874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</w:t>
      </w:r>
      <w:proofErr w:type="gramEnd"/>
    </w:p>
    <w:p w:rsidR="00010453" w:rsidRDefault="00010453" w:rsidP="00010453">
      <w:pPr>
        <w:pStyle w:val="Web"/>
        <w:spacing w:before="0" w:after="0"/>
        <w:ind w:right="102" w:firstLine="176"/>
        <w:jc w:val="both"/>
        <w:rPr>
          <w:rFonts w:ascii="Times New Roman" w:hAnsi="Times New Roman"/>
          <w:bCs/>
          <w:spacing w:val="0"/>
          <w:sz w:val="20"/>
          <w:lang w:val="ru-RU" w:eastAsia="ru-RU"/>
        </w:rPr>
      </w:pPr>
      <w:r>
        <w:rPr>
          <w:rFonts w:ascii="Times New Roman" w:hAnsi="Times New Roman"/>
          <w:b/>
          <w:bCs/>
          <w:spacing w:val="0"/>
          <w:sz w:val="20"/>
          <w:lang w:val="ru-RU" w:eastAsia="ru-RU"/>
        </w:rPr>
        <w:t xml:space="preserve">Лот №2: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Права требования (дебиторская задолженность), принадлежащие Должнику, как кредитору по неисполненным денежным обязательствам: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proofErr w:type="gramStart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ООО «Бетон Град»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6670365569)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в сумме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17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 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400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,00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ООО «ВС Комплект»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>6606020895)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41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450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,00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«УСК-СМУ 8»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6679024517)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1 376 458,81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Трансэнергосталь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 (ИНН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5032184134)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22 540,98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ООО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«</w:t>
      </w:r>
      <w:proofErr w:type="spellStart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АльфаИнжиниринг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 (ИНН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6685014891)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6 969 056,47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СтройАльянс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6671408818)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60 634 002,00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Кометкон-Информ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 (ИНН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 6674191360)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31 336,51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«Магистраль</w:t>
      </w:r>
      <w:proofErr w:type="gram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proofErr w:type="gramStart"/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5250053460)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13 200,00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ИП Волков Максим Сергеевич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>(ИНН 667008830794)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12 360,00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Блочные конструкции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» 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>(ИНН 6674331970)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44 040,00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ИП Сухарева Ирина Николаевна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662306309443)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8 000,00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ООО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«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Заво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д комплектных модульных зданий «Техно-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Изол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6674381071)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190 000,00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ЗАО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Проектстроймонтаж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» (ЗАО «ПСМ»; 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>ИНН: 6674159140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1 739 511,46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«Калина»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proofErr w:type="spellStart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правопре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емнк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предприятия ООО «Эдельвейс»;</w:t>
      </w:r>
      <w:proofErr w:type="gramEnd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6673128140)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42 822,20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СтройКомплект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6223086705)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6 832,00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Стартпроект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» (правопреемник 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предприяти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ООО «</w:t>
      </w:r>
      <w:proofErr w:type="spellStart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Спецстроймонтаж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»; 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6685053604)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1 515 000,00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«Константа»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6230055083)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9 000,00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«ТД «Ресурс»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прежнее название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ООО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«ТД «Элайн»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;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6686003010)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43 286,00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ООО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«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Миасс-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Уралстальконструкция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(ООО «МУСК»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; </w:t>
      </w:r>
      <w:proofErr w:type="gramStart"/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7415039174)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4 552 433,57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ООО «Строительно-проектная компания «Золотое сечение»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6671161663)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601 312,58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УралСнаб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6672325900)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="00FA5CD1">
        <w:rPr>
          <w:rFonts w:ascii="Times New Roman" w:hAnsi="Times New Roman"/>
          <w:bCs/>
          <w:spacing w:val="0"/>
          <w:sz w:val="20"/>
          <w:lang w:val="ru-RU" w:eastAsia="ru-RU"/>
        </w:rPr>
        <w:t>–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="00FA5CD1">
        <w:rPr>
          <w:rFonts w:ascii="Times New Roman" w:hAnsi="Times New Roman"/>
          <w:bCs/>
          <w:spacing w:val="0"/>
          <w:sz w:val="20"/>
          <w:lang w:val="ru-RU" w:eastAsia="ru-RU"/>
        </w:rPr>
        <w:t>1 </w:t>
      </w:r>
      <w:r w:rsidR="00FA5CD1" w:rsidRPr="00FA5CD1">
        <w:rPr>
          <w:rFonts w:ascii="Times New Roman" w:hAnsi="Times New Roman"/>
          <w:bCs/>
          <w:spacing w:val="0"/>
          <w:sz w:val="20"/>
          <w:lang w:val="ru-RU" w:eastAsia="ru-RU"/>
        </w:rPr>
        <w:t>737,15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ОО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О «</w:t>
      </w:r>
      <w:proofErr w:type="spellStart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ТехМетТорг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6685016497)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4 614 858,69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СтройТехника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5262156371)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24 600,00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 </w:t>
      </w:r>
      <w:r w:rsidRPr="00564F24">
        <w:rPr>
          <w:rFonts w:ascii="Times New Roman" w:hAnsi="Times New Roman"/>
          <w:bCs/>
          <w:spacing w:val="0"/>
          <w:sz w:val="20"/>
          <w:lang w:val="ru-RU" w:eastAsia="ru-RU"/>
        </w:rPr>
        <w:t>Начальная цена Лота №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2</w:t>
      </w:r>
      <w:r w:rsidRPr="00564F2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="00606959">
        <w:rPr>
          <w:rFonts w:ascii="Times New Roman" w:hAnsi="Times New Roman"/>
          <w:bCs/>
          <w:spacing w:val="0"/>
          <w:sz w:val="20"/>
          <w:lang w:val="ru-RU" w:eastAsia="ru-RU"/>
        </w:rPr>
        <w:t xml:space="preserve">на повторных торгах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–</w:t>
      </w:r>
      <w:r w:rsidRPr="00564F2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="00923D08" w:rsidRPr="00923D08">
        <w:rPr>
          <w:rFonts w:ascii="Times New Roman" w:hAnsi="Times New Roman"/>
          <w:b/>
          <w:bCs/>
          <w:spacing w:val="0"/>
          <w:sz w:val="20"/>
          <w:lang w:val="ru-RU" w:eastAsia="ru-RU"/>
        </w:rPr>
        <w:t>78 903 091,73</w:t>
      </w:r>
      <w:r w:rsidRPr="00564F2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</w:t>
      </w:r>
      <w:proofErr w:type="gramEnd"/>
    </w:p>
    <w:p w:rsidR="00010453" w:rsidRPr="003E23E0" w:rsidRDefault="00010453" w:rsidP="00010453">
      <w:pPr>
        <w:pStyle w:val="Web"/>
        <w:spacing w:before="0" w:after="0"/>
        <w:ind w:right="102" w:firstLine="176"/>
        <w:jc w:val="both"/>
        <w:rPr>
          <w:rFonts w:ascii="Times New Roman" w:hAnsi="Times New Roman"/>
          <w:bCs/>
          <w:spacing w:val="0"/>
          <w:sz w:val="20"/>
          <w:lang w:val="ru-RU" w:eastAsia="ru-RU"/>
        </w:rPr>
      </w:pPr>
      <w:r w:rsidRPr="00615A7D">
        <w:rPr>
          <w:rFonts w:ascii="Times New Roman" w:hAnsi="Times New Roman"/>
          <w:b/>
          <w:bCs/>
          <w:spacing w:val="0"/>
          <w:sz w:val="20"/>
          <w:lang w:val="ru-RU" w:eastAsia="ru-RU"/>
        </w:rPr>
        <w:t>Л</w:t>
      </w:r>
      <w:r>
        <w:rPr>
          <w:rFonts w:ascii="Times New Roman" w:hAnsi="Times New Roman"/>
          <w:b/>
          <w:bCs/>
          <w:spacing w:val="0"/>
          <w:sz w:val="20"/>
          <w:lang w:val="ru-RU" w:eastAsia="ru-RU"/>
        </w:rPr>
        <w:t>от </w:t>
      </w:r>
      <w:r w:rsidRPr="00615A7D">
        <w:rPr>
          <w:rFonts w:ascii="Times New Roman" w:hAnsi="Times New Roman"/>
          <w:b/>
          <w:bCs/>
          <w:spacing w:val="0"/>
          <w:sz w:val="20"/>
          <w:lang w:val="ru-RU" w:eastAsia="ru-RU"/>
        </w:rPr>
        <w:t>№3: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Права требования (дебиторская задолженность), принадлежащие Должнику, как кредитору по неисполненным денежным обязательствам: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proofErr w:type="gramStart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ООО «АСС-2»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6670362550)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в сумме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1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 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800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,00 руб.,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ООО «</w:t>
      </w:r>
      <w:proofErr w:type="spellStart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Актион</w:t>
      </w:r>
      <w:proofErr w:type="spellEnd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-Пресс»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7702272022)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392,96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ООО «</w:t>
      </w:r>
      <w:proofErr w:type="spellStart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Внешцентрстрой</w:t>
      </w:r>
      <w:proofErr w:type="spellEnd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6441022400)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94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 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400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,00 руб.,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ООО «</w:t>
      </w:r>
      <w:proofErr w:type="spellStart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Кронт</w:t>
      </w:r>
      <w:proofErr w:type="spellEnd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>(ИНН 6670366770)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46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 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000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,00 руб.,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«УСК-СМУ 4»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7415072693)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16 862 283,43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ООО «УСК-СМУ 5»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6679057329)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–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1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282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963,6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0 руб.,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«УСК-СМУ 2»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>(ИНН 6623076672)</w:t>
      </w:r>
      <w:proofErr w:type="gramEnd"/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40 324 234,61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 xml:space="preserve">ООО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«</w:t>
      </w:r>
      <w:proofErr w:type="spellStart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Металюкс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proofErr w:type="gramStart"/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>ИНН 6670384040)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21 733 074,82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Мастерхост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 xml:space="preserve"> 7703797777)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896,94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Начальная цена Лота №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3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="00923D08">
        <w:rPr>
          <w:rFonts w:ascii="Times New Roman" w:hAnsi="Times New Roman"/>
          <w:bCs/>
          <w:spacing w:val="0"/>
          <w:sz w:val="20"/>
          <w:lang w:val="ru-RU" w:eastAsia="ru-RU"/>
        </w:rPr>
        <w:t xml:space="preserve">на повторных торгах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 xml:space="preserve">– </w:t>
      </w:r>
      <w:r w:rsidR="00923D08">
        <w:rPr>
          <w:rFonts w:ascii="Times New Roman" w:hAnsi="Times New Roman"/>
          <w:b/>
          <w:bCs/>
          <w:spacing w:val="0"/>
          <w:sz w:val="20"/>
          <w:lang w:val="ru-RU" w:eastAsia="ru-RU"/>
        </w:rPr>
        <w:t>72 311 441,</w:t>
      </w:r>
      <w:r w:rsidR="00923D08" w:rsidRPr="00923D08">
        <w:rPr>
          <w:rFonts w:ascii="Times New Roman" w:hAnsi="Times New Roman"/>
          <w:b/>
          <w:bCs/>
          <w:spacing w:val="0"/>
          <w:sz w:val="20"/>
          <w:lang w:val="ru-RU" w:eastAsia="ru-RU"/>
        </w:rPr>
        <w:t>73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</w:t>
      </w:r>
      <w:proofErr w:type="gramEnd"/>
    </w:p>
    <w:p w:rsidR="00010453" w:rsidRDefault="00010453" w:rsidP="00010453">
      <w:pPr>
        <w:pStyle w:val="Web"/>
        <w:spacing w:before="0" w:after="0"/>
        <w:ind w:right="102" w:firstLine="176"/>
        <w:jc w:val="both"/>
        <w:rPr>
          <w:rFonts w:ascii="Times New Roman" w:hAnsi="Times New Roman"/>
          <w:bCs/>
          <w:spacing w:val="0"/>
          <w:sz w:val="20"/>
          <w:lang w:val="ru-RU" w:eastAsia="ru-RU"/>
        </w:rPr>
      </w:pPr>
      <w:r w:rsidRPr="00615A7D">
        <w:rPr>
          <w:rFonts w:ascii="Times New Roman" w:hAnsi="Times New Roman"/>
          <w:b/>
          <w:bCs/>
          <w:spacing w:val="0"/>
          <w:sz w:val="20"/>
          <w:lang w:val="ru-RU" w:eastAsia="ru-RU"/>
        </w:rPr>
        <w:t>Лот №4: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Права требования (дебиторская задолженность), принадлежащие Должнику, как кредитору по неисполненным денежным обязательствам: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О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АО «Е4-Центрэнергомонтаж» (ОАО «Е4-ЦЭМ»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; ИНН 7710111808)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в сумме 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6 220 721,66 руб., ООО «</w:t>
      </w:r>
      <w:r w:rsidR="00A926E1">
        <w:rPr>
          <w:rFonts w:ascii="Times New Roman" w:hAnsi="Times New Roman"/>
          <w:bCs/>
          <w:spacing w:val="0"/>
          <w:sz w:val="20"/>
          <w:lang w:val="ru-RU" w:eastAsia="ru-RU"/>
        </w:rPr>
        <w:t>Малина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</w:t>
      </w:r>
      <w:r w:rsidR="00A926E1" w:rsidRPr="00A926E1">
        <w:rPr>
          <w:rFonts w:ascii="Times New Roman" w:hAnsi="Times New Roman"/>
          <w:bCs/>
          <w:spacing w:val="0"/>
          <w:sz w:val="20"/>
          <w:lang w:val="ru-RU" w:eastAsia="ru-RU"/>
        </w:rPr>
        <w:t>4632186318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>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- 22 420 000,00 руб., ЗАО «Завод емкостного и ре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зервуарного оборудования» (ЗАО «ЗЕРО»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; ИНН 7203152636) - 1 352 764,80 руб., ОАО «Группа Е4»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7720554943)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- 11 454 431,77 руб., ЗАО «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Мостинжстрой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 (ИНН 6668017860) - 1 499 600,00 руб., ООО «ДЖОБ</w:t>
      </w:r>
      <w:proofErr w:type="gram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.Р</w:t>
      </w:r>
      <w:proofErr w:type="gram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У»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7723849590)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- 5 841,00 руб., ООО «Диоксид» (ИНН 6672230486) - 6 511,42 руб., ЗАО «Журнал «Монтажные и специальные работы в строительстве» (ИНН 7710861840) - 10 000,00 руб., ЗАО «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Мастерхост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» (ИНН 7736220375) – 299,00 руб., ООО «Ирбис 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Телекоммуникейшнс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 (ИНН 2312023790) - 266,46 руб., ИП Лобанов Юрий Германович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592100044655)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- 8 000,00 руб., ИП 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Старинцева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Светлана Владимировна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643903638916)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- 4 800,00 руб.,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ООО «ЭСТА» (правопреемник ООО «Трест «УСК-СМУ 3»; ИНН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6617019700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) - 7 996 662,61 руб., ООО «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Технос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5607016970)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- 88 993,03 руб., ООО «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ШопВ</w:t>
      </w:r>
      <w:proofErr w:type="gram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.р</w:t>
      </w:r>
      <w:proofErr w:type="gram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у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(ИНН: 6659168895)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- 2 017,00 руб., ООО «ЮНИКС ПРОФИ»</w:t>
      </w:r>
      <w:r w:rsidRPr="00C100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6671448507)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- 6 200,00 руб., ОАО «Челябинский завод профилированного стального настила» (ОАО «ЧЗПСН-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Профнастил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»; ИНН 7447014976) - 13,37 руб., ООО «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Уралпромрегион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C100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6674235560)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- 36 450,00 руб., ООО «Сталь-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Энерго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2000» (ИНН 6662119263) - 4 160,60 руб., ПАО Междугородней и международной электрической связи «Ростелеком» (ИНН 7707049388) - 8 208,54 руб., ФГУП «Охрана» МВД России (ИНН 7719555477) - 6 044,63 руб., ООО «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Тагилтранском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» (ООО «ТТК»; </w:t>
      </w:r>
      <w:proofErr w:type="gram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ИНН 6623058708) - 4 000,00 руб., ЗАО «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РосСтальКонструкция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</w:t>
      </w:r>
      <w:r w:rsidRPr="00C100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6659090575)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- 91 965,00 руб., ООО «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СтройКа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 (ИНН 6612045217) - 616 603,94 руб., ООО «100 тонн сервис» (ИНН 6678003306) - 14 316,77 руб., Уральский филиал ПАО «Мегафон» (ИНН 7812014560) - 24 200,00 руб., ООО «Аппарель» (ИНН 6678035925) - 5 400,00 руб., гр. РФ Васильев Владимир Валерьевич - 1 998,00 руб., ООО «Управляющая компания «УСК» (ООО «УК «УСК»;</w:t>
      </w:r>
      <w:proofErr w:type="gram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proofErr w:type="gram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ИНН 66674175576) - </w:t>
      </w:r>
      <w:r w:rsidR="00ED2209" w:rsidRPr="00ED2209">
        <w:rPr>
          <w:rFonts w:ascii="Times New Roman" w:hAnsi="Times New Roman"/>
          <w:bCs/>
          <w:spacing w:val="0"/>
          <w:sz w:val="20"/>
          <w:lang w:val="ru-RU" w:eastAsia="ru-RU"/>
        </w:rPr>
        <w:t>18 811 610,14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Начальная цена Лота №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4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="00ED2209">
        <w:rPr>
          <w:rFonts w:ascii="Times New Roman" w:hAnsi="Times New Roman"/>
          <w:bCs/>
          <w:spacing w:val="0"/>
          <w:sz w:val="20"/>
          <w:lang w:val="ru-RU" w:eastAsia="ru-RU"/>
        </w:rPr>
        <w:t xml:space="preserve">на повторных торгах 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– </w:t>
      </w:r>
      <w:r w:rsidR="00ED2209" w:rsidRPr="00ED2209">
        <w:rPr>
          <w:rFonts w:ascii="Times New Roman" w:hAnsi="Times New Roman"/>
          <w:b/>
          <w:bCs/>
          <w:spacing w:val="0"/>
          <w:sz w:val="20"/>
          <w:lang w:val="ru-RU" w:eastAsia="ru-RU"/>
        </w:rPr>
        <w:t>63 631 871,77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</w:t>
      </w:r>
      <w:proofErr w:type="gramEnd"/>
    </w:p>
    <w:p w:rsidR="009D41AF" w:rsidRDefault="00010453" w:rsidP="00010453">
      <w:pPr>
        <w:pStyle w:val="Web"/>
        <w:spacing w:before="0" w:after="0"/>
        <w:ind w:right="102" w:firstLine="176"/>
        <w:jc w:val="both"/>
      </w:pPr>
      <w:r w:rsidRPr="0098740C">
        <w:rPr>
          <w:rFonts w:ascii="Times New Roman" w:hAnsi="Times New Roman"/>
          <w:b/>
          <w:bCs/>
          <w:spacing w:val="0"/>
          <w:sz w:val="20"/>
          <w:lang w:val="ru-RU" w:eastAsia="ru-RU"/>
        </w:rPr>
        <w:t>Лот №5</w:t>
      </w:r>
      <w:r w:rsidRPr="0098740C">
        <w:rPr>
          <w:rFonts w:ascii="Times New Roman" w:hAnsi="Times New Roman"/>
          <w:bCs/>
          <w:spacing w:val="0"/>
          <w:sz w:val="20"/>
          <w:lang w:val="ru-RU" w:eastAsia="ru-RU"/>
        </w:rPr>
        <w:t>: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proofErr w:type="gramStart"/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Долгосрочные финансовые вложения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(взносы в уставные капиталы предприятий)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, принадлежащие Должник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у: 100% в 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«Уралстальконструкция-СМУ1»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6670331520)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в сумме 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 xml:space="preserve">10 000,00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руб., 100% 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в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«Уралстальконструкция-СМУ2»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6623076672)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10 000,00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100% 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в ООО «Трест «Уралстальконструкция-СМУ4»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 xml:space="preserve"> 7415072693)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- 1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0 000,00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1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 xml:space="preserve">00%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в 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«Уралстальконструкция-СМУ5»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6625064249)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10 000,00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 </w:t>
      </w:r>
      <w:r w:rsidRPr="009874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Начальная цена Лота №5 </w:t>
      </w:r>
      <w:r w:rsidR="00ED2209">
        <w:rPr>
          <w:rFonts w:ascii="Times New Roman" w:hAnsi="Times New Roman"/>
          <w:bCs/>
          <w:spacing w:val="0"/>
          <w:sz w:val="20"/>
          <w:lang w:val="ru-RU" w:eastAsia="ru-RU"/>
        </w:rPr>
        <w:t xml:space="preserve">на повторных торгах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–</w:t>
      </w:r>
      <w:r w:rsidRPr="009874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="00ED2209">
        <w:rPr>
          <w:rFonts w:ascii="Times New Roman" w:hAnsi="Times New Roman"/>
          <w:b/>
          <w:bCs/>
          <w:spacing w:val="0"/>
          <w:sz w:val="20"/>
          <w:lang w:val="ru-RU" w:eastAsia="ru-RU"/>
        </w:rPr>
        <w:t>36</w:t>
      </w:r>
      <w:proofErr w:type="gramEnd"/>
      <w:r>
        <w:rPr>
          <w:rFonts w:ascii="Times New Roman" w:hAnsi="Times New Roman"/>
          <w:b/>
          <w:bCs/>
          <w:spacing w:val="0"/>
          <w:sz w:val="20"/>
          <w:lang w:val="ru-RU" w:eastAsia="ru-RU"/>
        </w:rPr>
        <w:t xml:space="preserve"> 000</w:t>
      </w:r>
      <w:r w:rsidRPr="0098740C">
        <w:rPr>
          <w:rFonts w:ascii="Times New Roman" w:hAnsi="Times New Roman"/>
          <w:b/>
          <w:bCs/>
          <w:spacing w:val="0"/>
          <w:sz w:val="20"/>
          <w:lang w:val="ru-RU" w:eastAsia="ru-RU"/>
        </w:rPr>
        <w:t>,00</w:t>
      </w:r>
      <w:r w:rsidRPr="009874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</w:t>
      </w:r>
    </w:p>
    <w:sectPr w:rsidR="009D41AF" w:rsidSect="00FA5CD1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53"/>
    <w:rsid w:val="00010453"/>
    <w:rsid w:val="0013257E"/>
    <w:rsid w:val="002A73D9"/>
    <w:rsid w:val="00606959"/>
    <w:rsid w:val="00923D08"/>
    <w:rsid w:val="009D41AF"/>
    <w:rsid w:val="00A926E1"/>
    <w:rsid w:val="00EA516E"/>
    <w:rsid w:val="00ED2209"/>
    <w:rsid w:val="00EE0E50"/>
    <w:rsid w:val="00FA5CD1"/>
    <w:rsid w:val="00F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 Знак"/>
    <w:basedOn w:val="a"/>
    <w:link w:val="Web1"/>
    <w:rsid w:val="00010453"/>
    <w:pPr>
      <w:spacing w:before="30" w:after="30" w:line="240" w:lineRule="auto"/>
    </w:pPr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  <w:style w:type="character" w:customStyle="1" w:styleId="Web1">
    <w:name w:val="Обычный (Web) Знак Знак1"/>
    <w:link w:val="Web"/>
    <w:rsid w:val="00010453"/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 Знак"/>
    <w:basedOn w:val="a"/>
    <w:link w:val="Web1"/>
    <w:rsid w:val="00010453"/>
    <w:pPr>
      <w:spacing w:before="30" w:after="30" w:line="240" w:lineRule="auto"/>
    </w:pPr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  <w:style w:type="character" w:customStyle="1" w:styleId="Web1">
    <w:name w:val="Обычный (Web) Знак Знак1"/>
    <w:link w:val="Web"/>
    <w:rsid w:val="00010453"/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6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C4A/uaHqjROJSSBOSafjOmblXdcMN/fzlLHBHytbSKM=</DigestValue>
    </Reference>
    <Reference URI="#idOfficeObject" Type="http://www.w3.org/2000/09/xmldsig#Object">
      <DigestMethod Algorithm="urn:ietf:params:xml:ns:cpxmlsec:algorithms:gostr3411"/>
      <DigestValue>mK87YRRUK2kyHb9IqkQARjTVA4p8P1vrsBYG5mavUiw=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i7F+6wiZRSPo3ciZ84Jcdp3es9bbrelURbHcQ6NOrxQ=</DigestValue>
    </Reference>
  </SignedInfo>
  <SignatureValue>aHi+A2C7tcByyiu4VSy2qyuLbYAq9cRB+BjaUcxKcT5Ex+8spsi+TRbog75FoLwc
OPWNwFM2kgfGOoLBbqWyOQ==</SignatureValue>
  <KeyInfo>
    <X509Data>
      <X509Certificate>MIIK+DCCCqegAwIBAgIKZyavrQAAAABF9DAIBgYqhQMCAgMwggEzMRgwFgYFKoUD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5dzebQ66Xk/5zuOVf0gs3p+YN30=</DigestValue>
      </Reference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settings.xml?ContentType=application/vnd.openxmlformats-officedocument.wordprocessingml.settings+xml">
        <DigestMethod Algorithm="http://www.w3.org/2000/09/xmldsig#sha1"/>
        <DigestValue>s39n2UC75xjnEUtawCDVV7MSkDg=</DigestValue>
      </Reference>
      <Reference URI="/word/styles.xml?ContentType=application/vnd.openxmlformats-officedocument.wordprocessingml.styles+xml">
        <DigestMethod Algorithm="http://www.w3.org/2000/09/xmldsig#sha1"/>
        <DigestValue>OR/Vt9jkTsd2DrnNpJoUDiMDNmk=</DigestValue>
      </Reference>
      <Reference URI="/word/stylesWithEffects.xml?ContentType=application/vnd.ms-word.stylesWithEffects+xml">
        <DigestMethod Algorithm="http://www.w3.org/2000/09/xmldsig#sha1"/>
        <DigestValue>lxGcY4skOFiECz6d0SpMOIHBLwM=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1nEzZtKQqW1LTpiwwyFxz4QwxKw=</DigestValue>
      </Reference>
    </Manifest>
    <SignatureProperties>
      <SignatureProperty Id="idSignatureTime" Target="#idPackageSignature">
        <mdssi:SignatureTime>
          <mdssi:Format>YYYY-MM-DDThh:mm:ssTZD</mdssi:Format>
          <mdssi:Value>2016-07-12T19:09:56Z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2016-07-12T19:09:56Z</xd:SigningTime>
          <xd:SigningCertificate>
            <xd:Cert>
              <xd:CertDigest>
                <DigestMethod Algorithm="http://www.w3.org/2000/09/xmldsig#sha1"/>
                <DigestValue>YlI7pNQxn1Johoa5trEjcxTQXiQ=</DigestValue>
              </xd:CertDigest>
              <xd:IssuerSerial>
                <X509IssuerName>CN=BTPCA2, OU=Удостоверяющий центр, O=ООО БТП, L=Барнаул, S=22 Алтайский край, C=RU, E=podpis@rutp.ru, STREET=Интернациональная д.110, ИНН=002225096425, ОГРН=1082225007875</X509IssuerName>
                <X509SerialNumber>487117382784502028322292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Пантелеев</dc:creator>
  <cp:lastModifiedBy>Иван Пантелеев</cp:lastModifiedBy>
  <cp:revision>6</cp:revision>
  <dcterms:created xsi:type="dcterms:W3CDTF">2016-07-12T18:14:00Z</dcterms:created>
  <dcterms:modified xsi:type="dcterms:W3CDTF">2016-07-12T19:08:00Z</dcterms:modified>
</cp:coreProperties>
</file>