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62" w:rsidRPr="001B7356" w:rsidRDefault="001B7356">
      <w:pPr>
        <w:rPr>
          <w:rFonts w:ascii="Times New Roman" w:hAnsi="Times New Roman" w:cs="Times New Roman"/>
          <w:sz w:val="24"/>
          <w:szCs w:val="24"/>
        </w:rPr>
      </w:pPr>
      <w:r w:rsidRPr="001B7356">
        <w:rPr>
          <w:rFonts w:ascii="Times New Roman" w:hAnsi="Times New Roman" w:cs="Times New Roman"/>
          <w:sz w:val="24"/>
          <w:szCs w:val="24"/>
        </w:rPr>
        <w:t xml:space="preserve">К заявке на приобретение имущества должны прилагаться: а) выписки или копии выписки из ЕГРЮЛ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), из ЕГРИП (для ИП), выданной не ранее чем за 30 дней до даты представления заявления на регистрацию; </w:t>
      </w:r>
      <w:bookmarkStart w:id="0" w:name="Par67"/>
      <w:bookmarkEnd w:id="0"/>
      <w:r w:rsidRPr="001B7356">
        <w:rPr>
          <w:rFonts w:ascii="Times New Roman" w:hAnsi="Times New Roman" w:cs="Times New Roman"/>
          <w:sz w:val="24"/>
          <w:szCs w:val="24"/>
        </w:rPr>
        <w:t xml:space="preserve">б) копий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док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), копий документов, удостоверяющих личность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, являющихся заявителями на регистрацию на эл </w:t>
      </w:r>
      <w:proofErr w:type="spellStart"/>
      <w:proofErr w:type="gramStart"/>
      <w:r w:rsidRPr="001B7356">
        <w:rPr>
          <w:rFonts w:ascii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1B7356">
        <w:rPr>
          <w:rFonts w:ascii="Times New Roman" w:hAnsi="Times New Roman" w:cs="Times New Roman"/>
          <w:sz w:val="24"/>
          <w:szCs w:val="24"/>
        </w:rPr>
        <w:t xml:space="preserve"> или представителями заявителей, в том числе руководителями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, являющихся заявителями на регистрацию на эл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); в) сведений об ИНН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); г) № ОГРН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, являющихся ИП), № СНИЛС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>, не являющихся ИП);</w:t>
      </w:r>
      <w:bookmarkStart w:id="1" w:name="Par70"/>
      <w:bookmarkEnd w:id="1"/>
      <w:r w:rsidRPr="001B7356">
        <w:rPr>
          <w:rFonts w:ascii="Times New Roman" w:hAnsi="Times New Roman" w:cs="Times New Roman"/>
          <w:sz w:val="24"/>
          <w:szCs w:val="24"/>
        </w:rPr>
        <w:t xml:space="preserve"> д) копии надлежащим образом заверенного перевода на русский язык документов, выданных в соответствии с законодательством соответствующего государства, о государственной регистрации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(для иностранных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), государственной регистрации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в качестве ИП и (или) документов, удостоверяющих личность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(для иностранных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>);</w:t>
      </w:r>
      <w:bookmarkStart w:id="2" w:name="Par71"/>
      <w:bookmarkEnd w:id="2"/>
      <w:r w:rsidRPr="001B7356">
        <w:rPr>
          <w:rFonts w:ascii="Times New Roman" w:hAnsi="Times New Roman" w:cs="Times New Roman"/>
          <w:sz w:val="24"/>
          <w:szCs w:val="24"/>
        </w:rPr>
        <w:t xml:space="preserve"> е) копий документов, подтверждающих полномочия руководителя заявителя на регистрацию на эл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B7356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735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) или полномочия иного лица на осуществление действий от имени такого заявителя (для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юл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7356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1B7356">
        <w:rPr>
          <w:rFonts w:ascii="Times New Roman" w:hAnsi="Times New Roman" w:cs="Times New Roman"/>
          <w:sz w:val="24"/>
          <w:szCs w:val="24"/>
        </w:rPr>
        <w:t>);  ж) адреса эл почты, номера телефона в РФ и почтового адреса в РФ заявителя на регистрацию на электронной площадке; з)документ, подтверждающий внесение задатка, опись представленных документов. Вышеуказанные документы предоставляются в форме электронно</w:t>
      </w:r>
      <w:bookmarkStart w:id="3" w:name="_GoBack"/>
      <w:bookmarkEnd w:id="3"/>
      <w:r w:rsidRPr="001B7356">
        <w:rPr>
          <w:rFonts w:ascii="Times New Roman" w:hAnsi="Times New Roman" w:cs="Times New Roman"/>
          <w:sz w:val="24"/>
          <w:szCs w:val="24"/>
        </w:rPr>
        <w:t>го сообщения, подписанного квалифицированной ЭЦП заявителя.</w:t>
      </w:r>
    </w:p>
    <w:sectPr w:rsidR="00853062" w:rsidRPr="001B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0"/>
    <w:rsid w:val="001B7356"/>
    <w:rsid w:val="00853062"/>
    <w:rsid w:val="00C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2016-07-13T13:07:00Z</dcterms:created>
  <dcterms:modified xsi:type="dcterms:W3CDTF">2016-07-13T13:07:00Z</dcterms:modified>
</cp:coreProperties>
</file>