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42774C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1C159E">
              <w:rPr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1C159E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202107">
        <w:trPr>
          <w:trHeight w:hRule="exact" w:val="7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42774C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</w:p>
          <w:p w:rsidR="00F9179D" w:rsidRPr="0042774C" w:rsidRDefault="00917868" w:rsidP="0091786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="00E46AB3"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="00E46AB3"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202107">
        <w:trPr>
          <w:trHeight w:hRule="exact" w:val="7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42774C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</w:p>
          <w:p w:rsidR="00F9179D" w:rsidRPr="0042774C" w:rsidRDefault="00E46AB3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E46AB3" w:rsidRPr="001C159E">
              <w:rPr>
                <w:color w:val="333333"/>
                <w:sz w:val="20"/>
                <w:szCs w:val="20"/>
              </w:rPr>
              <w:t>5313013769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B13211">
            <w:pPr>
              <w:rPr>
                <w:color w:val="000000" w:themeColor="text1"/>
                <w:sz w:val="20"/>
                <w:szCs w:val="20"/>
              </w:rPr>
            </w:pPr>
            <w:r w:rsidRPr="001C159E">
              <w:rPr>
                <w:color w:val="333333"/>
                <w:sz w:val="20"/>
                <w:szCs w:val="20"/>
              </w:rPr>
              <w:t>1135321002728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>А44-7370/2015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C159E">
              <w:rPr>
                <w:color w:val="333333"/>
                <w:sz w:val="20"/>
                <w:szCs w:val="20"/>
              </w:rPr>
              <w:t xml:space="preserve">14.03.2016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42774C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23E" w:rsidRPr="0042774C" w:rsidRDefault="002D623E" w:rsidP="002D623E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9D447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9D447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9D447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9D447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D447C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E46AB3" w:rsidRPr="006808BF" w:rsidRDefault="00E46AB3" w:rsidP="00E46AB3">
            <w:pPr>
              <w:pStyle w:val="a8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1C159E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</w:t>
            </w:r>
            <w:r w:rsidRPr="001C159E">
              <w:rPr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1C159E">
              <w:rPr>
                <w:color w:val="333333"/>
                <w:sz w:val="20"/>
                <w:szCs w:val="20"/>
              </w:rPr>
              <w:t xml:space="preserve">14.03.2016 г. по делу №А44-7370/2015 </w:t>
            </w:r>
            <w:r w:rsidRPr="001C159E">
              <w:rPr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1C159E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C159E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1C159E">
              <w:rPr>
                <w:color w:val="333333"/>
                <w:sz w:val="20"/>
                <w:szCs w:val="20"/>
              </w:rPr>
              <w:t>ИНН 5313013769, ОГРН 1135321002728, адрес: 174510 Новгородская область, г. Пестово, ул. Профсоюзов, д. 76</w:t>
            </w:r>
            <w:r w:rsidRPr="001C159E">
              <w:rPr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  <w:r w:rsidRPr="001C159E">
              <w:rPr>
                <w:sz w:val="20"/>
                <w:szCs w:val="20"/>
                <w:shd w:val="clear" w:color="auto" w:fill="FFFFFF"/>
              </w:rPr>
              <w:t xml:space="preserve">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1C159E">
              <w:rPr>
                <w:color w:val="333333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r w:rsidRPr="001C159E">
              <w:rPr>
                <w:color w:val="333333"/>
                <w:sz w:val="20"/>
                <w:szCs w:val="20"/>
              </w:rPr>
              <w:t>Тверская-Ямская</w:t>
            </w:r>
            <w:proofErr w:type="spellEnd"/>
            <w:r w:rsidRPr="001C159E">
              <w:rPr>
                <w:color w:val="333333"/>
                <w:sz w:val="20"/>
                <w:szCs w:val="20"/>
              </w:rPr>
              <w:t>, 2/11, 2, ОГРН 1037710023108, ИНН 7710458616</w:t>
            </w:r>
            <w:r w:rsidRPr="001C159E">
              <w:rPr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1C159E">
              <w:rPr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1C159E">
              <w:rPr>
                <w:sz w:val="20"/>
                <w:szCs w:val="20"/>
                <w:shd w:val="clear" w:color="auto" w:fill="FFFFFF"/>
              </w:rPr>
              <w:t>. Организатор торгов - Общество с ограниченной ответственностью «</w:t>
            </w:r>
            <w:proofErr w:type="spellStart"/>
            <w:r w:rsidRPr="001C159E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1C159E">
              <w:rPr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366201001) сообщает о проведении на электронной торговой площадке - ОАО «Российский ау</w:t>
            </w:r>
            <w:r>
              <w:rPr>
                <w:sz w:val="20"/>
                <w:szCs w:val="20"/>
                <w:shd w:val="clear" w:color="auto" w:fill="FFFFFF"/>
              </w:rPr>
              <w:t>кционный дом» 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) 26</w:t>
            </w:r>
            <w:r w:rsidRPr="001C159E">
              <w:rPr>
                <w:sz w:val="20"/>
                <w:szCs w:val="20"/>
                <w:shd w:val="clear" w:color="auto" w:fill="FFFFFF"/>
              </w:rPr>
              <w:t>.09.2016 г. в 12.00 ч. открытых торгов (аукцион на повышение, форма подачи предложений открытая) по продаже имущества Пестовского райпо:</w:t>
            </w:r>
            <w:r w:rsidRPr="001C159E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1C159E">
              <w:rPr>
                <w:bCs/>
                <w:sz w:val="20"/>
                <w:szCs w:val="20"/>
              </w:rPr>
              <w:lastRenderedPageBreak/>
              <w:t xml:space="preserve">Лот №1 – </w:t>
            </w:r>
            <w:r>
              <w:rPr>
                <w:bCs/>
                <w:sz w:val="20"/>
                <w:szCs w:val="20"/>
              </w:rPr>
              <w:t xml:space="preserve">недвижимое и движимое </w:t>
            </w:r>
            <w:r w:rsidRPr="001C159E">
              <w:rPr>
                <w:bCs/>
                <w:sz w:val="20"/>
                <w:szCs w:val="20"/>
              </w:rPr>
              <w:t xml:space="preserve">имущество, находящееся в залоге АО «НС Банк» и </w:t>
            </w:r>
            <w:r w:rsidRPr="001C159E">
              <w:rPr>
                <w:sz w:val="20"/>
                <w:szCs w:val="20"/>
              </w:rPr>
              <w:t xml:space="preserve">расположенное по адресу: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 xml:space="preserve">Новгородская область, </w:t>
            </w:r>
            <w:proofErr w:type="spellStart"/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Хвойнинский</w:t>
            </w:r>
            <w:proofErr w:type="spellEnd"/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 xml:space="preserve"> район, п. Хвойная, ул. Локомотивная, дом 4</w:t>
            </w:r>
            <w:r w:rsidRPr="001C159E">
              <w:rPr>
                <w:sz w:val="20"/>
                <w:szCs w:val="20"/>
              </w:rPr>
              <w:t xml:space="preserve">: </w:t>
            </w:r>
            <w:r w:rsidRPr="001C159E">
              <w:rPr>
                <w:color w:val="000000"/>
                <w:sz w:val="20"/>
                <w:szCs w:val="20"/>
              </w:rPr>
              <w:t xml:space="preserve">Административный корпус с </w:t>
            </w:r>
            <w:proofErr w:type="spellStart"/>
            <w:r w:rsidRPr="001C159E">
              <w:rPr>
                <w:color w:val="000000"/>
                <w:sz w:val="20"/>
                <w:szCs w:val="20"/>
              </w:rPr>
              <w:t>автовесовой</w:t>
            </w:r>
            <w:proofErr w:type="spellEnd"/>
            <w:r w:rsidRPr="001C159E">
              <w:rPr>
                <w:color w:val="000000"/>
                <w:sz w:val="20"/>
                <w:szCs w:val="20"/>
              </w:rPr>
              <w:t>,</w:t>
            </w:r>
            <w:r w:rsidRPr="001C159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C159E">
              <w:rPr>
                <w:rStyle w:val="20pt"/>
                <w:rFonts w:eastAsia="Calibri"/>
                <w:b w:val="0"/>
                <w:sz w:val="20"/>
                <w:szCs w:val="20"/>
              </w:rPr>
              <w:t xml:space="preserve">общей полезной площадью 352,6 кв.м, </w:t>
            </w:r>
            <w:r w:rsidRPr="001C159E">
              <w:rPr>
                <w:color w:val="000000"/>
                <w:sz w:val="20"/>
                <w:szCs w:val="20"/>
              </w:rPr>
              <w:t xml:space="preserve">кадастровый (или условный) номер 53:18:0010626:22,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Производственный корпус,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1661,6 кв.м., кадастровый (или условный) номер 53:18:0010419:41,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Здание склада ГСМ,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33,6 кв.м., кадастровый (или условный) номер 53:18:0010419:38,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Здание гаража,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139,4 кв.м., кадастровый (или условный) номер 53:18:0010419:44,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Здание свинарника,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577,7 кв.м., кадастровый (или условный) номер 53:18:0000000:205,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Здание свинарника,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233,5 кв.м., кадастровый (или условный) номер 53:18:0000000:207,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Здание материального склада,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549,9 кв.м., кадастровый (или условный) номер 53:18:0010419:45, Здание канализационной насосной станции, </w:t>
            </w:r>
            <w:r w:rsidRPr="001C159E">
              <w:rPr>
                <w:rStyle w:val="20pt"/>
                <w:rFonts w:eastAsia="Calibri"/>
                <w:b w:val="0"/>
                <w:sz w:val="20"/>
                <w:szCs w:val="20"/>
              </w:rPr>
              <w:t xml:space="preserve">общей полезной площадью 83,6 кв.м., </w:t>
            </w:r>
            <w:r w:rsidRPr="001C159E">
              <w:rPr>
                <w:color w:val="000000"/>
                <w:sz w:val="20"/>
                <w:szCs w:val="20"/>
              </w:rPr>
              <w:t xml:space="preserve">кадастровый (или условный) номер 53:18:0010419:36,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Здание овощехранилища,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60,2 кв.м., кадастровый (или условный) номер 53:18:0000000:206,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Туалет,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3,8 кв.м., кадастровый (или условный) номер 53:18:0010419:42,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Здание водонапорной насосной станции,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76 кв.м., кадастровый (или условный) номер 53:18:0010419:43,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 xml:space="preserve">Здание трансформаторной подстанции,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42,2 кв.м.,' кадастровый (или условный) номер 53:18:0010419:40,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Здание насосной станции,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общей полезной площадью 12,5 кв.м., кадастровый (или условный) номер 53:18:0000000:1014, </w:t>
            </w:r>
            <w:r w:rsidRPr="001C159E">
              <w:rPr>
                <w:rStyle w:val="0pt"/>
                <w:rFonts w:eastAsia="Calibri"/>
                <w:b w:val="0"/>
                <w:sz w:val="20"/>
                <w:szCs w:val="20"/>
              </w:rPr>
              <w:t>Земельный участок,</w:t>
            </w:r>
            <w:r w:rsidRPr="001C159E"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1C159E">
              <w:rPr>
                <w:color w:val="000000"/>
                <w:sz w:val="20"/>
                <w:szCs w:val="20"/>
              </w:rPr>
              <w:t xml:space="preserve">категория земель: земли населенных пунктов, разрешенное использование: производственная и торговая деятельность, общая площадь 13877 кв. м., кадастровый (или условный) номер 53:18:0010626:1, </w:t>
            </w:r>
            <w:r w:rsidRPr="001C159E">
              <w:rPr>
                <w:sz w:val="20"/>
                <w:szCs w:val="20"/>
              </w:rPr>
              <w:t xml:space="preserve">Бродильные танки емкостью 80 гл. </w:t>
            </w:r>
            <w:proofErr w:type="spellStart"/>
            <w:r w:rsidRPr="001C159E">
              <w:rPr>
                <w:sz w:val="20"/>
                <w:szCs w:val="20"/>
              </w:rPr>
              <w:t>ф</w:t>
            </w:r>
            <w:proofErr w:type="spellEnd"/>
            <w:r w:rsidRPr="001C159E">
              <w:rPr>
                <w:sz w:val="20"/>
                <w:szCs w:val="20"/>
              </w:rPr>
              <w:t xml:space="preserve"> 2000 мм дл. 2885 мл 8 шт.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Арматура бродильных танков из цвет, металлов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Необходимые опоры для танков состоящие из 4-х он. </w:t>
            </w:r>
            <w:proofErr w:type="spellStart"/>
            <w:r w:rsidRPr="001C159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ижн</w:t>
            </w:r>
            <w:proofErr w:type="spellEnd"/>
            <w:r>
              <w:rPr>
                <w:sz w:val="20"/>
                <w:szCs w:val="20"/>
              </w:rPr>
              <w:t>. танков и 4-х оп. верх, тан</w:t>
            </w:r>
            <w:r w:rsidRPr="001C159E">
              <w:rPr>
                <w:sz w:val="20"/>
                <w:szCs w:val="20"/>
              </w:rPr>
              <w:t>ков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Площадка для обслуживание бродильных танков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Бродильные танки 8 шт.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Насос BHI1-40/20 для перекачки сусла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лагерные танки </w:t>
            </w:r>
            <w:proofErr w:type="spellStart"/>
            <w:r w:rsidRPr="001C159E">
              <w:rPr>
                <w:sz w:val="20"/>
                <w:szCs w:val="20"/>
              </w:rPr>
              <w:t>ф</w:t>
            </w:r>
            <w:proofErr w:type="spellEnd"/>
            <w:r w:rsidRPr="001C159E">
              <w:rPr>
                <w:sz w:val="20"/>
                <w:szCs w:val="20"/>
              </w:rPr>
              <w:t xml:space="preserve"> 2000 мм. дл. ем к. 76 т. раб. дав. 0,7 атм. 22 шт.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арматура лагерного танка 22 шт.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опоры лагерных танков состоящие из11 опор </w:t>
            </w:r>
            <w:proofErr w:type="spellStart"/>
            <w:r w:rsidRPr="001C159E">
              <w:rPr>
                <w:sz w:val="20"/>
                <w:szCs w:val="20"/>
              </w:rPr>
              <w:t>ниж</w:t>
            </w:r>
            <w:proofErr w:type="spellEnd"/>
            <w:r w:rsidRPr="001C159E">
              <w:rPr>
                <w:sz w:val="20"/>
                <w:szCs w:val="20"/>
              </w:rPr>
              <w:t>. танков, 11 опор верх.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C159E">
              <w:rPr>
                <w:sz w:val="20"/>
                <w:szCs w:val="20"/>
              </w:rPr>
              <w:t>плошадка</w:t>
            </w:r>
            <w:proofErr w:type="spellEnd"/>
            <w:r w:rsidRPr="001C159E">
              <w:rPr>
                <w:sz w:val="20"/>
                <w:szCs w:val="20"/>
              </w:rPr>
              <w:t xml:space="preserve"> для обслуживания лагерных танков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вертикальный разливочный танк </w:t>
            </w:r>
            <w:proofErr w:type="spellStart"/>
            <w:r w:rsidRPr="001C159E">
              <w:rPr>
                <w:sz w:val="20"/>
                <w:szCs w:val="20"/>
              </w:rPr>
              <w:t>ф</w:t>
            </w:r>
            <w:proofErr w:type="spellEnd"/>
            <w:r w:rsidRPr="001C159E">
              <w:rPr>
                <w:sz w:val="20"/>
                <w:szCs w:val="20"/>
              </w:rPr>
              <w:t xml:space="preserve"> 1600 мм высот. 2250 мм., емк. 40 га., раб. </w:t>
            </w:r>
            <w:proofErr w:type="spellStart"/>
            <w:r w:rsidRPr="001C159E">
              <w:rPr>
                <w:sz w:val="20"/>
                <w:szCs w:val="20"/>
              </w:rPr>
              <w:t>давл</w:t>
            </w:r>
            <w:proofErr w:type="spellEnd"/>
            <w:r w:rsidRPr="001C159E">
              <w:rPr>
                <w:sz w:val="20"/>
                <w:szCs w:val="20"/>
              </w:rPr>
              <w:t>. 15 атм.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арматура разливочный танков из цветных металлов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сборник для пива А 800 мм высотой 1600 мм. ёмк. 750 л. с арматурой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дозатор кизельгура </w:t>
            </w:r>
            <w:proofErr w:type="spellStart"/>
            <w:r w:rsidRPr="001C159E">
              <w:rPr>
                <w:sz w:val="20"/>
                <w:szCs w:val="20"/>
              </w:rPr>
              <w:t>ф</w:t>
            </w:r>
            <w:proofErr w:type="spellEnd"/>
            <w:r w:rsidRPr="001C159E">
              <w:rPr>
                <w:sz w:val="20"/>
                <w:szCs w:val="20"/>
              </w:rPr>
              <w:t xml:space="preserve"> 600 мм., высотой 2000 мм, емк. 260 л., раб. давление 6 атм.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компрессорная установка для сжатого воздуха произв. 200 м/г раб. </w:t>
            </w:r>
            <w:proofErr w:type="spellStart"/>
            <w:r w:rsidRPr="001C159E">
              <w:rPr>
                <w:sz w:val="20"/>
                <w:szCs w:val="20"/>
              </w:rPr>
              <w:t>Давл</w:t>
            </w:r>
            <w:proofErr w:type="spellEnd"/>
            <w:r w:rsidRPr="001C159E">
              <w:rPr>
                <w:sz w:val="20"/>
                <w:szCs w:val="20"/>
              </w:rPr>
              <w:t>. 4 атм.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необходимая арматура из цветных металлов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сепаратор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фильтр намывной Ш4-ВФН-5 с </w:t>
            </w:r>
            <w:proofErr w:type="spellStart"/>
            <w:r w:rsidRPr="001C159E">
              <w:rPr>
                <w:sz w:val="20"/>
                <w:szCs w:val="20"/>
              </w:rPr>
              <w:t>карбонизатором</w:t>
            </w:r>
            <w:proofErr w:type="spellEnd"/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сепаратор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</w:t>
            </w:r>
            <w:r w:rsidRPr="001C159E">
              <w:rPr>
                <w:sz w:val="20"/>
                <w:szCs w:val="20"/>
              </w:rPr>
              <w:t>бонизатор</w:t>
            </w:r>
            <w:proofErr w:type="spellEnd"/>
            <w:r w:rsidRPr="001C159E">
              <w:rPr>
                <w:sz w:val="20"/>
                <w:szCs w:val="20"/>
              </w:rPr>
              <w:t xml:space="preserve"> пива ПК-150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зубчатое колесо к сепаратору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холодильный и отстойный чан емк. 120 гл. </w:t>
            </w:r>
            <w:proofErr w:type="spellStart"/>
            <w:r w:rsidRPr="001C159E">
              <w:rPr>
                <w:sz w:val="20"/>
                <w:szCs w:val="20"/>
              </w:rPr>
              <w:t>ф</w:t>
            </w:r>
            <w:proofErr w:type="spellEnd"/>
            <w:r w:rsidRPr="001C159E">
              <w:rPr>
                <w:sz w:val="20"/>
                <w:szCs w:val="20"/>
              </w:rPr>
              <w:t xml:space="preserve"> 3150 мм., </w:t>
            </w:r>
            <w:proofErr w:type="spellStart"/>
            <w:r w:rsidRPr="001C159E">
              <w:rPr>
                <w:sz w:val="20"/>
                <w:szCs w:val="20"/>
              </w:rPr>
              <w:t>глуб</w:t>
            </w:r>
            <w:proofErr w:type="spellEnd"/>
            <w:r w:rsidRPr="001C159E">
              <w:rPr>
                <w:sz w:val="20"/>
                <w:szCs w:val="20"/>
              </w:rPr>
              <w:t xml:space="preserve"> 1600 мм.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C159E">
              <w:rPr>
                <w:sz w:val="20"/>
                <w:szCs w:val="20"/>
              </w:rPr>
              <w:t>Каплеструйный</w:t>
            </w:r>
            <w:proofErr w:type="spellEnd"/>
            <w:r w:rsidRPr="001C159E">
              <w:rPr>
                <w:sz w:val="20"/>
                <w:szCs w:val="20"/>
              </w:rPr>
              <w:t xml:space="preserve"> пойнтер УШЕООЕТ 470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Комплект оборудования для розлива напитков из </w:t>
            </w:r>
            <w:proofErr w:type="spellStart"/>
            <w:r w:rsidRPr="001C159E">
              <w:rPr>
                <w:sz w:val="20"/>
                <w:szCs w:val="20"/>
              </w:rPr>
              <w:t>кег</w:t>
            </w:r>
            <w:proofErr w:type="spellEnd"/>
            <w:r w:rsidRPr="001C159E">
              <w:rPr>
                <w:sz w:val="20"/>
                <w:szCs w:val="20"/>
              </w:rPr>
              <w:t>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C159E">
              <w:rPr>
                <w:sz w:val="20"/>
                <w:szCs w:val="20"/>
              </w:rPr>
              <w:t>Розливочнын</w:t>
            </w:r>
            <w:proofErr w:type="spellEnd"/>
            <w:r w:rsidRPr="001C159E">
              <w:rPr>
                <w:sz w:val="20"/>
                <w:szCs w:val="20"/>
              </w:rPr>
              <w:t xml:space="preserve"> блок (ручной)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Линия розлива пива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Устройство автоматического счета бутылок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C159E">
              <w:rPr>
                <w:sz w:val="20"/>
                <w:szCs w:val="20"/>
              </w:rPr>
              <w:t>Этикетировочный</w:t>
            </w:r>
            <w:proofErr w:type="spellEnd"/>
            <w:r w:rsidRPr="001C159E">
              <w:rPr>
                <w:sz w:val="20"/>
                <w:szCs w:val="20"/>
              </w:rPr>
              <w:t xml:space="preserve"> автомат ЭР-7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УЛВ 2/1 тип 4 к пастеризатору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C159E">
              <w:rPr>
                <w:sz w:val="20"/>
                <w:szCs w:val="20"/>
              </w:rPr>
              <w:t>Репиркулятоо</w:t>
            </w:r>
            <w:proofErr w:type="spellEnd"/>
            <w:r w:rsidRPr="001C159E">
              <w:rPr>
                <w:sz w:val="20"/>
                <w:szCs w:val="20"/>
              </w:rPr>
              <w:t xml:space="preserve"> АК-</w:t>
            </w:r>
            <w:r w:rsidRPr="001C159E">
              <w:rPr>
                <w:sz w:val="20"/>
                <w:szCs w:val="20"/>
                <w:vertAlign w:val="superscript"/>
              </w:rPr>
              <w:t>А</w:t>
            </w:r>
            <w:r w:rsidRPr="001C159E">
              <w:rPr>
                <w:sz w:val="20"/>
                <w:szCs w:val="20"/>
              </w:rPr>
              <w:t>-170-18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УГТУК.-1 Универсальная полуавтоматическая установка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Полуавтомат, Розлива ХКВ-16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УЛВ 2/1 тип 4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Линия розлива напитков в ПЭТ бут.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Установка по мойке </w:t>
            </w:r>
            <w:proofErr w:type="spellStart"/>
            <w:r w:rsidRPr="001C159E">
              <w:rPr>
                <w:sz w:val="20"/>
                <w:szCs w:val="20"/>
              </w:rPr>
              <w:t>кег</w:t>
            </w:r>
            <w:proofErr w:type="spellEnd"/>
            <w:r w:rsidRPr="001C159E">
              <w:rPr>
                <w:sz w:val="20"/>
                <w:szCs w:val="20"/>
              </w:rPr>
              <w:t xml:space="preserve"> сервис 5 "А"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C159E">
              <w:rPr>
                <w:sz w:val="20"/>
                <w:szCs w:val="20"/>
              </w:rPr>
              <w:t>Термоусадоч</w:t>
            </w:r>
            <w:proofErr w:type="spellEnd"/>
            <w:r w:rsidRPr="001C159E">
              <w:rPr>
                <w:sz w:val="20"/>
                <w:szCs w:val="20"/>
              </w:rPr>
              <w:t>. Печь УМ-1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Измерительная система учета пива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Емкость буферная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Емкость раствора горячей щелочи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Сборник жидкого аммиака емк.2500г размер 1000 </w:t>
            </w:r>
            <w:proofErr w:type="spellStart"/>
            <w:r w:rsidRPr="001C159E">
              <w:rPr>
                <w:sz w:val="20"/>
                <w:szCs w:val="20"/>
              </w:rPr>
              <w:t>х</w:t>
            </w:r>
            <w:proofErr w:type="spellEnd"/>
            <w:r w:rsidRPr="001C159E">
              <w:rPr>
                <w:sz w:val="20"/>
                <w:szCs w:val="20"/>
              </w:rPr>
              <w:t xml:space="preserve"> 3600 мм вес 3100 кг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Воздушный компрессор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Воздушный компрессор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 xml:space="preserve">Компрессор </w:t>
            </w:r>
            <w:proofErr w:type="spellStart"/>
            <w:r w:rsidRPr="001C159E">
              <w:rPr>
                <w:sz w:val="20"/>
                <w:szCs w:val="20"/>
              </w:rPr>
              <w:t>гарашн</w:t>
            </w:r>
            <w:proofErr w:type="spellEnd"/>
            <w:r w:rsidRPr="001C159E">
              <w:rPr>
                <w:sz w:val="20"/>
                <w:szCs w:val="20"/>
              </w:rPr>
              <w:t>, С-416 м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  <w:lang w:val="en-US"/>
              </w:rPr>
              <w:t>TI</w:t>
            </w:r>
            <w:r w:rsidRPr="001C159E">
              <w:rPr>
                <w:sz w:val="20"/>
                <w:szCs w:val="20"/>
              </w:rPr>
              <w:t>с1</w:t>
            </w:r>
            <w:r w:rsidRPr="001C159E">
              <w:rPr>
                <w:sz w:val="20"/>
                <w:szCs w:val="20"/>
                <w:lang w:val="en-US"/>
              </w:rPr>
              <w:t>v</w:t>
            </w:r>
            <w:r w:rsidRPr="001C159E">
              <w:rPr>
                <w:sz w:val="20"/>
                <w:szCs w:val="20"/>
              </w:rPr>
              <w:t xml:space="preserve"> 25 воздушный винтовой компрессор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1C159E">
              <w:rPr>
                <w:sz w:val="20"/>
                <w:szCs w:val="20"/>
              </w:rPr>
              <w:t>Электронасос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C159E">
              <w:rPr>
                <w:sz w:val="20"/>
                <w:szCs w:val="20"/>
              </w:rPr>
              <w:t>Катионовый</w:t>
            </w:r>
            <w:proofErr w:type="spellEnd"/>
            <w:r w:rsidRPr="001C159E">
              <w:rPr>
                <w:sz w:val="20"/>
                <w:szCs w:val="20"/>
              </w:rPr>
              <w:t xml:space="preserve"> фильтр </w:t>
            </w:r>
            <w:proofErr w:type="spellStart"/>
            <w:r w:rsidRPr="001C159E">
              <w:rPr>
                <w:sz w:val="20"/>
                <w:szCs w:val="20"/>
              </w:rPr>
              <w:t>пронзводнт.З</w:t>
            </w:r>
            <w:proofErr w:type="spellEnd"/>
            <w:r w:rsidRPr="001C159E">
              <w:rPr>
                <w:sz w:val="20"/>
                <w:szCs w:val="20"/>
              </w:rPr>
              <w:t xml:space="preserve">,/5-5,12 МЗ/2 воды тем.10-25°С </w:t>
            </w:r>
            <w:proofErr w:type="spellStart"/>
            <w:r w:rsidRPr="001C159E">
              <w:rPr>
                <w:sz w:val="20"/>
                <w:szCs w:val="20"/>
              </w:rPr>
              <w:t>давл.батм</w:t>
            </w:r>
            <w:proofErr w:type="spellEnd"/>
            <w:r w:rsidRPr="001C159E">
              <w:rPr>
                <w:sz w:val="20"/>
                <w:szCs w:val="20"/>
              </w:rPr>
              <w:t xml:space="preserve"> Ф 500мм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Бак для конденсата </w:t>
            </w:r>
            <w:proofErr w:type="spellStart"/>
            <w:r w:rsidRPr="006808BF">
              <w:rPr>
                <w:sz w:val="20"/>
                <w:szCs w:val="20"/>
              </w:rPr>
              <w:t>емк.разм</w:t>
            </w:r>
            <w:proofErr w:type="spellEnd"/>
            <w:r w:rsidRPr="006808BF">
              <w:rPr>
                <w:sz w:val="20"/>
                <w:szCs w:val="20"/>
              </w:rPr>
              <w:t>. 1500x1500мм. высота 1000мм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Бак для хранения воды из холодн.емк.2.5 м3 Ф2700 м п 2700 мм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Каскадный </w:t>
            </w:r>
            <w:proofErr w:type="spellStart"/>
            <w:r w:rsidRPr="006808BF">
              <w:rPr>
                <w:sz w:val="20"/>
                <w:szCs w:val="20"/>
              </w:rPr>
              <w:t>деаратор</w:t>
            </w:r>
            <w:proofErr w:type="spellEnd"/>
            <w:r w:rsidRPr="006808BF">
              <w:rPr>
                <w:sz w:val="20"/>
                <w:szCs w:val="20"/>
              </w:rPr>
              <w:t xml:space="preserve"> </w:t>
            </w:r>
            <w:proofErr w:type="spellStart"/>
            <w:r w:rsidRPr="006808BF">
              <w:rPr>
                <w:sz w:val="20"/>
                <w:szCs w:val="20"/>
              </w:rPr>
              <w:t>цилиндрич</w:t>
            </w:r>
            <w:proofErr w:type="spellEnd"/>
            <w:r w:rsidRPr="006808BF">
              <w:rPr>
                <w:sz w:val="20"/>
                <w:szCs w:val="20"/>
              </w:rPr>
              <w:t xml:space="preserve">. </w:t>
            </w:r>
            <w:proofErr w:type="spellStart"/>
            <w:r w:rsidRPr="006808BF">
              <w:rPr>
                <w:sz w:val="20"/>
                <w:szCs w:val="20"/>
              </w:rPr>
              <w:t>Сварн</w:t>
            </w:r>
            <w:proofErr w:type="spellEnd"/>
            <w:r w:rsidRPr="006808BF">
              <w:rPr>
                <w:sz w:val="20"/>
                <w:szCs w:val="20"/>
              </w:rPr>
              <w:t xml:space="preserve">. Сосуд Ф 800 </w:t>
            </w:r>
            <w:proofErr w:type="spellStart"/>
            <w:r w:rsidRPr="006808BF">
              <w:rPr>
                <w:sz w:val="20"/>
                <w:szCs w:val="20"/>
              </w:rPr>
              <w:t>х</w:t>
            </w:r>
            <w:proofErr w:type="spellEnd"/>
            <w:r w:rsidRPr="006808BF">
              <w:rPr>
                <w:sz w:val="20"/>
                <w:szCs w:val="20"/>
              </w:rPr>
              <w:t xml:space="preserve"> 2000 мм </w:t>
            </w:r>
            <w:proofErr w:type="spellStart"/>
            <w:r w:rsidRPr="006808BF">
              <w:rPr>
                <w:sz w:val="20"/>
                <w:szCs w:val="20"/>
              </w:rPr>
              <w:t>производ.ЗмЗ</w:t>
            </w:r>
            <w:proofErr w:type="spellEnd"/>
            <w:r w:rsidRPr="006808BF">
              <w:rPr>
                <w:sz w:val="20"/>
                <w:szCs w:val="20"/>
              </w:rPr>
              <w:t>/2 Воды при подогреве с 20°С до 105 °С с рабочим давлением 02 атм.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Питательный бак </w:t>
            </w:r>
            <w:proofErr w:type="spellStart"/>
            <w:r w:rsidRPr="006808BF">
              <w:rPr>
                <w:sz w:val="20"/>
                <w:szCs w:val="20"/>
              </w:rPr>
              <w:t>горизонтал</w:t>
            </w:r>
            <w:proofErr w:type="spellEnd"/>
            <w:r w:rsidRPr="006808BF">
              <w:rPr>
                <w:sz w:val="20"/>
                <w:szCs w:val="20"/>
              </w:rPr>
              <w:t xml:space="preserve">. </w:t>
            </w:r>
            <w:proofErr w:type="spellStart"/>
            <w:r w:rsidRPr="006808BF">
              <w:rPr>
                <w:sz w:val="20"/>
                <w:szCs w:val="20"/>
              </w:rPr>
              <w:t>цилиндрич</w:t>
            </w:r>
            <w:proofErr w:type="spellEnd"/>
            <w:r w:rsidRPr="006808BF">
              <w:rPr>
                <w:sz w:val="20"/>
                <w:szCs w:val="20"/>
              </w:rPr>
              <w:t>. Конструкции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Резервуар для водопроводной воды цилиндр, вертикальный </w:t>
            </w:r>
            <w:proofErr w:type="spellStart"/>
            <w:r w:rsidRPr="006808BF">
              <w:rPr>
                <w:sz w:val="20"/>
                <w:szCs w:val="20"/>
              </w:rPr>
              <w:t>сварн</w:t>
            </w:r>
            <w:proofErr w:type="spellEnd"/>
            <w:r w:rsidRPr="006808BF">
              <w:rPr>
                <w:sz w:val="20"/>
                <w:szCs w:val="20"/>
              </w:rPr>
              <w:t xml:space="preserve">. сосуд Ф 2000мм </w:t>
            </w:r>
            <w:proofErr w:type="spellStart"/>
            <w:r w:rsidRPr="006808BF">
              <w:rPr>
                <w:sz w:val="20"/>
                <w:szCs w:val="20"/>
              </w:rPr>
              <w:t>х</w:t>
            </w:r>
            <w:proofErr w:type="spellEnd"/>
            <w:r w:rsidRPr="006808BF">
              <w:rPr>
                <w:sz w:val="20"/>
                <w:szCs w:val="20"/>
              </w:rPr>
              <w:t xml:space="preserve"> 2000 мм. Резервуар </w:t>
            </w:r>
            <w:proofErr w:type="spellStart"/>
            <w:r w:rsidRPr="006808BF">
              <w:rPr>
                <w:sz w:val="20"/>
                <w:szCs w:val="20"/>
              </w:rPr>
              <w:t>снабж.ламп.газ.арматкр</w:t>
            </w:r>
            <w:proofErr w:type="spellEnd"/>
            <w:r w:rsidRPr="006808BF">
              <w:rPr>
                <w:sz w:val="20"/>
                <w:szCs w:val="20"/>
              </w:rPr>
              <w:t>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Центробеж</w:t>
            </w:r>
            <w:proofErr w:type="spellEnd"/>
            <w:r w:rsidRPr="006808BF">
              <w:rPr>
                <w:sz w:val="20"/>
                <w:szCs w:val="20"/>
              </w:rPr>
              <w:t xml:space="preserve">. конденсатный насос сигма произв. 40-60 л/мин, напор. 18-20 мм вод. столба </w:t>
            </w:r>
            <w:proofErr w:type="spellStart"/>
            <w:r w:rsidRPr="006808BF">
              <w:rPr>
                <w:sz w:val="20"/>
                <w:szCs w:val="20"/>
              </w:rPr>
              <w:t>эл</w:t>
            </w:r>
            <w:proofErr w:type="spellEnd"/>
            <w:r w:rsidRPr="006808BF">
              <w:rPr>
                <w:sz w:val="20"/>
                <w:szCs w:val="20"/>
              </w:rPr>
              <w:t xml:space="preserve">. </w:t>
            </w:r>
            <w:proofErr w:type="spellStart"/>
            <w:r w:rsidRPr="006808BF">
              <w:rPr>
                <w:sz w:val="20"/>
                <w:szCs w:val="20"/>
              </w:rPr>
              <w:t>двиг</w:t>
            </w:r>
            <w:proofErr w:type="spellEnd"/>
            <w:r w:rsidRPr="006808BF">
              <w:rPr>
                <w:sz w:val="20"/>
                <w:szCs w:val="20"/>
              </w:rPr>
              <w:t>. АР 80,2 08 кв,280 обор/мин. код.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Насос «Иртыш» 30 ПФ-016 канал из.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Насос «Иртыш» - 30 ПФ -016 </w:t>
            </w:r>
            <w:proofErr w:type="spellStart"/>
            <w:r w:rsidRPr="006808BF">
              <w:rPr>
                <w:sz w:val="20"/>
                <w:szCs w:val="20"/>
              </w:rPr>
              <w:t>канализ</w:t>
            </w:r>
            <w:proofErr w:type="spellEnd"/>
            <w:r w:rsidRPr="006808BF">
              <w:rPr>
                <w:sz w:val="20"/>
                <w:szCs w:val="20"/>
              </w:rPr>
              <w:t>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Система водоподготовки для очистки </w:t>
            </w:r>
            <w:proofErr w:type="spellStart"/>
            <w:r w:rsidRPr="006808BF">
              <w:rPr>
                <w:sz w:val="20"/>
                <w:szCs w:val="20"/>
              </w:rPr>
              <w:t>артез</w:t>
            </w:r>
            <w:proofErr w:type="spellEnd"/>
            <w:r w:rsidRPr="006808BF">
              <w:rPr>
                <w:sz w:val="20"/>
                <w:szCs w:val="20"/>
              </w:rPr>
              <w:t>. Воды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Система водоподготовки для очистки </w:t>
            </w:r>
            <w:proofErr w:type="spellStart"/>
            <w:r w:rsidRPr="006808BF">
              <w:rPr>
                <w:sz w:val="20"/>
                <w:szCs w:val="20"/>
              </w:rPr>
              <w:t>артез</w:t>
            </w:r>
            <w:proofErr w:type="spellEnd"/>
            <w:r w:rsidRPr="006808BF">
              <w:rPr>
                <w:sz w:val="20"/>
                <w:szCs w:val="20"/>
              </w:rPr>
              <w:t>. Воды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транспортер BJTA-6 для ящиков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транспортер ВТГ-6-6/4 для бутылок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шкаф для электрооборудования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автомат ВИА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сатуратор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(фильтр ФВРМ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полуавтомат для мойки и стерилизации бочек КЕГ "М1СК.ОАТ"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(Фильтр-пресс В9-ВФС423/56 № 13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линия розлива напитков в ПЭТ бутылку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система очистки воды на основе активированного угля КГ 1354 Н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установка УПУР-1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термоусадочный</w:t>
            </w:r>
            <w:proofErr w:type="spellEnd"/>
            <w:r w:rsidRPr="006808BF">
              <w:rPr>
                <w:sz w:val="20"/>
                <w:szCs w:val="20"/>
              </w:rPr>
              <w:t xml:space="preserve"> аппарат серии ГШИ-55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контейнерная изотермическая цистерна ПСЖУ-4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установка для пастеризации пива ПНР 3.0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карбонизатон</w:t>
            </w:r>
            <w:proofErr w:type="spellEnd"/>
            <w:r w:rsidRPr="006808BF">
              <w:rPr>
                <w:sz w:val="20"/>
                <w:szCs w:val="20"/>
              </w:rPr>
              <w:t xml:space="preserve"> КП-150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буферный танк БТЗ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аппарат пластин. Теплообменный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Измерительная система учета пива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Двухбарабанная</w:t>
            </w:r>
            <w:proofErr w:type="spellEnd"/>
            <w:r w:rsidRPr="006808BF">
              <w:rPr>
                <w:sz w:val="20"/>
                <w:szCs w:val="20"/>
              </w:rPr>
              <w:t xml:space="preserve"> </w:t>
            </w:r>
            <w:proofErr w:type="spellStart"/>
            <w:r w:rsidRPr="006808BF">
              <w:rPr>
                <w:sz w:val="20"/>
                <w:szCs w:val="20"/>
              </w:rPr>
              <w:t>солододробилка</w:t>
            </w:r>
            <w:proofErr w:type="spellEnd"/>
            <w:r w:rsidRPr="006808BF">
              <w:rPr>
                <w:sz w:val="20"/>
                <w:szCs w:val="20"/>
              </w:rPr>
              <w:t xml:space="preserve"> 1 </w:t>
            </w:r>
            <w:proofErr w:type="spellStart"/>
            <w:r w:rsidRPr="006808BF">
              <w:rPr>
                <w:sz w:val="20"/>
                <w:szCs w:val="20"/>
              </w:rPr>
              <w:t>квт</w:t>
            </w:r>
            <w:proofErr w:type="spellEnd"/>
            <w:r w:rsidRPr="006808BF">
              <w:rPr>
                <w:sz w:val="20"/>
                <w:szCs w:val="20"/>
              </w:rPr>
              <w:t>/час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Солододробилка</w:t>
            </w:r>
            <w:proofErr w:type="spellEnd"/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Рукав Фильтр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Бункер для дробленого солода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Нория для солода произвол. 5мЗ/ч осевое расстояние 9мм.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Автоматические весы для солода типа 15-1 с отвесом 20 кг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Очистительная машина для солода произв. 1т/ч для удаления пыли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Нория для солода произвол. 5мЗ/ч осевое расстояние 10мм </w:t>
            </w:r>
            <w:proofErr w:type="spellStart"/>
            <w:r w:rsidRPr="006808BF">
              <w:rPr>
                <w:sz w:val="20"/>
                <w:szCs w:val="20"/>
              </w:rPr>
              <w:t>пелном</w:t>
            </w:r>
            <w:proofErr w:type="spellEnd"/>
            <w:r w:rsidRPr="006808BF">
              <w:rPr>
                <w:sz w:val="20"/>
                <w:szCs w:val="20"/>
              </w:rPr>
              <w:t>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Транспортный шнек для солода произв. 5мЗ, 160мм, длина 6 м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Мерник для зерна с плавниковым регулятором, включая привод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Транспорта.шланг</w:t>
            </w:r>
            <w:proofErr w:type="spellEnd"/>
            <w:r w:rsidRPr="006808BF">
              <w:rPr>
                <w:sz w:val="20"/>
                <w:szCs w:val="20"/>
              </w:rPr>
              <w:t xml:space="preserve"> для солода произв. 17м 3/2. 25мм. длина 5 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Нория для солода произвол. 17мЗ/ч осевое расстояние 9мм.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Автоматические весы для солода типа 15-3 с отвесом 40кг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Нория для солода произвол. 17 м/ч осевое расстояние 11 мм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Арматура для приемки солода и приемный </w:t>
            </w:r>
            <w:proofErr w:type="spellStart"/>
            <w:r w:rsidRPr="006808BF">
              <w:rPr>
                <w:sz w:val="20"/>
                <w:szCs w:val="20"/>
              </w:rPr>
              <w:t>ковш.состояш</w:t>
            </w:r>
            <w:proofErr w:type="spellEnd"/>
            <w:r w:rsidRPr="006808BF">
              <w:rPr>
                <w:sz w:val="20"/>
                <w:szCs w:val="20"/>
              </w:rPr>
              <w:t xml:space="preserve"> из 23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Заторно-фильтрационный</w:t>
            </w:r>
            <w:proofErr w:type="spellEnd"/>
            <w:r w:rsidRPr="006808BF">
              <w:rPr>
                <w:sz w:val="20"/>
                <w:szCs w:val="20"/>
              </w:rPr>
              <w:t xml:space="preserve"> чан из 6 частей.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Заторно-сусловарочный</w:t>
            </w:r>
            <w:proofErr w:type="spellEnd"/>
            <w:r w:rsidRPr="006808BF">
              <w:rPr>
                <w:sz w:val="20"/>
                <w:szCs w:val="20"/>
              </w:rPr>
              <w:t xml:space="preserve"> котел с 3 принадлежностями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Хмелецидильник</w:t>
            </w:r>
            <w:proofErr w:type="spellEnd"/>
            <w:r w:rsidRPr="006808BF">
              <w:rPr>
                <w:sz w:val="20"/>
                <w:szCs w:val="20"/>
              </w:rPr>
              <w:t xml:space="preserve"> емк. 16гл.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Сборик</w:t>
            </w:r>
            <w:proofErr w:type="spellEnd"/>
            <w:r w:rsidRPr="006808BF">
              <w:rPr>
                <w:sz w:val="20"/>
                <w:szCs w:val="20"/>
              </w:rPr>
              <w:t xml:space="preserve"> последних промывных </w:t>
            </w:r>
            <w:proofErr w:type="spellStart"/>
            <w:r w:rsidRPr="006808BF">
              <w:rPr>
                <w:sz w:val="20"/>
                <w:szCs w:val="20"/>
              </w:rPr>
              <w:t>вод.емк</w:t>
            </w:r>
            <w:proofErr w:type="spellEnd"/>
            <w:r w:rsidRPr="006808BF">
              <w:rPr>
                <w:sz w:val="20"/>
                <w:szCs w:val="20"/>
              </w:rPr>
              <w:t>. 25 гл Ф 2000 мм.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Выдувальная</w:t>
            </w:r>
            <w:proofErr w:type="spellEnd"/>
            <w:r w:rsidRPr="006808BF">
              <w:rPr>
                <w:sz w:val="20"/>
                <w:szCs w:val="20"/>
              </w:rPr>
              <w:t xml:space="preserve"> машина АРБ-2 для изготовления бутылок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Машина для </w:t>
            </w:r>
            <w:proofErr w:type="spellStart"/>
            <w:r w:rsidRPr="006808BF">
              <w:rPr>
                <w:sz w:val="20"/>
                <w:szCs w:val="20"/>
              </w:rPr>
              <w:t>выдува</w:t>
            </w:r>
            <w:proofErr w:type="spellEnd"/>
            <w:r w:rsidRPr="006808BF">
              <w:rPr>
                <w:sz w:val="20"/>
                <w:szCs w:val="20"/>
              </w:rPr>
              <w:t xml:space="preserve"> ПЭТ бутылок АРБ-2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ПрессФорма</w:t>
            </w:r>
            <w:proofErr w:type="spellEnd"/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Станция разогрева </w:t>
            </w:r>
            <w:proofErr w:type="spellStart"/>
            <w:r w:rsidRPr="006808BF">
              <w:rPr>
                <w:sz w:val="20"/>
                <w:szCs w:val="20"/>
              </w:rPr>
              <w:t>преФормы</w:t>
            </w:r>
            <w:proofErr w:type="spellEnd"/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Прессформа</w:t>
            </w:r>
            <w:proofErr w:type="spellEnd"/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Узел герметизации растяжки </w:t>
            </w:r>
            <w:proofErr w:type="spellStart"/>
            <w:r w:rsidRPr="006808BF">
              <w:rPr>
                <w:sz w:val="20"/>
                <w:szCs w:val="20"/>
              </w:rPr>
              <w:t>пресформы</w:t>
            </w:r>
            <w:proofErr w:type="spellEnd"/>
            <w:r w:rsidRPr="006808BF">
              <w:rPr>
                <w:sz w:val="20"/>
                <w:szCs w:val="20"/>
              </w:rPr>
              <w:t xml:space="preserve"> и </w:t>
            </w:r>
            <w:proofErr w:type="spellStart"/>
            <w:r w:rsidRPr="006808BF">
              <w:rPr>
                <w:sz w:val="20"/>
                <w:szCs w:val="20"/>
              </w:rPr>
              <w:t>выдува</w:t>
            </w:r>
            <w:proofErr w:type="spellEnd"/>
            <w:r w:rsidRPr="006808BF">
              <w:rPr>
                <w:sz w:val="20"/>
                <w:szCs w:val="20"/>
              </w:rPr>
              <w:t xml:space="preserve"> бутылок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емкость СИП 3 м3 с теплоизоляцией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емкость СИП 3 м3 без теплоизоляции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емкость СИП 3 м3 без теплоизоляции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емкость СИП 3 м3 без теплоизоляции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емкость хранения дрожжей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емкость стерилизации дрожжей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емкость </w:t>
            </w:r>
            <w:proofErr w:type="spellStart"/>
            <w:r w:rsidRPr="006808BF">
              <w:rPr>
                <w:sz w:val="20"/>
                <w:szCs w:val="20"/>
              </w:rPr>
              <w:t>пропогации</w:t>
            </w:r>
            <w:proofErr w:type="spellEnd"/>
            <w:r w:rsidRPr="006808BF">
              <w:rPr>
                <w:sz w:val="20"/>
                <w:szCs w:val="20"/>
              </w:rPr>
              <w:t xml:space="preserve"> дрожжей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емкость брожения и </w:t>
            </w:r>
            <w:proofErr w:type="spellStart"/>
            <w:r w:rsidRPr="006808BF">
              <w:rPr>
                <w:sz w:val="20"/>
                <w:szCs w:val="20"/>
              </w:rPr>
              <w:t>дображивания</w:t>
            </w:r>
            <w:proofErr w:type="spellEnd"/>
            <w:r w:rsidRPr="006808BF">
              <w:rPr>
                <w:sz w:val="20"/>
                <w:szCs w:val="20"/>
              </w:rPr>
              <w:t xml:space="preserve"> пива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емкость брожения и </w:t>
            </w:r>
            <w:proofErr w:type="spellStart"/>
            <w:r w:rsidRPr="006808BF">
              <w:rPr>
                <w:sz w:val="20"/>
                <w:szCs w:val="20"/>
              </w:rPr>
              <w:t>дображивания</w:t>
            </w:r>
            <w:proofErr w:type="spellEnd"/>
            <w:r w:rsidRPr="006808BF">
              <w:rPr>
                <w:sz w:val="20"/>
                <w:szCs w:val="20"/>
              </w:rPr>
              <w:t xml:space="preserve"> пива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емкость брожения и </w:t>
            </w:r>
            <w:proofErr w:type="spellStart"/>
            <w:r w:rsidRPr="006808BF">
              <w:rPr>
                <w:sz w:val="20"/>
                <w:szCs w:val="20"/>
              </w:rPr>
              <w:t>дображивания</w:t>
            </w:r>
            <w:proofErr w:type="spellEnd"/>
            <w:r w:rsidRPr="006808BF">
              <w:rPr>
                <w:sz w:val="20"/>
                <w:szCs w:val="20"/>
              </w:rPr>
              <w:t xml:space="preserve"> пива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воздухоохладитель 4 шт.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охладитель сусла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установка охлаждения жидкости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система управления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комплект оборудования состоящая </w:t>
            </w:r>
            <w:proofErr w:type="spellStart"/>
            <w:r w:rsidRPr="006808BF">
              <w:rPr>
                <w:sz w:val="20"/>
                <w:szCs w:val="20"/>
              </w:rPr>
              <w:t>из:а</w:t>
            </w:r>
            <w:proofErr w:type="spellEnd"/>
            <w:r w:rsidRPr="006808BF">
              <w:rPr>
                <w:sz w:val="20"/>
                <w:szCs w:val="20"/>
              </w:rPr>
              <w:t>, передвижная ванна для дрожжей 2 шт.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б. опрокидывающаяся ванна для хранения дрожжей 2 шт.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в. бак для охлаждения воды емк. 26 гл.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г, дрожжерастительный аппарат для </w:t>
            </w:r>
            <w:proofErr w:type="spellStart"/>
            <w:r w:rsidRPr="006808BF">
              <w:rPr>
                <w:sz w:val="20"/>
                <w:szCs w:val="20"/>
              </w:rPr>
              <w:t>товарн</w:t>
            </w:r>
            <w:proofErr w:type="spellEnd"/>
            <w:r w:rsidRPr="006808BF">
              <w:rPr>
                <w:sz w:val="20"/>
                <w:szCs w:val="20"/>
              </w:rPr>
              <w:t xml:space="preserve">. дрожжей 2 шт. по 5 гл., 2 шт. по 15 гл. с трубопроводом и арматур, </w:t>
            </w:r>
            <w:r w:rsidRPr="006808BF">
              <w:rPr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6808BF">
              <w:rPr>
                <w:sz w:val="20"/>
                <w:szCs w:val="20"/>
              </w:rPr>
              <w:t>устан</w:t>
            </w:r>
            <w:proofErr w:type="spellEnd"/>
            <w:r w:rsidRPr="006808BF">
              <w:rPr>
                <w:sz w:val="20"/>
                <w:szCs w:val="20"/>
              </w:rPr>
              <w:t xml:space="preserve">. культ, и </w:t>
            </w:r>
            <w:proofErr w:type="spellStart"/>
            <w:r w:rsidRPr="006808BF">
              <w:rPr>
                <w:sz w:val="20"/>
                <w:szCs w:val="20"/>
              </w:rPr>
              <w:t>стирил</w:t>
            </w:r>
            <w:proofErr w:type="spellEnd"/>
            <w:r w:rsidRPr="006808BF">
              <w:rPr>
                <w:sz w:val="20"/>
                <w:szCs w:val="20"/>
              </w:rPr>
              <w:t>. пивных дрожжей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д. ванна для промывания дрожжей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сироповарочный</w:t>
            </w:r>
            <w:proofErr w:type="spellEnd"/>
            <w:r w:rsidRPr="006808BF">
              <w:rPr>
                <w:sz w:val="20"/>
                <w:szCs w:val="20"/>
              </w:rPr>
              <w:t xml:space="preserve"> котел с рубашкой емк. 100 л. раб, </w:t>
            </w:r>
            <w:proofErr w:type="spellStart"/>
            <w:r w:rsidRPr="006808BF">
              <w:rPr>
                <w:sz w:val="20"/>
                <w:szCs w:val="20"/>
              </w:rPr>
              <w:t>давл</w:t>
            </w:r>
            <w:proofErr w:type="spellEnd"/>
            <w:r w:rsidRPr="006808BF">
              <w:rPr>
                <w:sz w:val="20"/>
                <w:szCs w:val="20"/>
              </w:rPr>
              <w:t>. 2.5 атм.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холодильник для сахарного сиропа </w:t>
            </w:r>
            <w:proofErr w:type="spellStart"/>
            <w:r w:rsidRPr="006808BF">
              <w:rPr>
                <w:sz w:val="20"/>
                <w:szCs w:val="20"/>
              </w:rPr>
              <w:t>вепт</w:t>
            </w:r>
            <w:proofErr w:type="spellEnd"/>
            <w:r w:rsidRPr="006808BF">
              <w:rPr>
                <w:sz w:val="20"/>
                <w:szCs w:val="20"/>
              </w:rPr>
              <w:t>. Ф 250 мм.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открытый сборник для хранения сахар, сиропа емк. 100 л. (Ь 500 мм.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мерник для сахарного сиропа емк. 50 л. </w:t>
            </w:r>
            <w:proofErr w:type="spellStart"/>
            <w:r w:rsidRPr="006808BF">
              <w:rPr>
                <w:sz w:val="20"/>
                <w:szCs w:val="20"/>
              </w:rPr>
              <w:t>d</w:t>
            </w:r>
            <w:proofErr w:type="spellEnd"/>
            <w:r w:rsidRPr="006808BF">
              <w:rPr>
                <w:sz w:val="20"/>
                <w:szCs w:val="20"/>
              </w:rPr>
              <w:t>) 400 мм. 2 шт.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холодильник для квасного сусла и кваса </w:t>
            </w:r>
            <w:proofErr w:type="spellStart"/>
            <w:r w:rsidRPr="006808BF">
              <w:rPr>
                <w:sz w:val="20"/>
                <w:szCs w:val="20"/>
              </w:rPr>
              <w:t>вертик</w:t>
            </w:r>
            <w:proofErr w:type="spellEnd"/>
            <w:r w:rsidRPr="006808BF">
              <w:rPr>
                <w:sz w:val="20"/>
                <w:szCs w:val="20"/>
              </w:rPr>
              <w:t>. Ф 500 мм.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резервуар для хранения соков емк. 30 га. </w:t>
            </w:r>
            <w:proofErr w:type="spellStart"/>
            <w:r w:rsidRPr="006808BF">
              <w:rPr>
                <w:sz w:val="20"/>
                <w:szCs w:val="20"/>
              </w:rPr>
              <w:t>cb</w:t>
            </w:r>
            <w:proofErr w:type="spellEnd"/>
            <w:r w:rsidRPr="006808BF">
              <w:rPr>
                <w:sz w:val="20"/>
                <w:szCs w:val="20"/>
              </w:rPr>
              <w:t xml:space="preserve"> 1300 мм. С арматурой</w:t>
            </w:r>
          </w:p>
          <w:p w:rsidR="00E46AB3" w:rsidRPr="00CD039A" w:rsidRDefault="00E46AB3" w:rsidP="00E46AB3">
            <w:pPr>
              <w:pStyle w:val="a8"/>
              <w:jc w:val="both"/>
              <w:rPr>
                <w:sz w:val="20"/>
                <w:szCs w:val="20"/>
              </w:rPr>
            </w:pPr>
            <w:r w:rsidRPr="006808BF">
              <w:rPr>
                <w:sz w:val="20"/>
                <w:szCs w:val="20"/>
              </w:rPr>
              <w:t xml:space="preserve">месильный чан для кваса и сиропа емк. 2500 л. </w:t>
            </w:r>
            <w:proofErr w:type="spellStart"/>
            <w:r w:rsidRPr="006808BF">
              <w:rPr>
                <w:sz w:val="20"/>
                <w:szCs w:val="20"/>
              </w:rPr>
              <w:t>ф</w:t>
            </w:r>
            <w:proofErr w:type="spellEnd"/>
            <w:r w:rsidRPr="006808BF">
              <w:rPr>
                <w:sz w:val="20"/>
                <w:szCs w:val="20"/>
              </w:rPr>
              <w:t xml:space="preserve"> 1400 мм. покрытый эмалью со сборником осадка </w:t>
            </w:r>
            <w:proofErr w:type="spellStart"/>
            <w:r w:rsidRPr="006808BF">
              <w:rPr>
                <w:sz w:val="20"/>
                <w:szCs w:val="20"/>
              </w:rPr>
              <w:t>ф</w:t>
            </w:r>
            <w:proofErr w:type="spellEnd"/>
            <w:r w:rsidRPr="006808BF">
              <w:rPr>
                <w:sz w:val="20"/>
                <w:szCs w:val="20"/>
              </w:rPr>
              <w:t xml:space="preserve"> 800 мм. емк. 500 л, из </w:t>
            </w:r>
            <w:proofErr w:type="spellStart"/>
            <w:r w:rsidRPr="006808BF">
              <w:rPr>
                <w:sz w:val="20"/>
                <w:szCs w:val="20"/>
              </w:rPr>
              <w:t>стальн</w:t>
            </w:r>
            <w:proofErr w:type="spellEnd"/>
            <w:r w:rsidRPr="006808BF">
              <w:rPr>
                <w:sz w:val="20"/>
                <w:szCs w:val="20"/>
              </w:rPr>
              <w:t>. Листа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площадка для обслуживания из стального рифленого листа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взбивальная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808BF">
              <w:rPr>
                <w:sz w:val="20"/>
                <w:szCs w:val="20"/>
              </w:rPr>
              <w:t>машина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кондитерские котлы 2 шт.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установка компрессорная К-20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 xml:space="preserve">технологическое оборудование для </w:t>
            </w:r>
            <w:proofErr w:type="spellStart"/>
            <w:r w:rsidRPr="006808BF">
              <w:rPr>
                <w:sz w:val="20"/>
                <w:szCs w:val="20"/>
              </w:rPr>
              <w:t>выдува</w:t>
            </w:r>
            <w:proofErr w:type="spellEnd"/>
            <w:r w:rsidRPr="006808BF">
              <w:rPr>
                <w:sz w:val="20"/>
                <w:szCs w:val="20"/>
              </w:rPr>
              <w:t xml:space="preserve"> ПЭТ бутылок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6808BF">
              <w:rPr>
                <w:sz w:val="20"/>
                <w:szCs w:val="20"/>
              </w:rPr>
              <w:t>прессформа</w:t>
            </w:r>
            <w:proofErr w:type="spellEnd"/>
            <w:r w:rsidRPr="006808BF">
              <w:rPr>
                <w:sz w:val="20"/>
                <w:szCs w:val="20"/>
              </w:rPr>
              <w:t xml:space="preserve"> 1500 мл.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пресс-форма 1.5 л. с горловой вставкой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пресс-Форма 2.5 П1 с горловой вставкой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Пресс-форма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Воздуховод для привода воздуха для горения из листового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6808BF">
              <w:rPr>
                <w:sz w:val="20"/>
                <w:szCs w:val="20"/>
              </w:rPr>
              <w:t>Листовая дымовая труба сЬ720мм высота 23м из стали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 xml:space="preserve">Площадка в котельной из </w:t>
            </w:r>
            <w:proofErr w:type="spellStart"/>
            <w:r w:rsidRPr="00CD039A">
              <w:rPr>
                <w:sz w:val="20"/>
                <w:szCs w:val="20"/>
              </w:rPr>
              <w:t>rood</w:t>
            </w:r>
            <w:proofErr w:type="spellEnd"/>
            <w:r w:rsidRPr="00CD039A">
              <w:rPr>
                <w:sz w:val="20"/>
                <w:szCs w:val="20"/>
              </w:rPr>
              <w:t>).стали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 xml:space="preserve">Несущая конструкция пол </w:t>
            </w:r>
            <w:proofErr w:type="spellStart"/>
            <w:r w:rsidRPr="00CD039A">
              <w:rPr>
                <w:sz w:val="20"/>
                <w:szCs w:val="20"/>
              </w:rPr>
              <w:t>золоотделение</w:t>
            </w:r>
            <w:proofErr w:type="spellEnd"/>
            <w:r w:rsidRPr="00CD039A">
              <w:rPr>
                <w:sz w:val="20"/>
                <w:szCs w:val="20"/>
              </w:rPr>
              <w:t xml:space="preserve"> сварена из проф. Стали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 xml:space="preserve">Дутьевой вентилятор В 18-400 для </w:t>
            </w:r>
            <w:proofErr w:type="spellStart"/>
            <w:r w:rsidRPr="00CD039A">
              <w:rPr>
                <w:sz w:val="20"/>
                <w:szCs w:val="20"/>
              </w:rPr>
              <w:t>перем</w:t>
            </w:r>
            <w:proofErr w:type="spellEnd"/>
            <w:r w:rsidRPr="00CD039A">
              <w:rPr>
                <w:sz w:val="20"/>
                <w:szCs w:val="20"/>
              </w:rPr>
              <w:t xml:space="preserve">. 04 </w:t>
            </w:r>
            <w:proofErr w:type="spellStart"/>
            <w:r w:rsidRPr="00CD039A">
              <w:rPr>
                <w:sz w:val="20"/>
                <w:szCs w:val="20"/>
              </w:rPr>
              <w:t>мЗ</w:t>
            </w:r>
            <w:proofErr w:type="spellEnd"/>
            <w:r w:rsidRPr="00CD039A">
              <w:rPr>
                <w:sz w:val="20"/>
                <w:szCs w:val="20"/>
              </w:rPr>
              <w:t>/сек. Воздуха с эл.дв.2.2 квт.2900 об/мин.380 вт.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>Вентилятор U 14-46 л 3.15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 xml:space="preserve">Паровой котел Е 1.0-0.09 </w:t>
            </w:r>
            <w:proofErr w:type="spellStart"/>
            <w:r w:rsidRPr="00CD039A">
              <w:rPr>
                <w:sz w:val="20"/>
                <w:szCs w:val="20"/>
              </w:rPr>
              <w:t>р-з</w:t>
            </w:r>
            <w:proofErr w:type="spellEnd"/>
          </w:p>
          <w:p w:rsidR="00E46AB3" w:rsidRPr="00CD039A" w:rsidRDefault="00E46AB3" w:rsidP="00E46AB3">
            <w:pPr>
              <w:pStyle w:val="a8"/>
              <w:rPr>
                <w:sz w:val="20"/>
                <w:szCs w:val="20"/>
              </w:rPr>
            </w:pPr>
            <w:r w:rsidRPr="00CD039A">
              <w:rPr>
                <w:sz w:val="20"/>
                <w:szCs w:val="20"/>
              </w:rPr>
              <w:t>Котел водогрейный КВС-05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 xml:space="preserve">Дымосос ДН-9 пр.с </w:t>
            </w:r>
            <w:proofErr w:type="spellStart"/>
            <w:r w:rsidRPr="00CD039A">
              <w:rPr>
                <w:sz w:val="20"/>
                <w:szCs w:val="20"/>
              </w:rPr>
              <w:t>дв</w:t>
            </w:r>
            <w:proofErr w:type="spellEnd"/>
            <w:r w:rsidRPr="00CD039A">
              <w:rPr>
                <w:sz w:val="20"/>
                <w:szCs w:val="20"/>
              </w:rPr>
              <w:t>. 15 кВт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 xml:space="preserve">Насосный агрегат ЦНСГ 2-60А-5с </w:t>
            </w:r>
            <w:proofErr w:type="spellStart"/>
            <w:r w:rsidRPr="00CD039A">
              <w:rPr>
                <w:sz w:val="20"/>
                <w:szCs w:val="20"/>
              </w:rPr>
              <w:t>эл</w:t>
            </w:r>
            <w:proofErr w:type="spellEnd"/>
            <w:r w:rsidRPr="00CD039A">
              <w:rPr>
                <w:sz w:val="20"/>
                <w:szCs w:val="20"/>
              </w:rPr>
              <w:t>. двигатель 1,5 кВт/3000 код.40700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CD039A">
              <w:rPr>
                <w:sz w:val="20"/>
                <w:szCs w:val="20"/>
              </w:rPr>
              <w:t>Импульсатор</w:t>
            </w:r>
            <w:proofErr w:type="spellEnd"/>
            <w:r w:rsidRPr="00CD039A">
              <w:rPr>
                <w:sz w:val="20"/>
                <w:szCs w:val="20"/>
              </w:rPr>
              <w:t xml:space="preserve"> Н.Э. 102 </w:t>
            </w:r>
            <w:proofErr w:type="spellStart"/>
            <w:r w:rsidRPr="00CD039A">
              <w:rPr>
                <w:sz w:val="20"/>
                <w:szCs w:val="20"/>
              </w:rPr>
              <w:t>Гбнмп</w:t>
            </w:r>
            <w:proofErr w:type="spellEnd"/>
            <w:r w:rsidRPr="00CD039A">
              <w:rPr>
                <w:sz w:val="20"/>
                <w:szCs w:val="20"/>
              </w:rPr>
              <w:t>.) кол,40000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>Насос</w:t>
            </w:r>
            <w:r>
              <w:rPr>
                <w:sz w:val="20"/>
                <w:szCs w:val="20"/>
              </w:rPr>
              <w:t xml:space="preserve">ный агрегат ЦНСГ 2-60 А -5с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>двигатель 1.5 кВт/3000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>Насос питательный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>ВГГУ -1.0 К. водоподготовительное устройство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>Котел паровой Е -1.0 0.9 Р-З (Э)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>Котел паровой Е -1.0-0.9 р-3 О)</w:t>
            </w:r>
            <w:r>
              <w:rPr>
                <w:sz w:val="20"/>
                <w:szCs w:val="20"/>
              </w:rPr>
              <w:t xml:space="preserve">, </w:t>
            </w:r>
            <w:r w:rsidRPr="00CD039A">
              <w:rPr>
                <w:sz w:val="20"/>
                <w:szCs w:val="20"/>
              </w:rPr>
              <w:t>Дымосос ДН-9 п/21</w:t>
            </w:r>
            <w:r>
              <w:rPr>
                <w:sz w:val="20"/>
                <w:szCs w:val="20"/>
              </w:rPr>
              <w:t>.</w:t>
            </w:r>
          </w:p>
          <w:p w:rsidR="001C21F9" w:rsidRPr="0042774C" w:rsidRDefault="00E46AB3" w:rsidP="003F114C">
            <w:pPr>
              <w:pStyle w:val="a8"/>
              <w:jc w:val="both"/>
              <w:rPr>
                <w:color w:val="000000" w:themeColor="text1"/>
                <w:sz w:val="20"/>
                <w:szCs w:val="20"/>
              </w:rPr>
            </w:pPr>
            <w:r w:rsidRPr="00182844">
              <w:rPr>
                <w:sz w:val="20"/>
                <w:szCs w:val="20"/>
              </w:rPr>
              <w:t xml:space="preserve">Начальная цена продажи лота №1: </w:t>
            </w:r>
            <w:r w:rsidRPr="00182844">
              <w:rPr>
                <w:bCs/>
                <w:color w:val="000000"/>
                <w:sz w:val="20"/>
                <w:szCs w:val="20"/>
              </w:rPr>
              <w:t>108336490</w:t>
            </w:r>
            <w:r w:rsidRPr="00182844">
              <w:rPr>
                <w:sz w:val="20"/>
                <w:szCs w:val="20"/>
              </w:rPr>
              <w:t xml:space="preserve">  рублей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 xml:space="preserve">получатель: Пестовское РАЙПО, ИНН 5313013769, КПП 531301001, </w:t>
            </w:r>
            <w:proofErr w:type="spellStart"/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>/с №40703810100401008975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Для участия в торгах необ</w:t>
            </w:r>
            <w:r>
              <w:rPr>
                <w:sz w:val="20"/>
                <w:szCs w:val="20"/>
              </w:rPr>
              <w:t xml:space="preserve">ходимо в срок с </w:t>
            </w:r>
            <w:r w:rsidR="003F114C" w:rsidRPr="003F114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ч. 00 мин. 22.08.2016 г. до </w:t>
            </w:r>
            <w:r w:rsidR="003F114C" w:rsidRPr="003F114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ч. 00 мин. 2</w:t>
            </w:r>
            <w:r w:rsidR="003F114C">
              <w:rPr>
                <w:sz w:val="20"/>
                <w:szCs w:val="20"/>
                <w:lang w:val="en-US"/>
              </w:rPr>
              <w:t>6</w:t>
            </w:r>
            <w:r w:rsidRPr="00182844">
              <w:rPr>
                <w:sz w:val="20"/>
                <w:szCs w:val="20"/>
              </w:rPr>
              <w:t xml:space="preserve">.09.2016 г. подать заявку на участие в торгах и оплатить задаток в вышеуказанном порядке. </w:t>
            </w:r>
            <w:proofErr w:type="gramStart"/>
            <w:r w:rsidRPr="00182844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</w:t>
            </w:r>
            <w:r w:rsidRPr="00D52D16">
              <w:rPr>
                <w:sz w:val="20"/>
                <w:szCs w:val="20"/>
              </w:rPr>
              <w:t>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D52D16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D52D16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D52D16">
              <w:rPr>
                <w:sz w:val="20"/>
                <w:szCs w:val="20"/>
              </w:rPr>
              <w:t>с даты подписания</w:t>
            </w:r>
            <w:proofErr w:type="gramEnd"/>
            <w:r w:rsidRPr="00D52D16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D52D16">
              <w:rPr>
                <w:sz w:val="20"/>
                <w:szCs w:val="20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</w:t>
            </w:r>
            <w:r w:rsidRPr="00182844">
              <w:rPr>
                <w:sz w:val="20"/>
                <w:szCs w:val="20"/>
              </w:rPr>
              <w:t>другими участниками торгов, за исключением победителя торгов.</w:t>
            </w:r>
            <w:proofErr w:type="gramEnd"/>
            <w:r w:rsidRPr="00182844">
              <w:rPr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</w:t>
            </w:r>
            <w:r w:rsidRPr="0018284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 xml:space="preserve">специальный банковский счет должника: получатель: Пестовское РАЙПО, ИНН 5313013769, КПП 531301001, </w:t>
            </w:r>
            <w:proofErr w:type="spellStart"/>
            <w:proofErr w:type="gramStart"/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>/с №40703810400402008975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Суммы внесенных задатков возвращаются всем заявителям, за исключением победителя торгов, в течение</w:t>
            </w:r>
            <w:r w:rsidRPr="00D52D16">
              <w:rPr>
                <w:sz w:val="20"/>
                <w:szCs w:val="20"/>
              </w:rPr>
              <w:t xml:space="preserve">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</w:t>
            </w:r>
            <w:r w:rsidRPr="00D52D16">
              <w:rPr>
                <w:sz w:val="20"/>
                <w:szCs w:val="20"/>
              </w:rPr>
              <w:lastRenderedPageBreak/>
              <w:t xml:space="preserve">предварительной записи </w:t>
            </w:r>
            <w:proofErr w:type="gramStart"/>
            <w:r w:rsidRPr="00D52D16">
              <w:rPr>
                <w:sz w:val="20"/>
                <w:szCs w:val="20"/>
              </w:rPr>
              <w:t>по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тел</w:t>
            </w:r>
            <w:proofErr w:type="gramEnd"/>
            <w:r w:rsidRPr="00D52D16">
              <w:rPr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D52D16">
              <w:rPr>
                <w:sz w:val="20"/>
                <w:szCs w:val="20"/>
              </w:rPr>
              <w:t>lot-online.ru</w:t>
            </w:r>
            <w:proofErr w:type="spellEnd"/>
            <w:r w:rsidRPr="00D52D16">
              <w:rPr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proofErr w:type="spellStart"/>
      <w:r w:rsidR="002D623E" w:rsidRPr="0042774C">
        <w:rPr>
          <w:rFonts w:ascii="Times New Roman CYR" w:hAnsi="Times New Roman CYR" w:cs="Times New Roman CYR"/>
          <w:sz w:val="18"/>
          <w:szCs w:val="18"/>
        </w:rPr>
        <w:t>Барбашин</w:t>
      </w:r>
      <w:proofErr w:type="spellEnd"/>
      <w:r w:rsidR="002D623E" w:rsidRPr="0042774C">
        <w:rPr>
          <w:rFonts w:ascii="Times New Roman CYR" w:hAnsi="Times New Roman CYR" w:cs="Times New Roman CYR"/>
          <w:sz w:val="18"/>
          <w:szCs w:val="18"/>
        </w:rPr>
        <w:t xml:space="preserve"> А.В.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9D447C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06" w:rsidRDefault="00D21206" w:rsidP="00F9179D">
      <w:r>
        <w:separator/>
      </w:r>
    </w:p>
  </w:endnote>
  <w:endnote w:type="continuationSeparator" w:id="0">
    <w:p w:rsidR="00D21206" w:rsidRDefault="00D21206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06" w:rsidRDefault="00D21206" w:rsidP="00F9179D">
      <w:r>
        <w:separator/>
      </w:r>
    </w:p>
  </w:footnote>
  <w:footnote w:type="continuationSeparator" w:id="0">
    <w:p w:rsidR="00D21206" w:rsidRDefault="00D21206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470AD8" w:rsidRPr="00470AD8">
      <w:rPr>
        <w:b/>
        <w:sz w:val="20"/>
        <w:szCs w:val="20"/>
      </w:rPr>
      <w:t>09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202107">
      <w:rPr>
        <w:b/>
        <w:sz w:val="20"/>
        <w:szCs w:val="20"/>
      </w:rPr>
      <w:t>8</w:t>
    </w:r>
    <w:r>
      <w:rPr>
        <w:b/>
        <w:sz w:val="20"/>
        <w:szCs w:val="20"/>
      </w:rPr>
      <w:t>.201</w:t>
    </w:r>
    <w:r w:rsidR="00BB2D94" w:rsidRPr="00860BBC">
      <w:rPr>
        <w:b/>
        <w:sz w:val="20"/>
        <w:szCs w:val="20"/>
      </w:rPr>
      <w:t>6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14C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447C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206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aJJsAJg8ewjMheGcTt5Bpl4S00nB73+n/zFaDXx2Dgo=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9lEmKfqYyY38Q1LmUfHmmHwx7+kvPJSENaHhbJrlMKUBdqIZA2M9gVoM6g/bN8GRJy7F9FVq
    cOHBRV5HBL/heA==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XZv74m1zdvr/tOiTCpCXujZfoiE=</DigestValue>
      </Reference>
      <Reference URI="/word/endnotes.xml?ContentType=application/vnd.openxmlformats-officedocument.wordprocessingml.endnotes+xml">
        <DigestMethod Algorithm="http://www.w3.org/2000/09/xmldsig#sha1"/>
        <DigestValue>qIuMK2BFb7LJs4yEWMHJloa0ZJA=</DigestValue>
      </Reference>
      <Reference URI="/word/fontTable.xml?ContentType=application/vnd.openxmlformats-officedocument.wordprocessingml.fontTable+xml">
        <DigestMethod Algorithm="http://www.w3.org/2000/09/xmldsig#sha1"/>
        <DigestValue>KUufmP0QlPjreJNtDqo9ZHUlMBY=</DigestValue>
      </Reference>
      <Reference URI="/word/footnotes.xml?ContentType=application/vnd.openxmlformats-officedocument.wordprocessingml.footnotes+xml">
        <DigestMethod Algorithm="http://www.w3.org/2000/09/xmldsig#sha1"/>
        <DigestValue>mrN8kyHGFpwAHkshO4l5Uv746WQ=</DigestValue>
      </Reference>
      <Reference URI="/word/header1.xml?ContentType=application/vnd.openxmlformats-officedocument.wordprocessingml.header+xml">
        <DigestMethod Algorithm="http://www.w3.org/2000/09/xmldsig#sha1"/>
        <DigestValue>yO057GMvvAlSN7WgUTz8ZUC+Wlk=</DigestValue>
      </Reference>
      <Reference URI="/word/numbering.xml?ContentType=application/vnd.openxmlformats-officedocument.wordprocessingml.numbering+xml">
        <DigestMethod Algorithm="http://www.w3.org/2000/09/xmldsig#sha1"/>
        <DigestValue>fPmeWPvCv3RtgqdyeaKHb6ZgF9E=</DigestValue>
      </Reference>
      <Reference URI="/word/settings.xml?ContentType=application/vnd.openxmlformats-officedocument.wordprocessingml.settings+xml">
        <DigestMethod Algorithm="http://www.w3.org/2000/09/xmldsig#sha1"/>
        <DigestValue>wZXL1tVimVtmSq/U4SY6B350PTQ=</DigestValue>
      </Reference>
      <Reference URI="/word/styles.xml?ContentType=application/vnd.openxmlformats-officedocument.wordprocessingml.styles+xml">
        <DigestMethod Algorithm="http://www.w3.org/2000/09/xmldsig#sha1"/>
        <DigestValue>LVpGwectYRFCbnx48jQ4GGxuPPQ=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>
          <mdssi:Format>YYYY-MM-DDThh:mm:ssTZD</mdssi:Format>
          <mdssi:Value>2016-08-22T10:35:49Z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4</cp:revision>
  <cp:lastPrinted>2014-05-20T07:53:00Z</cp:lastPrinted>
  <dcterms:created xsi:type="dcterms:W3CDTF">2016-08-09T08:37:00Z</dcterms:created>
  <dcterms:modified xsi:type="dcterms:W3CDTF">2016-08-22T10:34:00Z</dcterms:modified>
</cp:coreProperties>
</file>